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22A5D" w14:textId="77777777" w:rsidR="003A3CA8" w:rsidRPr="00961A71" w:rsidRDefault="003A3CA8" w:rsidP="00DB4646">
      <w:pPr>
        <w:pStyle w:val="Tytu"/>
        <w:rPr>
          <w:rFonts w:asciiTheme="minorHAnsi" w:hAnsiTheme="minorHAnsi"/>
          <w:sz w:val="24"/>
        </w:rPr>
      </w:pPr>
      <w:bookmarkStart w:id="0" w:name="_Toc83901176"/>
      <w:bookmarkStart w:id="1" w:name="_GoBack"/>
      <w:bookmarkEnd w:id="1"/>
    </w:p>
    <w:p w14:paraId="21DFFE4A" w14:textId="77777777" w:rsidR="00C30630" w:rsidRPr="00680C80" w:rsidRDefault="00C30630" w:rsidP="00C30630">
      <w:pPr>
        <w:pStyle w:val="Tytu"/>
        <w:jc w:val="left"/>
        <w:rPr>
          <w:rFonts w:asciiTheme="minorHAnsi" w:hAnsiTheme="minorHAnsi"/>
          <w:b w:val="0"/>
          <w:sz w:val="22"/>
        </w:rPr>
      </w:pPr>
      <w:r w:rsidRPr="00680C80">
        <w:rPr>
          <w:rFonts w:asciiTheme="minorHAnsi" w:hAnsiTheme="minorHAnsi" w:cs="Verdana"/>
          <w:b w:val="0"/>
          <w:noProof/>
          <w:sz w:val="22"/>
          <w:szCs w:val="22"/>
          <w:lang w:val="pl-PL" w:eastAsia="pl-PL"/>
        </w:rPr>
        <w:drawing>
          <wp:inline distT="0" distB="0" distL="0" distR="0" wp14:anchorId="0E1AF8D1" wp14:editId="3BC831C8">
            <wp:extent cx="2714625" cy="7429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14:paraId="292B21D2" w14:textId="77777777" w:rsidR="00C30630" w:rsidRPr="00680C80" w:rsidRDefault="00C30630" w:rsidP="00C30630">
      <w:pPr>
        <w:tabs>
          <w:tab w:val="left" w:pos="4253"/>
        </w:tabs>
        <w:rPr>
          <w:rFonts w:asciiTheme="minorHAnsi" w:hAnsiTheme="minorHAnsi"/>
          <w:i/>
          <w:sz w:val="40"/>
        </w:rPr>
      </w:pPr>
    </w:p>
    <w:p w14:paraId="76BD2CF5" w14:textId="77777777" w:rsidR="00C30630" w:rsidRPr="00680C80" w:rsidRDefault="00C30630" w:rsidP="00C30630">
      <w:pPr>
        <w:tabs>
          <w:tab w:val="left" w:pos="4253"/>
        </w:tabs>
        <w:rPr>
          <w:rFonts w:asciiTheme="minorHAnsi" w:hAnsiTheme="minorHAnsi"/>
          <w:i/>
          <w:sz w:val="40"/>
        </w:rPr>
      </w:pPr>
    </w:p>
    <w:p w14:paraId="5272B1A2" w14:textId="77777777" w:rsidR="00C30630" w:rsidRPr="00680C80" w:rsidRDefault="00C30630" w:rsidP="00C30630">
      <w:pPr>
        <w:rPr>
          <w:rFonts w:asciiTheme="minorHAnsi" w:hAnsiTheme="minorHAnsi"/>
        </w:rPr>
      </w:pPr>
    </w:p>
    <w:p w14:paraId="15156CCB" w14:textId="4488E37F" w:rsidR="00C30630" w:rsidRPr="00680C80" w:rsidRDefault="00C30630" w:rsidP="00C30630">
      <w:pPr>
        <w:spacing w:before="60" w:after="60"/>
        <w:jc w:val="center"/>
        <w:rPr>
          <w:rFonts w:asciiTheme="minorHAnsi" w:hAnsiTheme="minorHAnsi"/>
          <w:b/>
          <w:caps/>
          <w:sz w:val="36"/>
        </w:rPr>
      </w:pPr>
    </w:p>
    <w:p w14:paraId="71FB7286" w14:textId="77777777" w:rsidR="00C30630" w:rsidRPr="00680C80" w:rsidRDefault="00C30630" w:rsidP="00C30630">
      <w:pPr>
        <w:spacing w:before="60" w:after="60"/>
        <w:jc w:val="right"/>
        <w:rPr>
          <w:rFonts w:asciiTheme="minorHAnsi" w:hAnsiTheme="minorHAnsi"/>
          <w:b/>
          <w:i/>
          <w:smallCaps/>
          <w:sz w:val="72"/>
          <w:szCs w:val="72"/>
        </w:rPr>
      </w:pPr>
    </w:p>
    <w:p w14:paraId="56656328" w14:textId="77777777" w:rsidR="00FC0858" w:rsidRPr="00680C80" w:rsidRDefault="00FC0858" w:rsidP="00C30630">
      <w:pPr>
        <w:spacing w:before="60" w:after="60"/>
        <w:jc w:val="right"/>
        <w:rPr>
          <w:rFonts w:asciiTheme="minorHAnsi" w:hAnsiTheme="minorHAnsi"/>
          <w:b/>
          <w:i/>
          <w:smallCaps/>
          <w:sz w:val="72"/>
          <w:szCs w:val="72"/>
        </w:rPr>
      </w:pPr>
    </w:p>
    <w:p w14:paraId="0A99E5B4" w14:textId="5BBF7E5E" w:rsidR="009A174F" w:rsidRPr="00680C80" w:rsidRDefault="00FC0858" w:rsidP="00FC0858">
      <w:pPr>
        <w:jc w:val="right"/>
        <w:rPr>
          <w:rFonts w:asciiTheme="minorHAnsi" w:hAnsiTheme="minorHAnsi"/>
          <w:b/>
          <w:i/>
          <w:smallCaps/>
          <w:sz w:val="72"/>
          <w:szCs w:val="72"/>
        </w:rPr>
      </w:pPr>
      <w:r w:rsidRPr="00680C80">
        <w:rPr>
          <w:rFonts w:asciiTheme="minorHAnsi" w:hAnsiTheme="minorHAnsi"/>
          <w:b/>
          <w:i/>
          <w:smallCaps/>
          <w:sz w:val="72"/>
          <w:szCs w:val="72"/>
        </w:rPr>
        <w:t xml:space="preserve">Ocena sytuacji </w:t>
      </w:r>
      <w:r w:rsidRPr="00680C80">
        <w:rPr>
          <w:rFonts w:asciiTheme="minorHAnsi" w:hAnsiTheme="minorHAnsi"/>
          <w:b/>
          <w:i/>
          <w:smallCaps/>
          <w:sz w:val="72"/>
          <w:szCs w:val="72"/>
        </w:rPr>
        <w:br/>
        <w:t xml:space="preserve">na lubuskim rynku pracy </w:t>
      </w:r>
      <w:r w:rsidRPr="00680C80">
        <w:rPr>
          <w:rFonts w:asciiTheme="minorHAnsi" w:hAnsiTheme="minorHAnsi"/>
          <w:b/>
          <w:i/>
          <w:smallCaps/>
          <w:sz w:val="72"/>
          <w:szCs w:val="72"/>
        </w:rPr>
        <w:br/>
        <w:t xml:space="preserve">i realizacji zadań </w:t>
      </w:r>
      <w:r w:rsidRPr="00680C80">
        <w:rPr>
          <w:rFonts w:asciiTheme="minorHAnsi" w:hAnsiTheme="minorHAnsi"/>
          <w:b/>
          <w:i/>
          <w:smallCaps/>
          <w:sz w:val="72"/>
          <w:szCs w:val="72"/>
        </w:rPr>
        <w:br/>
        <w:t xml:space="preserve">w zakresie polityki rynku pracy </w:t>
      </w:r>
      <w:r w:rsidRPr="00680C80">
        <w:rPr>
          <w:rFonts w:asciiTheme="minorHAnsi" w:hAnsiTheme="minorHAnsi"/>
          <w:b/>
          <w:i/>
          <w:smallCaps/>
          <w:sz w:val="72"/>
          <w:szCs w:val="72"/>
        </w:rPr>
        <w:br/>
        <w:t>w ramach Lubuskiego Planu Dzia</w:t>
      </w:r>
      <w:r w:rsidR="00B55833" w:rsidRPr="00680C80">
        <w:rPr>
          <w:rFonts w:asciiTheme="minorHAnsi" w:hAnsiTheme="minorHAnsi"/>
          <w:b/>
          <w:i/>
          <w:smallCaps/>
          <w:sz w:val="72"/>
          <w:szCs w:val="72"/>
        </w:rPr>
        <w:t>łań na Rzecz Zatrudnienia w 202</w:t>
      </w:r>
      <w:r w:rsidR="00680C80">
        <w:rPr>
          <w:rFonts w:asciiTheme="minorHAnsi" w:hAnsiTheme="minorHAnsi"/>
          <w:b/>
          <w:i/>
          <w:smallCaps/>
          <w:sz w:val="72"/>
          <w:szCs w:val="72"/>
        </w:rPr>
        <w:t>1</w:t>
      </w:r>
      <w:r w:rsidRPr="00680C80">
        <w:rPr>
          <w:rFonts w:asciiTheme="minorHAnsi" w:hAnsiTheme="minorHAnsi"/>
          <w:b/>
          <w:i/>
          <w:smallCaps/>
          <w:sz w:val="72"/>
          <w:szCs w:val="72"/>
        </w:rPr>
        <w:t xml:space="preserve"> roku</w:t>
      </w:r>
    </w:p>
    <w:p w14:paraId="4D0DDAA5" w14:textId="77777777" w:rsidR="007F3B24" w:rsidRPr="00680C80" w:rsidRDefault="00FE778E" w:rsidP="007D5B79">
      <w:pPr>
        <w:rPr>
          <w:rFonts w:asciiTheme="minorHAnsi" w:hAnsiTheme="minorHAnsi"/>
          <w:sz w:val="22"/>
          <w:szCs w:val="22"/>
        </w:rPr>
      </w:pPr>
      <w:r w:rsidRPr="00680C80">
        <w:rPr>
          <w:rFonts w:asciiTheme="minorHAnsi" w:hAnsiTheme="minorHAnsi"/>
        </w:rPr>
        <w:br w:type="page"/>
      </w:r>
    </w:p>
    <w:p w14:paraId="2789C4E2" w14:textId="77777777" w:rsidR="00A50840" w:rsidRPr="00680C80" w:rsidRDefault="009B1F57" w:rsidP="0039124A">
      <w:pPr>
        <w:rPr>
          <w:rFonts w:asciiTheme="minorHAnsi" w:hAnsiTheme="minorHAnsi"/>
          <w:b/>
          <w:sz w:val="22"/>
          <w:szCs w:val="22"/>
        </w:rPr>
      </w:pPr>
      <w:bookmarkStart w:id="2" w:name="_Toc188073222"/>
      <w:bookmarkEnd w:id="0"/>
      <w:r w:rsidRPr="00680C80">
        <w:rPr>
          <w:rFonts w:asciiTheme="minorHAnsi" w:hAnsiTheme="minorHAnsi"/>
          <w:b/>
          <w:sz w:val="22"/>
          <w:szCs w:val="22"/>
        </w:rPr>
        <w:lastRenderedPageBreak/>
        <w:t>STRESZCZENIE</w:t>
      </w:r>
    </w:p>
    <w:p w14:paraId="6B52DCE1" w14:textId="77777777" w:rsidR="00A50840" w:rsidRPr="00680C80" w:rsidRDefault="00A50840" w:rsidP="00A50840">
      <w:pPr>
        <w:jc w:val="both"/>
        <w:rPr>
          <w:rFonts w:asciiTheme="minorHAnsi" w:hAnsiTheme="minorHAnsi"/>
          <w:sz w:val="22"/>
          <w:szCs w:val="22"/>
          <w:highlight w:val="yellow"/>
        </w:rPr>
      </w:pPr>
    </w:p>
    <w:p w14:paraId="64F08837" w14:textId="59879E30" w:rsidR="006670C3" w:rsidRPr="00D50771" w:rsidRDefault="00055CE4" w:rsidP="00B55833">
      <w:pPr>
        <w:jc w:val="both"/>
        <w:rPr>
          <w:rFonts w:asciiTheme="minorHAnsi" w:hAnsiTheme="minorHAnsi"/>
          <w:sz w:val="22"/>
          <w:szCs w:val="22"/>
        </w:rPr>
      </w:pPr>
      <w:r w:rsidRPr="007D3551">
        <w:rPr>
          <w:rFonts w:asciiTheme="minorHAnsi" w:hAnsiTheme="minorHAnsi"/>
          <w:sz w:val="22"/>
          <w:szCs w:val="22"/>
        </w:rPr>
        <w:t>P</w:t>
      </w:r>
      <w:r w:rsidR="006670C3" w:rsidRPr="007D3551">
        <w:rPr>
          <w:rFonts w:asciiTheme="minorHAnsi" w:hAnsiTheme="minorHAnsi"/>
          <w:sz w:val="22"/>
          <w:szCs w:val="22"/>
        </w:rPr>
        <w:t>rzygotowany</w:t>
      </w:r>
      <w:r w:rsidRPr="007D3551">
        <w:rPr>
          <w:rFonts w:asciiTheme="minorHAnsi" w:hAnsiTheme="minorHAnsi"/>
          <w:sz w:val="22"/>
          <w:szCs w:val="22"/>
        </w:rPr>
        <w:t xml:space="preserve"> </w:t>
      </w:r>
      <w:r w:rsidR="00B601B1" w:rsidRPr="007D3551">
        <w:rPr>
          <w:rFonts w:asciiTheme="minorHAnsi" w:hAnsiTheme="minorHAnsi"/>
          <w:sz w:val="22"/>
          <w:szCs w:val="22"/>
        </w:rPr>
        <w:t xml:space="preserve">materiał składa się z </w:t>
      </w:r>
      <w:r w:rsidR="00F42796">
        <w:rPr>
          <w:rFonts w:asciiTheme="minorHAnsi" w:hAnsiTheme="minorHAnsi"/>
          <w:sz w:val="22"/>
          <w:szCs w:val="22"/>
        </w:rPr>
        <w:t>dwó</w:t>
      </w:r>
      <w:r w:rsidR="00B601B1" w:rsidRPr="007D3551">
        <w:rPr>
          <w:rFonts w:asciiTheme="minorHAnsi" w:hAnsiTheme="minorHAnsi"/>
          <w:sz w:val="22"/>
          <w:szCs w:val="22"/>
        </w:rPr>
        <w:t>ch</w:t>
      </w:r>
      <w:r w:rsidR="006670C3" w:rsidRPr="007D3551">
        <w:rPr>
          <w:rFonts w:asciiTheme="minorHAnsi" w:hAnsiTheme="minorHAnsi"/>
          <w:sz w:val="22"/>
          <w:szCs w:val="22"/>
        </w:rPr>
        <w:t xml:space="preserve"> części. Pierwsza to ocena sytuacji na lubusk</w:t>
      </w:r>
      <w:r w:rsidR="00B601B1" w:rsidRPr="007D3551">
        <w:rPr>
          <w:rFonts w:asciiTheme="minorHAnsi" w:hAnsiTheme="minorHAnsi"/>
          <w:sz w:val="22"/>
          <w:szCs w:val="22"/>
        </w:rPr>
        <w:t>im rynku pracy, druga –</w:t>
      </w:r>
      <w:r w:rsidR="00F42796">
        <w:rPr>
          <w:rFonts w:asciiTheme="minorHAnsi" w:hAnsiTheme="minorHAnsi"/>
          <w:sz w:val="22"/>
          <w:szCs w:val="22"/>
        </w:rPr>
        <w:t xml:space="preserve"> </w:t>
      </w:r>
      <w:r w:rsidR="003E5C31" w:rsidRPr="007D3551">
        <w:rPr>
          <w:rFonts w:asciiTheme="minorHAnsi" w:hAnsiTheme="minorHAnsi"/>
          <w:sz w:val="22"/>
          <w:szCs w:val="22"/>
        </w:rPr>
        <w:t xml:space="preserve">sprawozdanie z realizacji Lubuskiego Planu </w:t>
      </w:r>
      <w:r w:rsidR="003E5C31" w:rsidRPr="007F0316">
        <w:rPr>
          <w:rFonts w:asciiTheme="minorHAnsi" w:hAnsiTheme="minorHAnsi"/>
          <w:sz w:val="22"/>
          <w:szCs w:val="22"/>
        </w:rPr>
        <w:t>Działań na Rzecz Zatrudnienia na rok 2021</w:t>
      </w:r>
      <w:r w:rsidR="00383C40" w:rsidRPr="007F0316">
        <w:rPr>
          <w:rStyle w:val="Odwoanieprzypisudolnego"/>
          <w:rFonts w:asciiTheme="minorHAnsi" w:hAnsiTheme="minorHAnsi"/>
          <w:sz w:val="22"/>
          <w:szCs w:val="22"/>
        </w:rPr>
        <w:footnoteReference w:id="1"/>
      </w:r>
      <w:r w:rsidR="003E5C31">
        <w:rPr>
          <w:rFonts w:asciiTheme="minorHAnsi" w:hAnsiTheme="minorHAnsi"/>
          <w:sz w:val="22"/>
          <w:szCs w:val="22"/>
        </w:rPr>
        <w:t xml:space="preserve">. </w:t>
      </w:r>
      <w:r w:rsidR="006670C3" w:rsidRPr="00D50771">
        <w:rPr>
          <w:rFonts w:asciiTheme="minorHAnsi" w:hAnsiTheme="minorHAnsi"/>
          <w:sz w:val="22"/>
          <w:szCs w:val="22"/>
        </w:rPr>
        <w:t xml:space="preserve">Materiał ten wypełnia również oczekiwania ustawodawcy, który w art. 8 ust 9 ustawy z dnia 20 kwietnia 2004 roku o promocji zatrudnienia i instytucjach rynku pracy (Dz.U. z </w:t>
      </w:r>
      <w:r w:rsidR="00826B30" w:rsidRPr="00826B30">
        <w:rPr>
          <w:rFonts w:asciiTheme="minorHAnsi" w:hAnsiTheme="minorHAnsi"/>
          <w:sz w:val="22"/>
          <w:szCs w:val="22"/>
        </w:rPr>
        <w:t>202</w:t>
      </w:r>
      <w:r w:rsidR="00186CBF">
        <w:rPr>
          <w:rFonts w:asciiTheme="minorHAnsi" w:hAnsiTheme="minorHAnsi"/>
          <w:sz w:val="22"/>
          <w:szCs w:val="22"/>
        </w:rPr>
        <w:t>2</w:t>
      </w:r>
      <w:r w:rsidR="00826B30" w:rsidRPr="00826B30">
        <w:rPr>
          <w:rFonts w:asciiTheme="minorHAnsi" w:hAnsiTheme="minorHAnsi"/>
          <w:sz w:val="22"/>
          <w:szCs w:val="22"/>
        </w:rPr>
        <w:t xml:space="preserve"> roku, poz. </w:t>
      </w:r>
      <w:r w:rsidR="00186CBF">
        <w:rPr>
          <w:rFonts w:asciiTheme="minorHAnsi" w:hAnsiTheme="minorHAnsi"/>
          <w:sz w:val="22"/>
          <w:szCs w:val="22"/>
        </w:rPr>
        <w:t>69</w:t>
      </w:r>
      <w:r w:rsidR="00826B30" w:rsidRPr="00826B30">
        <w:rPr>
          <w:rFonts w:asciiTheme="minorHAnsi" w:hAnsiTheme="minorHAnsi"/>
          <w:sz w:val="22"/>
          <w:szCs w:val="22"/>
        </w:rPr>
        <w:t>0</w:t>
      </w:r>
      <w:r w:rsidR="006670C3" w:rsidRPr="00D50771">
        <w:rPr>
          <w:rFonts w:asciiTheme="minorHAnsi" w:hAnsiTheme="minorHAnsi"/>
          <w:sz w:val="22"/>
          <w:szCs w:val="22"/>
        </w:rPr>
        <w:t>) wskazuje, że sejmik województwa co najmniej raz w roku dokonuje oceny sytuacji na rynku pracy</w:t>
      </w:r>
      <w:r w:rsidR="00756E0D">
        <w:rPr>
          <w:rFonts w:asciiTheme="minorHAnsi" w:hAnsiTheme="minorHAnsi"/>
          <w:sz w:val="22"/>
          <w:szCs w:val="22"/>
        </w:rPr>
        <w:br/>
      </w:r>
      <w:r w:rsidR="006670C3" w:rsidRPr="00D50771">
        <w:rPr>
          <w:rFonts w:asciiTheme="minorHAnsi" w:hAnsiTheme="minorHAnsi"/>
          <w:sz w:val="22"/>
          <w:szCs w:val="22"/>
        </w:rPr>
        <w:t>i realizacji zadań</w:t>
      </w:r>
      <w:r w:rsidR="00756E0D">
        <w:rPr>
          <w:rFonts w:asciiTheme="minorHAnsi" w:hAnsiTheme="minorHAnsi"/>
          <w:sz w:val="22"/>
          <w:szCs w:val="22"/>
        </w:rPr>
        <w:t xml:space="preserve"> </w:t>
      </w:r>
      <w:r w:rsidR="006670C3" w:rsidRPr="00D50771">
        <w:rPr>
          <w:rFonts w:asciiTheme="minorHAnsi" w:hAnsiTheme="minorHAnsi"/>
          <w:sz w:val="22"/>
          <w:szCs w:val="22"/>
        </w:rPr>
        <w:t>w zakresie polityki rynku pracy.</w:t>
      </w:r>
      <w:r w:rsidR="00B55833" w:rsidRPr="00D50771">
        <w:t xml:space="preserve"> </w:t>
      </w:r>
    </w:p>
    <w:p w14:paraId="7AA69625" w14:textId="77777777" w:rsidR="006670C3" w:rsidRPr="00680C80" w:rsidRDefault="006670C3" w:rsidP="00AA19DA">
      <w:pPr>
        <w:jc w:val="both"/>
        <w:rPr>
          <w:rFonts w:asciiTheme="minorHAnsi" w:hAnsiTheme="minorHAnsi"/>
          <w:sz w:val="22"/>
          <w:szCs w:val="22"/>
          <w:highlight w:val="yellow"/>
        </w:rPr>
      </w:pPr>
    </w:p>
    <w:p w14:paraId="63DB066C" w14:textId="3B9DD4EC" w:rsidR="00E476AE" w:rsidRPr="001B68F3" w:rsidRDefault="00BB0010" w:rsidP="00E476AE">
      <w:pPr>
        <w:jc w:val="both"/>
        <w:rPr>
          <w:rFonts w:asciiTheme="minorHAnsi" w:hAnsiTheme="minorHAnsi" w:cstheme="minorHAnsi"/>
          <w:sz w:val="22"/>
          <w:szCs w:val="22"/>
        </w:rPr>
      </w:pPr>
      <w:r w:rsidRPr="001B68F3">
        <w:rPr>
          <w:rFonts w:asciiTheme="minorHAnsi" w:hAnsiTheme="minorHAnsi" w:cstheme="minorHAnsi"/>
          <w:sz w:val="22"/>
          <w:szCs w:val="22"/>
        </w:rPr>
        <w:t xml:space="preserve">W </w:t>
      </w:r>
      <w:r w:rsidR="000B2225" w:rsidRPr="001B68F3">
        <w:rPr>
          <w:rFonts w:asciiTheme="minorHAnsi" w:hAnsiTheme="minorHAnsi" w:cstheme="minorHAnsi"/>
          <w:b/>
          <w:sz w:val="22"/>
          <w:szCs w:val="22"/>
        </w:rPr>
        <w:t>ocenie</w:t>
      </w:r>
      <w:r w:rsidRPr="001B68F3">
        <w:rPr>
          <w:rFonts w:asciiTheme="minorHAnsi" w:hAnsiTheme="minorHAnsi" w:cstheme="minorHAnsi"/>
          <w:b/>
          <w:sz w:val="22"/>
          <w:szCs w:val="22"/>
        </w:rPr>
        <w:t xml:space="preserve"> sytuacji na lubuskim rynku pracy</w:t>
      </w:r>
      <w:r w:rsidR="000B2225" w:rsidRPr="001B68F3">
        <w:rPr>
          <w:rFonts w:asciiTheme="minorHAnsi" w:hAnsiTheme="minorHAnsi" w:cstheme="minorHAnsi"/>
          <w:sz w:val="22"/>
          <w:szCs w:val="22"/>
        </w:rPr>
        <w:t xml:space="preserve"> oparto się na koncepcji przepływów </w:t>
      </w:r>
      <w:r w:rsidRPr="001B68F3">
        <w:rPr>
          <w:rFonts w:asciiTheme="minorHAnsi" w:hAnsiTheme="minorHAnsi" w:cstheme="minorHAnsi"/>
          <w:sz w:val="22"/>
          <w:szCs w:val="22"/>
        </w:rPr>
        <w:t xml:space="preserve">między głównymi kategoriami osób – tj. </w:t>
      </w:r>
      <w:r w:rsidR="000B2225" w:rsidRPr="001B68F3">
        <w:rPr>
          <w:rFonts w:asciiTheme="minorHAnsi" w:hAnsiTheme="minorHAnsi" w:cstheme="minorHAnsi"/>
          <w:sz w:val="22"/>
          <w:szCs w:val="22"/>
        </w:rPr>
        <w:t xml:space="preserve">aktywnymi zawodowo (czyli </w:t>
      </w:r>
      <w:r w:rsidRPr="001B68F3">
        <w:rPr>
          <w:rFonts w:asciiTheme="minorHAnsi" w:hAnsiTheme="minorHAnsi" w:cstheme="minorHAnsi"/>
          <w:sz w:val="22"/>
          <w:szCs w:val="22"/>
        </w:rPr>
        <w:t>pracującymi i bezrobotnymi</w:t>
      </w:r>
      <w:r w:rsidR="000B2225" w:rsidRPr="001B68F3">
        <w:rPr>
          <w:rFonts w:asciiTheme="minorHAnsi" w:hAnsiTheme="minorHAnsi" w:cstheme="minorHAnsi"/>
          <w:sz w:val="22"/>
          <w:szCs w:val="22"/>
        </w:rPr>
        <w:t>)</w:t>
      </w:r>
      <w:r w:rsidRPr="001B68F3">
        <w:rPr>
          <w:rFonts w:asciiTheme="minorHAnsi" w:hAnsiTheme="minorHAnsi" w:cstheme="minorHAnsi"/>
          <w:sz w:val="22"/>
          <w:szCs w:val="22"/>
        </w:rPr>
        <w:t xml:space="preserve"> oraz biernymi zawodowo</w:t>
      </w:r>
      <w:r w:rsidR="000B2225" w:rsidRPr="001B68F3">
        <w:rPr>
          <w:rFonts w:asciiTheme="minorHAnsi" w:hAnsiTheme="minorHAnsi" w:cstheme="minorHAnsi"/>
          <w:sz w:val="22"/>
          <w:szCs w:val="22"/>
        </w:rPr>
        <w:t>. Na przepływy te</w:t>
      </w:r>
      <w:r w:rsidR="00DC1A09" w:rsidRPr="001B68F3">
        <w:rPr>
          <w:rFonts w:asciiTheme="minorHAnsi" w:hAnsiTheme="minorHAnsi" w:cstheme="minorHAnsi"/>
          <w:sz w:val="22"/>
          <w:szCs w:val="22"/>
        </w:rPr>
        <w:t xml:space="preserve"> mają wpływ trzy główne obszary oddziaływania (gospodarka, demografia i edukacja).</w:t>
      </w:r>
      <w:r w:rsidR="00E476AE" w:rsidRPr="001B68F3">
        <w:rPr>
          <w:rFonts w:asciiTheme="minorHAnsi" w:hAnsiTheme="minorHAnsi" w:cstheme="minorHAnsi"/>
          <w:sz w:val="22"/>
          <w:szCs w:val="22"/>
        </w:rPr>
        <w:t xml:space="preserve"> To jakie procesy zachodzą w tych obszarach w mniejszym lub większym stopniu determinuje to czy sytuacja na rynku pracy poprawia się, czy też pogarsza.</w:t>
      </w:r>
      <w:r w:rsidR="009F5B56" w:rsidRPr="001B68F3">
        <w:rPr>
          <w:rFonts w:asciiTheme="minorHAnsi" w:hAnsiTheme="minorHAnsi" w:cstheme="minorHAnsi"/>
          <w:sz w:val="22"/>
          <w:szCs w:val="22"/>
        </w:rPr>
        <w:t xml:space="preserve"> W niniejszym opracowaniu uwzględniono nowy czynnik, jakim </w:t>
      </w:r>
      <w:r w:rsidR="00AA3688">
        <w:rPr>
          <w:rFonts w:asciiTheme="minorHAnsi" w:hAnsiTheme="minorHAnsi" w:cstheme="minorHAnsi"/>
          <w:sz w:val="22"/>
          <w:szCs w:val="22"/>
        </w:rPr>
        <w:t xml:space="preserve">od dwóch lat </w:t>
      </w:r>
      <w:r w:rsidR="009F5B56" w:rsidRPr="001B68F3">
        <w:rPr>
          <w:rFonts w:asciiTheme="minorHAnsi" w:hAnsiTheme="minorHAnsi" w:cstheme="minorHAnsi"/>
          <w:sz w:val="22"/>
          <w:szCs w:val="22"/>
        </w:rPr>
        <w:t xml:space="preserve">była </w:t>
      </w:r>
      <w:r w:rsidR="009F5B56" w:rsidRPr="00AA3688">
        <w:rPr>
          <w:rFonts w:asciiTheme="minorHAnsi" w:hAnsiTheme="minorHAnsi" w:cstheme="minorHAnsi"/>
          <w:sz w:val="22"/>
          <w:szCs w:val="22"/>
        </w:rPr>
        <w:t>pandemia</w:t>
      </w:r>
      <w:r w:rsidR="009F5B56" w:rsidRPr="001B68F3">
        <w:rPr>
          <w:rFonts w:asciiTheme="minorHAnsi" w:hAnsiTheme="minorHAnsi" w:cstheme="minorHAnsi"/>
          <w:sz w:val="22"/>
          <w:szCs w:val="22"/>
        </w:rPr>
        <w:t>, wpływający niezaprzeczalnie na wszystkie sfery życia społeczno-gospodarczego.</w:t>
      </w:r>
    </w:p>
    <w:p w14:paraId="6492362C" w14:textId="77777777" w:rsidR="00DC1A09" w:rsidRPr="001B68F3" w:rsidRDefault="00DC1A09" w:rsidP="00F75605">
      <w:pPr>
        <w:jc w:val="both"/>
        <w:rPr>
          <w:rFonts w:asciiTheme="minorHAnsi" w:hAnsiTheme="minorHAnsi" w:cstheme="minorHAnsi"/>
          <w:sz w:val="22"/>
          <w:szCs w:val="22"/>
        </w:rPr>
      </w:pPr>
    </w:p>
    <w:p w14:paraId="58352720" w14:textId="77777777" w:rsidR="00F75605" w:rsidRPr="001B68F3" w:rsidRDefault="00F75605" w:rsidP="00F75605">
      <w:pPr>
        <w:jc w:val="center"/>
        <w:rPr>
          <w:rFonts w:asciiTheme="minorHAnsi" w:hAnsiTheme="minorHAnsi" w:cstheme="minorHAnsi"/>
          <w:sz w:val="22"/>
          <w:szCs w:val="22"/>
        </w:rPr>
      </w:pPr>
      <w:r w:rsidRPr="001B68F3">
        <w:rPr>
          <w:rFonts w:asciiTheme="minorHAnsi" w:hAnsiTheme="minorHAnsi" w:cstheme="minorHAnsi"/>
          <w:b/>
        </w:rPr>
        <w:t>Elementy rynku pracy wraz z obszarami</w:t>
      </w:r>
      <w:r w:rsidRPr="001B68F3">
        <w:rPr>
          <w:rFonts w:asciiTheme="minorHAnsi" w:hAnsiTheme="minorHAnsi" w:cstheme="minorHAnsi"/>
          <w:noProof/>
          <w:sz w:val="22"/>
          <w:szCs w:val="22"/>
        </w:rPr>
        <w:drawing>
          <wp:inline distT="0" distB="0" distL="0" distR="0" wp14:anchorId="0A2AA6EB" wp14:editId="455E7F96">
            <wp:extent cx="5285905" cy="2972812"/>
            <wp:effectExtent l="19050" t="19050" r="10160" b="184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ynek pracy 202002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6214" cy="2995482"/>
                    </a:xfrm>
                    <a:prstGeom prst="rect">
                      <a:avLst/>
                    </a:prstGeom>
                    <a:ln>
                      <a:solidFill>
                        <a:schemeClr val="bg1">
                          <a:lumMod val="65000"/>
                        </a:schemeClr>
                      </a:solidFill>
                    </a:ln>
                  </pic:spPr>
                </pic:pic>
              </a:graphicData>
            </a:graphic>
          </wp:inline>
        </w:drawing>
      </w:r>
    </w:p>
    <w:p w14:paraId="0A2ADB1C" w14:textId="77777777" w:rsidR="00F75605" w:rsidRPr="00832262" w:rsidRDefault="00F75605" w:rsidP="00F75605">
      <w:pPr>
        <w:jc w:val="center"/>
        <w:rPr>
          <w:rFonts w:asciiTheme="minorHAnsi" w:hAnsiTheme="minorHAnsi" w:cstheme="minorHAnsi"/>
          <w:i/>
          <w:sz w:val="16"/>
          <w:szCs w:val="16"/>
        </w:rPr>
      </w:pPr>
      <w:r w:rsidRPr="00832262">
        <w:rPr>
          <w:rFonts w:asciiTheme="minorHAnsi" w:hAnsiTheme="minorHAnsi" w:cstheme="minorHAnsi"/>
          <w:i/>
          <w:sz w:val="16"/>
          <w:szCs w:val="16"/>
        </w:rPr>
        <w:t>Źródło: opracowanie własne.</w:t>
      </w:r>
    </w:p>
    <w:p w14:paraId="2924648A" w14:textId="77777777" w:rsidR="00F75605" w:rsidRPr="00832262" w:rsidRDefault="00F75605" w:rsidP="00F75605">
      <w:pPr>
        <w:jc w:val="both"/>
        <w:rPr>
          <w:rFonts w:asciiTheme="minorHAnsi" w:hAnsiTheme="minorHAnsi" w:cstheme="minorHAnsi"/>
          <w:sz w:val="16"/>
          <w:szCs w:val="16"/>
          <w:highlight w:val="yellow"/>
        </w:rPr>
      </w:pPr>
    </w:p>
    <w:p w14:paraId="3641FE34" w14:textId="67C3E19B" w:rsidR="00AA3688" w:rsidRDefault="00DC1A09" w:rsidP="00AA3688">
      <w:pPr>
        <w:jc w:val="both"/>
        <w:rPr>
          <w:rFonts w:asciiTheme="minorHAnsi" w:hAnsiTheme="minorHAnsi" w:cstheme="minorHAnsi"/>
          <w:sz w:val="22"/>
          <w:szCs w:val="22"/>
        </w:rPr>
      </w:pPr>
      <w:r w:rsidRPr="001B68F3">
        <w:rPr>
          <w:rFonts w:asciiTheme="minorHAnsi" w:hAnsiTheme="minorHAnsi" w:cstheme="minorHAnsi"/>
          <w:sz w:val="22"/>
          <w:szCs w:val="22"/>
        </w:rPr>
        <w:t xml:space="preserve">W roku ubiegłym </w:t>
      </w:r>
      <w:r w:rsidR="00132AC8" w:rsidRPr="001B68F3">
        <w:rPr>
          <w:rFonts w:asciiTheme="minorHAnsi" w:hAnsiTheme="minorHAnsi" w:cstheme="minorHAnsi"/>
          <w:sz w:val="22"/>
          <w:szCs w:val="22"/>
        </w:rPr>
        <w:t>ważnym</w:t>
      </w:r>
      <w:r w:rsidR="00F42796">
        <w:rPr>
          <w:rFonts w:asciiTheme="minorHAnsi" w:hAnsiTheme="minorHAnsi" w:cstheme="minorHAnsi"/>
          <w:sz w:val="22"/>
          <w:szCs w:val="22"/>
        </w:rPr>
        <w:t>i</w:t>
      </w:r>
      <w:r w:rsidR="00132AC8" w:rsidRPr="001B68F3">
        <w:rPr>
          <w:rFonts w:asciiTheme="minorHAnsi" w:hAnsiTheme="minorHAnsi" w:cstheme="minorHAnsi"/>
          <w:sz w:val="22"/>
          <w:szCs w:val="22"/>
        </w:rPr>
        <w:t xml:space="preserve"> czynnik</w:t>
      </w:r>
      <w:r w:rsidR="00F42796">
        <w:rPr>
          <w:rFonts w:asciiTheme="minorHAnsi" w:hAnsiTheme="minorHAnsi" w:cstheme="minorHAnsi"/>
          <w:sz w:val="22"/>
          <w:szCs w:val="22"/>
        </w:rPr>
        <w:t>a</w:t>
      </w:r>
      <w:r w:rsidR="00132AC8" w:rsidRPr="001B68F3">
        <w:rPr>
          <w:rFonts w:asciiTheme="minorHAnsi" w:hAnsiTheme="minorHAnsi" w:cstheme="minorHAnsi"/>
          <w:sz w:val="22"/>
          <w:szCs w:val="22"/>
        </w:rPr>
        <w:t>m</w:t>
      </w:r>
      <w:r w:rsidR="00F42796">
        <w:rPr>
          <w:rFonts w:asciiTheme="minorHAnsi" w:hAnsiTheme="minorHAnsi" w:cstheme="minorHAnsi"/>
          <w:sz w:val="22"/>
          <w:szCs w:val="22"/>
        </w:rPr>
        <w:t>i</w:t>
      </w:r>
      <w:r w:rsidR="00132AC8" w:rsidRPr="001B68F3">
        <w:rPr>
          <w:rFonts w:asciiTheme="minorHAnsi" w:hAnsiTheme="minorHAnsi" w:cstheme="minorHAnsi"/>
          <w:sz w:val="22"/>
          <w:szCs w:val="22"/>
        </w:rPr>
        <w:t xml:space="preserve"> wpływającym</w:t>
      </w:r>
      <w:r w:rsidR="00F42796">
        <w:rPr>
          <w:rFonts w:asciiTheme="minorHAnsi" w:hAnsiTheme="minorHAnsi" w:cstheme="minorHAnsi"/>
          <w:sz w:val="22"/>
          <w:szCs w:val="22"/>
        </w:rPr>
        <w:t>i</w:t>
      </w:r>
      <w:r w:rsidR="00132AC8" w:rsidRPr="001B68F3">
        <w:rPr>
          <w:rFonts w:asciiTheme="minorHAnsi" w:hAnsiTheme="minorHAnsi" w:cstheme="minorHAnsi"/>
          <w:sz w:val="22"/>
          <w:szCs w:val="22"/>
        </w:rPr>
        <w:t xml:space="preserve"> na rynek pracy </w:t>
      </w:r>
      <w:r w:rsidR="00F42796">
        <w:rPr>
          <w:rFonts w:asciiTheme="minorHAnsi" w:hAnsiTheme="minorHAnsi" w:cstheme="minorHAnsi"/>
          <w:sz w:val="22"/>
          <w:szCs w:val="22"/>
        </w:rPr>
        <w:t>by</w:t>
      </w:r>
      <w:r w:rsidR="001B68F3" w:rsidRPr="001B68F3">
        <w:rPr>
          <w:rFonts w:asciiTheme="minorHAnsi" w:hAnsiTheme="minorHAnsi" w:cstheme="minorHAnsi"/>
          <w:sz w:val="22"/>
          <w:szCs w:val="22"/>
        </w:rPr>
        <w:t>ł</w:t>
      </w:r>
      <w:r w:rsidR="00F42796">
        <w:rPr>
          <w:rFonts w:asciiTheme="minorHAnsi" w:hAnsiTheme="minorHAnsi" w:cstheme="minorHAnsi"/>
          <w:sz w:val="22"/>
          <w:szCs w:val="22"/>
        </w:rPr>
        <w:t>y</w:t>
      </w:r>
      <w:r w:rsidR="001B68F3" w:rsidRPr="001B68F3">
        <w:rPr>
          <w:rFonts w:asciiTheme="minorHAnsi" w:hAnsiTheme="minorHAnsi" w:cstheme="minorHAnsi"/>
          <w:sz w:val="22"/>
          <w:szCs w:val="22"/>
        </w:rPr>
        <w:t xml:space="preserve"> demograf</w:t>
      </w:r>
      <w:r w:rsidR="00F42796">
        <w:rPr>
          <w:rFonts w:asciiTheme="minorHAnsi" w:hAnsiTheme="minorHAnsi" w:cstheme="minorHAnsi"/>
          <w:sz w:val="22"/>
          <w:szCs w:val="22"/>
        </w:rPr>
        <w:t>i</w:t>
      </w:r>
      <w:r w:rsidR="00132AC8" w:rsidRPr="001B68F3">
        <w:rPr>
          <w:rFonts w:asciiTheme="minorHAnsi" w:hAnsiTheme="minorHAnsi" w:cstheme="minorHAnsi"/>
          <w:sz w:val="22"/>
          <w:szCs w:val="22"/>
        </w:rPr>
        <w:t>a</w:t>
      </w:r>
      <w:r w:rsidR="00AA3688">
        <w:rPr>
          <w:rFonts w:asciiTheme="minorHAnsi" w:hAnsiTheme="minorHAnsi" w:cstheme="minorHAnsi"/>
          <w:sz w:val="22"/>
          <w:szCs w:val="22"/>
        </w:rPr>
        <w:t xml:space="preserve"> </w:t>
      </w:r>
      <w:r w:rsidR="00AA3688" w:rsidRPr="001B68F3">
        <w:rPr>
          <w:rFonts w:asciiTheme="minorHAnsi" w:hAnsiTheme="minorHAnsi" w:cstheme="minorHAnsi"/>
          <w:sz w:val="22"/>
          <w:szCs w:val="22"/>
        </w:rPr>
        <w:t>i trwająca pandemia</w:t>
      </w:r>
      <w:r w:rsidR="00AA3688">
        <w:rPr>
          <w:rFonts w:asciiTheme="minorHAnsi" w:hAnsiTheme="minorHAnsi" w:cstheme="minorHAnsi"/>
          <w:sz w:val="22"/>
          <w:szCs w:val="22"/>
        </w:rPr>
        <w:t>.</w:t>
      </w:r>
      <w:r w:rsidR="0007703F">
        <w:rPr>
          <w:rFonts w:asciiTheme="minorHAnsi" w:hAnsiTheme="minorHAnsi" w:cstheme="minorHAnsi"/>
          <w:sz w:val="22"/>
          <w:szCs w:val="22"/>
        </w:rPr>
        <w:t xml:space="preserve"> </w:t>
      </w:r>
      <w:r w:rsidR="008149A3" w:rsidRPr="008149A3">
        <w:rPr>
          <w:rFonts w:asciiTheme="minorHAnsi" w:hAnsiTheme="minorHAnsi" w:cstheme="minorHAnsi"/>
          <w:sz w:val="22"/>
          <w:szCs w:val="22"/>
        </w:rPr>
        <w:t xml:space="preserve">Na zmianę struktury demograficznej społeczeństwa </w:t>
      </w:r>
      <w:r w:rsidR="00383C40">
        <w:rPr>
          <w:rFonts w:asciiTheme="minorHAnsi" w:hAnsiTheme="minorHAnsi" w:cstheme="minorHAnsi"/>
          <w:sz w:val="22"/>
          <w:szCs w:val="22"/>
        </w:rPr>
        <w:t xml:space="preserve">wpływ </w:t>
      </w:r>
      <w:r w:rsidR="008149A3" w:rsidRPr="008149A3">
        <w:rPr>
          <w:rFonts w:asciiTheme="minorHAnsi" w:hAnsiTheme="minorHAnsi" w:cstheme="minorHAnsi"/>
          <w:sz w:val="22"/>
          <w:szCs w:val="22"/>
        </w:rPr>
        <w:t>m</w:t>
      </w:r>
      <w:r w:rsidR="00F42796">
        <w:rPr>
          <w:rFonts w:asciiTheme="minorHAnsi" w:hAnsiTheme="minorHAnsi" w:cstheme="minorHAnsi"/>
          <w:sz w:val="22"/>
          <w:szCs w:val="22"/>
        </w:rPr>
        <w:t>i</w:t>
      </w:r>
      <w:r w:rsidR="008149A3" w:rsidRPr="008149A3">
        <w:rPr>
          <w:rFonts w:asciiTheme="minorHAnsi" w:hAnsiTheme="minorHAnsi" w:cstheme="minorHAnsi"/>
          <w:sz w:val="22"/>
          <w:szCs w:val="22"/>
        </w:rPr>
        <w:t>a</w:t>
      </w:r>
      <w:r w:rsidR="00F42796">
        <w:rPr>
          <w:rFonts w:asciiTheme="minorHAnsi" w:hAnsiTheme="minorHAnsi" w:cstheme="minorHAnsi"/>
          <w:sz w:val="22"/>
          <w:szCs w:val="22"/>
        </w:rPr>
        <w:t>ły:</w:t>
      </w:r>
      <w:r w:rsidR="008149A3" w:rsidRPr="008149A3">
        <w:rPr>
          <w:rFonts w:asciiTheme="minorHAnsi" w:hAnsiTheme="minorHAnsi" w:cstheme="minorHAnsi"/>
          <w:sz w:val="22"/>
          <w:szCs w:val="22"/>
        </w:rPr>
        <w:t xml:space="preserve"> wydłużenie się długości życia, niski poziom dzietności </w:t>
      </w:r>
      <w:r w:rsidR="00F45CB3">
        <w:rPr>
          <w:rFonts w:asciiTheme="minorHAnsi" w:hAnsiTheme="minorHAnsi" w:cstheme="minorHAnsi"/>
          <w:sz w:val="22"/>
          <w:szCs w:val="22"/>
        </w:rPr>
        <w:t>oraz migracje</w:t>
      </w:r>
      <w:r w:rsidR="008149A3" w:rsidRPr="008149A3">
        <w:rPr>
          <w:rFonts w:asciiTheme="minorHAnsi" w:hAnsiTheme="minorHAnsi" w:cstheme="minorHAnsi"/>
          <w:sz w:val="22"/>
          <w:szCs w:val="22"/>
        </w:rPr>
        <w:t>.</w:t>
      </w:r>
      <w:r w:rsidR="00AA3688">
        <w:rPr>
          <w:rFonts w:asciiTheme="minorHAnsi" w:hAnsiTheme="minorHAnsi" w:cstheme="minorHAnsi"/>
          <w:sz w:val="22"/>
          <w:szCs w:val="22"/>
        </w:rPr>
        <w:t xml:space="preserve"> </w:t>
      </w:r>
      <w:r w:rsidR="00AA3688" w:rsidRPr="00AA3688">
        <w:rPr>
          <w:rFonts w:asciiTheme="minorHAnsi" w:hAnsiTheme="minorHAnsi" w:cstheme="minorHAnsi"/>
          <w:sz w:val="22"/>
          <w:szCs w:val="22"/>
        </w:rPr>
        <w:t>Według wstępnych szacunków spadek liczby ludności (trwający prawie nieprzerwanie od 2012 r</w:t>
      </w:r>
      <w:r w:rsidR="00206E9F">
        <w:rPr>
          <w:rFonts w:asciiTheme="minorHAnsi" w:hAnsiTheme="minorHAnsi" w:cstheme="minorHAnsi"/>
          <w:sz w:val="22"/>
          <w:szCs w:val="22"/>
        </w:rPr>
        <w:t>oku</w:t>
      </w:r>
      <w:r w:rsidR="00AA3688" w:rsidRPr="00AA3688">
        <w:rPr>
          <w:rFonts w:asciiTheme="minorHAnsi" w:hAnsiTheme="minorHAnsi" w:cstheme="minorHAnsi"/>
          <w:sz w:val="22"/>
          <w:szCs w:val="22"/>
        </w:rPr>
        <w:t>) był znacznie</w:t>
      </w:r>
      <w:r w:rsidR="00AA3688">
        <w:rPr>
          <w:rFonts w:asciiTheme="minorHAnsi" w:hAnsiTheme="minorHAnsi" w:cstheme="minorHAnsi"/>
          <w:sz w:val="22"/>
          <w:szCs w:val="22"/>
        </w:rPr>
        <w:t xml:space="preserve"> </w:t>
      </w:r>
      <w:r w:rsidR="00AA3688" w:rsidRPr="00AA3688">
        <w:rPr>
          <w:rFonts w:asciiTheme="minorHAnsi" w:hAnsiTheme="minorHAnsi" w:cstheme="minorHAnsi"/>
          <w:sz w:val="22"/>
          <w:szCs w:val="22"/>
        </w:rPr>
        <w:t>większy niż w 2020 r</w:t>
      </w:r>
      <w:r w:rsidR="00206E9F">
        <w:rPr>
          <w:rFonts w:asciiTheme="minorHAnsi" w:hAnsiTheme="minorHAnsi" w:cstheme="minorHAnsi"/>
          <w:sz w:val="22"/>
          <w:szCs w:val="22"/>
        </w:rPr>
        <w:t>oku</w:t>
      </w:r>
      <w:r w:rsidR="00AA3688" w:rsidRPr="00AA3688">
        <w:rPr>
          <w:rFonts w:asciiTheme="minorHAnsi" w:hAnsiTheme="minorHAnsi" w:cstheme="minorHAnsi"/>
          <w:sz w:val="22"/>
          <w:szCs w:val="22"/>
        </w:rPr>
        <w:t>. W wyniku spadku liczby urodzeń i dużego</w:t>
      </w:r>
      <w:r w:rsidR="00AA3688">
        <w:rPr>
          <w:rFonts w:asciiTheme="minorHAnsi" w:hAnsiTheme="minorHAnsi" w:cstheme="minorHAnsi"/>
          <w:sz w:val="22"/>
          <w:szCs w:val="22"/>
        </w:rPr>
        <w:t xml:space="preserve"> </w:t>
      </w:r>
      <w:r w:rsidR="00AA3688" w:rsidRPr="00AA3688">
        <w:rPr>
          <w:rFonts w:asciiTheme="minorHAnsi" w:hAnsiTheme="minorHAnsi" w:cstheme="minorHAnsi"/>
          <w:sz w:val="22"/>
          <w:szCs w:val="22"/>
        </w:rPr>
        <w:t>wzrostu liczby zgonów pogłębił się ujemny przyrost naturalny.</w:t>
      </w:r>
      <w:r w:rsidR="00AA3688">
        <w:rPr>
          <w:rFonts w:asciiTheme="minorHAnsi" w:hAnsiTheme="minorHAnsi" w:cstheme="minorHAnsi"/>
          <w:sz w:val="22"/>
          <w:szCs w:val="22"/>
        </w:rPr>
        <w:t xml:space="preserve"> </w:t>
      </w:r>
      <w:r w:rsidR="00AA3688" w:rsidRPr="00AA3688">
        <w:rPr>
          <w:rFonts w:asciiTheme="minorHAnsi" w:hAnsiTheme="minorHAnsi" w:cstheme="minorHAnsi"/>
          <w:sz w:val="22"/>
          <w:szCs w:val="22"/>
        </w:rPr>
        <w:t>Szacuje się, że saldo migracji zagranicznych było dodatnie,</w:t>
      </w:r>
      <w:r w:rsidR="00AA3688">
        <w:rPr>
          <w:rFonts w:asciiTheme="minorHAnsi" w:hAnsiTheme="minorHAnsi" w:cstheme="minorHAnsi"/>
          <w:sz w:val="22"/>
          <w:szCs w:val="22"/>
        </w:rPr>
        <w:t xml:space="preserve"> </w:t>
      </w:r>
      <w:r w:rsidR="00AA3688" w:rsidRPr="00AA3688">
        <w:rPr>
          <w:rFonts w:asciiTheme="minorHAnsi" w:hAnsiTheme="minorHAnsi" w:cstheme="minorHAnsi"/>
          <w:sz w:val="22"/>
          <w:szCs w:val="22"/>
        </w:rPr>
        <w:t>podobnie jak w latach poprzednich.</w:t>
      </w:r>
      <w:r w:rsidR="00AA3688">
        <w:rPr>
          <w:rFonts w:asciiTheme="minorHAnsi" w:hAnsiTheme="minorHAnsi" w:cstheme="minorHAnsi"/>
          <w:sz w:val="22"/>
          <w:szCs w:val="22"/>
        </w:rPr>
        <w:t xml:space="preserve"> </w:t>
      </w:r>
    </w:p>
    <w:p w14:paraId="72DDB7B7" w14:textId="77777777" w:rsidR="00F42796" w:rsidRDefault="00F42796" w:rsidP="00AA3688">
      <w:pPr>
        <w:jc w:val="both"/>
        <w:rPr>
          <w:rFonts w:asciiTheme="minorHAnsi" w:hAnsiTheme="minorHAnsi" w:cstheme="minorHAnsi"/>
          <w:sz w:val="22"/>
          <w:szCs w:val="22"/>
        </w:rPr>
      </w:pPr>
    </w:p>
    <w:p w14:paraId="41F8D90F" w14:textId="0ECC0C85" w:rsidR="008E6CD9" w:rsidRPr="00AA3688" w:rsidRDefault="00383C40" w:rsidP="00AA3688">
      <w:pPr>
        <w:jc w:val="both"/>
        <w:rPr>
          <w:rFonts w:asciiTheme="minorHAnsi" w:hAnsiTheme="minorHAnsi" w:cstheme="minorHAnsi"/>
          <w:sz w:val="22"/>
          <w:szCs w:val="22"/>
        </w:rPr>
      </w:pPr>
      <w:r>
        <w:rPr>
          <w:rFonts w:asciiTheme="minorHAnsi" w:hAnsiTheme="minorHAnsi" w:cstheme="minorHAnsi"/>
          <w:sz w:val="22"/>
          <w:szCs w:val="22"/>
        </w:rPr>
        <w:t>S</w:t>
      </w:r>
      <w:r w:rsidR="000D2C42" w:rsidRPr="000D2C42">
        <w:rPr>
          <w:rFonts w:asciiTheme="minorHAnsi" w:hAnsiTheme="minorHAnsi" w:cstheme="minorHAnsi"/>
          <w:sz w:val="22"/>
          <w:szCs w:val="22"/>
        </w:rPr>
        <w:t>ytuacja epidemiczna wpłynęła na ograniczenie działalności podmiotów gospodarki narodowej</w:t>
      </w:r>
      <w:r w:rsidR="006627C5">
        <w:rPr>
          <w:rFonts w:asciiTheme="minorHAnsi" w:hAnsiTheme="minorHAnsi" w:cstheme="minorHAnsi"/>
          <w:sz w:val="22"/>
          <w:szCs w:val="22"/>
        </w:rPr>
        <w:br/>
      </w:r>
      <w:r w:rsidR="000D2C42" w:rsidRPr="000D2C42">
        <w:rPr>
          <w:rFonts w:asciiTheme="minorHAnsi" w:hAnsiTheme="minorHAnsi" w:cstheme="minorHAnsi"/>
          <w:sz w:val="22"/>
          <w:szCs w:val="22"/>
        </w:rPr>
        <w:t xml:space="preserve">w dotychczasowej postaci. Przejawiało się to </w:t>
      </w:r>
      <w:r w:rsidR="00F42796">
        <w:rPr>
          <w:rFonts w:asciiTheme="minorHAnsi" w:hAnsiTheme="minorHAnsi" w:cstheme="minorHAnsi"/>
          <w:sz w:val="22"/>
          <w:szCs w:val="22"/>
        </w:rPr>
        <w:t>m.in.</w:t>
      </w:r>
      <w:r w:rsidR="000D2C42" w:rsidRPr="000D2C42">
        <w:rPr>
          <w:rFonts w:asciiTheme="minorHAnsi" w:hAnsiTheme="minorHAnsi" w:cstheme="minorHAnsi"/>
          <w:sz w:val="22"/>
          <w:szCs w:val="22"/>
        </w:rPr>
        <w:t xml:space="preserve"> otwarciem się praco</w:t>
      </w:r>
      <w:r w:rsidR="000D2C42">
        <w:rPr>
          <w:rFonts w:asciiTheme="minorHAnsi" w:hAnsiTheme="minorHAnsi" w:cstheme="minorHAnsi"/>
          <w:sz w:val="22"/>
          <w:szCs w:val="22"/>
        </w:rPr>
        <w:t>dawców na formy zatrudnienia po</w:t>
      </w:r>
      <w:r w:rsidR="000D2C42" w:rsidRPr="000D2C42">
        <w:rPr>
          <w:rFonts w:asciiTheme="minorHAnsi" w:hAnsiTheme="minorHAnsi" w:cstheme="minorHAnsi"/>
          <w:sz w:val="22"/>
          <w:szCs w:val="22"/>
        </w:rPr>
        <w:t xml:space="preserve">zwalające na zachowanie dystansu </w:t>
      </w:r>
      <w:r w:rsidR="000D2C42" w:rsidRPr="00AA3688">
        <w:rPr>
          <w:rFonts w:asciiTheme="minorHAnsi" w:hAnsiTheme="minorHAnsi" w:cstheme="minorHAnsi"/>
          <w:sz w:val="22"/>
          <w:szCs w:val="22"/>
        </w:rPr>
        <w:t xml:space="preserve">społecznego. Jedną z takich form </w:t>
      </w:r>
      <w:r w:rsidR="008D0395" w:rsidRPr="00AA3688">
        <w:rPr>
          <w:rFonts w:asciiTheme="minorHAnsi" w:hAnsiTheme="minorHAnsi" w:cstheme="minorHAnsi"/>
          <w:sz w:val="22"/>
          <w:szCs w:val="22"/>
        </w:rPr>
        <w:t>było umożliwienie wykonywania pracy poza miejscem jej stałego wykonywania, czyli pracy zdalnej.</w:t>
      </w:r>
      <w:r w:rsidR="008E6CD9" w:rsidRPr="00AA3688">
        <w:rPr>
          <w:rFonts w:asciiTheme="minorHAnsi" w:hAnsiTheme="minorHAnsi" w:cstheme="minorHAnsi"/>
          <w:sz w:val="22"/>
          <w:szCs w:val="22"/>
        </w:rPr>
        <w:t xml:space="preserve"> </w:t>
      </w:r>
      <w:r w:rsidR="00CF25DD" w:rsidRPr="00AA3688">
        <w:rPr>
          <w:rFonts w:asciiTheme="minorHAnsi" w:hAnsiTheme="minorHAnsi" w:cstheme="minorHAnsi"/>
          <w:sz w:val="22"/>
          <w:szCs w:val="22"/>
        </w:rPr>
        <w:t xml:space="preserve">Praca zdalna spowodowana sytuacją epidemiczną była wdrożona przez pracodawców w poszczególnych regionach </w:t>
      </w:r>
      <w:r w:rsidR="00CF25DD" w:rsidRPr="00AA3688">
        <w:rPr>
          <w:rFonts w:asciiTheme="minorHAnsi" w:hAnsiTheme="minorHAnsi" w:cstheme="minorHAnsi"/>
          <w:sz w:val="22"/>
          <w:szCs w:val="22"/>
        </w:rPr>
        <w:lastRenderedPageBreak/>
        <w:t xml:space="preserve">w różnej skali. </w:t>
      </w:r>
      <w:r w:rsidR="006B146B">
        <w:rPr>
          <w:rFonts w:asciiTheme="minorHAnsi" w:hAnsiTheme="minorHAnsi" w:cstheme="minorHAnsi"/>
          <w:sz w:val="22"/>
          <w:szCs w:val="22"/>
        </w:rPr>
        <w:t>W końcu grudnia 2021 roku</w:t>
      </w:r>
      <w:r w:rsidR="008E6CD9" w:rsidRPr="00AA3688">
        <w:rPr>
          <w:rFonts w:asciiTheme="minorHAnsi" w:hAnsiTheme="minorHAnsi" w:cstheme="minorHAnsi"/>
          <w:sz w:val="22"/>
          <w:szCs w:val="22"/>
        </w:rPr>
        <w:t xml:space="preserve"> udział osób, które pracowały zdalnie w związku z sytuacją epidemiczną w ogólnej liczbie pracujących objętych badaniem </w:t>
      </w:r>
      <w:r w:rsidR="00CF25DD" w:rsidRPr="00AA3688">
        <w:rPr>
          <w:rFonts w:asciiTheme="minorHAnsi" w:hAnsiTheme="minorHAnsi" w:cstheme="minorHAnsi"/>
          <w:sz w:val="22"/>
          <w:szCs w:val="22"/>
        </w:rPr>
        <w:t>„</w:t>
      </w:r>
      <w:r w:rsidR="008E6CD9" w:rsidRPr="00AA3688">
        <w:rPr>
          <w:rFonts w:asciiTheme="minorHAnsi" w:hAnsiTheme="minorHAnsi" w:cstheme="minorHAnsi"/>
          <w:sz w:val="22"/>
          <w:szCs w:val="22"/>
        </w:rPr>
        <w:t>Popyt na pracę</w:t>
      </w:r>
      <w:r w:rsidR="00CF25DD" w:rsidRPr="00AA3688">
        <w:rPr>
          <w:rFonts w:asciiTheme="minorHAnsi" w:hAnsiTheme="minorHAnsi" w:cstheme="minorHAnsi"/>
          <w:sz w:val="22"/>
          <w:szCs w:val="22"/>
        </w:rPr>
        <w:t>”</w:t>
      </w:r>
      <w:r w:rsidR="008E6CD9" w:rsidRPr="00AA3688">
        <w:rPr>
          <w:rFonts w:asciiTheme="minorHAnsi" w:hAnsiTheme="minorHAnsi" w:cstheme="minorHAnsi"/>
          <w:sz w:val="22"/>
          <w:szCs w:val="22"/>
        </w:rPr>
        <w:t xml:space="preserve"> wyniósł 6,9% i było to o 3,9 p. proc. </w:t>
      </w:r>
      <w:r>
        <w:rPr>
          <w:rFonts w:asciiTheme="minorHAnsi" w:hAnsiTheme="minorHAnsi" w:cstheme="minorHAnsi"/>
          <w:sz w:val="22"/>
          <w:szCs w:val="22"/>
        </w:rPr>
        <w:t>m</w:t>
      </w:r>
      <w:r w:rsidR="008E6CD9" w:rsidRPr="00AA3688">
        <w:rPr>
          <w:rFonts w:asciiTheme="minorHAnsi" w:hAnsiTheme="minorHAnsi" w:cstheme="minorHAnsi"/>
          <w:sz w:val="22"/>
          <w:szCs w:val="22"/>
        </w:rPr>
        <w:t>niej</w:t>
      </w:r>
      <w:r w:rsidR="00F17643" w:rsidRPr="00AA3688">
        <w:rPr>
          <w:rFonts w:asciiTheme="minorHAnsi" w:hAnsiTheme="minorHAnsi" w:cstheme="minorHAnsi"/>
          <w:sz w:val="22"/>
          <w:szCs w:val="22"/>
        </w:rPr>
        <w:t>,</w:t>
      </w:r>
      <w:r w:rsidR="006B146B">
        <w:rPr>
          <w:rFonts w:asciiTheme="minorHAnsi" w:hAnsiTheme="minorHAnsi" w:cstheme="minorHAnsi"/>
          <w:sz w:val="22"/>
          <w:szCs w:val="22"/>
        </w:rPr>
        <w:t xml:space="preserve"> niż w końcu grudnia 2020 roku.</w:t>
      </w:r>
      <w:r w:rsidR="00F42796">
        <w:rPr>
          <w:rFonts w:asciiTheme="minorHAnsi" w:hAnsiTheme="minorHAnsi" w:cstheme="minorHAnsi"/>
          <w:sz w:val="22"/>
          <w:szCs w:val="22"/>
        </w:rPr>
        <w:t xml:space="preserve"> </w:t>
      </w:r>
      <w:r w:rsidR="008E6CD9" w:rsidRPr="00AA3688">
        <w:rPr>
          <w:rFonts w:asciiTheme="minorHAnsi" w:hAnsiTheme="minorHAnsi" w:cstheme="minorHAnsi"/>
          <w:sz w:val="22"/>
          <w:szCs w:val="22"/>
        </w:rPr>
        <w:t xml:space="preserve">W </w:t>
      </w:r>
      <w:r w:rsidR="006B146B">
        <w:rPr>
          <w:rFonts w:asciiTheme="minorHAnsi" w:hAnsiTheme="minorHAnsi" w:cstheme="minorHAnsi"/>
          <w:sz w:val="22"/>
          <w:szCs w:val="22"/>
        </w:rPr>
        <w:t>czwartym kwartale 2021 roku</w:t>
      </w:r>
      <w:r w:rsidR="008E6CD9" w:rsidRPr="00AA3688">
        <w:rPr>
          <w:rFonts w:asciiTheme="minorHAnsi" w:hAnsiTheme="minorHAnsi" w:cstheme="minorHAnsi"/>
          <w:sz w:val="22"/>
          <w:szCs w:val="22"/>
        </w:rPr>
        <w:t xml:space="preserve"> skala</w:t>
      </w:r>
      <w:r w:rsidR="00CF25DD" w:rsidRPr="00AA3688">
        <w:rPr>
          <w:rFonts w:asciiTheme="minorHAnsi" w:hAnsiTheme="minorHAnsi" w:cstheme="minorHAnsi"/>
          <w:sz w:val="22"/>
          <w:szCs w:val="22"/>
        </w:rPr>
        <w:t xml:space="preserve"> </w:t>
      </w:r>
      <w:r w:rsidR="008E6CD9" w:rsidRPr="00AA3688">
        <w:rPr>
          <w:rFonts w:asciiTheme="minorHAnsi" w:hAnsiTheme="minorHAnsi" w:cstheme="minorHAnsi"/>
          <w:sz w:val="22"/>
          <w:szCs w:val="22"/>
        </w:rPr>
        <w:t>wykorzystania pracy zdalnej w sektorze publicznym była wyższa niż w sektorze prywatnym.</w:t>
      </w:r>
    </w:p>
    <w:p w14:paraId="7431D1C7" w14:textId="0D5723B0" w:rsidR="00132AC8" w:rsidRPr="00AA3688" w:rsidRDefault="00132AC8" w:rsidP="000D2C42">
      <w:pPr>
        <w:jc w:val="both"/>
        <w:rPr>
          <w:rFonts w:asciiTheme="minorHAnsi" w:hAnsiTheme="minorHAnsi" w:cstheme="minorHAnsi"/>
          <w:sz w:val="22"/>
          <w:szCs w:val="22"/>
          <w:highlight w:val="yellow"/>
        </w:rPr>
      </w:pPr>
    </w:p>
    <w:p w14:paraId="5D0489F2" w14:textId="335B769A" w:rsidR="001F71AE" w:rsidRDefault="008760FB" w:rsidP="001F71AE">
      <w:pPr>
        <w:jc w:val="both"/>
        <w:rPr>
          <w:rFonts w:asciiTheme="minorHAnsi" w:hAnsiTheme="minorHAnsi" w:cstheme="minorHAnsi"/>
          <w:sz w:val="22"/>
          <w:szCs w:val="22"/>
        </w:rPr>
      </w:pPr>
      <w:r w:rsidRPr="00F779EB">
        <w:rPr>
          <w:rFonts w:asciiTheme="minorHAnsi" w:hAnsiTheme="minorHAnsi" w:cstheme="minorHAnsi"/>
          <w:sz w:val="22"/>
          <w:szCs w:val="22"/>
        </w:rPr>
        <w:t xml:space="preserve">Po </w:t>
      </w:r>
      <w:r w:rsidR="00FD698F" w:rsidRPr="00F779EB">
        <w:rPr>
          <w:rFonts w:asciiTheme="minorHAnsi" w:hAnsiTheme="minorHAnsi" w:cstheme="minorHAnsi"/>
          <w:sz w:val="22"/>
          <w:szCs w:val="22"/>
        </w:rPr>
        <w:t>osłabieni</w:t>
      </w:r>
      <w:r w:rsidRPr="00F779EB">
        <w:rPr>
          <w:rFonts w:asciiTheme="minorHAnsi" w:hAnsiTheme="minorHAnsi" w:cstheme="minorHAnsi"/>
          <w:sz w:val="22"/>
          <w:szCs w:val="22"/>
        </w:rPr>
        <w:t>u</w:t>
      </w:r>
      <w:r w:rsidR="00FD698F" w:rsidRPr="00F779EB">
        <w:rPr>
          <w:rFonts w:asciiTheme="minorHAnsi" w:hAnsiTheme="minorHAnsi" w:cstheme="minorHAnsi"/>
          <w:sz w:val="22"/>
          <w:szCs w:val="22"/>
        </w:rPr>
        <w:t xml:space="preserve"> koniunktury gospodarczej </w:t>
      </w:r>
      <w:r w:rsidR="00F779EB">
        <w:rPr>
          <w:rFonts w:asciiTheme="minorHAnsi" w:hAnsiTheme="minorHAnsi" w:cstheme="minorHAnsi"/>
          <w:sz w:val="22"/>
          <w:szCs w:val="22"/>
        </w:rPr>
        <w:t xml:space="preserve">na </w:t>
      </w:r>
      <w:r w:rsidR="00F779EB" w:rsidRPr="00F779EB">
        <w:rPr>
          <w:rFonts w:asciiTheme="minorHAnsi" w:hAnsiTheme="minorHAnsi" w:cstheme="minorHAnsi"/>
          <w:sz w:val="22"/>
          <w:szCs w:val="22"/>
        </w:rPr>
        <w:t>początk</w:t>
      </w:r>
      <w:r w:rsidR="00F779EB">
        <w:rPr>
          <w:rFonts w:asciiTheme="minorHAnsi" w:hAnsiTheme="minorHAnsi" w:cstheme="minorHAnsi"/>
          <w:sz w:val="22"/>
          <w:szCs w:val="22"/>
        </w:rPr>
        <w:t>u</w:t>
      </w:r>
      <w:r w:rsidR="00F779EB" w:rsidRPr="00F779EB">
        <w:rPr>
          <w:rFonts w:asciiTheme="minorHAnsi" w:hAnsiTheme="minorHAnsi" w:cstheme="minorHAnsi"/>
          <w:sz w:val="22"/>
          <w:szCs w:val="22"/>
        </w:rPr>
        <w:t xml:space="preserve"> 2021 roku </w:t>
      </w:r>
      <w:r w:rsidR="00FD698F" w:rsidRPr="00F779EB">
        <w:rPr>
          <w:rFonts w:asciiTheme="minorHAnsi" w:hAnsiTheme="minorHAnsi" w:cstheme="minorHAnsi"/>
          <w:sz w:val="22"/>
          <w:szCs w:val="22"/>
        </w:rPr>
        <w:t>(w postaci spadku wartości PKB)</w:t>
      </w:r>
      <w:r w:rsidR="00F779EB">
        <w:rPr>
          <w:rFonts w:asciiTheme="minorHAnsi" w:hAnsiTheme="minorHAnsi" w:cstheme="minorHAnsi"/>
          <w:sz w:val="22"/>
          <w:szCs w:val="22"/>
        </w:rPr>
        <w:t xml:space="preserve">, </w:t>
      </w:r>
      <w:r w:rsidR="00F779EB" w:rsidRPr="00F779EB">
        <w:rPr>
          <w:rFonts w:asciiTheme="minorHAnsi" w:hAnsiTheme="minorHAnsi" w:cstheme="minorHAnsi"/>
          <w:sz w:val="22"/>
          <w:szCs w:val="22"/>
        </w:rPr>
        <w:t xml:space="preserve">nastąpiło </w:t>
      </w:r>
      <w:r w:rsidR="00460190">
        <w:rPr>
          <w:rFonts w:asciiTheme="minorHAnsi" w:hAnsiTheme="minorHAnsi" w:cstheme="minorHAnsi"/>
          <w:sz w:val="22"/>
          <w:szCs w:val="22"/>
        </w:rPr>
        <w:t>stosunkowo szybkie</w:t>
      </w:r>
      <w:r w:rsidR="00460190" w:rsidRPr="00F779EB">
        <w:rPr>
          <w:rFonts w:asciiTheme="minorHAnsi" w:hAnsiTheme="minorHAnsi" w:cstheme="minorHAnsi"/>
          <w:sz w:val="22"/>
          <w:szCs w:val="22"/>
        </w:rPr>
        <w:t xml:space="preserve"> </w:t>
      </w:r>
      <w:r w:rsidR="0063587B" w:rsidRPr="00F779EB">
        <w:rPr>
          <w:rFonts w:asciiTheme="minorHAnsi" w:hAnsiTheme="minorHAnsi" w:cstheme="minorHAnsi"/>
          <w:sz w:val="22"/>
          <w:szCs w:val="22"/>
        </w:rPr>
        <w:t>odr</w:t>
      </w:r>
      <w:r w:rsidR="00F779EB" w:rsidRPr="00F779EB">
        <w:rPr>
          <w:rFonts w:asciiTheme="minorHAnsi" w:hAnsiTheme="minorHAnsi" w:cstheme="minorHAnsi"/>
          <w:sz w:val="22"/>
          <w:szCs w:val="22"/>
        </w:rPr>
        <w:t>a</w:t>
      </w:r>
      <w:r w:rsidR="0063587B" w:rsidRPr="00F779EB">
        <w:rPr>
          <w:rFonts w:asciiTheme="minorHAnsi" w:hAnsiTheme="minorHAnsi" w:cstheme="minorHAnsi"/>
          <w:sz w:val="22"/>
          <w:szCs w:val="22"/>
        </w:rPr>
        <w:t>bi</w:t>
      </w:r>
      <w:r w:rsidR="00F779EB" w:rsidRPr="00F779EB">
        <w:rPr>
          <w:rFonts w:asciiTheme="minorHAnsi" w:hAnsiTheme="minorHAnsi" w:cstheme="minorHAnsi"/>
          <w:sz w:val="22"/>
          <w:szCs w:val="22"/>
        </w:rPr>
        <w:t>a</w:t>
      </w:r>
      <w:r w:rsidR="0063587B" w:rsidRPr="00F779EB">
        <w:rPr>
          <w:rFonts w:asciiTheme="minorHAnsi" w:hAnsiTheme="minorHAnsi" w:cstheme="minorHAnsi"/>
          <w:sz w:val="22"/>
          <w:szCs w:val="22"/>
        </w:rPr>
        <w:t>n</w:t>
      </w:r>
      <w:r w:rsidR="00F779EB" w:rsidRPr="00F779EB">
        <w:rPr>
          <w:rFonts w:asciiTheme="minorHAnsi" w:hAnsiTheme="minorHAnsi" w:cstheme="minorHAnsi"/>
          <w:sz w:val="22"/>
          <w:szCs w:val="22"/>
        </w:rPr>
        <w:t>ie</w:t>
      </w:r>
      <w:r w:rsidR="0063587B" w:rsidRPr="00F779EB">
        <w:rPr>
          <w:rFonts w:asciiTheme="minorHAnsi" w:hAnsiTheme="minorHAnsi" w:cstheme="minorHAnsi"/>
          <w:sz w:val="22"/>
          <w:szCs w:val="22"/>
        </w:rPr>
        <w:t xml:space="preserve"> strat</w:t>
      </w:r>
      <w:r w:rsidR="0063587B" w:rsidRPr="00460190">
        <w:rPr>
          <w:rFonts w:asciiTheme="minorHAnsi" w:hAnsiTheme="minorHAnsi" w:cstheme="minorHAnsi"/>
          <w:sz w:val="22"/>
          <w:szCs w:val="22"/>
        </w:rPr>
        <w:t>. W efekcie w 202</w:t>
      </w:r>
      <w:r w:rsidR="00460190" w:rsidRPr="00460190">
        <w:rPr>
          <w:rFonts w:asciiTheme="minorHAnsi" w:hAnsiTheme="minorHAnsi" w:cstheme="minorHAnsi"/>
          <w:sz w:val="22"/>
          <w:szCs w:val="22"/>
        </w:rPr>
        <w:t>1</w:t>
      </w:r>
      <w:r w:rsidR="0063587B" w:rsidRPr="00460190">
        <w:rPr>
          <w:rFonts w:asciiTheme="minorHAnsi" w:hAnsiTheme="minorHAnsi" w:cstheme="minorHAnsi"/>
          <w:sz w:val="22"/>
          <w:szCs w:val="22"/>
        </w:rPr>
        <w:t xml:space="preserve"> roku produkcja sprzedana przemysłu </w:t>
      </w:r>
      <w:r w:rsidR="00460190" w:rsidRPr="00460190">
        <w:rPr>
          <w:rFonts w:asciiTheme="minorHAnsi" w:hAnsiTheme="minorHAnsi" w:cstheme="minorHAnsi"/>
          <w:sz w:val="22"/>
          <w:szCs w:val="22"/>
        </w:rPr>
        <w:t>wzros</w:t>
      </w:r>
      <w:r w:rsidR="0063587B" w:rsidRPr="00460190">
        <w:rPr>
          <w:rFonts w:asciiTheme="minorHAnsi" w:hAnsiTheme="minorHAnsi" w:cstheme="minorHAnsi"/>
          <w:sz w:val="22"/>
          <w:szCs w:val="22"/>
        </w:rPr>
        <w:t xml:space="preserve">ła w relacji rok do roku o </w:t>
      </w:r>
      <w:r w:rsidR="00460190" w:rsidRPr="00460190">
        <w:rPr>
          <w:rFonts w:asciiTheme="minorHAnsi" w:hAnsiTheme="minorHAnsi" w:cstheme="minorHAnsi"/>
          <w:sz w:val="22"/>
          <w:szCs w:val="22"/>
        </w:rPr>
        <w:t>8</w:t>
      </w:r>
      <w:r w:rsidR="0063587B" w:rsidRPr="00460190">
        <w:rPr>
          <w:rFonts w:asciiTheme="minorHAnsi" w:hAnsiTheme="minorHAnsi" w:cstheme="minorHAnsi"/>
          <w:sz w:val="22"/>
          <w:szCs w:val="22"/>
        </w:rPr>
        <w:t>,</w:t>
      </w:r>
      <w:r w:rsidR="00460190" w:rsidRPr="00460190">
        <w:rPr>
          <w:rFonts w:asciiTheme="minorHAnsi" w:hAnsiTheme="minorHAnsi" w:cstheme="minorHAnsi"/>
          <w:sz w:val="22"/>
          <w:szCs w:val="22"/>
        </w:rPr>
        <w:t>0</w:t>
      </w:r>
      <w:r w:rsidR="0063587B" w:rsidRPr="00460190">
        <w:rPr>
          <w:rFonts w:asciiTheme="minorHAnsi" w:hAnsiTheme="minorHAnsi" w:cstheme="minorHAnsi"/>
          <w:sz w:val="22"/>
          <w:szCs w:val="22"/>
        </w:rPr>
        <w:t xml:space="preserve">%, produkcja sprzedana budownictwa – odpowiednio o </w:t>
      </w:r>
      <w:r w:rsidR="00460190" w:rsidRPr="00460190">
        <w:rPr>
          <w:rFonts w:asciiTheme="minorHAnsi" w:hAnsiTheme="minorHAnsi" w:cstheme="minorHAnsi"/>
          <w:sz w:val="22"/>
          <w:szCs w:val="22"/>
        </w:rPr>
        <w:t>15</w:t>
      </w:r>
      <w:r w:rsidR="0063587B" w:rsidRPr="00460190">
        <w:rPr>
          <w:rFonts w:asciiTheme="minorHAnsi" w:hAnsiTheme="minorHAnsi" w:cstheme="minorHAnsi"/>
          <w:sz w:val="22"/>
          <w:szCs w:val="22"/>
        </w:rPr>
        <w:t>,</w:t>
      </w:r>
      <w:r w:rsidR="00460190" w:rsidRPr="00460190">
        <w:rPr>
          <w:rFonts w:asciiTheme="minorHAnsi" w:hAnsiTheme="minorHAnsi" w:cstheme="minorHAnsi"/>
          <w:sz w:val="22"/>
          <w:szCs w:val="22"/>
        </w:rPr>
        <w:t>8</w:t>
      </w:r>
      <w:r w:rsidR="0063587B" w:rsidRPr="00460190">
        <w:rPr>
          <w:rFonts w:asciiTheme="minorHAnsi" w:hAnsiTheme="minorHAnsi" w:cstheme="minorHAnsi"/>
          <w:sz w:val="22"/>
          <w:szCs w:val="22"/>
        </w:rPr>
        <w:t xml:space="preserve">%, sprzedaż detaliczna – o </w:t>
      </w:r>
      <w:r w:rsidR="00460190" w:rsidRPr="00460190">
        <w:rPr>
          <w:rFonts w:asciiTheme="minorHAnsi" w:hAnsiTheme="minorHAnsi" w:cstheme="minorHAnsi"/>
          <w:sz w:val="22"/>
          <w:szCs w:val="22"/>
        </w:rPr>
        <w:t>23,9</w:t>
      </w:r>
      <w:r w:rsidR="0063587B" w:rsidRPr="00460190">
        <w:rPr>
          <w:rFonts w:asciiTheme="minorHAnsi" w:hAnsiTheme="minorHAnsi" w:cstheme="minorHAnsi"/>
          <w:sz w:val="22"/>
          <w:szCs w:val="22"/>
        </w:rPr>
        <w:t>%</w:t>
      </w:r>
      <w:r w:rsidR="00460190">
        <w:rPr>
          <w:rFonts w:asciiTheme="minorHAnsi" w:hAnsiTheme="minorHAnsi" w:cstheme="minorHAnsi"/>
          <w:sz w:val="22"/>
          <w:szCs w:val="22"/>
        </w:rPr>
        <w:t xml:space="preserve">. </w:t>
      </w:r>
      <w:r w:rsidR="00F42796">
        <w:rPr>
          <w:rFonts w:asciiTheme="minorHAnsi" w:hAnsiTheme="minorHAnsi" w:cstheme="minorHAnsi"/>
          <w:sz w:val="22"/>
          <w:szCs w:val="22"/>
        </w:rPr>
        <w:t xml:space="preserve">Na koniec grudnia </w:t>
      </w:r>
      <w:r w:rsidR="00206E9F">
        <w:rPr>
          <w:rFonts w:asciiTheme="minorHAnsi" w:hAnsiTheme="minorHAnsi" w:cstheme="minorHAnsi"/>
          <w:sz w:val="22"/>
          <w:szCs w:val="22"/>
        </w:rPr>
        <w:t>2021 roku</w:t>
      </w:r>
      <w:r w:rsidR="00383C40">
        <w:rPr>
          <w:rFonts w:asciiTheme="minorHAnsi" w:hAnsiTheme="minorHAnsi" w:cstheme="minorHAnsi"/>
          <w:sz w:val="22"/>
          <w:szCs w:val="22"/>
        </w:rPr>
        <w:t xml:space="preserve"> </w:t>
      </w:r>
      <w:r w:rsidR="00460190" w:rsidRPr="00460190">
        <w:rPr>
          <w:rFonts w:asciiTheme="minorHAnsi" w:hAnsiTheme="minorHAnsi" w:cstheme="minorHAnsi"/>
          <w:sz w:val="22"/>
          <w:szCs w:val="22"/>
        </w:rPr>
        <w:t>przeciętne z</w:t>
      </w:r>
      <w:r w:rsidR="00BC3D23" w:rsidRPr="00460190">
        <w:rPr>
          <w:rFonts w:asciiTheme="minorHAnsi" w:hAnsiTheme="minorHAnsi" w:cstheme="minorHAnsi"/>
          <w:sz w:val="22"/>
          <w:szCs w:val="22"/>
        </w:rPr>
        <w:t xml:space="preserve">atrudnienie </w:t>
      </w:r>
      <w:r w:rsidR="00383C40">
        <w:rPr>
          <w:rFonts w:asciiTheme="minorHAnsi" w:hAnsiTheme="minorHAnsi" w:cstheme="minorHAnsi"/>
          <w:sz w:val="22"/>
          <w:szCs w:val="22"/>
        </w:rPr>
        <w:t xml:space="preserve">w </w:t>
      </w:r>
      <w:r w:rsidR="00460190" w:rsidRPr="00460190">
        <w:rPr>
          <w:rFonts w:asciiTheme="minorHAnsi" w:hAnsiTheme="minorHAnsi" w:cstheme="minorHAnsi"/>
          <w:sz w:val="22"/>
          <w:szCs w:val="22"/>
        </w:rPr>
        <w:t xml:space="preserve">sektorze przedsiębiorstw </w:t>
      </w:r>
      <w:r w:rsidR="00383C40">
        <w:rPr>
          <w:rFonts w:asciiTheme="minorHAnsi" w:hAnsiTheme="minorHAnsi" w:cstheme="minorHAnsi"/>
          <w:sz w:val="22"/>
          <w:szCs w:val="22"/>
        </w:rPr>
        <w:t>wyniosło 128,</w:t>
      </w:r>
      <w:r w:rsidR="00012B1A">
        <w:rPr>
          <w:rFonts w:asciiTheme="minorHAnsi" w:hAnsiTheme="minorHAnsi" w:cstheme="minorHAnsi"/>
          <w:sz w:val="22"/>
          <w:szCs w:val="22"/>
        </w:rPr>
        <w:t>9</w:t>
      </w:r>
      <w:r w:rsidR="00383C40">
        <w:rPr>
          <w:rFonts w:asciiTheme="minorHAnsi" w:hAnsiTheme="minorHAnsi" w:cstheme="minorHAnsi"/>
          <w:sz w:val="22"/>
          <w:szCs w:val="22"/>
        </w:rPr>
        <w:t xml:space="preserve"> tys. osób, co oznacza spadek w porównaniu z 2020 rokiem </w:t>
      </w:r>
      <w:r w:rsidR="00BC3D23" w:rsidRPr="00460190">
        <w:rPr>
          <w:rFonts w:asciiTheme="minorHAnsi" w:hAnsiTheme="minorHAnsi" w:cstheme="minorHAnsi"/>
          <w:sz w:val="22"/>
          <w:szCs w:val="22"/>
        </w:rPr>
        <w:t xml:space="preserve">o </w:t>
      </w:r>
      <w:r w:rsidR="00F42796">
        <w:rPr>
          <w:rFonts w:asciiTheme="minorHAnsi" w:hAnsiTheme="minorHAnsi" w:cstheme="minorHAnsi"/>
          <w:sz w:val="22"/>
          <w:szCs w:val="22"/>
        </w:rPr>
        <w:t>0</w:t>
      </w:r>
      <w:r w:rsidR="00BC3D23" w:rsidRPr="00460190">
        <w:rPr>
          <w:rFonts w:asciiTheme="minorHAnsi" w:hAnsiTheme="minorHAnsi" w:cstheme="minorHAnsi"/>
          <w:sz w:val="22"/>
          <w:szCs w:val="22"/>
        </w:rPr>
        <w:t>,</w:t>
      </w:r>
      <w:r w:rsidR="00F42796">
        <w:rPr>
          <w:rFonts w:asciiTheme="minorHAnsi" w:hAnsiTheme="minorHAnsi" w:cstheme="minorHAnsi"/>
          <w:sz w:val="22"/>
          <w:szCs w:val="22"/>
        </w:rPr>
        <w:t>6</w:t>
      </w:r>
      <w:r w:rsidR="00BC3D23" w:rsidRPr="00460190">
        <w:rPr>
          <w:rFonts w:asciiTheme="minorHAnsi" w:hAnsiTheme="minorHAnsi" w:cstheme="minorHAnsi"/>
          <w:sz w:val="22"/>
          <w:szCs w:val="22"/>
        </w:rPr>
        <w:t>%</w:t>
      </w:r>
      <w:r w:rsidR="0063587B" w:rsidRPr="00460190">
        <w:rPr>
          <w:rFonts w:asciiTheme="minorHAnsi" w:hAnsiTheme="minorHAnsi" w:cstheme="minorHAnsi"/>
          <w:sz w:val="22"/>
          <w:szCs w:val="22"/>
        </w:rPr>
        <w:t xml:space="preserve">. </w:t>
      </w:r>
      <w:r w:rsidR="00F42796">
        <w:rPr>
          <w:rFonts w:asciiTheme="minorHAnsi" w:hAnsiTheme="minorHAnsi" w:cstheme="minorHAnsi"/>
          <w:sz w:val="22"/>
          <w:szCs w:val="22"/>
        </w:rPr>
        <w:t>Równocześnie w</w:t>
      </w:r>
      <w:r w:rsidR="00F42796" w:rsidRPr="00E63189">
        <w:rPr>
          <w:rFonts w:asciiTheme="minorHAnsi" w:hAnsiTheme="minorHAnsi" w:cstheme="minorHAnsi"/>
          <w:sz w:val="22"/>
          <w:szCs w:val="22"/>
        </w:rPr>
        <w:t xml:space="preserve"> końcu grudnia 2021 r</w:t>
      </w:r>
      <w:r w:rsidR="00206E9F">
        <w:rPr>
          <w:rFonts w:asciiTheme="minorHAnsi" w:hAnsiTheme="minorHAnsi" w:cstheme="minorHAnsi"/>
          <w:sz w:val="22"/>
          <w:szCs w:val="22"/>
        </w:rPr>
        <w:t>oku</w:t>
      </w:r>
      <w:r w:rsidR="00F42796" w:rsidRPr="00E63189">
        <w:rPr>
          <w:rFonts w:asciiTheme="minorHAnsi" w:hAnsiTheme="minorHAnsi" w:cstheme="minorHAnsi"/>
          <w:sz w:val="22"/>
          <w:szCs w:val="22"/>
        </w:rPr>
        <w:t xml:space="preserve"> liczba podmiotów gospodarki narodowej wpisanych do rejestru REGON</w:t>
      </w:r>
      <w:r w:rsidR="00F42796">
        <w:rPr>
          <w:rFonts w:asciiTheme="minorHAnsi" w:hAnsiTheme="minorHAnsi" w:cstheme="minorHAnsi"/>
          <w:sz w:val="22"/>
          <w:szCs w:val="22"/>
        </w:rPr>
        <w:t xml:space="preserve"> w lubuskim </w:t>
      </w:r>
      <w:r w:rsidR="00F42796" w:rsidRPr="00E63189">
        <w:rPr>
          <w:rFonts w:asciiTheme="minorHAnsi" w:hAnsiTheme="minorHAnsi" w:cstheme="minorHAnsi"/>
          <w:sz w:val="22"/>
          <w:szCs w:val="22"/>
        </w:rPr>
        <w:t>była wyższa niż przed rokiem (o 3,2%)</w:t>
      </w:r>
      <w:r w:rsidR="00F42796">
        <w:rPr>
          <w:rFonts w:asciiTheme="minorHAnsi" w:hAnsiTheme="minorHAnsi" w:cstheme="minorHAnsi"/>
          <w:sz w:val="22"/>
          <w:szCs w:val="22"/>
        </w:rPr>
        <w:t xml:space="preserve">. </w:t>
      </w:r>
      <w:r w:rsidR="00FD698F" w:rsidRPr="003663E3">
        <w:rPr>
          <w:rFonts w:asciiTheme="minorHAnsi" w:hAnsiTheme="minorHAnsi" w:cstheme="minorHAnsi"/>
          <w:sz w:val="22"/>
          <w:szCs w:val="22"/>
        </w:rPr>
        <w:t>Największe koszty obostrzeń odczuły podmioty funkcjonujące w gastronomii i zakwaterowaniu, czyli tam gdzie najdłużej</w:t>
      </w:r>
      <w:r w:rsidR="00F42796">
        <w:rPr>
          <w:rFonts w:asciiTheme="minorHAnsi" w:hAnsiTheme="minorHAnsi" w:cstheme="minorHAnsi"/>
          <w:sz w:val="22"/>
          <w:szCs w:val="22"/>
        </w:rPr>
        <w:t xml:space="preserve"> </w:t>
      </w:r>
      <w:r w:rsidR="00FD698F" w:rsidRPr="003663E3">
        <w:rPr>
          <w:rFonts w:asciiTheme="minorHAnsi" w:hAnsiTheme="minorHAnsi" w:cstheme="minorHAnsi"/>
          <w:sz w:val="22"/>
          <w:szCs w:val="22"/>
        </w:rPr>
        <w:t xml:space="preserve">i najdotkliwiej obowiązywały zakazy. </w:t>
      </w:r>
      <w:r w:rsidR="001F71AE" w:rsidRPr="001F71AE">
        <w:rPr>
          <w:rFonts w:asciiTheme="minorHAnsi" w:hAnsiTheme="minorHAnsi" w:cstheme="minorHAnsi"/>
          <w:sz w:val="22"/>
          <w:szCs w:val="22"/>
        </w:rPr>
        <w:t>Pozytywne oce</w:t>
      </w:r>
      <w:r w:rsidR="001F71AE">
        <w:rPr>
          <w:rFonts w:asciiTheme="minorHAnsi" w:hAnsiTheme="minorHAnsi" w:cstheme="minorHAnsi"/>
          <w:sz w:val="22"/>
          <w:szCs w:val="22"/>
        </w:rPr>
        <w:t>ny koniunktury wskazywali przed</w:t>
      </w:r>
      <w:r w:rsidR="001F71AE" w:rsidRPr="001F71AE">
        <w:rPr>
          <w:rFonts w:asciiTheme="minorHAnsi" w:hAnsiTheme="minorHAnsi" w:cstheme="minorHAnsi"/>
          <w:sz w:val="22"/>
          <w:szCs w:val="22"/>
        </w:rPr>
        <w:t>siębiorcy prowadzący działalność w przetwórstwie przemysłowym, a także w informacji</w:t>
      </w:r>
      <w:r w:rsidR="006262D6">
        <w:rPr>
          <w:rFonts w:asciiTheme="minorHAnsi" w:hAnsiTheme="minorHAnsi" w:cstheme="minorHAnsi"/>
          <w:sz w:val="22"/>
          <w:szCs w:val="22"/>
        </w:rPr>
        <w:t xml:space="preserve"> </w:t>
      </w:r>
      <w:r w:rsidR="001F71AE" w:rsidRPr="001F71AE">
        <w:rPr>
          <w:rFonts w:asciiTheme="minorHAnsi" w:hAnsiTheme="minorHAnsi" w:cstheme="minorHAnsi"/>
          <w:sz w:val="22"/>
          <w:szCs w:val="22"/>
        </w:rPr>
        <w:t>i komunikacji.</w:t>
      </w:r>
    </w:p>
    <w:p w14:paraId="68823655" w14:textId="77777777" w:rsidR="001F71AE" w:rsidRDefault="001F71AE" w:rsidP="001F71AE">
      <w:pPr>
        <w:jc w:val="both"/>
        <w:rPr>
          <w:rFonts w:asciiTheme="minorHAnsi" w:hAnsiTheme="minorHAnsi" w:cstheme="minorHAnsi"/>
          <w:sz w:val="22"/>
          <w:szCs w:val="22"/>
        </w:rPr>
      </w:pPr>
    </w:p>
    <w:p w14:paraId="6454D983" w14:textId="2D4058D6" w:rsidR="009458BA" w:rsidRPr="00565EB2" w:rsidRDefault="009458BA" w:rsidP="009458BA">
      <w:pPr>
        <w:jc w:val="both"/>
        <w:rPr>
          <w:rFonts w:asciiTheme="minorHAnsi" w:hAnsiTheme="minorHAnsi" w:cstheme="minorHAnsi"/>
          <w:sz w:val="22"/>
          <w:szCs w:val="22"/>
        </w:rPr>
      </w:pPr>
      <w:r>
        <w:rPr>
          <w:rFonts w:asciiTheme="minorHAnsi" w:hAnsiTheme="minorHAnsi" w:cstheme="minorHAnsi"/>
          <w:sz w:val="22"/>
          <w:szCs w:val="22"/>
        </w:rPr>
        <w:t xml:space="preserve">Dowodem na </w:t>
      </w:r>
      <w:r w:rsidRPr="003663E3">
        <w:rPr>
          <w:rFonts w:asciiTheme="minorHAnsi" w:hAnsiTheme="minorHAnsi" w:cstheme="minorHAnsi"/>
          <w:sz w:val="22"/>
          <w:szCs w:val="22"/>
        </w:rPr>
        <w:t>poprawę sytuacji gospodarczej w regionie był spadek liczby bezrobotnych do poziomu 18.158 osób</w:t>
      </w:r>
      <w:r>
        <w:rPr>
          <w:rFonts w:asciiTheme="minorHAnsi" w:hAnsiTheme="minorHAnsi" w:cstheme="minorHAnsi"/>
          <w:sz w:val="22"/>
          <w:szCs w:val="22"/>
        </w:rPr>
        <w:t xml:space="preserve"> (</w:t>
      </w:r>
      <w:r w:rsidRPr="003663E3">
        <w:rPr>
          <w:rFonts w:asciiTheme="minorHAnsi" w:hAnsiTheme="minorHAnsi" w:cstheme="minorHAnsi"/>
          <w:sz w:val="22"/>
          <w:szCs w:val="22"/>
        </w:rPr>
        <w:t>w relacji rok do roku o 5.51</w:t>
      </w:r>
      <w:r>
        <w:rPr>
          <w:rFonts w:asciiTheme="minorHAnsi" w:hAnsiTheme="minorHAnsi" w:cstheme="minorHAnsi"/>
          <w:sz w:val="22"/>
          <w:szCs w:val="22"/>
        </w:rPr>
        <w:t>6 osób)</w:t>
      </w:r>
      <w:r w:rsidRPr="003663E3">
        <w:rPr>
          <w:rFonts w:asciiTheme="minorHAnsi" w:hAnsiTheme="minorHAnsi" w:cstheme="minorHAnsi"/>
          <w:sz w:val="22"/>
          <w:szCs w:val="22"/>
        </w:rPr>
        <w:t xml:space="preserve">. </w:t>
      </w:r>
      <w:r w:rsidRPr="00E97C62">
        <w:rPr>
          <w:rFonts w:asciiTheme="minorHAnsi" w:hAnsiTheme="minorHAnsi" w:cstheme="minorHAnsi"/>
          <w:sz w:val="22"/>
          <w:szCs w:val="22"/>
        </w:rPr>
        <w:t xml:space="preserve">W 2021 roku odnotowano znaczne spadki </w:t>
      </w:r>
      <w:r w:rsidRPr="00565EB2">
        <w:rPr>
          <w:rFonts w:asciiTheme="minorHAnsi" w:hAnsiTheme="minorHAnsi" w:cstheme="minorHAnsi"/>
          <w:sz w:val="22"/>
          <w:szCs w:val="22"/>
        </w:rPr>
        <w:t>liczby zarejestrowanych bezrobotnych we wszystkich grupach bezrobotnych będących w szczególnej sytuacji na rynku pracy. Największy spadek odnotowano wśród: bezrobotnych do 30 roku życia, bezrobotnych powyżej 50 roku życia oraz posiadających co najmniej 1 dziecko do 6 roku życia.</w:t>
      </w:r>
      <w:r w:rsidRPr="00A60899">
        <w:rPr>
          <w:rFonts w:asciiTheme="minorHAnsi" w:hAnsiTheme="minorHAnsi" w:cstheme="minorHAnsi"/>
          <w:sz w:val="22"/>
          <w:szCs w:val="22"/>
        </w:rPr>
        <w:t xml:space="preserve"> </w:t>
      </w:r>
      <w:r w:rsidRPr="003663E3">
        <w:rPr>
          <w:rFonts w:asciiTheme="minorHAnsi" w:hAnsiTheme="minorHAnsi" w:cstheme="minorHAnsi"/>
          <w:sz w:val="22"/>
          <w:szCs w:val="22"/>
        </w:rPr>
        <w:t>Stopa bezrobocia osiągnęł</w:t>
      </w:r>
      <w:r w:rsidR="006B146B">
        <w:rPr>
          <w:rFonts w:asciiTheme="minorHAnsi" w:hAnsiTheme="minorHAnsi" w:cstheme="minorHAnsi"/>
          <w:sz w:val="22"/>
          <w:szCs w:val="22"/>
        </w:rPr>
        <w:t>a poziom 4,9% (w grudniu 2020 roku</w:t>
      </w:r>
      <w:r w:rsidRPr="003663E3">
        <w:rPr>
          <w:rFonts w:asciiTheme="minorHAnsi" w:hAnsiTheme="minorHAnsi" w:cstheme="minorHAnsi"/>
          <w:sz w:val="22"/>
          <w:szCs w:val="22"/>
        </w:rPr>
        <w:t xml:space="preserve"> było </w:t>
      </w:r>
      <w:r>
        <w:rPr>
          <w:rFonts w:asciiTheme="minorHAnsi" w:hAnsiTheme="minorHAnsi" w:cstheme="minorHAnsi"/>
          <w:sz w:val="22"/>
          <w:szCs w:val="22"/>
        </w:rPr>
        <w:t xml:space="preserve">to </w:t>
      </w:r>
      <w:r w:rsidRPr="003663E3">
        <w:rPr>
          <w:rFonts w:asciiTheme="minorHAnsi" w:hAnsiTheme="minorHAnsi" w:cstheme="minorHAnsi"/>
          <w:sz w:val="22"/>
          <w:szCs w:val="22"/>
        </w:rPr>
        <w:t>6,</w:t>
      </w:r>
      <w:r>
        <w:rPr>
          <w:rFonts w:asciiTheme="minorHAnsi" w:hAnsiTheme="minorHAnsi" w:cstheme="minorHAnsi"/>
          <w:sz w:val="22"/>
          <w:szCs w:val="22"/>
        </w:rPr>
        <w:t>3</w:t>
      </w:r>
      <w:r w:rsidRPr="003663E3">
        <w:rPr>
          <w:rFonts w:asciiTheme="minorHAnsi" w:hAnsiTheme="minorHAnsi" w:cstheme="minorHAnsi"/>
          <w:sz w:val="22"/>
          <w:szCs w:val="22"/>
        </w:rPr>
        <w:t>%). Skala zwolnień grupowych zm</w:t>
      </w:r>
      <w:r>
        <w:rPr>
          <w:rFonts w:asciiTheme="minorHAnsi" w:hAnsiTheme="minorHAnsi" w:cstheme="minorHAnsi"/>
          <w:sz w:val="22"/>
          <w:szCs w:val="22"/>
        </w:rPr>
        <w:t>niejszyła się</w:t>
      </w:r>
      <w:r w:rsidR="006627C5">
        <w:rPr>
          <w:rFonts w:asciiTheme="minorHAnsi" w:hAnsiTheme="minorHAnsi" w:cstheme="minorHAnsi"/>
          <w:sz w:val="22"/>
          <w:szCs w:val="22"/>
        </w:rPr>
        <w:br/>
      </w:r>
      <w:r w:rsidRPr="003663E3">
        <w:rPr>
          <w:rFonts w:asciiTheme="minorHAnsi" w:hAnsiTheme="minorHAnsi" w:cstheme="minorHAnsi"/>
          <w:sz w:val="22"/>
          <w:szCs w:val="22"/>
        </w:rPr>
        <w:t>w porównaniu z rokiem ubiegłym.</w:t>
      </w:r>
    </w:p>
    <w:p w14:paraId="38609FD4" w14:textId="77777777" w:rsidR="00A974EA" w:rsidRPr="00E74692" w:rsidRDefault="00A974EA" w:rsidP="00F75605">
      <w:pPr>
        <w:jc w:val="both"/>
        <w:rPr>
          <w:rFonts w:asciiTheme="minorHAnsi" w:hAnsiTheme="minorHAnsi" w:cstheme="minorHAnsi"/>
          <w:sz w:val="22"/>
          <w:szCs w:val="22"/>
        </w:rPr>
      </w:pPr>
    </w:p>
    <w:p w14:paraId="1F47A00E" w14:textId="08C5038D" w:rsidR="00E63189" w:rsidRDefault="009458BA" w:rsidP="00F75605">
      <w:pPr>
        <w:jc w:val="both"/>
        <w:rPr>
          <w:rFonts w:asciiTheme="minorHAnsi" w:hAnsiTheme="minorHAnsi" w:cstheme="minorHAnsi"/>
          <w:sz w:val="22"/>
          <w:szCs w:val="22"/>
        </w:rPr>
      </w:pPr>
      <w:r>
        <w:rPr>
          <w:rFonts w:asciiTheme="minorHAnsi" w:hAnsiTheme="minorHAnsi" w:cstheme="minorHAnsi"/>
          <w:sz w:val="22"/>
          <w:szCs w:val="22"/>
        </w:rPr>
        <w:t>P</w:t>
      </w:r>
      <w:r w:rsidR="00A974EA" w:rsidRPr="00E74692">
        <w:rPr>
          <w:rFonts w:asciiTheme="minorHAnsi" w:hAnsiTheme="minorHAnsi" w:cstheme="minorHAnsi"/>
          <w:sz w:val="22"/>
          <w:szCs w:val="22"/>
        </w:rPr>
        <w:t xml:space="preserve">racodawcy </w:t>
      </w:r>
      <w:r w:rsidR="00BC3D23" w:rsidRPr="00E74692">
        <w:rPr>
          <w:rFonts w:asciiTheme="minorHAnsi" w:hAnsiTheme="minorHAnsi" w:cstheme="minorHAnsi"/>
          <w:sz w:val="22"/>
          <w:szCs w:val="22"/>
        </w:rPr>
        <w:t>nadal borykali</w:t>
      </w:r>
      <w:r w:rsidR="00A974EA" w:rsidRPr="00E74692">
        <w:rPr>
          <w:rFonts w:asciiTheme="minorHAnsi" w:hAnsiTheme="minorHAnsi" w:cstheme="minorHAnsi"/>
          <w:sz w:val="22"/>
          <w:szCs w:val="22"/>
        </w:rPr>
        <w:t xml:space="preserve"> się z brakiem pracowników. Jedną z przyczyn </w:t>
      </w:r>
      <w:r w:rsidR="00FD698F" w:rsidRPr="00E74692">
        <w:rPr>
          <w:rFonts w:asciiTheme="minorHAnsi" w:hAnsiTheme="minorHAnsi" w:cstheme="minorHAnsi"/>
          <w:sz w:val="22"/>
          <w:szCs w:val="22"/>
        </w:rPr>
        <w:t>było</w:t>
      </w:r>
      <w:r w:rsidR="00A974EA" w:rsidRPr="00E74692">
        <w:rPr>
          <w:rFonts w:asciiTheme="minorHAnsi" w:hAnsiTheme="minorHAnsi" w:cstheme="minorHAnsi"/>
          <w:sz w:val="22"/>
          <w:szCs w:val="22"/>
        </w:rPr>
        <w:t xml:space="preserve"> niedopasowanie kwalifikacji do </w:t>
      </w:r>
      <w:r w:rsidR="00A974EA" w:rsidRPr="00897EE0">
        <w:rPr>
          <w:rFonts w:asciiTheme="minorHAnsi" w:hAnsiTheme="minorHAnsi" w:cstheme="minorHAnsi"/>
          <w:sz w:val="22"/>
          <w:szCs w:val="22"/>
        </w:rPr>
        <w:t xml:space="preserve">pojawiających się potrzeb. </w:t>
      </w:r>
      <w:r w:rsidR="00B012A8">
        <w:rPr>
          <w:rFonts w:asciiTheme="minorHAnsi" w:hAnsiTheme="minorHAnsi" w:cstheme="minorHAnsi"/>
          <w:sz w:val="22"/>
          <w:szCs w:val="22"/>
        </w:rPr>
        <w:t>Na rok 2021 lista zawodów defi</w:t>
      </w:r>
      <w:r w:rsidR="008172F1">
        <w:rPr>
          <w:rFonts w:asciiTheme="minorHAnsi" w:hAnsiTheme="minorHAnsi" w:cstheme="minorHAnsi"/>
          <w:sz w:val="22"/>
          <w:szCs w:val="22"/>
        </w:rPr>
        <w:t>c</w:t>
      </w:r>
      <w:r w:rsidR="00B012A8">
        <w:rPr>
          <w:rFonts w:asciiTheme="minorHAnsi" w:hAnsiTheme="minorHAnsi" w:cstheme="minorHAnsi"/>
          <w:sz w:val="22"/>
          <w:szCs w:val="22"/>
        </w:rPr>
        <w:t xml:space="preserve">ytowych obejmowała 45 zawodów. </w:t>
      </w:r>
      <w:r w:rsidRPr="00897EE0">
        <w:rPr>
          <w:rFonts w:asciiTheme="minorHAnsi" w:hAnsiTheme="minorHAnsi" w:cstheme="minorHAnsi"/>
          <w:sz w:val="22"/>
          <w:szCs w:val="22"/>
        </w:rPr>
        <w:t>Największe deficyty pracowników odczuwane są w przypadku kierowców samochodów ciężarowych i ciągników siodłowych; spawaczy; pielęgniarek i położnych oraz elektryków, elektromechaników i elektromonterów.</w:t>
      </w:r>
      <w:r>
        <w:rPr>
          <w:rFonts w:asciiTheme="minorHAnsi" w:hAnsiTheme="minorHAnsi" w:cstheme="minorHAnsi"/>
          <w:sz w:val="22"/>
          <w:szCs w:val="22"/>
        </w:rPr>
        <w:t xml:space="preserve"> Po</w:t>
      </w:r>
      <w:r w:rsidR="00A974EA" w:rsidRPr="00897EE0">
        <w:rPr>
          <w:rFonts w:asciiTheme="minorHAnsi" w:hAnsiTheme="minorHAnsi" w:cstheme="minorHAnsi"/>
          <w:sz w:val="22"/>
          <w:szCs w:val="22"/>
        </w:rPr>
        <w:t>na</w:t>
      </w:r>
      <w:r>
        <w:rPr>
          <w:rFonts w:asciiTheme="minorHAnsi" w:hAnsiTheme="minorHAnsi" w:cstheme="minorHAnsi"/>
          <w:sz w:val="22"/>
          <w:szCs w:val="22"/>
        </w:rPr>
        <w:t>dto, ana</w:t>
      </w:r>
      <w:r w:rsidR="00A974EA" w:rsidRPr="00897EE0">
        <w:rPr>
          <w:rFonts w:asciiTheme="minorHAnsi" w:hAnsiTheme="minorHAnsi" w:cstheme="minorHAnsi"/>
          <w:sz w:val="22"/>
          <w:szCs w:val="22"/>
        </w:rPr>
        <w:t>lizując strukturę zawodową bezrobotnych zauważalna jest wyraźna dysproporcja między napływem ofert pracy i bezrobotnych w przypadku pracownik</w:t>
      </w:r>
      <w:r w:rsidR="00BC3D23" w:rsidRPr="00897EE0">
        <w:rPr>
          <w:rFonts w:asciiTheme="minorHAnsi" w:hAnsiTheme="minorHAnsi" w:cstheme="minorHAnsi"/>
          <w:sz w:val="22"/>
          <w:szCs w:val="22"/>
        </w:rPr>
        <w:t xml:space="preserve">ów prac prostych (napływ </w:t>
      </w:r>
      <w:r w:rsidR="00897EE0" w:rsidRPr="00897EE0">
        <w:rPr>
          <w:rFonts w:asciiTheme="minorHAnsi" w:hAnsiTheme="minorHAnsi" w:cstheme="minorHAnsi"/>
          <w:sz w:val="22"/>
          <w:szCs w:val="22"/>
        </w:rPr>
        <w:t>20</w:t>
      </w:r>
      <w:r w:rsidR="00201F65" w:rsidRPr="00897EE0">
        <w:rPr>
          <w:rFonts w:asciiTheme="minorHAnsi" w:hAnsiTheme="minorHAnsi" w:cstheme="minorHAnsi"/>
          <w:sz w:val="22"/>
          <w:szCs w:val="22"/>
        </w:rPr>
        <w:t>,</w:t>
      </w:r>
      <w:r w:rsidR="00897EE0">
        <w:rPr>
          <w:rFonts w:asciiTheme="minorHAnsi" w:hAnsiTheme="minorHAnsi" w:cstheme="minorHAnsi"/>
          <w:sz w:val="22"/>
          <w:szCs w:val="22"/>
        </w:rPr>
        <w:t>3</w:t>
      </w:r>
      <w:r w:rsidR="00BC3D23" w:rsidRPr="00897EE0">
        <w:rPr>
          <w:rFonts w:asciiTheme="minorHAnsi" w:hAnsiTheme="minorHAnsi" w:cstheme="minorHAnsi"/>
          <w:sz w:val="22"/>
          <w:szCs w:val="22"/>
        </w:rPr>
        <w:t xml:space="preserve"> </w:t>
      </w:r>
      <w:r w:rsidR="00A974EA" w:rsidRPr="00897EE0">
        <w:rPr>
          <w:rFonts w:asciiTheme="minorHAnsi" w:hAnsiTheme="minorHAnsi" w:cstheme="minorHAnsi"/>
          <w:sz w:val="22"/>
          <w:szCs w:val="22"/>
        </w:rPr>
        <w:t>tys</w:t>
      </w:r>
      <w:r w:rsidR="00CA3269">
        <w:rPr>
          <w:rFonts w:asciiTheme="minorHAnsi" w:hAnsiTheme="minorHAnsi" w:cstheme="minorHAnsi"/>
          <w:sz w:val="22"/>
          <w:szCs w:val="22"/>
        </w:rPr>
        <w:t>.</w:t>
      </w:r>
      <w:r w:rsidR="00A974EA" w:rsidRPr="00897EE0">
        <w:rPr>
          <w:rFonts w:asciiTheme="minorHAnsi" w:hAnsiTheme="minorHAnsi" w:cstheme="minorHAnsi"/>
          <w:sz w:val="22"/>
          <w:szCs w:val="22"/>
        </w:rPr>
        <w:t xml:space="preserve"> ofert pracy, przy napływie </w:t>
      </w:r>
      <w:r w:rsidR="00BC3D23" w:rsidRPr="00897EE0">
        <w:rPr>
          <w:rFonts w:asciiTheme="minorHAnsi" w:hAnsiTheme="minorHAnsi" w:cstheme="minorHAnsi"/>
          <w:sz w:val="22"/>
          <w:szCs w:val="22"/>
        </w:rPr>
        <w:t xml:space="preserve">blisko </w:t>
      </w:r>
      <w:r w:rsidR="00897EE0" w:rsidRPr="00897EE0">
        <w:rPr>
          <w:rFonts w:asciiTheme="minorHAnsi" w:hAnsiTheme="minorHAnsi" w:cstheme="minorHAnsi"/>
          <w:sz w:val="22"/>
          <w:szCs w:val="22"/>
        </w:rPr>
        <w:t>3,3</w:t>
      </w:r>
      <w:r w:rsidR="00A974EA" w:rsidRPr="00897EE0">
        <w:rPr>
          <w:rFonts w:asciiTheme="minorHAnsi" w:hAnsiTheme="minorHAnsi" w:cstheme="minorHAnsi"/>
          <w:sz w:val="22"/>
          <w:szCs w:val="22"/>
        </w:rPr>
        <w:t xml:space="preserve"> tys</w:t>
      </w:r>
      <w:r w:rsidR="00CA3269">
        <w:rPr>
          <w:rFonts w:asciiTheme="minorHAnsi" w:hAnsiTheme="minorHAnsi" w:cstheme="minorHAnsi"/>
          <w:sz w:val="22"/>
          <w:szCs w:val="22"/>
        </w:rPr>
        <w:t>.</w:t>
      </w:r>
      <w:r w:rsidR="00A974EA" w:rsidRPr="00897EE0">
        <w:rPr>
          <w:rFonts w:asciiTheme="minorHAnsi" w:hAnsiTheme="minorHAnsi" w:cstheme="minorHAnsi"/>
          <w:sz w:val="22"/>
          <w:szCs w:val="22"/>
        </w:rPr>
        <w:t xml:space="preserve"> bezrobotnych).</w:t>
      </w:r>
      <w:r w:rsidR="00201F65" w:rsidRPr="00897EE0">
        <w:rPr>
          <w:rFonts w:asciiTheme="minorHAnsi" w:hAnsiTheme="minorHAnsi" w:cstheme="minorHAnsi"/>
          <w:sz w:val="22"/>
          <w:szCs w:val="22"/>
        </w:rPr>
        <w:t xml:space="preserve"> </w:t>
      </w:r>
    </w:p>
    <w:p w14:paraId="6D1D449C" w14:textId="77777777" w:rsidR="009458BA" w:rsidRDefault="009458BA" w:rsidP="009458BA">
      <w:pPr>
        <w:jc w:val="both"/>
        <w:rPr>
          <w:rFonts w:asciiTheme="minorHAnsi" w:hAnsiTheme="minorHAnsi" w:cstheme="minorHAnsi"/>
          <w:sz w:val="22"/>
          <w:szCs w:val="22"/>
        </w:rPr>
      </w:pPr>
    </w:p>
    <w:p w14:paraId="0FF22C03" w14:textId="5A62A7F6" w:rsidR="005A3AD2" w:rsidRDefault="00FC3134" w:rsidP="00201F65">
      <w:pPr>
        <w:jc w:val="both"/>
        <w:rPr>
          <w:rFonts w:asciiTheme="minorHAnsi" w:hAnsiTheme="minorHAnsi" w:cstheme="minorHAnsi"/>
          <w:sz w:val="22"/>
          <w:szCs w:val="22"/>
        </w:rPr>
      </w:pPr>
      <w:r w:rsidRPr="00306B27">
        <w:rPr>
          <w:rFonts w:asciiTheme="minorHAnsi" w:hAnsiTheme="minorHAnsi" w:cstheme="minorHAnsi"/>
          <w:sz w:val="22"/>
          <w:szCs w:val="22"/>
        </w:rPr>
        <w:t>Przy rozpatrywaniu populacji biernych zawo</w:t>
      </w:r>
      <w:r w:rsidR="00201F65" w:rsidRPr="00306B27">
        <w:rPr>
          <w:rFonts w:asciiTheme="minorHAnsi" w:hAnsiTheme="minorHAnsi" w:cstheme="minorHAnsi"/>
          <w:sz w:val="22"/>
          <w:szCs w:val="22"/>
        </w:rPr>
        <w:t xml:space="preserve">dowo </w:t>
      </w:r>
      <w:r w:rsidR="00306B27">
        <w:rPr>
          <w:rFonts w:asciiTheme="minorHAnsi" w:hAnsiTheme="minorHAnsi" w:cstheme="minorHAnsi"/>
          <w:sz w:val="22"/>
          <w:szCs w:val="22"/>
        </w:rPr>
        <w:t xml:space="preserve">w wieku 15-89 lat </w:t>
      </w:r>
      <w:r w:rsidR="00201F65" w:rsidRPr="00306B27">
        <w:rPr>
          <w:rFonts w:asciiTheme="minorHAnsi" w:hAnsiTheme="minorHAnsi" w:cstheme="minorHAnsi"/>
          <w:sz w:val="22"/>
          <w:szCs w:val="22"/>
        </w:rPr>
        <w:t>(szacowanej na poziomie 3</w:t>
      </w:r>
      <w:r w:rsidR="00306B27" w:rsidRPr="00306B27">
        <w:rPr>
          <w:rFonts w:asciiTheme="minorHAnsi" w:hAnsiTheme="minorHAnsi" w:cstheme="minorHAnsi"/>
          <w:sz w:val="22"/>
          <w:szCs w:val="22"/>
        </w:rPr>
        <w:t>4</w:t>
      </w:r>
      <w:r w:rsidR="00201F65" w:rsidRPr="00306B27">
        <w:rPr>
          <w:rFonts w:asciiTheme="minorHAnsi" w:hAnsiTheme="minorHAnsi" w:cstheme="minorHAnsi"/>
          <w:sz w:val="22"/>
          <w:szCs w:val="22"/>
        </w:rPr>
        <w:t>3</w:t>
      </w:r>
      <w:r w:rsidRPr="00306B27">
        <w:rPr>
          <w:rFonts w:asciiTheme="minorHAnsi" w:hAnsiTheme="minorHAnsi" w:cstheme="minorHAnsi"/>
          <w:sz w:val="22"/>
          <w:szCs w:val="22"/>
        </w:rPr>
        <w:t xml:space="preserve"> tys. osób) jako potencjalnej rezerwy zasobu pracowników warto pamiętać, że p</w:t>
      </w:r>
      <w:r w:rsidR="00306B27" w:rsidRPr="00306B27">
        <w:rPr>
          <w:rFonts w:asciiTheme="minorHAnsi" w:hAnsiTheme="minorHAnsi" w:cstheme="minorHAnsi"/>
          <w:sz w:val="22"/>
          <w:szCs w:val="22"/>
        </w:rPr>
        <w:t xml:space="preserve">rawie </w:t>
      </w:r>
      <w:r w:rsidRPr="00306B27">
        <w:rPr>
          <w:rFonts w:asciiTheme="minorHAnsi" w:hAnsiTheme="minorHAnsi" w:cstheme="minorHAnsi"/>
          <w:sz w:val="22"/>
          <w:szCs w:val="22"/>
        </w:rPr>
        <w:t>połowa (</w:t>
      </w:r>
      <w:r w:rsidR="00201F65" w:rsidRPr="00306B27">
        <w:rPr>
          <w:rFonts w:asciiTheme="minorHAnsi" w:hAnsiTheme="minorHAnsi" w:cstheme="minorHAnsi"/>
          <w:sz w:val="22"/>
          <w:szCs w:val="22"/>
        </w:rPr>
        <w:t>1</w:t>
      </w:r>
      <w:r w:rsidR="00306B27" w:rsidRPr="00306B27">
        <w:rPr>
          <w:rFonts w:asciiTheme="minorHAnsi" w:hAnsiTheme="minorHAnsi" w:cstheme="minorHAnsi"/>
          <w:sz w:val="22"/>
          <w:szCs w:val="22"/>
        </w:rPr>
        <w:t>53</w:t>
      </w:r>
      <w:r w:rsidR="00ED7F03" w:rsidRPr="00306B27">
        <w:rPr>
          <w:rFonts w:asciiTheme="minorHAnsi" w:hAnsiTheme="minorHAnsi" w:cstheme="minorHAnsi"/>
          <w:sz w:val="22"/>
          <w:szCs w:val="22"/>
        </w:rPr>
        <w:t xml:space="preserve"> tys.) pobiera już świadczenia </w:t>
      </w:r>
      <w:r w:rsidR="00ED7F03" w:rsidRPr="005A3AD2">
        <w:rPr>
          <w:rFonts w:asciiTheme="minorHAnsi" w:hAnsiTheme="minorHAnsi" w:cstheme="minorHAnsi"/>
          <w:sz w:val="22"/>
          <w:szCs w:val="22"/>
        </w:rPr>
        <w:t>emerytalne. Stąd uwaga pracodawców koncentruje się głównie na grupie osób pobierających naukę oraz uzupełn</w:t>
      </w:r>
      <w:r w:rsidR="00201F65" w:rsidRPr="005A3AD2">
        <w:rPr>
          <w:rFonts w:asciiTheme="minorHAnsi" w:hAnsiTheme="minorHAnsi" w:cstheme="minorHAnsi"/>
          <w:sz w:val="22"/>
          <w:szCs w:val="22"/>
        </w:rPr>
        <w:t>iających kwalifikacje (5</w:t>
      </w:r>
      <w:r w:rsidR="00306B27" w:rsidRPr="005A3AD2">
        <w:rPr>
          <w:rFonts w:asciiTheme="minorHAnsi" w:hAnsiTheme="minorHAnsi" w:cstheme="minorHAnsi"/>
          <w:sz w:val="22"/>
          <w:szCs w:val="22"/>
        </w:rPr>
        <w:t>9</w:t>
      </w:r>
      <w:r w:rsidR="00ED7F03" w:rsidRPr="005A3AD2">
        <w:rPr>
          <w:rFonts w:asciiTheme="minorHAnsi" w:hAnsiTheme="minorHAnsi" w:cstheme="minorHAnsi"/>
          <w:sz w:val="22"/>
          <w:szCs w:val="22"/>
        </w:rPr>
        <w:t xml:space="preserve"> tys.). </w:t>
      </w:r>
      <w:r w:rsidR="00012B1A">
        <w:rPr>
          <w:rFonts w:asciiTheme="minorHAnsi" w:hAnsiTheme="minorHAnsi" w:cstheme="minorHAnsi"/>
          <w:sz w:val="22"/>
          <w:szCs w:val="22"/>
        </w:rPr>
        <w:t>P</w:t>
      </w:r>
      <w:r w:rsidR="00ED7F03" w:rsidRPr="005A3AD2">
        <w:rPr>
          <w:rFonts w:asciiTheme="minorHAnsi" w:hAnsiTheme="minorHAnsi" w:cstheme="minorHAnsi"/>
          <w:sz w:val="22"/>
          <w:szCs w:val="22"/>
        </w:rPr>
        <w:t xml:space="preserve">ojawia się </w:t>
      </w:r>
      <w:r w:rsidR="005A3AD2" w:rsidRPr="005A3AD2">
        <w:rPr>
          <w:rFonts w:asciiTheme="minorHAnsi" w:hAnsiTheme="minorHAnsi" w:cstheme="minorHAnsi"/>
          <w:sz w:val="22"/>
          <w:szCs w:val="22"/>
        </w:rPr>
        <w:t xml:space="preserve">też </w:t>
      </w:r>
      <w:r w:rsidR="00012B1A">
        <w:rPr>
          <w:rFonts w:asciiTheme="minorHAnsi" w:hAnsiTheme="minorHAnsi" w:cstheme="minorHAnsi"/>
          <w:sz w:val="22"/>
          <w:szCs w:val="22"/>
        </w:rPr>
        <w:t>z</w:t>
      </w:r>
      <w:r w:rsidR="00012B1A" w:rsidRPr="005A3AD2">
        <w:rPr>
          <w:rFonts w:asciiTheme="minorHAnsi" w:hAnsiTheme="minorHAnsi" w:cstheme="minorHAnsi"/>
          <w:sz w:val="22"/>
          <w:szCs w:val="22"/>
        </w:rPr>
        <w:t xml:space="preserve">ainteresowanie </w:t>
      </w:r>
      <w:r w:rsidR="00ED7F03" w:rsidRPr="005A3AD2">
        <w:rPr>
          <w:rFonts w:asciiTheme="minorHAnsi" w:hAnsiTheme="minorHAnsi" w:cstheme="minorHAnsi"/>
          <w:sz w:val="22"/>
          <w:szCs w:val="22"/>
        </w:rPr>
        <w:t xml:space="preserve">grupą osób niepodejmujących pracy z tytułu choroby </w:t>
      </w:r>
      <w:r w:rsidR="00201F65" w:rsidRPr="005A3AD2">
        <w:rPr>
          <w:rFonts w:asciiTheme="minorHAnsi" w:hAnsiTheme="minorHAnsi" w:cstheme="minorHAnsi"/>
          <w:sz w:val="22"/>
          <w:szCs w:val="22"/>
        </w:rPr>
        <w:t>lub niepełnosprawności (</w:t>
      </w:r>
      <w:r w:rsidR="00306B27" w:rsidRPr="005A3AD2">
        <w:rPr>
          <w:rFonts w:asciiTheme="minorHAnsi" w:hAnsiTheme="minorHAnsi" w:cstheme="minorHAnsi"/>
          <w:sz w:val="22"/>
          <w:szCs w:val="22"/>
        </w:rPr>
        <w:t>33</w:t>
      </w:r>
      <w:r w:rsidR="00ED7F03" w:rsidRPr="005A3AD2">
        <w:rPr>
          <w:rFonts w:asciiTheme="minorHAnsi" w:hAnsiTheme="minorHAnsi" w:cstheme="minorHAnsi"/>
          <w:sz w:val="22"/>
          <w:szCs w:val="22"/>
        </w:rPr>
        <w:t xml:space="preserve"> tys.) </w:t>
      </w:r>
      <w:r w:rsidR="00610C3F" w:rsidRPr="005A3AD2">
        <w:rPr>
          <w:rFonts w:asciiTheme="minorHAnsi" w:hAnsiTheme="minorHAnsi" w:cstheme="minorHAnsi"/>
          <w:sz w:val="22"/>
          <w:szCs w:val="22"/>
        </w:rPr>
        <w:t>oraz</w:t>
      </w:r>
      <w:r w:rsidR="00ED7F03" w:rsidRPr="005A3AD2">
        <w:rPr>
          <w:rFonts w:asciiTheme="minorHAnsi" w:hAnsiTheme="minorHAnsi" w:cstheme="minorHAnsi"/>
          <w:sz w:val="22"/>
          <w:szCs w:val="22"/>
        </w:rPr>
        <w:t xml:space="preserve"> – z powodów </w:t>
      </w:r>
      <w:r w:rsidR="005A3AD2" w:rsidRPr="005A3AD2">
        <w:rPr>
          <w:rFonts w:asciiTheme="minorHAnsi" w:hAnsiTheme="minorHAnsi" w:cstheme="minorHAnsi"/>
          <w:sz w:val="22"/>
          <w:szCs w:val="22"/>
        </w:rPr>
        <w:t>obowiązków rodzinnych związanych z prowadzeniem domu</w:t>
      </w:r>
      <w:r w:rsidR="00ED7F03" w:rsidRPr="005A3AD2">
        <w:rPr>
          <w:rFonts w:asciiTheme="minorHAnsi" w:hAnsiTheme="minorHAnsi" w:cstheme="minorHAnsi"/>
          <w:sz w:val="22"/>
          <w:szCs w:val="22"/>
        </w:rPr>
        <w:t xml:space="preserve"> (</w:t>
      </w:r>
      <w:r w:rsidR="005A3AD2" w:rsidRPr="005A3AD2">
        <w:rPr>
          <w:rFonts w:asciiTheme="minorHAnsi" w:hAnsiTheme="minorHAnsi" w:cstheme="minorHAnsi"/>
          <w:sz w:val="22"/>
          <w:szCs w:val="22"/>
        </w:rPr>
        <w:t>20</w:t>
      </w:r>
      <w:r w:rsidR="00ED7F03" w:rsidRPr="005A3AD2">
        <w:rPr>
          <w:rFonts w:asciiTheme="minorHAnsi" w:hAnsiTheme="minorHAnsi" w:cstheme="minorHAnsi"/>
          <w:sz w:val="22"/>
          <w:szCs w:val="22"/>
        </w:rPr>
        <w:t xml:space="preserve"> tys.). </w:t>
      </w:r>
    </w:p>
    <w:p w14:paraId="73CC65EF" w14:textId="77777777" w:rsidR="005A3AD2" w:rsidRDefault="005A3AD2" w:rsidP="00201F65">
      <w:pPr>
        <w:jc w:val="both"/>
        <w:rPr>
          <w:rFonts w:asciiTheme="minorHAnsi" w:hAnsiTheme="minorHAnsi" w:cstheme="minorHAnsi"/>
          <w:sz w:val="22"/>
          <w:szCs w:val="22"/>
        </w:rPr>
      </w:pPr>
    </w:p>
    <w:p w14:paraId="6E34C9C7" w14:textId="1404CB96" w:rsidR="00ED7F03" w:rsidRPr="00A41341" w:rsidRDefault="00201F65" w:rsidP="00201F65">
      <w:pPr>
        <w:jc w:val="both"/>
        <w:rPr>
          <w:rFonts w:asciiTheme="minorHAnsi" w:hAnsiTheme="minorHAnsi"/>
          <w:sz w:val="22"/>
          <w:szCs w:val="22"/>
        </w:rPr>
      </w:pPr>
      <w:r w:rsidRPr="00E74692">
        <w:rPr>
          <w:rFonts w:asciiTheme="minorHAnsi" w:hAnsiTheme="minorHAnsi"/>
          <w:sz w:val="22"/>
          <w:szCs w:val="22"/>
        </w:rPr>
        <w:t>Zgodnie z danymi z Systemu Informacji Oświatowej w roku szkolnym 20</w:t>
      </w:r>
      <w:r w:rsidR="00FD698F" w:rsidRPr="00E74692">
        <w:rPr>
          <w:rFonts w:asciiTheme="minorHAnsi" w:hAnsiTheme="minorHAnsi"/>
          <w:sz w:val="22"/>
          <w:szCs w:val="22"/>
        </w:rPr>
        <w:t>2</w:t>
      </w:r>
      <w:r w:rsidR="00FB4313">
        <w:rPr>
          <w:rFonts w:asciiTheme="minorHAnsi" w:hAnsiTheme="minorHAnsi"/>
          <w:sz w:val="22"/>
          <w:szCs w:val="22"/>
        </w:rPr>
        <w:t>1</w:t>
      </w:r>
      <w:r w:rsidRPr="00E74692">
        <w:rPr>
          <w:rFonts w:asciiTheme="minorHAnsi" w:hAnsiTheme="minorHAnsi"/>
          <w:sz w:val="22"/>
          <w:szCs w:val="22"/>
        </w:rPr>
        <w:t>/202</w:t>
      </w:r>
      <w:r w:rsidR="00FB4313">
        <w:rPr>
          <w:rFonts w:asciiTheme="minorHAnsi" w:hAnsiTheme="minorHAnsi"/>
          <w:sz w:val="22"/>
          <w:szCs w:val="22"/>
        </w:rPr>
        <w:t>2</w:t>
      </w:r>
      <w:r w:rsidRPr="00E74692">
        <w:rPr>
          <w:rFonts w:asciiTheme="minorHAnsi" w:hAnsiTheme="minorHAnsi"/>
          <w:sz w:val="22"/>
          <w:szCs w:val="22"/>
        </w:rPr>
        <w:t xml:space="preserve"> kształcenie zawodowe </w:t>
      </w:r>
      <w:r w:rsidRPr="007B1307">
        <w:rPr>
          <w:rFonts w:asciiTheme="minorHAnsi" w:hAnsiTheme="minorHAnsi"/>
          <w:sz w:val="22"/>
          <w:szCs w:val="22"/>
        </w:rPr>
        <w:t>prowadzi 1</w:t>
      </w:r>
      <w:r w:rsidR="008172F1">
        <w:rPr>
          <w:rFonts w:asciiTheme="minorHAnsi" w:hAnsiTheme="minorHAnsi"/>
          <w:sz w:val="22"/>
          <w:szCs w:val="22"/>
        </w:rPr>
        <w:t>1</w:t>
      </w:r>
      <w:r w:rsidR="007B1307" w:rsidRPr="007B1307">
        <w:rPr>
          <w:rFonts w:asciiTheme="minorHAnsi" w:hAnsiTheme="minorHAnsi"/>
          <w:sz w:val="22"/>
          <w:szCs w:val="22"/>
        </w:rPr>
        <w:t>7</w:t>
      </w:r>
      <w:r w:rsidRPr="007B1307">
        <w:rPr>
          <w:rFonts w:asciiTheme="minorHAnsi" w:hAnsiTheme="minorHAnsi"/>
          <w:sz w:val="22"/>
          <w:szCs w:val="22"/>
        </w:rPr>
        <w:t xml:space="preserve"> szkół, z tego </w:t>
      </w:r>
      <w:r w:rsidR="006649F1" w:rsidRPr="007B1307">
        <w:rPr>
          <w:rFonts w:asciiTheme="minorHAnsi" w:hAnsiTheme="minorHAnsi"/>
          <w:sz w:val="22"/>
          <w:szCs w:val="22"/>
        </w:rPr>
        <w:t>4</w:t>
      </w:r>
      <w:r w:rsidR="008172F1">
        <w:rPr>
          <w:rFonts w:asciiTheme="minorHAnsi" w:hAnsiTheme="minorHAnsi"/>
          <w:sz w:val="22"/>
          <w:szCs w:val="22"/>
        </w:rPr>
        <w:t>0</w:t>
      </w:r>
      <w:r w:rsidRPr="007B1307">
        <w:rPr>
          <w:rFonts w:asciiTheme="minorHAnsi" w:hAnsiTheme="minorHAnsi"/>
          <w:sz w:val="22"/>
          <w:szCs w:val="22"/>
        </w:rPr>
        <w:t xml:space="preserve"> branżowych szkół I stopnia, </w:t>
      </w:r>
      <w:r w:rsidR="006649F1" w:rsidRPr="007B1307">
        <w:rPr>
          <w:rFonts w:asciiTheme="minorHAnsi" w:hAnsiTheme="minorHAnsi"/>
          <w:sz w:val="22"/>
          <w:szCs w:val="22"/>
        </w:rPr>
        <w:t>3</w:t>
      </w:r>
      <w:r w:rsidRPr="007B1307">
        <w:rPr>
          <w:rFonts w:asciiTheme="minorHAnsi" w:hAnsiTheme="minorHAnsi"/>
          <w:sz w:val="22"/>
          <w:szCs w:val="22"/>
        </w:rPr>
        <w:t xml:space="preserve"> branżow</w:t>
      </w:r>
      <w:r w:rsidR="006649F1" w:rsidRPr="007B1307">
        <w:rPr>
          <w:rFonts w:asciiTheme="minorHAnsi" w:hAnsiTheme="minorHAnsi"/>
          <w:sz w:val="22"/>
          <w:szCs w:val="22"/>
        </w:rPr>
        <w:t>e</w:t>
      </w:r>
      <w:r w:rsidRPr="007B1307">
        <w:rPr>
          <w:rFonts w:asciiTheme="minorHAnsi" w:hAnsiTheme="minorHAnsi"/>
          <w:sz w:val="22"/>
          <w:szCs w:val="22"/>
        </w:rPr>
        <w:t xml:space="preserve"> szkoł</w:t>
      </w:r>
      <w:r w:rsidR="006649F1" w:rsidRPr="007B1307">
        <w:rPr>
          <w:rFonts w:asciiTheme="minorHAnsi" w:hAnsiTheme="minorHAnsi"/>
          <w:sz w:val="22"/>
          <w:szCs w:val="22"/>
        </w:rPr>
        <w:t>y</w:t>
      </w:r>
      <w:r w:rsidRPr="007B1307">
        <w:rPr>
          <w:rFonts w:asciiTheme="minorHAnsi" w:hAnsiTheme="minorHAnsi"/>
          <w:sz w:val="22"/>
          <w:szCs w:val="22"/>
        </w:rPr>
        <w:t xml:space="preserve"> II stopnia, 4</w:t>
      </w:r>
      <w:r w:rsidR="008172F1">
        <w:rPr>
          <w:rFonts w:asciiTheme="minorHAnsi" w:hAnsiTheme="minorHAnsi"/>
          <w:sz w:val="22"/>
          <w:szCs w:val="22"/>
        </w:rPr>
        <w:t>4</w:t>
      </w:r>
      <w:r w:rsidRPr="007B1307">
        <w:rPr>
          <w:rFonts w:asciiTheme="minorHAnsi" w:hAnsiTheme="minorHAnsi"/>
          <w:sz w:val="22"/>
          <w:szCs w:val="22"/>
        </w:rPr>
        <w:t xml:space="preserve"> technika</w:t>
      </w:r>
      <w:r w:rsidR="006627C5">
        <w:rPr>
          <w:rFonts w:asciiTheme="minorHAnsi" w:hAnsiTheme="minorHAnsi"/>
          <w:sz w:val="22"/>
          <w:szCs w:val="22"/>
        </w:rPr>
        <w:br/>
      </w:r>
      <w:r w:rsidRPr="007B1307">
        <w:rPr>
          <w:rFonts w:asciiTheme="minorHAnsi" w:hAnsiTheme="minorHAnsi"/>
          <w:sz w:val="22"/>
          <w:szCs w:val="22"/>
        </w:rPr>
        <w:t>i 30 szkół policealnych</w:t>
      </w:r>
      <w:r w:rsidRPr="00A41341">
        <w:rPr>
          <w:rFonts w:asciiTheme="minorHAnsi" w:hAnsiTheme="minorHAnsi"/>
          <w:sz w:val="22"/>
          <w:szCs w:val="22"/>
        </w:rPr>
        <w:t xml:space="preserve">. W lubuskich szkołach kształci się na </w:t>
      </w:r>
      <w:r w:rsidR="00A41341" w:rsidRPr="00A41341">
        <w:rPr>
          <w:rFonts w:asciiTheme="minorHAnsi" w:hAnsiTheme="minorHAnsi"/>
          <w:sz w:val="22"/>
          <w:szCs w:val="22"/>
        </w:rPr>
        <w:t>1</w:t>
      </w:r>
      <w:r w:rsidR="000F1A79">
        <w:rPr>
          <w:rFonts w:asciiTheme="minorHAnsi" w:hAnsiTheme="minorHAnsi"/>
          <w:sz w:val="22"/>
          <w:szCs w:val="22"/>
        </w:rPr>
        <w:t>1</w:t>
      </w:r>
      <w:r w:rsidR="00A41341" w:rsidRPr="00A41341">
        <w:rPr>
          <w:rFonts w:asciiTheme="minorHAnsi" w:hAnsiTheme="minorHAnsi"/>
          <w:sz w:val="22"/>
          <w:szCs w:val="22"/>
        </w:rPr>
        <w:t>8</w:t>
      </w:r>
      <w:r w:rsidRPr="00A41341">
        <w:rPr>
          <w:rFonts w:asciiTheme="minorHAnsi" w:hAnsiTheme="minorHAnsi"/>
          <w:sz w:val="22"/>
          <w:szCs w:val="22"/>
        </w:rPr>
        <w:t xml:space="preserve"> kierunkach kształcenia (na ponad 2</w:t>
      </w:r>
      <w:r w:rsidR="00D62C23">
        <w:rPr>
          <w:rFonts w:asciiTheme="minorHAnsi" w:hAnsiTheme="minorHAnsi"/>
          <w:sz w:val="22"/>
          <w:szCs w:val="22"/>
        </w:rPr>
        <w:t>2</w:t>
      </w:r>
      <w:r w:rsidRPr="00A41341">
        <w:rPr>
          <w:rFonts w:asciiTheme="minorHAnsi" w:hAnsiTheme="minorHAnsi"/>
          <w:sz w:val="22"/>
          <w:szCs w:val="22"/>
        </w:rPr>
        <w:t>0 ujętych w klasyfikacji szkolnictwa branżowego). Najwięcej młodych osób uczy się zawodu</w:t>
      </w:r>
      <w:r w:rsidR="00A41341" w:rsidRPr="00A41341">
        <w:rPr>
          <w:rFonts w:asciiTheme="minorHAnsi" w:hAnsiTheme="minorHAnsi"/>
          <w:sz w:val="22"/>
          <w:szCs w:val="22"/>
        </w:rPr>
        <w:t xml:space="preserve"> technik logistyk (2,6 tys.)</w:t>
      </w:r>
      <w:r w:rsidRPr="00A41341">
        <w:rPr>
          <w:rFonts w:asciiTheme="minorHAnsi" w:hAnsiTheme="minorHAnsi"/>
          <w:sz w:val="22"/>
          <w:szCs w:val="22"/>
        </w:rPr>
        <w:t xml:space="preserve"> oraz</w:t>
      </w:r>
      <w:r w:rsidR="00A41341" w:rsidRPr="00A41341">
        <w:rPr>
          <w:rFonts w:asciiTheme="minorHAnsi" w:hAnsiTheme="minorHAnsi"/>
          <w:sz w:val="22"/>
          <w:szCs w:val="22"/>
        </w:rPr>
        <w:t xml:space="preserve"> technik informatyk (2,5 tys.)</w:t>
      </w:r>
      <w:r w:rsidRPr="00A41341">
        <w:rPr>
          <w:rFonts w:asciiTheme="minorHAnsi" w:hAnsiTheme="minorHAnsi"/>
          <w:sz w:val="22"/>
          <w:szCs w:val="22"/>
        </w:rPr>
        <w:t xml:space="preserve">. Powyżej 1.000 uczniów kształci się w zawodzie: </w:t>
      </w:r>
      <w:r w:rsidR="00A41341" w:rsidRPr="00A41341">
        <w:rPr>
          <w:rFonts w:asciiTheme="minorHAnsi" w:hAnsiTheme="minorHAnsi"/>
          <w:sz w:val="22"/>
          <w:szCs w:val="22"/>
        </w:rPr>
        <w:t>technik żywienia i usług gastronomicznych, technik ekonomista, mechanik pojazdów samochodowych</w:t>
      </w:r>
      <w:r w:rsidR="00ED7F03" w:rsidRPr="00A41341">
        <w:rPr>
          <w:rFonts w:asciiTheme="minorHAnsi" w:hAnsiTheme="minorHAnsi"/>
          <w:sz w:val="22"/>
          <w:szCs w:val="22"/>
        </w:rPr>
        <w:t>.</w:t>
      </w:r>
    </w:p>
    <w:p w14:paraId="7A2DB998" w14:textId="77777777" w:rsidR="00ED6198" w:rsidRPr="00680C80" w:rsidRDefault="00ED6198" w:rsidP="00F75605">
      <w:pPr>
        <w:jc w:val="both"/>
        <w:rPr>
          <w:rFonts w:asciiTheme="minorHAnsi" w:hAnsiTheme="minorHAnsi"/>
          <w:sz w:val="22"/>
          <w:szCs w:val="22"/>
          <w:highlight w:val="yellow"/>
        </w:rPr>
      </w:pPr>
    </w:p>
    <w:p w14:paraId="47360869" w14:textId="2520F5D9" w:rsidR="001F7A93" w:rsidRPr="00E55358" w:rsidRDefault="00AC500A" w:rsidP="002F0BD8">
      <w:pPr>
        <w:jc w:val="both"/>
        <w:rPr>
          <w:rFonts w:asciiTheme="minorHAnsi" w:hAnsiTheme="minorHAnsi"/>
          <w:sz w:val="22"/>
          <w:szCs w:val="22"/>
        </w:rPr>
      </w:pPr>
      <w:r w:rsidRPr="00AC500A">
        <w:rPr>
          <w:rFonts w:asciiTheme="minorHAnsi" w:hAnsiTheme="minorHAnsi"/>
          <w:sz w:val="22"/>
          <w:szCs w:val="22"/>
        </w:rPr>
        <w:t>W 2021</w:t>
      </w:r>
      <w:r w:rsidR="001F7A93" w:rsidRPr="00AC500A">
        <w:rPr>
          <w:rFonts w:asciiTheme="minorHAnsi" w:hAnsiTheme="minorHAnsi"/>
          <w:sz w:val="22"/>
          <w:szCs w:val="22"/>
        </w:rPr>
        <w:t xml:space="preserve"> roku podejmowano </w:t>
      </w:r>
      <w:r w:rsidR="001F7A93" w:rsidRPr="00AC500A">
        <w:rPr>
          <w:rFonts w:asciiTheme="minorHAnsi" w:hAnsiTheme="minorHAnsi"/>
          <w:b/>
          <w:sz w:val="22"/>
          <w:szCs w:val="22"/>
        </w:rPr>
        <w:t xml:space="preserve">działania w zakresie </w:t>
      </w:r>
      <w:r w:rsidR="001F7A93" w:rsidRPr="00E96AF6">
        <w:rPr>
          <w:rFonts w:asciiTheme="minorHAnsi" w:hAnsiTheme="minorHAnsi"/>
          <w:b/>
          <w:sz w:val="22"/>
          <w:szCs w:val="22"/>
        </w:rPr>
        <w:t>polityki rynku pracy</w:t>
      </w:r>
      <w:r w:rsidR="001F7A93" w:rsidRPr="00E96AF6">
        <w:rPr>
          <w:rFonts w:asciiTheme="minorHAnsi" w:hAnsiTheme="minorHAnsi"/>
          <w:sz w:val="22"/>
          <w:szCs w:val="22"/>
        </w:rPr>
        <w:t xml:space="preserve"> w trzech obszarach: miejsca pracy, kwalifikacje i wyrównywanie szans (włączenie społeczne i zawodowe). </w:t>
      </w:r>
      <w:r w:rsidR="00E96AF6" w:rsidRPr="00E96AF6">
        <w:rPr>
          <w:rFonts w:asciiTheme="minorHAnsi" w:hAnsiTheme="minorHAnsi"/>
          <w:sz w:val="22"/>
          <w:szCs w:val="22"/>
        </w:rPr>
        <w:t>C</w:t>
      </w:r>
      <w:r w:rsidR="00EF58DB" w:rsidRPr="00E96AF6">
        <w:rPr>
          <w:rFonts w:asciiTheme="minorHAnsi" w:hAnsiTheme="minorHAnsi"/>
          <w:sz w:val="22"/>
          <w:szCs w:val="22"/>
        </w:rPr>
        <w:t xml:space="preserve">zynnikiem determinującym sytuację była </w:t>
      </w:r>
      <w:r w:rsidR="00E96AF6" w:rsidRPr="00E96AF6">
        <w:rPr>
          <w:rFonts w:asciiTheme="minorHAnsi" w:hAnsiTheme="minorHAnsi"/>
          <w:sz w:val="22"/>
          <w:szCs w:val="22"/>
        </w:rPr>
        <w:t xml:space="preserve">nadal </w:t>
      </w:r>
      <w:r w:rsidR="00EF58DB" w:rsidRPr="00E96AF6">
        <w:rPr>
          <w:rFonts w:asciiTheme="minorHAnsi" w:hAnsiTheme="minorHAnsi"/>
          <w:sz w:val="22"/>
          <w:szCs w:val="22"/>
        </w:rPr>
        <w:t xml:space="preserve">pandemia. </w:t>
      </w:r>
      <w:r w:rsidR="001F7A93" w:rsidRPr="00E96AF6">
        <w:rPr>
          <w:rFonts w:asciiTheme="minorHAnsi" w:hAnsiTheme="minorHAnsi"/>
          <w:sz w:val="22"/>
          <w:szCs w:val="22"/>
        </w:rPr>
        <w:t xml:space="preserve">Stąd </w:t>
      </w:r>
      <w:r w:rsidR="002F0BD8" w:rsidRPr="00E96AF6">
        <w:rPr>
          <w:rFonts w:asciiTheme="minorHAnsi" w:hAnsiTheme="minorHAnsi"/>
          <w:sz w:val="22"/>
          <w:szCs w:val="22"/>
        </w:rPr>
        <w:t xml:space="preserve">punktem centralnym </w:t>
      </w:r>
      <w:r w:rsidR="001F7A93" w:rsidRPr="00E96AF6">
        <w:rPr>
          <w:rFonts w:asciiTheme="minorHAnsi" w:hAnsiTheme="minorHAnsi"/>
          <w:sz w:val="22"/>
          <w:szCs w:val="22"/>
        </w:rPr>
        <w:t xml:space="preserve">realizowanych inicjatyw było wsparcie pracodawców w </w:t>
      </w:r>
      <w:r w:rsidR="00EF58DB" w:rsidRPr="00E96AF6">
        <w:rPr>
          <w:rFonts w:asciiTheme="minorHAnsi" w:hAnsiTheme="minorHAnsi"/>
          <w:sz w:val="22"/>
          <w:szCs w:val="22"/>
        </w:rPr>
        <w:t>utrzymaniu miejsc pracy</w:t>
      </w:r>
      <w:r w:rsidR="001F7A93" w:rsidRPr="00E96AF6">
        <w:rPr>
          <w:rFonts w:asciiTheme="minorHAnsi" w:hAnsiTheme="minorHAnsi"/>
          <w:sz w:val="22"/>
          <w:szCs w:val="22"/>
        </w:rPr>
        <w:t xml:space="preserve">. </w:t>
      </w:r>
      <w:r w:rsidR="00EF58DB" w:rsidRPr="00E96AF6">
        <w:rPr>
          <w:rFonts w:asciiTheme="minorHAnsi" w:hAnsiTheme="minorHAnsi"/>
          <w:sz w:val="22"/>
          <w:szCs w:val="22"/>
        </w:rPr>
        <w:t>Uruchomiono wsparcie w ramach kolejnych edycji Tarczy Antykryzysowej oraz dostosowywano planowane działania do zmienionej sytuacji</w:t>
      </w:r>
      <w:r w:rsidR="001F7A93" w:rsidRPr="00E96AF6">
        <w:rPr>
          <w:rFonts w:asciiTheme="minorHAnsi" w:hAnsiTheme="minorHAnsi"/>
          <w:sz w:val="22"/>
          <w:szCs w:val="22"/>
        </w:rPr>
        <w:t>.</w:t>
      </w:r>
      <w:r w:rsidR="00EF58DB" w:rsidRPr="00E96AF6">
        <w:rPr>
          <w:rFonts w:asciiTheme="minorHAnsi" w:hAnsiTheme="minorHAnsi"/>
          <w:sz w:val="22"/>
          <w:szCs w:val="22"/>
        </w:rPr>
        <w:t xml:space="preserve"> </w:t>
      </w:r>
      <w:r w:rsidR="00EF58DB" w:rsidRPr="00E96AF6">
        <w:rPr>
          <w:rFonts w:asciiTheme="minorHAnsi" w:hAnsiTheme="minorHAnsi"/>
          <w:sz w:val="22"/>
          <w:szCs w:val="22"/>
        </w:rPr>
        <w:lastRenderedPageBreak/>
        <w:t xml:space="preserve">Wsparciem objęto </w:t>
      </w:r>
      <w:r w:rsidR="001A3AF8">
        <w:rPr>
          <w:rFonts w:asciiTheme="minorHAnsi" w:hAnsiTheme="minorHAnsi"/>
          <w:sz w:val="22"/>
          <w:szCs w:val="22"/>
        </w:rPr>
        <w:t xml:space="preserve">blisko </w:t>
      </w:r>
      <w:r w:rsidR="000F1A79">
        <w:rPr>
          <w:rFonts w:asciiTheme="minorHAnsi" w:hAnsiTheme="minorHAnsi"/>
          <w:sz w:val="22"/>
          <w:szCs w:val="22"/>
        </w:rPr>
        <w:t xml:space="preserve">20 tys. </w:t>
      </w:r>
      <w:r w:rsidR="000F1A79" w:rsidRPr="00C33D98">
        <w:rPr>
          <w:rFonts w:asciiTheme="minorHAnsi" w:hAnsiTheme="minorHAnsi"/>
          <w:sz w:val="22"/>
          <w:szCs w:val="22"/>
        </w:rPr>
        <w:t>przedsiębiorców</w:t>
      </w:r>
      <w:r w:rsidR="00E55358" w:rsidRPr="00C33D98">
        <w:rPr>
          <w:rFonts w:asciiTheme="minorHAnsi" w:hAnsiTheme="minorHAnsi"/>
          <w:sz w:val="22"/>
          <w:szCs w:val="22"/>
        </w:rPr>
        <w:t xml:space="preserve">, wypłacono świadczenia </w:t>
      </w:r>
      <w:r w:rsidR="000F1A79" w:rsidRPr="00C33D98">
        <w:rPr>
          <w:rFonts w:asciiTheme="minorHAnsi" w:hAnsiTheme="minorHAnsi"/>
          <w:sz w:val="22"/>
          <w:szCs w:val="22"/>
        </w:rPr>
        <w:t xml:space="preserve">w wysokości </w:t>
      </w:r>
      <w:r w:rsidR="00545467">
        <w:rPr>
          <w:rFonts w:asciiTheme="minorHAnsi" w:hAnsiTheme="minorHAnsi"/>
          <w:sz w:val="22"/>
          <w:szCs w:val="22"/>
        </w:rPr>
        <w:t>ponad</w:t>
      </w:r>
      <w:r w:rsidR="00C33D98" w:rsidRPr="00C33D98">
        <w:rPr>
          <w:rFonts w:asciiTheme="minorHAnsi" w:hAnsiTheme="minorHAnsi"/>
          <w:sz w:val="22"/>
          <w:szCs w:val="22"/>
        </w:rPr>
        <w:t xml:space="preserve"> </w:t>
      </w:r>
      <w:r w:rsidR="000F1A79" w:rsidRPr="00C33D98">
        <w:rPr>
          <w:rFonts w:asciiTheme="minorHAnsi" w:hAnsiTheme="minorHAnsi"/>
          <w:sz w:val="22"/>
          <w:szCs w:val="22"/>
        </w:rPr>
        <w:t>1</w:t>
      </w:r>
      <w:r w:rsidR="00545467">
        <w:rPr>
          <w:rFonts w:asciiTheme="minorHAnsi" w:hAnsiTheme="minorHAnsi"/>
          <w:sz w:val="22"/>
          <w:szCs w:val="22"/>
        </w:rPr>
        <w:t>8</w:t>
      </w:r>
      <w:r w:rsidR="00C33D98" w:rsidRPr="00C33D98">
        <w:rPr>
          <w:rFonts w:asciiTheme="minorHAnsi" w:hAnsiTheme="minorHAnsi"/>
          <w:sz w:val="22"/>
          <w:szCs w:val="22"/>
        </w:rPr>
        <w:t>0</w:t>
      </w:r>
      <w:r w:rsidR="000F1A79" w:rsidRPr="00C33D98">
        <w:rPr>
          <w:rFonts w:asciiTheme="minorHAnsi" w:hAnsiTheme="minorHAnsi"/>
          <w:sz w:val="22"/>
          <w:szCs w:val="22"/>
        </w:rPr>
        <w:t xml:space="preserve"> mln</w:t>
      </w:r>
      <w:r w:rsidR="00E55358" w:rsidRPr="00C33D98">
        <w:rPr>
          <w:rFonts w:asciiTheme="minorHAnsi" w:hAnsiTheme="minorHAnsi"/>
          <w:sz w:val="22"/>
          <w:szCs w:val="22"/>
        </w:rPr>
        <w:t xml:space="preserve"> </w:t>
      </w:r>
      <w:r w:rsidR="00C33D98" w:rsidRPr="00C33D98">
        <w:rPr>
          <w:rFonts w:asciiTheme="minorHAnsi" w:hAnsiTheme="minorHAnsi"/>
          <w:sz w:val="22"/>
          <w:szCs w:val="22"/>
        </w:rPr>
        <w:t>zł</w:t>
      </w:r>
      <w:r w:rsidR="00EF58DB" w:rsidRPr="00C33D98">
        <w:rPr>
          <w:rFonts w:asciiTheme="minorHAnsi" w:hAnsiTheme="minorHAnsi"/>
          <w:sz w:val="22"/>
          <w:szCs w:val="22"/>
        </w:rPr>
        <w:t>.</w:t>
      </w:r>
    </w:p>
    <w:p w14:paraId="7EED7849" w14:textId="77777777" w:rsidR="00A942F2" w:rsidRPr="00680C80" w:rsidRDefault="00A942F2" w:rsidP="002F0BD8">
      <w:pPr>
        <w:jc w:val="both"/>
        <w:rPr>
          <w:rFonts w:asciiTheme="minorHAnsi" w:hAnsiTheme="minorHAnsi"/>
          <w:sz w:val="22"/>
          <w:szCs w:val="22"/>
          <w:highlight w:val="yellow"/>
        </w:rPr>
      </w:pPr>
    </w:p>
    <w:p w14:paraId="772C880B" w14:textId="6A49CE9C" w:rsidR="0045508C" w:rsidRPr="00AC500A" w:rsidRDefault="0045508C" w:rsidP="0045508C">
      <w:pPr>
        <w:jc w:val="both"/>
        <w:rPr>
          <w:rFonts w:asciiTheme="minorHAnsi" w:hAnsiTheme="minorHAnsi"/>
          <w:sz w:val="22"/>
          <w:szCs w:val="22"/>
        </w:rPr>
      </w:pPr>
      <w:r w:rsidRPr="00AC500A">
        <w:rPr>
          <w:rFonts w:asciiTheme="minorHAnsi" w:hAnsiTheme="minorHAnsi"/>
          <w:sz w:val="22"/>
          <w:szCs w:val="22"/>
        </w:rPr>
        <w:t>Ważnym działaniem były programy prozdrowotne (finansowane przez samorząd województwa ze środków EFS), zwiększające aktywność zawodową</w:t>
      </w:r>
      <w:r w:rsidR="00AC500A">
        <w:rPr>
          <w:rFonts w:asciiTheme="minorHAnsi" w:hAnsiTheme="minorHAnsi"/>
          <w:sz w:val="22"/>
          <w:szCs w:val="22"/>
        </w:rPr>
        <w:t>,</w:t>
      </w:r>
      <w:r w:rsidRPr="00AC500A">
        <w:rPr>
          <w:rFonts w:asciiTheme="minorHAnsi" w:hAnsiTheme="minorHAnsi"/>
          <w:sz w:val="22"/>
          <w:szCs w:val="22"/>
        </w:rPr>
        <w:t xml:space="preserve"> zmniejszające absencję w pracy</w:t>
      </w:r>
      <w:r w:rsidR="00216157">
        <w:rPr>
          <w:rFonts w:asciiTheme="minorHAnsi" w:hAnsiTheme="minorHAnsi"/>
          <w:sz w:val="22"/>
          <w:szCs w:val="22"/>
        </w:rPr>
        <w:t xml:space="preserve"> oraz</w:t>
      </w:r>
      <w:r w:rsidR="00AC500A">
        <w:rPr>
          <w:rFonts w:asciiTheme="minorHAnsi" w:hAnsiTheme="minorHAnsi"/>
          <w:sz w:val="22"/>
          <w:szCs w:val="22"/>
        </w:rPr>
        <w:t xml:space="preserve"> wykorzystujące szeroko rozumiane innowacje</w:t>
      </w:r>
      <w:r w:rsidRPr="00AC500A">
        <w:rPr>
          <w:rFonts w:asciiTheme="minorHAnsi" w:hAnsiTheme="minorHAnsi"/>
          <w:sz w:val="22"/>
          <w:szCs w:val="22"/>
        </w:rPr>
        <w:t xml:space="preserve">. </w:t>
      </w:r>
    </w:p>
    <w:p w14:paraId="026C1432" w14:textId="77777777" w:rsidR="0045508C" w:rsidRPr="00680C80" w:rsidRDefault="0045508C" w:rsidP="006E5AE8">
      <w:pPr>
        <w:jc w:val="both"/>
        <w:rPr>
          <w:rFonts w:asciiTheme="minorHAnsi" w:hAnsiTheme="minorHAnsi"/>
          <w:sz w:val="22"/>
          <w:szCs w:val="22"/>
          <w:highlight w:val="yellow"/>
        </w:rPr>
      </w:pPr>
    </w:p>
    <w:p w14:paraId="074F81EF" w14:textId="132792E6" w:rsidR="006478C7" w:rsidRPr="00532A0F" w:rsidRDefault="008D479F" w:rsidP="006E5AE8">
      <w:pPr>
        <w:jc w:val="both"/>
        <w:rPr>
          <w:rFonts w:asciiTheme="minorHAnsi" w:hAnsiTheme="minorHAnsi"/>
          <w:sz w:val="22"/>
          <w:szCs w:val="22"/>
        </w:rPr>
      </w:pPr>
      <w:r w:rsidRPr="00AC500A">
        <w:rPr>
          <w:rFonts w:asciiTheme="minorHAnsi" w:hAnsiTheme="minorHAnsi"/>
          <w:sz w:val="22"/>
          <w:szCs w:val="22"/>
        </w:rPr>
        <w:t xml:space="preserve">Istotne były również przedsięwzięcia mające na celu zapewnienie wykwalifikowanych kadr i służące podnoszeniu kwalifikacji osób pracujących oraz poszukujących </w:t>
      </w:r>
      <w:r w:rsidRPr="00532A0F">
        <w:rPr>
          <w:rFonts w:asciiTheme="minorHAnsi" w:hAnsiTheme="minorHAnsi"/>
          <w:sz w:val="22"/>
          <w:szCs w:val="22"/>
        </w:rPr>
        <w:t xml:space="preserve">pracy. </w:t>
      </w:r>
      <w:r w:rsidR="00BE63F3">
        <w:rPr>
          <w:rFonts w:asciiTheme="minorHAnsi" w:hAnsiTheme="minorHAnsi"/>
          <w:sz w:val="22"/>
          <w:szCs w:val="22"/>
        </w:rPr>
        <w:t>Z</w:t>
      </w:r>
      <w:r w:rsidRPr="00532A0F">
        <w:rPr>
          <w:rFonts w:asciiTheme="minorHAnsi" w:hAnsiTheme="minorHAnsi"/>
          <w:sz w:val="22"/>
          <w:szCs w:val="22"/>
        </w:rPr>
        <w:t xml:space="preserve"> dofinansowania szkoleń</w:t>
      </w:r>
      <w:r w:rsidR="00756E0D">
        <w:rPr>
          <w:rFonts w:asciiTheme="minorHAnsi" w:hAnsiTheme="minorHAnsi"/>
          <w:sz w:val="22"/>
          <w:szCs w:val="22"/>
        </w:rPr>
        <w:br/>
      </w:r>
      <w:r w:rsidRPr="00532A0F">
        <w:rPr>
          <w:rFonts w:asciiTheme="minorHAnsi" w:hAnsiTheme="minorHAnsi"/>
          <w:sz w:val="22"/>
          <w:szCs w:val="22"/>
        </w:rPr>
        <w:t>z Krajowego Funduszu Szkoleniowego</w:t>
      </w:r>
      <w:r w:rsidR="00BE63F3">
        <w:rPr>
          <w:rFonts w:asciiTheme="minorHAnsi" w:hAnsiTheme="minorHAnsi"/>
          <w:sz w:val="22"/>
          <w:szCs w:val="22"/>
        </w:rPr>
        <w:t xml:space="preserve"> skorzystało </w:t>
      </w:r>
      <w:r w:rsidR="00532A0F" w:rsidRPr="00532A0F">
        <w:rPr>
          <w:rFonts w:asciiTheme="minorHAnsi" w:hAnsiTheme="minorHAnsi"/>
          <w:sz w:val="22"/>
          <w:szCs w:val="22"/>
        </w:rPr>
        <w:t>blisko</w:t>
      </w:r>
      <w:r w:rsidRPr="00532A0F">
        <w:rPr>
          <w:rFonts w:asciiTheme="minorHAnsi" w:hAnsiTheme="minorHAnsi"/>
          <w:sz w:val="22"/>
          <w:szCs w:val="22"/>
        </w:rPr>
        <w:t xml:space="preserve"> </w:t>
      </w:r>
      <w:r w:rsidR="00B31DE7" w:rsidRPr="00532A0F">
        <w:rPr>
          <w:rFonts w:asciiTheme="minorHAnsi" w:hAnsiTheme="minorHAnsi"/>
          <w:sz w:val="22"/>
          <w:szCs w:val="22"/>
        </w:rPr>
        <w:t>2,5 tys.</w:t>
      </w:r>
      <w:r w:rsidRPr="00532A0F">
        <w:rPr>
          <w:rFonts w:asciiTheme="minorHAnsi" w:hAnsiTheme="minorHAnsi"/>
          <w:sz w:val="22"/>
          <w:szCs w:val="22"/>
        </w:rPr>
        <w:t xml:space="preserve"> pracodawców</w:t>
      </w:r>
      <w:r w:rsidR="00BE63F3">
        <w:rPr>
          <w:rFonts w:asciiTheme="minorHAnsi" w:hAnsiTheme="minorHAnsi"/>
          <w:sz w:val="22"/>
          <w:szCs w:val="22"/>
        </w:rPr>
        <w:t xml:space="preserve"> </w:t>
      </w:r>
      <w:r w:rsidRPr="00532A0F">
        <w:rPr>
          <w:rFonts w:asciiTheme="minorHAnsi" w:hAnsiTheme="minorHAnsi"/>
          <w:sz w:val="22"/>
          <w:szCs w:val="22"/>
        </w:rPr>
        <w:t>i pracowników.</w:t>
      </w:r>
    </w:p>
    <w:p w14:paraId="1038510C" w14:textId="77777777" w:rsidR="008D479F" w:rsidRPr="00680C80" w:rsidRDefault="008D479F" w:rsidP="006E5AE8">
      <w:pPr>
        <w:jc w:val="both"/>
        <w:rPr>
          <w:rFonts w:asciiTheme="minorHAnsi" w:hAnsiTheme="minorHAnsi"/>
          <w:sz w:val="22"/>
          <w:szCs w:val="22"/>
          <w:highlight w:val="yellow"/>
        </w:rPr>
      </w:pPr>
    </w:p>
    <w:p w14:paraId="5B89EBB3" w14:textId="7BD0EA27" w:rsidR="006E5AE8" w:rsidRPr="00AE58B2" w:rsidRDefault="008D479F" w:rsidP="006E5AE8">
      <w:pPr>
        <w:jc w:val="both"/>
        <w:rPr>
          <w:rFonts w:asciiTheme="minorHAnsi" w:hAnsiTheme="minorHAnsi"/>
          <w:sz w:val="22"/>
          <w:szCs w:val="22"/>
        </w:rPr>
      </w:pPr>
      <w:r w:rsidRPr="00050FDC">
        <w:rPr>
          <w:rFonts w:asciiTheme="minorHAnsi" w:hAnsiTheme="minorHAnsi"/>
          <w:sz w:val="22"/>
          <w:szCs w:val="22"/>
        </w:rPr>
        <w:t xml:space="preserve">Pandemia skutkowała czasowym brakiem pracowników (w wyniku zachorowania lub też konieczności odbycia kwarantanny). Jednym ze sposobów na poradzenie sobie z tym problemem </w:t>
      </w:r>
      <w:r w:rsidR="000B2225" w:rsidRPr="00050FDC">
        <w:rPr>
          <w:rFonts w:asciiTheme="minorHAnsi" w:hAnsiTheme="minorHAnsi"/>
          <w:sz w:val="22"/>
          <w:szCs w:val="22"/>
        </w:rPr>
        <w:t>było</w:t>
      </w:r>
      <w:r w:rsidR="006E5AE8" w:rsidRPr="00050FDC">
        <w:rPr>
          <w:rFonts w:asciiTheme="minorHAnsi" w:hAnsiTheme="minorHAnsi"/>
          <w:sz w:val="22"/>
          <w:szCs w:val="22"/>
        </w:rPr>
        <w:t xml:space="preserve"> pozyskanie pracownika z zagranicy. W tym przypadku pracodawca mógł złożyć do </w:t>
      </w:r>
      <w:r w:rsidR="00CD6D8E">
        <w:rPr>
          <w:rFonts w:asciiTheme="minorHAnsi" w:hAnsiTheme="minorHAnsi"/>
          <w:sz w:val="22"/>
          <w:szCs w:val="22"/>
        </w:rPr>
        <w:t>właściwego PUP</w:t>
      </w:r>
      <w:r w:rsidR="006E5AE8" w:rsidRPr="00050FDC">
        <w:rPr>
          <w:rFonts w:asciiTheme="minorHAnsi" w:hAnsiTheme="minorHAnsi"/>
          <w:sz w:val="22"/>
          <w:szCs w:val="22"/>
        </w:rPr>
        <w:t xml:space="preserve"> oświadczenie o powierzeniu pracy cudz</w:t>
      </w:r>
      <w:r w:rsidR="00A6252A">
        <w:rPr>
          <w:rFonts w:asciiTheme="minorHAnsi" w:hAnsiTheme="minorHAnsi"/>
          <w:sz w:val="22"/>
          <w:szCs w:val="22"/>
        </w:rPr>
        <w:t>oziemcowi. Wtedy cudzoziemiec mógł</w:t>
      </w:r>
      <w:r w:rsidR="006E5AE8" w:rsidRPr="00050FDC">
        <w:rPr>
          <w:rFonts w:asciiTheme="minorHAnsi" w:hAnsiTheme="minorHAnsi"/>
          <w:sz w:val="22"/>
          <w:szCs w:val="22"/>
        </w:rPr>
        <w:t xml:space="preserve"> pracować do 6 </w:t>
      </w:r>
      <w:r w:rsidR="00CD6D8E" w:rsidRPr="00050FDC">
        <w:rPr>
          <w:rFonts w:asciiTheme="minorHAnsi" w:hAnsiTheme="minorHAnsi"/>
          <w:sz w:val="22"/>
          <w:szCs w:val="22"/>
        </w:rPr>
        <w:t>miesięcy</w:t>
      </w:r>
      <w:r w:rsidR="00BE63F3" w:rsidRPr="00BE63F3">
        <w:rPr>
          <w:rFonts w:asciiTheme="minorHAnsi" w:hAnsiTheme="minorHAnsi"/>
          <w:sz w:val="22"/>
          <w:szCs w:val="22"/>
        </w:rPr>
        <w:t xml:space="preserve"> </w:t>
      </w:r>
      <w:r w:rsidR="00BE63F3" w:rsidRPr="00050FDC">
        <w:rPr>
          <w:rFonts w:asciiTheme="minorHAnsi" w:hAnsiTheme="minorHAnsi"/>
          <w:sz w:val="22"/>
          <w:szCs w:val="22"/>
        </w:rPr>
        <w:t>w okresie</w:t>
      </w:r>
      <w:r w:rsidR="00BE63F3">
        <w:rPr>
          <w:rFonts w:asciiTheme="minorHAnsi" w:hAnsiTheme="minorHAnsi"/>
          <w:sz w:val="22"/>
          <w:szCs w:val="22"/>
        </w:rPr>
        <w:t xml:space="preserve"> roku</w:t>
      </w:r>
      <w:r w:rsidR="006E5AE8" w:rsidRPr="00050FDC">
        <w:rPr>
          <w:rFonts w:asciiTheme="minorHAnsi" w:hAnsiTheme="minorHAnsi"/>
          <w:sz w:val="22"/>
          <w:szCs w:val="22"/>
        </w:rPr>
        <w:t xml:space="preserve">. Jest to forma krótkoterminowa sprawdzająca się przy pracach sezonowych. Może też być swego rodzaju etapem przejściowym. Jeżeli obcokrajowiec sprawdzi się pracodawca może wystąpić do Wojewody o </w:t>
      </w:r>
      <w:r w:rsidR="006E5AE8" w:rsidRPr="00AE58B2">
        <w:rPr>
          <w:rFonts w:asciiTheme="minorHAnsi" w:hAnsiTheme="minorHAnsi"/>
          <w:sz w:val="22"/>
          <w:szCs w:val="22"/>
        </w:rPr>
        <w:t xml:space="preserve">zezwolenie na pracę, które może być ważne do 3 lat. </w:t>
      </w:r>
      <w:r w:rsidR="000D7E48" w:rsidRPr="00AE58B2">
        <w:rPr>
          <w:rFonts w:asciiTheme="minorHAnsi" w:hAnsiTheme="minorHAnsi"/>
          <w:sz w:val="22"/>
          <w:szCs w:val="22"/>
        </w:rPr>
        <w:t xml:space="preserve">Na koniec roku lubuscy pracodawcy zatrudniali </w:t>
      </w:r>
      <w:r w:rsidR="00AE58B2" w:rsidRPr="00AE58B2">
        <w:rPr>
          <w:rFonts w:asciiTheme="minorHAnsi" w:hAnsiTheme="minorHAnsi"/>
          <w:sz w:val="22"/>
          <w:szCs w:val="22"/>
        </w:rPr>
        <w:t>31</w:t>
      </w:r>
      <w:r w:rsidR="000D7E48" w:rsidRPr="00AE58B2">
        <w:rPr>
          <w:rFonts w:asciiTheme="minorHAnsi" w:hAnsiTheme="minorHAnsi"/>
          <w:sz w:val="22"/>
          <w:szCs w:val="22"/>
        </w:rPr>
        <w:t xml:space="preserve"> tys. cudzoziemców.</w:t>
      </w:r>
      <w:r w:rsidR="000B2225" w:rsidRPr="00AE58B2">
        <w:rPr>
          <w:rFonts w:asciiTheme="minorHAnsi" w:hAnsiTheme="minorHAnsi"/>
          <w:sz w:val="22"/>
          <w:szCs w:val="22"/>
        </w:rPr>
        <w:t xml:space="preserve"> </w:t>
      </w:r>
    </w:p>
    <w:p w14:paraId="55242561" w14:textId="77777777" w:rsidR="000B2225" w:rsidRPr="00AE58B2" w:rsidRDefault="000B2225" w:rsidP="006E5AE8">
      <w:pPr>
        <w:jc w:val="both"/>
        <w:rPr>
          <w:rFonts w:asciiTheme="minorHAnsi" w:hAnsiTheme="minorHAnsi"/>
          <w:sz w:val="22"/>
          <w:szCs w:val="22"/>
        </w:rPr>
      </w:pPr>
    </w:p>
    <w:p w14:paraId="66BAD93F" w14:textId="5551A591" w:rsidR="006E5AE8" w:rsidRPr="00C977DE" w:rsidRDefault="006E5AE8" w:rsidP="006E5AE8">
      <w:pPr>
        <w:jc w:val="both"/>
        <w:rPr>
          <w:rFonts w:asciiTheme="minorHAnsi" w:hAnsiTheme="minorHAnsi"/>
          <w:sz w:val="22"/>
          <w:szCs w:val="22"/>
        </w:rPr>
      </w:pPr>
      <w:r w:rsidRPr="00ED04B4">
        <w:rPr>
          <w:rFonts w:asciiTheme="minorHAnsi" w:hAnsiTheme="minorHAnsi"/>
          <w:sz w:val="22"/>
          <w:szCs w:val="22"/>
        </w:rPr>
        <w:t xml:space="preserve">Kolejnym zasobem </w:t>
      </w:r>
      <w:r w:rsidR="0045508C" w:rsidRPr="00ED04B4">
        <w:rPr>
          <w:rFonts w:asciiTheme="minorHAnsi" w:hAnsiTheme="minorHAnsi"/>
          <w:sz w:val="22"/>
          <w:szCs w:val="22"/>
        </w:rPr>
        <w:t xml:space="preserve">pozyskiwania pracowników </w:t>
      </w:r>
      <w:r w:rsidRPr="00ED04B4">
        <w:rPr>
          <w:rFonts w:asciiTheme="minorHAnsi" w:hAnsiTheme="minorHAnsi"/>
          <w:sz w:val="22"/>
          <w:szCs w:val="22"/>
        </w:rPr>
        <w:t xml:space="preserve">byli bierni zawodowo. Jest to kategoria bardzo zróżnicowana. </w:t>
      </w:r>
      <w:r w:rsidR="001866F4" w:rsidRPr="00ED04B4">
        <w:rPr>
          <w:rFonts w:asciiTheme="minorHAnsi" w:hAnsiTheme="minorHAnsi"/>
          <w:sz w:val="22"/>
          <w:szCs w:val="22"/>
        </w:rPr>
        <w:t xml:space="preserve">Liczną </w:t>
      </w:r>
      <w:r w:rsidRPr="00ED04B4">
        <w:rPr>
          <w:rFonts w:asciiTheme="minorHAnsi" w:hAnsiTheme="minorHAnsi"/>
          <w:sz w:val="22"/>
          <w:szCs w:val="22"/>
        </w:rPr>
        <w:t xml:space="preserve">grupą są osoby niepełnosprawne. Dzięki </w:t>
      </w:r>
      <w:r w:rsidR="000B2225" w:rsidRPr="00ED04B4">
        <w:rPr>
          <w:rFonts w:asciiTheme="minorHAnsi" w:hAnsiTheme="minorHAnsi"/>
          <w:sz w:val="22"/>
          <w:szCs w:val="22"/>
        </w:rPr>
        <w:t xml:space="preserve">udzielonemu </w:t>
      </w:r>
      <w:r w:rsidRPr="00ED04B4">
        <w:rPr>
          <w:rFonts w:asciiTheme="minorHAnsi" w:hAnsiTheme="minorHAnsi"/>
          <w:sz w:val="22"/>
          <w:szCs w:val="22"/>
        </w:rPr>
        <w:t>wsparciu</w:t>
      </w:r>
      <w:r w:rsidR="006478C7" w:rsidRPr="00ED04B4">
        <w:rPr>
          <w:rFonts w:asciiTheme="minorHAnsi" w:hAnsiTheme="minorHAnsi"/>
          <w:sz w:val="22"/>
          <w:szCs w:val="22"/>
        </w:rPr>
        <w:t xml:space="preserve"> przez Państwowy Fundusz Rehabilitacji Osób Niepełnosprawnych</w:t>
      </w:r>
      <w:r w:rsidRPr="00ED04B4">
        <w:rPr>
          <w:rFonts w:asciiTheme="minorHAnsi" w:hAnsiTheme="minorHAnsi"/>
          <w:sz w:val="22"/>
          <w:szCs w:val="22"/>
        </w:rPr>
        <w:t xml:space="preserve"> pracodawcy </w:t>
      </w:r>
      <w:r w:rsidRPr="00C977DE">
        <w:rPr>
          <w:rFonts w:asciiTheme="minorHAnsi" w:hAnsiTheme="minorHAnsi"/>
          <w:sz w:val="22"/>
          <w:szCs w:val="22"/>
        </w:rPr>
        <w:t xml:space="preserve">pozyskali </w:t>
      </w:r>
      <w:r w:rsidR="000B2225" w:rsidRPr="00C977DE">
        <w:rPr>
          <w:rFonts w:asciiTheme="minorHAnsi" w:hAnsiTheme="minorHAnsi"/>
          <w:sz w:val="22"/>
          <w:szCs w:val="22"/>
        </w:rPr>
        <w:t xml:space="preserve">z tej grupy </w:t>
      </w:r>
      <w:r w:rsidR="00B31DE7" w:rsidRPr="00C977DE">
        <w:rPr>
          <w:rFonts w:asciiTheme="minorHAnsi" w:hAnsiTheme="minorHAnsi"/>
          <w:sz w:val="22"/>
          <w:szCs w:val="22"/>
        </w:rPr>
        <w:t>26</w:t>
      </w:r>
      <w:r w:rsidR="00C977DE" w:rsidRPr="00C977DE">
        <w:rPr>
          <w:rFonts w:asciiTheme="minorHAnsi" w:hAnsiTheme="minorHAnsi"/>
          <w:sz w:val="22"/>
          <w:szCs w:val="22"/>
        </w:rPr>
        <w:t>,3</w:t>
      </w:r>
      <w:r w:rsidR="00B31DE7" w:rsidRPr="00C977DE">
        <w:rPr>
          <w:rFonts w:asciiTheme="minorHAnsi" w:hAnsiTheme="minorHAnsi"/>
          <w:sz w:val="22"/>
          <w:szCs w:val="22"/>
        </w:rPr>
        <w:t xml:space="preserve"> tysięcy</w:t>
      </w:r>
      <w:r w:rsidRPr="00C977DE">
        <w:rPr>
          <w:rFonts w:asciiTheme="minorHAnsi" w:hAnsiTheme="minorHAnsi"/>
          <w:sz w:val="22"/>
          <w:szCs w:val="22"/>
        </w:rPr>
        <w:t xml:space="preserve"> praco</w:t>
      </w:r>
      <w:r w:rsidR="000B2225" w:rsidRPr="00C977DE">
        <w:rPr>
          <w:rFonts w:asciiTheme="minorHAnsi" w:hAnsiTheme="minorHAnsi"/>
          <w:sz w:val="22"/>
          <w:szCs w:val="22"/>
        </w:rPr>
        <w:t>wników.</w:t>
      </w:r>
    </w:p>
    <w:p w14:paraId="292D2C04" w14:textId="77777777" w:rsidR="000B2225" w:rsidRPr="00680C80" w:rsidRDefault="000B2225" w:rsidP="006E5AE8">
      <w:pPr>
        <w:jc w:val="both"/>
        <w:rPr>
          <w:rFonts w:asciiTheme="minorHAnsi" w:hAnsiTheme="minorHAnsi"/>
          <w:sz w:val="22"/>
          <w:szCs w:val="22"/>
          <w:highlight w:val="yellow"/>
        </w:rPr>
      </w:pPr>
    </w:p>
    <w:p w14:paraId="44FE5F08" w14:textId="6108C87E" w:rsidR="002F0BD8" w:rsidRPr="00B33AAA" w:rsidRDefault="000D7E48" w:rsidP="002F0BD8">
      <w:pPr>
        <w:jc w:val="both"/>
        <w:rPr>
          <w:rFonts w:asciiTheme="minorHAnsi" w:hAnsiTheme="minorHAnsi"/>
          <w:sz w:val="22"/>
          <w:szCs w:val="22"/>
        </w:rPr>
      </w:pPr>
      <w:r w:rsidRPr="00C977DE">
        <w:rPr>
          <w:rFonts w:asciiTheme="minorHAnsi" w:hAnsiTheme="minorHAnsi"/>
          <w:sz w:val="22"/>
          <w:szCs w:val="22"/>
        </w:rPr>
        <w:t xml:space="preserve">Powyższe przykłady nie wyczerpują pełnej listy. </w:t>
      </w:r>
      <w:r w:rsidR="00A942F2" w:rsidRPr="00C977DE">
        <w:rPr>
          <w:rFonts w:asciiTheme="minorHAnsi" w:hAnsiTheme="minorHAnsi"/>
          <w:sz w:val="22"/>
          <w:szCs w:val="22"/>
        </w:rPr>
        <w:t xml:space="preserve">Niniejszy dokument zawiera opis działań podejmowanych przez różne (często niezależne od siebie) podmioty na rzecz poprawy sytuacji na lubuskim rynku pracy, rozwoju przedsiębiorczości i włączenia społecznego. </w:t>
      </w:r>
      <w:r w:rsidR="002F0BD8" w:rsidRPr="00C977DE">
        <w:rPr>
          <w:rFonts w:asciiTheme="minorHAnsi" w:hAnsiTheme="minorHAnsi"/>
          <w:sz w:val="22"/>
          <w:szCs w:val="22"/>
        </w:rPr>
        <w:t xml:space="preserve">Łącznie z różnego rodzaju przedsięwzięć </w:t>
      </w:r>
      <w:r w:rsidR="002F0BD8" w:rsidRPr="00B33AAA">
        <w:rPr>
          <w:rFonts w:asciiTheme="minorHAnsi" w:hAnsiTheme="minorHAnsi"/>
          <w:sz w:val="22"/>
          <w:szCs w:val="22"/>
        </w:rPr>
        <w:t xml:space="preserve">skorzystało </w:t>
      </w:r>
      <w:r w:rsidR="00B33AAA" w:rsidRPr="00B33AAA">
        <w:rPr>
          <w:rFonts w:asciiTheme="minorHAnsi" w:hAnsiTheme="minorHAnsi"/>
          <w:b/>
          <w:sz w:val="22"/>
          <w:szCs w:val="22"/>
        </w:rPr>
        <w:t>22</w:t>
      </w:r>
      <w:r w:rsidR="006A36C4">
        <w:rPr>
          <w:rFonts w:asciiTheme="minorHAnsi" w:hAnsiTheme="minorHAnsi"/>
          <w:b/>
          <w:sz w:val="22"/>
          <w:szCs w:val="22"/>
        </w:rPr>
        <w:t>2</w:t>
      </w:r>
      <w:r w:rsidR="002F0BD8" w:rsidRPr="00B33AAA">
        <w:rPr>
          <w:rFonts w:asciiTheme="minorHAnsi" w:hAnsiTheme="minorHAnsi"/>
          <w:b/>
          <w:sz w:val="22"/>
          <w:szCs w:val="22"/>
        </w:rPr>
        <w:t xml:space="preserve"> tys. osób</w:t>
      </w:r>
      <w:r w:rsidR="002F0BD8" w:rsidRPr="00B33AAA">
        <w:rPr>
          <w:rFonts w:asciiTheme="minorHAnsi" w:hAnsiTheme="minorHAnsi"/>
          <w:sz w:val="22"/>
          <w:szCs w:val="22"/>
        </w:rPr>
        <w:t xml:space="preserve">, przy wydatkach na poziomie </w:t>
      </w:r>
      <w:r w:rsidR="00B33AAA" w:rsidRPr="00B33AAA">
        <w:rPr>
          <w:rFonts w:asciiTheme="minorHAnsi" w:hAnsiTheme="minorHAnsi"/>
          <w:b/>
          <w:sz w:val="22"/>
          <w:szCs w:val="22"/>
        </w:rPr>
        <w:t>6</w:t>
      </w:r>
      <w:r w:rsidR="006A36C4">
        <w:rPr>
          <w:rFonts w:asciiTheme="minorHAnsi" w:hAnsiTheme="minorHAnsi"/>
          <w:b/>
          <w:sz w:val="22"/>
          <w:szCs w:val="22"/>
        </w:rPr>
        <w:t>38</w:t>
      </w:r>
      <w:r w:rsidR="002F0BD8" w:rsidRPr="00B33AAA">
        <w:rPr>
          <w:rFonts w:asciiTheme="minorHAnsi" w:hAnsiTheme="minorHAnsi"/>
          <w:b/>
          <w:sz w:val="22"/>
          <w:szCs w:val="22"/>
        </w:rPr>
        <w:t xml:space="preserve"> mln zł</w:t>
      </w:r>
      <w:r w:rsidR="002F0BD8" w:rsidRPr="00B33AAA">
        <w:rPr>
          <w:rFonts w:asciiTheme="minorHAnsi" w:hAnsiTheme="minorHAnsi"/>
          <w:sz w:val="22"/>
          <w:szCs w:val="22"/>
        </w:rPr>
        <w:t>.</w:t>
      </w:r>
    </w:p>
    <w:p w14:paraId="6D909DFB" w14:textId="77777777" w:rsidR="002F0BD8" w:rsidRPr="00680C80" w:rsidRDefault="002F0BD8" w:rsidP="002F0BD8">
      <w:pPr>
        <w:jc w:val="both"/>
        <w:rPr>
          <w:rFonts w:asciiTheme="minorHAnsi" w:hAnsiTheme="minorHAnsi"/>
          <w:sz w:val="22"/>
          <w:szCs w:val="22"/>
          <w:highlight w:val="yellow"/>
        </w:rPr>
      </w:pPr>
    </w:p>
    <w:p w14:paraId="60098B7C" w14:textId="7BAD0F20" w:rsidR="002F0BD8" w:rsidRPr="00C06BE5" w:rsidRDefault="002F0BD8" w:rsidP="002F0BD8">
      <w:pPr>
        <w:jc w:val="both"/>
        <w:rPr>
          <w:rFonts w:asciiTheme="minorHAnsi" w:hAnsiTheme="minorHAnsi"/>
          <w:sz w:val="22"/>
          <w:szCs w:val="22"/>
        </w:rPr>
      </w:pPr>
      <w:r w:rsidRPr="00C06BE5">
        <w:rPr>
          <w:rFonts w:asciiTheme="minorHAnsi" w:hAnsiTheme="minorHAnsi"/>
          <w:sz w:val="22"/>
          <w:szCs w:val="22"/>
        </w:rPr>
        <w:t>Szerokie, partnerskie podejście do kształtowania regionalnej polityki zatrudnienia pozwoliło na maksymalne wykorzystanie posiadanych środków poprzez uzyskanie efektu synergii.</w:t>
      </w:r>
    </w:p>
    <w:p w14:paraId="392A2EDE" w14:textId="6BBD8E0F" w:rsidR="008B23FA" w:rsidRPr="00C06BE5" w:rsidRDefault="008B23FA" w:rsidP="002F0BD8">
      <w:pPr>
        <w:jc w:val="both"/>
        <w:rPr>
          <w:rFonts w:asciiTheme="minorHAnsi" w:hAnsiTheme="minorHAnsi"/>
          <w:sz w:val="22"/>
          <w:szCs w:val="22"/>
        </w:rPr>
      </w:pPr>
    </w:p>
    <w:p w14:paraId="229B5469" w14:textId="77777777" w:rsidR="00971B4E" w:rsidRPr="00680C80" w:rsidRDefault="00971B4E">
      <w:pPr>
        <w:rPr>
          <w:rFonts w:asciiTheme="minorHAnsi" w:hAnsiTheme="minorHAnsi"/>
          <w:b/>
          <w:sz w:val="22"/>
          <w:szCs w:val="22"/>
          <w:highlight w:val="yellow"/>
          <w:lang w:eastAsia="x-none"/>
        </w:rPr>
      </w:pPr>
      <w:bookmarkStart w:id="3" w:name="_Toc83901177"/>
      <w:bookmarkStart w:id="4" w:name="_Toc188073223"/>
      <w:bookmarkStart w:id="5" w:name="_Toc240435254"/>
      <w:bookmarkStart w:id="6" w:name="_Toc508190549"/>
      <w:bookmarkEnd w:id="2"/>
      <w:r w:rsidRPr="00680C80">
        <w:rPr>
          <w:rFonts w:asciiTheme="minorHAnsi" w:hAnsiTheme="minorHAnsi"/>
          <w:sz w:val="22"/>
          <w:szCs w:val="22"/>
          <w:highlight w:val="yellow"/>
        </w:rPr>
        <w:br w:type="page"/>
      </w:r>
    </w:p>
    <w:p w14:paraId="69390410" w14:textId="393ADF75" w:rsidR="00FC0858" w:rsidRPr="00AF72F7" w:rsidRDefault="00FC0858" w:rsidP="00492798">
      <w:pPr>
        <w:pStyle w:val="Nagwek1"/>
        <w:rPr>
          <w:rFonts w:asciiTheme="minorHAnsi" w:hAnsiTheme="minorHAnsi"/>
          <w:sz w:val="22"/>
          <w:szCs w:val="22"/>
          <w:lang w:val="pl-PL"/>
        </w:rPr>
      </w:pPr>
      <w:r w:rsidRPr="00AF72F7">
        <w:rPr>
          <w:rFonts w:asciiTheme="minorHAnsi" w:hAnsiTheme="minorHAnsi"/>
          <w:sz w:val="22"/>
          <w:szCs w:val="22"/>
          <w:lang w:val="pl-PL"/>
        </w:rPr>
        <w:lastRenderedPageBreak/>
        <w:t>OCENA SYTUACJI NA LUBUSKIM RYNKU PRACY</w:t>
      </w:r>
    </w:p>
    <w:p w14:paraId="389AEED4" w14:textId="77777777" w:rsidR="00A6252A" w:rsidRDefault="00A6252A" w:rsidP="00FC0858">
      <w:pPr>
        <w:rPr>
          <w:rFonts w:asciiTheme="minorHAnsi" w:hAnsiTheme="minorHAnsi" w:cstheme="minorHAnsi"/>
          <w:b/>
          <w:sz w:val="22"/>
          <w:szCs w:val="22"/>
        </w:rPr>
      </w:pPr>
    </w:p>
    <w:p w14:paraId="67EF5ABD" w14:textId="3224609B" w:rsidR="008A6AFA" w:rsidRDefault="008A6AFA" w:rsidP="00FC0858">
      <w:pPr>
        <w:rPr>
          <w:rFonts w:asciiTheme="minorHAnsi" w:hAnsiTheme="minorHAnsi" w:cstheme="minorHAnsi"/>
          <w:b/>
          <w:sz w:val="22"/>
          <w:szCs w:val="22"/>
        </w:rPr>
      </w:pPr>
      <w:r w:rsidRPr="00AF72F7">
        <w:rPr>
          <w:rFonts w:asciiTheme="minorHAnsi" w:hAnsiTheme="minorHAnsi" w:cstheme="minorHAnsi"/>
          <w:b/>
          <w:sz w:val="22"/>
          <w:szCs w:val="22"/>
        </w:rPr>
        <w:t>Demografia</w:t>
      </w:r>
    </w:p>
    <w:p w14:paraId="5352E68B" w14:textId="1DD3828C" w:rsidR="00D61A3F" w:rsidRDefault="00925C67" w:rsidP="00D61A3F">
      <w:pPr>
        <w:jc w:val="both"/>
        <w:rPr>
          <w:rFonts w:asciiTheme="minorHAnsi" w:hAnsiTheme="minorHAnsi" w:cstheme="minorHAnsi"/>
          <w:sz w:val="22"/>
          <w:szCs w:val="22"/>
        </w:rPr>
      </w:pPr>
      <w:r w:rsidRPr="00E502A6">
        <w:rPr>
          <w:rFonts w:asciiTheme="minorHAnsi" w:hAnsiTheme="minorHAnsi" w:cstheme="minorHAnsi"/>
          <w:sz w:val="22"/>
          <w:szCs w:val="22"/>
        </w:rPr>
        <w:t xml:space="preserve">Na koniec </w:t>
      </w:r>
      <w:r w:rsidR="00C81DD9" w:rsidRPr="00E502A6">
        <w:rPr>
          <w:rFonts w:asciiTheme="minorHAnsi" w:hAnsiTheme="minorHAnsi" w:cstheme="minorHAnsi"/>
          <w:sz w:val="22"/>
          <w:szCs w:val="22"/>
        </w:rPr>
        <w:t>grudnia 20</w:t>
      </w:r>
      <w:r w:rsidR="00E502A6" w:rsidRPr="00E502A6">
        <w:rPr>
          <w:rFonts w:asciiTheme="minorHAnsi" w:hAnsiTheme="minorHAnsi" w:cstheme="minorHAnsi"/>
          <w:sz w:val="22"/>
          <w:szCs w:val="22"/>
        </w:rPr>
        <w:t>20</w:t>
      </w:r>
      <w:r w:rsidR="00F30CCF" w:rsidRPr="00E502A6">
        <w:rPr>
          <w:rFonts w:asciiTheme="minorHAnsi" w:hAnsiTheme="minorHAnsi" w:cstheme="minorHAnsi"/>
          <w:sz w:val="22"/>
          <w:szCs w:val="22"/>
        </w:rPr>
        <w:t xml:space="preserve"> roku</w:t>
      </w:r>
      <w:r w:rsidRPr="00E502A6">
        <w:rPr>
          <w:rFonts w:asciiTheme="minorHAnsi" w:hAnsiTheme="minorHAnsi" w:cstheme="minorHAnsi"/>
          <w:sz w:val="22"/>
          <w:szCs w:val="22"/>
        </w:rPr>
        <w:t xml:space="preserve"> województwo lubuskie liczyło 1.</w:t>
      </w:r>
      <w:r w:rsidR="00C81DD9" w:rsidRPr="00E502A6">
        <w:rPr>
          <w:rFonts w:asciiTheme="minorHAnsi" w:hAnsiTheme="minorHAnsi" w:cstheme="minorHAnsi"/>
          <w:sz w:val="22"/>
          <w:szCs w:val="22"/>
        </w:rPr>
        <w:t>0</w:t>
      </w:r>
      <w:r w:rsidR="00E502A6" w:rsidRPr="00E502A6">
        <w:rPr>
          <w:rFonts w:asciiTheme="minorHAnsi" w:hAnsiTheme="minorHAnsi" w:cstheme="minorHAnsi"/>
          <w:sz w:val="22"/>
          <w:szCs w:val="22"/>
        </w:rPr>
        <w:t>07</w:t>
      </w:r>
      <w:r w:rsidR="00C81DD9" w:rsidRPr="00E502A6">
        <w:rPr>
          <w:rFonts w:asciiTheme="minorHAnsi" w:hAnsiTheme="minorHAnsi" w:cstheme="minorHAnsi"/>
          <w:sz w:val="22"/>
          <w:szCs w:val="22"/>
        </w:rPr>
        <w:t>.</w:t>
      </w:r>
      <w:r w:rsidR="00E502A6" w:rsidRPr="00E502A6">
        <w:rPr>
          <w:rFonts w:asciiTheme="minorHAnsi" w:hAnsiTheme="minorHAnsi" w:cstheme="minorHAnsi"/>
          <w:sz w:val="22"/>
          <w:szCs w:val="22"/>
        </w:rPr>
        <w:t>14</w:t>
      </w:r>
      <w:r w:rsidR="00C81DD9" w:rsidRPr="00E502A6">
        <w:rPr>
          <w:rFonts w:asciiTheme="minorHAnsi" w:hAnsiTheme="minorHAnsi" w:cstheme="minorHAnsi"/>
          <w:sz w:val="22"/>
          <w:szCs w:val="22"/>
        </w:rPr>
        <w:t xml:space="preserve">5 mieszkańców, tj. o </w:t>
      </w:r>
      <w:r w:rsidR="00E502A6" w:rsidRPr="00E502A6">
        <w:rPr>
          <w:rFonts w:asciiTheme="minorHAnsi" w:hAnsiTheme="minorHAnsi" w:cstheme="minorHAnsi"/>
          <w:sz w:val="22"/>
          <w:szCs w:val="22"/>
        </w:rPr>
        <w:t>4</w:t>
      </w:r>
      <w:r w:rsidR="00C81DD9" w:rsidRPr="00E502A6">
        <w:rPr>
          <w:rFonts w:asciiTheme="minorHAnsi" w:hAnsiTheme="minorHAnsi" w:cstheme="minorHAnsi"/>
          <w:sz w:val="22"/>
          <w:szCs w:val="22"/>
        </w:rPr>
        <w:t>.</w:t>
      </w:r>
      <w:r w:rsidR="00E502A6" w:rsidRPr="00E502A6">
        <w:rPr>
          <w:rFonts w:asciiTheme="minorHAnsi" w:hAnsiTheme="minorHAnsi" w:cstheme="minorHAnsi"/>
          <w:sz w:val="22"/>
          <w:szCs w:val="22"/>
        </w:rPr>
        <w:t>447</w:t>
      </w:r>
      <w:r w:rsidR="00F30CCF" w:rsidRPr="00E502A6">
        <w:rPr>
          <w:rFonts w:asciiTheme="minorHAnsi" w:hAnsiTheme="minorHAnsi" w:cstheme="minorHAnsi"/>
          <w:sz w:val="22"/>
          <w:szCs w:val="22"/>
        </w:rPr>
        <w:t xml:space="preserve"> mniej niż rok wcześniej. </w:t>
      </w:r>
      <w:r w:rsidR="00D43696" w:rsidRPr="00D61A3F">
        <w:rPr>
          <w:rFonts w:asciiTheme="minorHAnsi" w:hAnsiTheme="minorHAnsi" w:cstheme="minorHAnsi"/>
          <w:sz w:val="22"/>
          <w:szCs w:val="22"/>
        </w:rPr>
        <w:t>Średni wiek mieszkańców wynosi 41,9 lat i jest porównywalny do średniego wieku mieszkańców całej Polski.</w:t>
      </w:r>
      <w:r w:rsidR="00D43696">
        <w:rPr>
          <w:rFonts w:asciiTheme="minorHAnsi" w:hAnsiTheme="minorHAnsi" w:cstheme="minorHAnsi"/>
          <w:sz w:val="22"/>
          <w:szCs w:val="22"/>
        </w:rPr>
        <w:t xml:space="preserve"> </w:t>
      </w:r>
      <w:r w:rsidR="0092762F">
        <w:rPr>
          <w:rFonts w:asciiTheme="minorHAnsi" w:hAnsiTheme="minorHAnsi" w:cstheme="minorHAnsi"/>
          <w:sz w:val="22"/>
          <w:szCs w:val="22"/>
        </w:rPr>
        <w:t>N</w:t>
      </w:r>
      <w:r w:rsidR="0092762F" w:rsidRPr="0092762F">
        <w:rPr>
          <w:rFonts w:asciiTheme="minorHAnsi" w:hAnsiTheme="minorHAnsi" w:cstheme="minorHAnsi"/>
          <w:sz w:val="22"/>
          <w:szCs w:val="22"/>
        </w:rPr>
        <w:t xml:space="preserve">a 100 osób w wieku produkcyjnym </w:t>
      </w:r>
      <w:r w:rsidR="0092762F">
        <w:rPr>
          <w:rFonts w:asciiTheme="minorHAnsi" w:hAnsiTheme="minorHAnsi" w:cstheme="minorHAnsi"/>
          <w:sz w:val="22"/>
          <w:szCs w:val="22"/>
        </w:rPr>
        <w:t xml:space="preserve">przypada </w:t>
      </w:r>
      <w:r w:rsidR="0092762F" w:rsidRPr="0092762F">
        <w:rPr>
          <w:rFonts w:asciiTheme="minorHAnsi" w:hAnsiTheme="minorHAnsi" w:cstheme="minorHAnsi"/>
          <w:sz w:val="22"/>
          <w:szCs w:val="22"/>
        </w:rPr>
        <w:t>67,2 os</w:t>
      </w:r>
      <w:r w:rsidR="0092762F">
        <w:rPr>
          <w:rFonts w:asciiTheme="minorHAnsi" w:hAnsiTheme="minorHAnsi" w:cstheme="minorHAnsi"/>
          <w:sz w:val="22"/>
          <w:szCs w:val="22"/>
        </w:rPr>
        <w:t>o</w:t>
      </w:r>
      <w:r w:rsidR="0092762F" w:rsidRPr="0092762F">
        <w:rPr>
          <w:rFonts w:asciiTheme="minorHAnsi" w:hAnsiTheme="minorHAnsi" w:cstheme="minorHAnsi"/>
          <w:sz w:val="22"/>
          <w:szCs w:val="22"/>
        </w:rPr>
        <w:t>b</w:t>
      </w:r>
      <w:r w:rsidR="0092762F">
        <w:rPr>
          <w:rFonts w:asciiTheme="minorHAnsi" w:hAnsiTheme="minorHAnsi" w:cstheme="minorHAnsi"/>
          <w:sz w:val="22"/>
          <w:szCs w:val="22"/>
        </w:rPr>
        <w:t>y</w:t>
      </w:r>
      <w:r w:rsidR="0092762F" w:rsidRPr="0092762F">
        <w:rPr>
          <w:rFonts w:asciiTheme="minorHAnsi" w:hAnsiTheme="minorHAnsi" w:cstheme="minorHAnsi"/>
          <w:sz w:val="22"/>
          <w:szCs w:val="22"/>
        </w:rPr>
        <w:t xml:space="preserve"> w wieku nieprodukcyjnym</w:t>
      </w:r>
      <w:r w:rsidR="0092762F">
        <w:rPr>
          <w:rFonts w:asciiTheme="minorHAnsi" w:hAnsiTheme="minorHAnsi" w:cstheme="minorHAnsi"/>
          <w:sz w:val="22"/>
          <w:szCs w:val="22"/>
        </w:rPr>
        <w:t xml:space="preserve">. </w:t>
      </w:r>
      <w:r w:rsidR="0092762F" w:rsidRPr="0092762F">
        <w:rPr>
          <w:rFonts w:asciiTheme="minorHAnsi" w:hAnsiTheme="minorHAnsi" w:cstheme="minorHAnsi"/>
          <w:sz w:val="22"/>
          <w:szCs w:val="22"/>
        </w:rPr>
        <w:t>Urodzenia żywe na 1</w:t>
      </w:r>
      <w:r w:rsidR="0092762F">
        <w:rPr>
          <w:rFonts w:asciiTheme="minorHAnsi" w:hAnsiTheme="minorHAnsi" w:cstheme="minorHAnsi"/>
          <w:sz w:val="22"/>
          <w:szCs w:val="22"/>
        </w:rPr>
        <w:t>.</w:t>
      </w:r>
      <w:r w:rsidR="0092762F" w:rsidRPr="0092762F">
        <w:rPr>
          <w:rFonts w:asciiTheme="minorHAnsi" w:hAnsiTheme="minorHAnsi" w:cstheme="minorHAnsi"/>
          <w:sz w:val="22"/>
          <w:szCs w:val="22"/>
        </w:rPr>
        <w:t>000 o</w:t>
      </w:r>
      <w:r w:rsidR="0092762F">
        <w:rPr>
          <w:rFonts w:asciiTheme="minorHAnsi" w:hAnsiTheme="minorHAnsi" w:cstheme="minorHAnsi"/>
          <w:sz w:val="22"/>
          <w:szCs w:val="22"/>
        </w:rPr>
        <w:t xml:space="preserve">sób to 8,5. </w:t>
      </w:r>
      <w:r w:rsidR="00B77687">
        <w:rPr>
          <w:rFonts w:asciiTheme="minorHAnsi" w:hAnsiTheme="minorHAnsi" w:cstheme="minorHAnsi"/>
          <w:sz w:val="22"/>
          <w:szCs w:val="22"/>
        </w:rPr>
        <w:t>W przypadku zgonów n</w:t>
      </w:r>
      <w:r w:rsidR="00B77687" w:rsidRPr="00B77687">
        <w:rPr>
          <w:rFonts w:asciiTheme="minorHAnsi" w:hAnsiTheme="minorHAnsi" w:cstheme="minorHAnsi"/>
          <w:sz w:val="22"/>
          <w:szCs w:val="22"/>
        </w:rPr>
        <w:t>a 1</w:t>
      </w:r>
      <w:r w:rsidR="00B77687">
        <w:rPr>
          <w:rFonts w:asciiTheme="minorHAnsi" w:hAnsiTheme="minorHAnsi" w:cstheme="minorHAnsi"/>
          <w:sz w:val="22"/>
          <w:szCs w:val="22"/>
        </w:rPr>
        <w:t>.</w:t>
      </w:r>
      <w:r w:rsidR="00B77687" w:rsidRPr="00B77687">
        <w:rPr>
          <w:rFonts w:asciiTheme="minorHAnsi" w:hAnsiTheme="minorHAnsi" w:cstheme="minorHAnsi"/>
          <w:sz w:val="22"/>
          <w:szCs w:val="22"/>
        </w:rPr>
        <w:t>000 os</w:t>
      </w:r>
      <w:r w:rsidR="00B77687">
        <w:rPr>
          <w:rFonts w:asciiTheme="minorHAnsi" w:hAnsiTheme="minorHAnsi" w:cstheme="minorHAnsi"/>
          <w:sz w:val="22"/>
          <w:szCs w:val="22"/>
        </w:rPr>
        <w:t xml:space="preserve">ób umiera 12,5 osoby. </w:t>
      </w:r>
      <w:r w:rsidR="0039181F" w:rsidRPr="0039181F">
        <w:rPr>
          <w:rFonts w:asciiTheme="minorHAnsi" w:hAnsiTheme="minorHAnsi" w:cstheme="minorHAnsi"/>
          <w:sz w:val="22"/>
          <w:szCs w:val="22"/>
        </w:rPr>
        <w:t>Przyrost naturalny na 1</w:t>
      </w:r>
      <w:r w:rsidR="0039181F">
        <w:rPr>
          <w:rFonts w:asciiTheme="minorHAnsi" w:hAnsiTheme="minorHAnsi" w:cstheme="minorHAnsi"/>
          <w:sz w:val="22"/>
          <w:szCs w:val="22"/>
        </w:rPr>
        <w:t>.</w:t>
      </w:r>
      <w:r w:rsidR="0039181F" w:rsidRPr="0039181F">
        <w:rPr>
          <w:rFonts w:asciiTheme="minorHAnsi" w:hAnsiTheme="minorHAnsi" w:cstheme="minorHAnsi"/>
          <w:sz w:val="22"/>
          <w:szCs w:val="22"/>
        </w:rPr>
        <w:t>000 os</w:t>
      </w:r>
      <w:r w:rsidR="0039181F">
        <w:rPr>
          <w:rFonts w:asciiTheme="minorHAnsi" w:hAnsiTheme="minorHAnsi" w:cstheme="minorHAnsi"/>
          <w:sz w:val="22"/>
          <w:szCs w:val="22"/>
        </w:rPr>
        <w:t>ó</w:t>
      </w:r>
      <w:r w:rsidR="0039181F" w:rsidRPr="0039181F">
        <w:rPr>
          <w:rFonts w:asciiTheme="minorHAnsi" w:hAnsiTheme="minorHAnsi" w:cstheme="minorHAnsi"/>
          <w:sz w:val="22"/>
          <w:szCs w:val="22"/>
        </w:rPr>
        <w:t>b</w:t>
      </w:r>
      <w:r w:rsidR="0039181F">
        <w:rPr>
          <w:rFonts w:asciiTheme="minorHAnsi" w:hAnsiTheme="minorHAnsi" w:cstheme="minorHAnsi"/>
          <w:sz w:val="22"/>
          <w:szCs w:val="22"/>
        </w:rPr>
        <w:t xml:space="preserve"> jest ujemny i wynosi: </w:t>
      </w:r>
      <w:r w:rsidR="0039181F" w:rsidRPr="0039181F">
        <w:rPr>
          <w:rFonts w:asciiTheme="minorHAnsi" w:hAnsiTheme="minorHAnsi" w:cstheme="minorHAnsi"/>
          <w:sz w:val="22"/>
          <w:szCs w:val="22"/>
        </w:rPr>
        <w:t>-3,95</w:t>
      </w:r>
      <w:r w:rsidR="00697439" w:rsidRPr="00E502A6">
        <w:rPr>
          <w:rStyle w:val="Odwoanieprzypisudolnego"/>
          <w:rFonts w:asciiTheme="minorHAnsi" w:hAnsiTheme="minorHAnsi" w:cstheme="minorHAnsi"/>
          <w:sz w:val="22"/>
          <w:szCs w:val="22"/>
        </w:rPr>
        <w:footnoteReference w:id="2"/>
      </w:r>
      <w:r w:rsidR="008130A9">
        <w:rPr>
          <w:rFonts w:asciiTheme="minorHAnsi" w:hAnsiTheme="minorHAnsi" w:cstheme="minorHAnsi"/>
          <w:sz w:val="22"/>
          <w:szCs w:val="22"/>
        </w:rPr>
        <w:t>.</w:t>
      </w:r>
      <w:r w:rsidR="00D61A3F">
        <w:rPr>
          <w:rFonts w:asciiTheme="minorHAnsi" w:hAnsiTheme="minorHAnsi" w:cstheme="minorHAnsi"/>
          <w:sz w:val="22"/>
          <w:szCs w:val="22"/>
        </w:rPr>
        <w:t xml:space="preserve"> </w:t>
      </w:r>
    </w:p>
    <w:p w14:paraId="5806BAF2" w14:textId="77777777" w:rsidR="00BE63F3" w:rsidRPr="00640A05" w:rsidRDefault="00BE63F3" w:rsidP="00965D31">
      <w:pPr>
        <w:jc w:val="both"/>
        <w:rPr>
          <w:rFonts w:asciiTheme="minorHAnsi" w:hAnsiTheme="minorHAnsi" w:cstheme="minorHAnsi"/>
          <w:b/>
          <w:sz w:val="22"/>
          <w:szCs w:val="22"/>
        </w:rPr>
      </w:pPr>
    </w:p>
    <w:p w14:paraId="3646F860" w14:textId="5043E721" w:rsidR="00965D31" w:rsidRPr="00965D31" w:rsidRDefault="00965D31" w:rsidP="00965D31">
      <w:pPr>
        <w:jc w:val="both"/>
        <w:rPr>
          <w:rFonts w:asciiTheme="minorHAnsi" w:hAnsiTheme="minorHAnsi" w:cstheme="minorHAnsi"/>
          <w:sz w:val="22"/>
          <w:szCs w:val="22"/>
        </w:rPr>
      </w:pPr>
      <w:r w:rsidRPr="00965D31">
        <w:rPr>
          <w:rFonts w:asciiTheme="minorHAnsi" w:hAnsiTheme="minorHAnsi" w:cstheme="minorHAnsi"/>
          <w:sz w:val="22"/>
          <w:szCs w:val="22"/>
        </w:rPr>
        <w:t>W 2020 roku zarejestrowano 10</w:t>
      </w:r>
      <w:r>
        <w:rPr>
          <w:rFonts w:asciiTheme="minorHAnsi" w:hAnsiTheme="minorHAnsi" w:cstheme="minorHAnsi"/>
          <w:sz w:val="22"/>
          <w:szCs w:val="22"/>
        </w:rPr>
        <w:t>.</w:t>
      </w:r>
      <w:r w:rsidRPr="00965D31">
        <w:rPr>
          <w:rFonts w:asciiTheme="minorHAnsi" w:hAnsiTheme="minorHAnsi" w:cstheme="minorHAnsi"/>
          <w:sz w:val="22"/>
          <w:szCs w:val="22"/>
        </w:rPr>
        <w:t>759 zameldowań w ruchu wewnętrznym oraz 11</w:t>
      </w:r>
      <w:r>
        <w:rPr>
          <w:rFonts w:asciiTheme="minorHAnsi" w:hAnsiTheme="minorHAnsi" w:cstheme="minorHAnsi"/>
          <w:sz w:val="22"/>
          <w:szCs w:val="22"/>
        </w:rPr>
        <w:t>.</w:t>
      </w:r>
      <w:r w:rsidRPr="00965D31">
        <w:rPr>
          <w:rFonts w:asciiTheme="minorHAnsi" w:hAnsiTheme="minorHAnsi" w:cstheme="minorHAnsi"/>
          <w:sz w:val="22"/>
          <w:szCs w:val="22"/>
        </w:rPr>
        <w:t>601 wymeldowań, w wyniku czego saldo migracji wewnętrznych wynosi dla lubuskiego -</w:t>
      </w:r>
      <w:r w:rsidR="00721757">
        <w:rPr>
          <w:rFonts w:asciiTheme="minorHAnsi" w:hAnsiTheme="minorHAnsi" w:cstheme="minorHAnsi"/>
          <w:sz w:val="22"/>
          <w:szCs w:val="22"/>
        </w:rPr>
        <w:t xml:space="preserve"> </w:t>
      </w:r>
      <w:r w:rsidRPr="00965D31">
        <w:rPr>
          <w:rFonts w:asciiTheme="minorHAnsi" w:hAnsiTheme="minorHAnsi" w:cstheme="minorHAnsi"/>
          <w:sz w:val="22"/>
          <w:szCs w:val="22"/>
        </w:rPr>
        <w:t>842. W tym samym roku 410 osób zameldowało się z zagranicy oraz zarejestrowano 285 wymeldowań za granicę - daje to saldo migracji zagranicznych wynoszące 125</w:t>
      </w:r>
      <w:r>
        <w:rPr>
          <w:rFonts w:asciiTheme="minorHAnsi" w:hAnsiTheme="minorHAnsi" w:cstheme="minorHAnsi"/>
          <w:sz w:val="22"/>
          <w:szCs w:val="22"/>
        </w:rPr>
        <w:t xml:space="preserve">. </w:t>
      </w:r>
    </w:p>
    <w:p w14:paraId="75FAF8A7" w14:textId="77777777" w:rsidR="00965D31" w:rsidRPr="00640A05" w:rsidRDefault="00965D31" w:rsidP="00D61A3F">
      <w:pPr>
        <w:jc w:val="both"/>
        <w:rPr>
          <w:rFonts w:asciiTheme="minorHAnsi" w:hAnsiTheme="minorHAnsi" w:cstheme="minorHAnsi"/>
          <w:b/>
          <w:sz w:val="22"/>
          <w:szCs w:val="22"/>
        </w:rPr>
      </w:pPr>
    </w:p>
    <w:p w14:paraId="6478F50D" w14:textId="2B623CC6" w:rsidR="008A6AFA" w:rsidRDefault="00F30CCF" w:rsidP="00F30CCF">
      <w:pPr>
        <w:jc w:val="both"/>
        <w:rPr>
          <w:rFonts w:asciiTheme="minorHAnsi" w:hAnsiTheme="minorHAnsi" w:cstheme="minorHAnsi"/>
          <w:sz w:val="22"/>
          <w:szCs w:val="22"/>
        </w:rPr>
      </w:pPr>
      <w:r w:rsidRPr="008130A9">
        <w:rPr>
          <w:rFonts w:asciiTheme="minorHAnsi" w:hAnsiTheme="minorHAnsi" w:cstheme="minorHAnsi"/>
          <w:sz w:val="22"/>
          <w:szCs w:val="22"/>
        </w:rPr>
        <w:t xml:space="preserve">Z </w:t>
      </w:r>
      <w:r w:rsidR="008130A9" w:rsidRPr="008130A9">
        <w:rPr>
          <w:rFonts w:asciiTheme="minorHAnsi" w:hAnsiTheme="minorHAnsi" w:cstheme="minorHAnsi"/>
          <w:sz w:val="22"/>
          <w:szCs w:val="22"/>
        </w:rPr>
        <w:t>ogólnej licz</w:t>
      </w:r>
      <w:r w:rsidR="006262D6">
        <w:rPr>
          <w:rFonts w:asciiTheme="minorHAnsi" w:hAnsiTheme="minorHAnsi" w:cstheme="minorHAnsi"/>
          <w:sz w:val="22"/>
          <w:szCs w:val="22"/>
        </w:rPr>
        <w:t>b</w:t>
      </w:r>
      <w:r w:rsidR="008130A9" w:rsidRPr="008130A9">
        <w:rPr>
          <w:rFonts w:asciiTheme="minorHAnsi" w:hAnsiTheme="minorHAnsi" w:cstheme="minorHAnsi"/>
          <w:sz w:val="22"/>
          <w:szCs w:val="22"/>
        </w:rPr>
        <w:t xml:space="preserve">y </w:t>
      </w:r>
      <w:r w:rsidR="008130A9" w:rsidRPr="00832262">
        <w:rPr>
          <w:rFonts w:asciiTheme="minorHAnsi" w:hAnsiTheme="minorHAnsi" w:cstheme="minorHAnsi"/>
          <w:sz w:val="22"/>
          <w:szCs w:val="22"/>
        </w:rPr>
        <w:t>mieszkańców województwa</w:t>
      </w:r>
      <w:r w:rsidR="00BE63F3">
        <w:rPr>
          <w:rFonts w:asciiTheme="minorHAnsi" w:hAnsiTheme="minorHAnsi" w:cstheme="minorHAnsi"/>
          <w:sz w:val="22"/>
          <w:szCs w:val="22"/>
        </w:rPr>
        <w:t xml:space="preserve"> k</w:t>
      </w:r>
      <w:r w:rsidRPr="00832262">
        <w:rPr>
          <w:rFonts w:asciiTheme="minorHAnsi" w:hAnsiTheme="minorHAnsi" w:cstheme="minorHAnsi"/>
          <w:sz w:val="22"/>
          <w:szCs w:val="22"/>
        </w:rPr>
        <w:t>obiety stanowiły 51,</w:t>
      </w:r>
      <w:r w:rsidR="00D61A3F" w:rsidRPr="00832262">
        <w:rPr>
          <w:rFonts w:asciiTheme="minorHAnsi" w:hAnsiTheme="minorHAnsi" w:cstheme="minorHAnsi"/>
          <w:sz w:val="22"/>
          <w:szCs w:val="22"/>
        </w:rPr>
        <w:t>4</w:t>
      </w:r>
      <w:r w:rsidRPr="00832262">
        <w:rPr>
          <w:rFonts w:asciiTheme="minorHAnsi" w:hAnsiTheme="minorHAnsi" w:cstheme="minorHAnsi"/>
          <w:sz w:val="22"/>
          <w:szCs w:val="22"/>
        </w:rPr>
        <w:t>% populacji, zaś mężczyźni 48,</w:t>
      </w:r>
      <w:r w:rsidR="00D61A3F" w:rsidRPr="00832262">
        <w:rPr>
          <w:rFonts w:asciiTheme="minorHAnsi" w:hAnsiTheme="minorHAnsi" w:cstheme="minorHAnsi"/>
          <w:sz w:val="22"/>
          <w:szCs w:val="22"/>
        </w:rPr>
        <w:t>6</w:t>
      </w:r>
      <w:r w:rsidRPr="00832262">
        <w:rPr>
          <w:rFonts w:asciiTheme="minorHAnsi" w:hAnsiTheme="minorHAnsi" w:cstheme="minorHAnsi"/>
          <w:sz w:val="22"/>
          <w:szCs w:val="22"/>
        </w:rPr>
        <w:t>%</w:t>
      </w:r>
      <w:r w:rsidR="00D61A3F" w:rsidRPr="00832262">
        <w:rPr>
          <w:rStyle w:val="Odwoanieprzypisudolnego"/>
          <w:rFonts w:asciiTheme="minorHAnsi" w:hAnsiTheme="minorHAnsi" w:cstheme="minorHAnsi"/>
          <w:sz w:val="22"/>
          <w:szCs w:val="22"/>
        </w:rPr>
        <w:footnoteReference w:id="3"/>
      </w:r>
      <w:r w:rsidRPr="00832262">
        <w:rPr>
          <w:rFonts w:asciiTheme="minorHAnsi" w:hAnsiTheme="minorHAnsi" w:cstheme="minorHAnsi"/>
          <w:sz w:val="22"/>
          <w:szCs w:val="22"/>
        </w:rPr>
        <w:t>.</w:t>
      </w:r>
    </w:p>
    <w:p w14:paraId="54FAE52E" w14:textId="77777777" w:rsidR="002133C1" w:rsidRPr="00640A05" w:rsidRDefault="002133C1" w:rsidP="00F30CCF">
      <w:pPr>
        <w:jc w:val="both"/>
        <w:rPr>
          <w:rFonts w:asciiTheme="minorHAnsi" w:hAnsiTheme="minorHAnsi" w:cstheme="minorHAnsi"/>
          <w:b/>
          <w:sz w:val="22"/>
          <w:szCs w:val="22"/>
        </w:rPr>
      </w:pPr>
    </w:p>
    <w:p w14:paraId="42C58A1D" w14:textId="7BC8AE4A" w:rsidR="002133C1" w:rsidRPr="002133C1" w:rsidRDefault="002133C1" w:rsidP="002133C1">
      <w:pPr>
        <w:jc w:val="center"/>
        <w:rPr>
          <w:rFonts w:ascii="Calibri" w:hAnsi="Calibri" w:cs="Calibri"/>
          <w:b/>
          <w:bCs/>
          <w:color w:val="000000"/>
        </w:rPr>
      </w:pPr>
      <w:r w:rsidRPr="002133C1">
        <w:rPr>
          <w:rFonts w:ascii="Calibri" w:hAnsi="Calibri" w:cs="Calibri"/>
          <w:b/>
          <w:bCs/>
          <w:color w:val="000000"/>
        </w:rPr>
        <w:t>Liczba ludność województwa lubuskiego według płci i wieku - stan na koniec 2020 roku</w:t>
      </w:r>
    </w:p>
    <w:p w14:paraId="0F5DDF40" w14:textId="4495EB6F" w:rsidR="00925C67" w:rsidRPr="00832262" w:rsidRDefault="002133C1" w:rsidP="00BD1E75">
      <w:pPr>
        <w:jc w:val="center"/>
        <w:rPr>
          <w:rFonts w:asciiTheme="minorHAnsi" w:hAnsiTheme="minorHAnsi" w:cstheme="minorHAnsi"/>
          <w:b/>
        </w:rPr>
      </w:pPr>
      <w:r>
        <w:rPr>
          <w:rFonts w:asciiTheme="minorHAnsi" w:hAnsiTheme="minorHAnsi" w:cstheme="minorHAnsi"/>
          <w:b/>
          <w:noProof/>
        </w:rPr>
        <w:drawing>
          <wp:inline distT="0" distB="0" distL="0" distR="0" wp14:anchorId="06FD4E49" wp14:editId="3CCFF5EB">
            <wp:extent cx="5709037" cy="2651566"/>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037" cy="2651566"/>
                    </a:xfrm>
                    <a:prstGeom prst="rect">
                      <a:avLst/>
                    </a:prstGeom>
                    <a:noFill/>
                  </pic:spPr>
                </pic:pic>
              </a:graphicData>
            </a:graphic>
          </wp:inline>
        </w:drawing>
      </w:r>
    </w:p>
    <w:p w14:paraId="23A4AF44" w14:textId="77777777" w:rsidR="008A6AFA" w:rsidRPr="00832262" w:rsidRDefault="00BD1E75" w:rsidP="00BD1E75">
      <w:pPr>
        <w:jc w:val="center"/>
        <w:rPr>
          <w:rFonts w:asciiTheme="minorHAnsi" w:hAnsiTheme="minorHAnsi" w:cstheme="minorHAnsi"/>
          <w:i/>
          <w:sz w:val="16"/>
          <w:szCs w:val="16"/>
        </w:rPr>
      </w:pPr>
      <w:r w:rsidRPr="00832262">
        <w:rPr>
          <w:rFonts w:asciiTheme="minorHAnsi" w:hAnsiTheme="minorHAnsi" w:cstheme="minorHAnsi"/>
          <w:i/>
          <w:sz w:val="16"/>
          <w:szCs w:val="16"/>
        </w:rPr>
        <w:t>Źródło: opracowanie własne na podstawie Banku Danych Lokalnych.</w:t>
      </w:r>
    </w:p>
    <w:p w14:paraId="7FE49C57" w14:textId="77777777" w:rsidR="00BD1E75" w:rsidRPr="00640A05" w:rsidRDefault="00BD1E75" w:rsidP="00FC0858">
      <w:pPr>
        <w:rPr>
          <w:rFonts w:asciiTheme="minorHAnsi" w:hAnsiTheme="minorHAnsi" w:cstheme="minorHAnsi"/>
          <w:b/>
          <w:sz w:val="22"/>
          <w:szCs w:val="22"/>
        </w:rPr>
      </w:pPr>
    </w:p>
    <w:p w14:paraId="004EB13E" w14:textId="6EDCFD52" w:rsidR="00925C67" w:rsidRDefault="00F30CCF" w:rsidP="00F30CCF">
      <w:pPr>
        <w:jc w:val="both"/>
        <w:rPr>
          <w:rFonts w:asciiTheme="minorHAnsi" w:hAnsiTheme="minorHAnsi" w:cstheme="minorHAnsi"/>
          <w:sz w:val="22"/>
          <w:szCs w:val="22"/>
        </w:rPr>
      </w:pPr>
      <w:r w:rsidRPr="00E94E43">
        <w:rPr>
          <w:rFonts w:asciiTheme="minorHAnsi" w:hAnsiTheme="minorHAnsi" w:cstheme="minorHAnsi"/>
          <w:sz w:val="22"/>
          <w:szCs w:val="22"/>
        </w:rPr>
        <w:t>Głównym problemem regionu jest postępująca depopulacja, połączona z procesem zmniejszania się liczby osób w wieku produkcyjnym, wynikającym z wchodzenia kolejnych roczników wyżu demograficznego z lat 50-tych w wiek emerytalny oraz wchodzenia na rynek pracy niżu demograficznego z początku XXI wieku.</w:t>
      </w:r>
      <w:r w:rsidR="00390CAB" w:rsidRPr="00E94E43">
        <w:rPr>
          <w:rFonts w:asciiTheme="minorHAnsi" w:hAnsiTheme="minorHAnsi" w:cstheme="minorHAnsi"/>
          <w:sz w:val="22"/>
          <w:szCs w:val="22"/>
        </w:rPr>
        <w:t xml:space="preserve"> W okresie kolejnych 5 lat wiek emerytalny (60 lat dla kobiet</w:t>
      </w:r>
      <w:r w:rsidR="006627C5">
        <w:rPr>
          <w:rFonts w:asciiTheme="minorHAnsi" w:hAnsiTheme="minorHAnsi" w:cstheme="minorHAnsi"/>
          <w:sz w:val="22"/>
          <w:szCs w:val="22"/>
        </w:rPr>
        <w:br/>
      </w:r>
      <w:r w:rsidR="00390CAB" w:rsidRPr="00E94E43">
        <w:rPr>
          <w:rFonts w:asciiTheme="minorHAnsi" w:hAnsiTheme="minorHAnsi" w:cstheme="minorHAnsi"/>
          <w:sz w:val="22"/>
          <w:szCs w:val="22"/>
        </w:rPr>
        <w:t>i</w:t>
      </w:r>
      <w:r w:rsidR="00C81DD9" w:rsidRPr="00E94E43">
        <w:rPr>
          <w:rFonts w:asciiTheme="minorHAnsi" w:hAnsiTheme="minorHAnsi" w:cstheme="minorHAnsi"/>
          <w:sz w:val="22"/>
          <w:szCs w:val="22"/>
        </w:rPr>
        <w:t xml:space="preserve"> 65 dla mężczyzn) osiągnie </w:t>
      </w:r>
      <w:r w:rsidR="00453F2F">
        <w:rPr>
          <w:rFonts w:asciiTheme="minorHAnsi" w:hAnsiTheme="minorHAnsi" w:cstheme="minorHAnsi"/>
          <w:sz w:val="22"/>
          <w:szCs w:val="22"/>
        </w:rPr>
        <w:t>ponad 66 tys.</w:t>
      </w:r>
      <w:r w:rsidR="00390CAB" w:rsidRPr="00E94E43">
        <w:rPr>
          <w:rFonts w:asciiTheme="minorHAnsi" w:hAnsiTheme="minorHAnsi" w:cstheme="minorHAnsi"/>
          <w:sz w:val="22"/>
          <w:szCs w:val="22"/>
        </w:rPr>
        <w:t xml:space="preserve"> </w:t>
      </w:r>
      <w:r w:rsidR="00C81DD9" w:rsidRPr="00E94E43">
        <w:rPr>
          <w:rFonts w:asciiTheme="minorHAnsi" w:hAnsiTheme="minorHAnsi" w:cstheme="minorHAnsi"/>
          <w:sz w:val="22"/>
          <w:szCs w:val="22"/>
        </w:rPr>
        <w:t>osób</w:t>
      </w:r>
      <w:r w:rsidR="00D016EB" w:rsidRPr="00E94E43">
        <w:rPr>
          <w:rFonts w:asciiTheme="minorHAnsi" w:hAnsiTheme="minorHAnsi" w:cstheme="minorHAnsi"/>
          <w:sz w:val="22"/>
          <w:szCs w:val="22"/>
        </w:rPr>
        <w:t>.</w:t>
      </w:r>
    </w:p>
    <w:p w14:paraId="15AAB55C" w14:textId="252D82A4" w:rsidR="009760D1" w:rsidRPr="00640A05" w:rsidRDefault="009760D1" w:rsidP="00F30CCF">
      <w:pPr>
        <w:jc w:val="both"/>
        <w:rPr>
          <w:rFonts w:asciiTheme="minorHAnsi" w:hAnsiTheme="minorHAnsi" w:cstheme="minorHAnsi"/>
          <w:b/>
          <w:sz w:val="22"/>
          <w:szCs w:val="22"/>
        </w:rPr>
      </w:pPr>
    </w:p>
    <w:p w14:paraId="198AA3D1" w14:textId="77777777" w:rsidR="00D428DB" w:rsidRPr="00AB70BE" w:rsidRDefault="00D428DB" w:rsidP="00D428DB">
      <w:pPr>
        <w:ind w:left="17" w:right="17"/>
        <w:jc w:val="both"/>
        <w:rPr>
          <w:rFonts w:ascii="Calibri" w:hAnsi="Calibri"/>
          <w:b/>
          <w:i/>
          <w:color w:val="000000"/>
          <w:sz w:val="22"/>
          <w:szCs w:val="22"/>
        </w:rPr>
      </w:pPr>
      <w:r w:rsidRPr="00AB70BE">
        <w:rPr>
          <w:rFonts w:ascii="Calibri" w:hAnsi="Calibri"/>
          <w:b/>
          <w:i/>
          <w:color w:val="000000"/>
          <w:sz w:val="22"/>
          <w:szCs w:val="22"/>
        </w:rPr>
        <w:t>Pandemia a gospodarka</w:t>
      </w:r>
    </w:p>
    <w:p w14:paraId="098A3BC4" w14:textId="0ADDA60B" w:rsidR="00D428DB" w:rsidRDefault="006B146B" w:rsidP="006B2874">
      <w:pPr>
        <w:jc w:val="both"/>
        <w:rPr>
          <w:rFonts w:ascii="Calibri" w:hAnsi="Calibri" w:cs="Calibri"/>
          <w:sz w:val="22"/>
          <w:szCs w:val="22"/>
        </w:rPr>
      </w:pPr>
      <w:r>
        <w:rPr>
          <w:rFonts w:ascii="Calibri" w:hAnsi="Calibri" w:cs="Calibri"/>
          <w:sz w:val="22"/>
          <w:szCs w:val="22"/>
        </w:rPr>
        <w:t>W 2021 roku</w:t>
      </w:r>
      <w:r w:rsidR="00AB70BE" w:rsidRPr="00AB70BE">
        <w:rPr>
          <w:rFonts w:ascii="Calibri" w:hAnsi="Calibri" w:cs="Calibri"/>
          <w:sz w:val="22"/>
          <w:szCs w:val="22"/>
        </w:rPr>
        <w:t xml:space="preserve"> na sytuację społeczno-gospodarczą kraju nadal oddziaływała pandemia </w:t>
      </w:r>
      <w:r w:rsidR="00CA3638" w:rsidRPr="00CA3638">
        <w:rPr>
          <w:rFonts w:ascii="Calibri" w:hAnsi="Calibri" w:cs="Calibri"/>
          <w:sz w:val="22"/>
          <w:szCs w:val="22"/>
        </w:rPr>
        <w:t>COVID-19</w:t>
      </w:r>
      <w:r w:rsidR="00AB70BE" w:rsidRPr="00AB70BE">
        <w:rPr>
          <w:rFonts w:ascii="Calibri" w:hAnsi="Calibri" w:cs="Calibri"/>
          <w:sz w:val="22"/>
          <w:szCs w:val="22"/>
        </w:rPr>
        <w:t xml:space="preserve">. </w:t>
      </w:r>
      <w:r w:rsidR="00645D11">
        <w:rPr>
          <w:rFonts w:ascii="Calibri" w:hAnsi="Calibri" w:cs="Calibri"/>
          <w:sz w:val="22"/>
          <w:szCs w:val="22"/>
        </w:rPr>
        <w:t>Powodowała ona m.in. n</w:t>
      </w:r>
      <w:r w:rsidR="00645D11" w:rsidRPr="00645D11">
        <w:rPr>
          <w:rFonts w:ascii="Calibri" w:hAnsi="Calibri" w:cs="Calibri"/>
          <w:sz w:val="22"/>
          <w:szCs w:val="22"/>
        </w:rPr>
        <w:t xml:space="preserve">arastające problemy </w:t>
      </w:r>
      <w:r w:rsidR="00BE63F3">
        <w:rPr>
          <w:rFonts w:ascii="Calibri" w:hAnsi="Calibri" w:cs="Calibri"/>
          <w:sz w:val="22"/>
          <w:szCs w:val="22"/>
        </w:rPr>
        <w:t xml:space="preserve">w postaci </w:t>
      </w:r>
      <w:r w:rsidR="00645D11" w:rsidRPr="00645D11">
        <w:rPr>
          <w:rFonts w:ascii="Calibri" w:hAnsi="Calibri" w:cs="Calibri"/>
          <w:sz w:val="22"/>
          <w:szCs w:val="22"/>
        </w:rPr>
        <w:t xml:space="preserve">wzrostu kosztów </w:t>
      </w:r>
      <w:r w:rsidR="00645D11">
        <w:rPr>
          <w:rFonts w:ascii="Calibri" w:hAnsi="Calibri" w:cs="Calibri"/>
          <w:sz w:val="22"/>
          <w:szCs w:val="22"/>
        </w:rPr>
        <w:t>(w grudniu 2021 r</w:t>
      </w:r>
      <w:r w:rsidR="005413CB">
        <w:rPr>
          <w:rFonts w:ascii="Calibri" w:hAnsi="Calibri" w:cs="Calibri"/>
          <w:sz w:val="22"/>
          <w:szCs w:val="22"/>
        </w:rPr>
        <w:t>oku</w:t>
      </w:r>
      <w:r w:rsidR="00645D11">
        <w:rPr>
          <w:rFonts w:ascii="Calibri" w:hAnsi="Calibri" w:cs="Calibri"/>
          <w:sz w:val="22"/>
          <w:szCs w:val="22"/>
        </w:rPr>
        <w:t xml:space="preserve"> n</w:t>
      </w:r>
      <w:r w:rsidR="00645D11" w:rsidRPr="00645D11">
        <w:rPr>
          <w:rFonts w:ascii="Calibri" w:hAnsi="Calibri" w:cs="Calibri"/>
          <w:sz w:val="22"/>
          <w:szCs w:val="22"/>
        </w:rPr>
        <w:t>ajbardziej znaczący wzrost odsetka podmiotów wskazujących na</w:t>
      </w:r>
      <w:r w:rsidR="00645D11">
        <w:rPr>
          <w:rFonts w:ascii="Calibri" w:hAnsi="Calibri" w:cs="Calibri"/>
          <w:sz w:val="22"/>
          <w:szCs w:val="22"/>
        </w:rPr>
        <w:t xml:space="preserve"> </w:t>
      </w:r>
      <w:r w:rsidR="00645D11" w:rsidRPr="00645D11">
        <w:rPr>
          <w:rFonts w:ascii="Calibri" w:hAnsi="Calibri" w:cs="Calibri"/>
          <w:sz w:val="22"/>
          <w:szCs w:val="22"/>
        </w:rPr>
        <w:t>problem związany z kosztami wystąpił wśród jednostek handlu detalicznego z branży tekstylia, odzież,</w:t>
      </w:r>
      <w:r w:rsidR="00645D11">
        <w:rPr>
          <w:rFonts w:ascii="Calibri" w:hAnsi="Calibri" w:cs="Calibri"/>
          <w:sz w:val="22"/>
          <w:szCs w:val="22"/>
        </w:rPr>
        <w:t xml:space="preserve"> </w:t>
      </w:r>
      <w:r w:rsidR="00645D11" w:rsidRPr="00645D11">
        <w:rPr>
          <w:rFonts w:ascii="Calibri" w:hAnsi="Calibri" w:cs="Calibri"/>
          <w:sz w:val="22"/>
          <w:szCs w:val="22"/>
        </w:rPr>
        <w:t>obuwie</w:t>
      </w:r>
      <w:r w:rsidR="00645D11">
        <w:rPr>
          <w:rFonts w:ascii="Calibri" w:hAnsi="Calibri" w:cs="Calibri"/>
          <w:sz w:val="22"/>
          <w:szCs w:val="22"/>
        </w:rPr>
        <w:t xml:space="preserve">). </w:t>
      </w:r>
      <w:r w:rsidR="006B2874" w:rsidRPr="006B2874">
        <w:rPr>
          <w:rFonts w:ascii="Calibri" w:hAnsi="Calibri" w:cs="Calibri"/>
          <w:sz w:val="22"/>
          <w:szCs w:val="22"/>
        </w:rPr>
        <w:t>Na uwagę zasługuje narastający problem</w:t>
      </w:r>
      <w:r w:rsidR="00BE63F3">
        <w:rPr>
          <w:rFonts w:ascii="Calibri" w:hAnsi="Calibri" w:cs="Calibri"/>
          <w:sz w:val="22"/>
          <w:szCs w:val="22"/>
        </w:rPr>
        <w:t xml:space="preserve"> </w:t>
      </w:r>
      <w:r w:rsidR="006B2874" w:rsidRPr="006B2874">
        <w:rPr>
          <w:rFonts w:ascii="Calibri" w:hAnsi="Calibri" w:cs="Calibri"/>
          <w:sz w:val="22"/>
          <w:szCs w:val="22"/>
        </w:rPr>
        <w:t>z brakiem pracowników (kwarantanny, choroba, urlopy</w:t>
      </w:r>
      <w:r w:rsidR="006B2874">
        <w:rPr>
          <w:rFonts w:ascii="Calibri" w:hAnsi="Calibri" w:cs="Calibri"/>
          <w:sz w:val="22"/>
          <w:szCs w:val="22"/>
        </w:rPr>
        <w:t xml:space="preserve"> </w:t>
      </w:r>
      <w:r w:rsidR="006B2874" w:rsidRPr="006B2874">
        <w:rPr>
          <w:rFonts w:ascii="Calibri" w:hAnsi="Calibri" w:cs="Calibri"/>
          <w:sz w:val="22"/>
          <w:szCs w:val="22"/>
        </w:rPr>
        <w:t>opiekuńcze) we wszystkich obszarach gospodarki, w tym szczególnie wśród przedsiębiorstw zajmujących</w:t>
      </w:r>
      <w:r w:rsidR="006B2874">
        <w:rPr>
          <w:rFonts w:ascii="Calibri" w:hAnsi="Calibri" w:cs="Calibri"/>
          <w:sz w:val="22"/>
          <w:szCs w:val="22"/>
        </w:rPr>
        <w:t xml:space="preserve"> </w:t>
      </w:r>
      <w:r w:rsidR="006B2874" w:rsidRPr="006B2874">
        <w:rPr>
          <w:rFonts w:ascii="Calibri" w:hAnsi="Calibri" w:cs="Calibri"/>
          <w:sz w:val="22"/>
          <w:szCs w:val="22"/>
        </w:rPr>
        <w:t xml:space="preserve">się produkcją artykułów spożywczych, napojów i wyrobów tytoniowych (wzrost wskazań </w:t>
      </w:r>
      <w:r w:rsidR="005413CB">
        <w:rPr>
          <w:rFonts w:ascii="Calibri" w:hAnsi="Calibri" w:cs="Calibri"/>
          <w:sz w:val="22"/>
          <w:szCs w:val="22"/>
        </w:rPr>
        <w:t>w grudniu 2021 roku</w:t>
      </w:r>
      <w:r w:rsidR="006B2874">
        <w:rPr>
          <w:rFonts w:ascii="Calibri" w:hAnsi="Calibri" w:cs="Calibri"/>
          <w:sz w:val="22"/>
          <w:szCs w:val="22"/>
        </w:rPr>
        <w:t xml:space="preserve"> </w:t>
      </w:r>
      <w:r w:rsidR="006B2874" w:rsidRPr="006B2874">
        <w:rPr>
          <w:rFonts w:ascii="Calibri" w:hAnsi="Calibri" w:cs="Calibri"/>
          <w:sz w:val="22"/>
          <w:szCs w:val="22"/>
        </w:rPr>
        <w:t>o 33,5 p.</w:t>
      </w:r>
      <w:r w:rsidR="006C7C5D">
        <w:rPr>
          <w:rFonts w:ascii="Calibri" w:hAnsi="Calibri" w:cs="Calibri"/>
          <w:sz w:val="22"/>
          <w:szCs w:val="22"/>
        </w:rPr>
        <w:t xml:space="preserve"> </w:t>
      </w:r>
      <w:r w:rsidR="006B2874" w:rsidRPr="006B2874">
        <w:rPr>
          <w:rFonts w:ascii="Calibri" w:hAnsi="Calibri" w:cs="Calibri"/>
          <w:sz w:val="22"/>
          <w:szCs w:val="22"/>
        </w:rPr>
        <w:t>proc.)</w:t>
      </w:r>
      <w:r w:rsidR="006B2874">
        <w:rPr>
          <w:rFonts w:ascii="Calibri" w:hAnsi="Calibri" w:cs="Calibri"/>
          <w:sz w:val="22"/>
          <w:szCs w:val="22"/>
        </w:rPr>
        <w:t xml:space="preserve"> </w:t>
      </w:r>
      <w:r w:rsidR="006B2874" w:rsidRPr="006B2874">
        <w:rPr>
          <w:rFonts w:ascii="Calibri" w:hAnsi="Calibri" w:cs="Calibri"/>
          <w:sz w:val="22"/>
          <w:szCs w:val="22"/>
        </w:rPr>
        <w:t xml:space="preserve">oraz jednostek budowlanych zajmujących się robotami specjalistycznymi (wzrost o 31,4 </w:t>
      </w:r>
      <w:r w:rsidR="005413CB">
        <w:rPr>
          <w:rFonts w:ascii="Calibri" w:hAnsi="Calibri" w:cs="Calibri"/>
          <w:sz w:val="22"/>
          <w:szCs w:val="22"/>
        </w:rPr>
        <w:br/>
      </w:r>
      <w:r w:rsidR="006B2874" w:rsidRPr="006B2874">
        <w:rPr>
          <w:rFonts w:ascii="Calibri" w:hAnsi="Calibri" w:cs="Calibri"/>
          <w:sz w:val="22"/>
          <w:szCs w:val="22"/>
        </w:rPr>
        <w:lastRenderedPageBreak/>
        <w:t>p.</w:t>
      </w:r>
      <w:r w:rsidR="006C7C5D">
        <w:rPr>
          <w:rFonts w:ascii="Calibri" w:hAnsi="Calibri" w:cs="Calibri"/>
          <w:sz w:val="22"/>
          <w:szCs w:val="22"/>
        </w:rPr>
        <w:t xml:space="preserve"> </w:t>
      </w:r>
      <w:r w:rsidR="006B2874" w:rsidRPr="006B2874">
        <w:rPr>
          <w:rFonts w:ascii="Calibri" w:hAnsi="Calibri" w:cs="Calibri"/>
          <w:sz w:val="22"/>
          <w:szCs w:val="22"/>
        </w:rPr>
        <w:t>proc.)</w:t>
      </w:r>
      <w:r w:rsidR="00A6252A">
        <w:rPr>
          <w:rStyle w:val="Odwoanieprzypisudolnego"/>
          <w:rFonts w:ascii="Calibri" w:hAnsi="Calibri" w:cs="Calibri"/>
          <w:sz w:val="22"/>
          <w:szCs w:val="22"/>
        </w:rPr>
        <w:footnoteReference w:id="4"/>
      </w:r>
      <w:r w:rsidR="006B2874" w:rsidRPr="006B2874">
        <w:rPr>
          <w:rFonts w:ascii="Calibri" w:hAnsi="Calibri" w:cs="Calibri"/>
          <w:sz w:val="22"/>
          <w:szCs w:val="22"/>
        </w:rPr>
        <w:t>.</w:t>
      </w:r>
      <w:r w:rsidR="006B2874">
        <w:rPr>
          <w:rFonts w:ascii="Calibri" w:hAnsi="Calibri" w:cs="Calibri"/>
          <w:sz w:val="22"/>
          <w:szCs w:val="22"/>
        </w:rPr>
        <w:t xml:space="preserve"> </w:t>
      </w:r>
      <w:r w:rsidR="00645D11">
        <w:rPr>
          <w:rFonts w:ascii="Calibri" w:hAnsi="Calibri" w:cs="Calibri"/>
          <w:sz w:val="22"/>
          <w:szCs w:val="22"/>
        </w:rPr>
        <w:t>C</w:t>
      </w:r>
      <w:r w:rsidR="00AB70BE" w:rsidRPr="00AB70BE">
        <w:rPr>
          <w:rFonts w:ascii="Calibri" w:hAnsi="Calibri" w:cs="Calibri"/>
          <w:sz w:val="22"/>
          <w:szCs w:val="22"/>
        </w:rPr>
        <w:t>zasowe obostrzenia w życiu</w:t>
      </w:r>
      <w:r w:rsidR="00AB70BE">
        <w:rPr>
          <w:rFonts w:ascii="Calibri" w:hAnsi="Calibri" w:cs="Calibri"/>
          <w:sz w:val="22"/>
          <w:szCs w:val="22"/>
        </w:rPr>
        <w:t xml:space="preserve"> </w:t>
      </w:r>
      <w:r w:rsidR="00AB70BE" w:rsidRPr="00AB70BE">
        <w:rPr>
          <w:rFonts w:ascii="Calibri" w:hAnsi="Calibri" w:cs="Calibri"/>
          <w:sz w:val="22"/>
          <w:szCs w:val="22"/>
        </w:rPr>
        <w:t>społeczno-gospodarczym (największe w pierwszych miesiącach roku) przeważnie były mniej restrykcyjne</w:t>
      </w:r>
      <w:r w:rsidR="006B2874">
        <w:rPr>
          <w:rFonts w:ascii="Calibri" w:hAnsi="Calibri" w:cs="Calibri"/>
          <w:sz w:val="22"/>
          <w:szCs w:val="22"/>
        </w:rPr>
        <w:t>,</w:t>
      </w:r>
      <w:r w:rsidR="00AB70BE" w:rsidRPr="00AB70BE">
        <w:rPr>
          <w:rFonts w:ascii="Calibri" w:hAnsi="Calibri" w:cs="Calibri"/>
          <w:sz w:val="22"/>
          <w:szCs w:val="22"/>
        </w:rPr>
        <w:t xml:space="preserve"> niż wiosną</w:t>
      </w:r>
      <w:r w:rsidR="00AB70BE">
        <w:rPr>
          <w:rFonts w:ascii="Calibri" w:hAnsi="Calibri" w:cs="Calibri"/>
          <w:sz w:val="22"/>
          <w:szCs w:val="22"/>
        </w:rPr>
        <w:t xml:space="preserve"> </w:t>
      </w:r>
      <w:r w:rsidR="00AB70BE" w:rsidRPr="00AB70BE">
        <w:rPr>
          <w:rFonts w:ascii="Calibri" w:hAnsi="Calibri" w:cs="Calibri"/>
          <w:sz w:val="22"/>
          <w:szCs w:val="22"/>
        </w:rPr>
        <w:t>2020 r</w:t>
      </w:r>
      <w:r>
        <w:rPr>
          <w:rFonts w:ascii="Calibri" w:hAnsi="Calibri" w:cs="Calibri"/>
          <w:sz w:val="22"/>
          <w:szCs w:val="22"/>
        </w:rPr>
        <w:t>oku</w:t>
      </w:r>
      <w:r w:rsidR="00AB70BE" w:rsidRPr="00AB70BE">
        <w:rPr>
          <w:rFonts w:ascii="Calibri" w:hAnsi="Calibri" w:cs="Calibri"/>
          <w:sz w:val="22"/>
          <w:szCs w:val="22"/>
        </w:rPr>
        <w:t xml:space="preserve">, kiedy wprowadzono </w:t>
      </w:r>
      <w:r w:rsidR="00D16CE9" w:rsidRPr="00AB70BE">
        <w:rPr>
          <w:rFonts w:ascii="Calibri" w:hAnsi="Calibri" w:cs="Calibri"/>
          <w:sz w:val="22"/>
          <w:szCs w:val="22"/>
        </w:rPr>
        <w:t xml:space="preserve">w kraju </w:t>
      </w:r>
      <w:r w:rsidR="00AB70BE" w:rsidRPr="00AB70BE">
        <w:rPr>
          <w:rFonts w:ascii="Calibri" w:hAnsi="Calibri" w:cs="Calibri"/>
          <w:sz w:val="22"/>
          <w:szCs w:val="22"/>
        </w:rPr>
        <w:t>stan epidemii.</w:t>
      </w:r>
    </w:p>
    <w:p w14:paraId="5B077D63" w14:textId="77777777" w:rsidR="00BE63F3" w:rsidRPr="00640A05" w:rsidRDefault="00BE63F3" w:rsidP="006B2874">
      <w:pPr>
        <w:jc w:val="both"/>
        <w:rPr>
          <w:rFonts w:ascii="Calibri" w:hAnsi="Calibri" w:cs="Calibri"/>
          <w:b/>
          <w:sz w:val="22"/>
          <w:szCs w:val="22"/>
        </w:rPr>
      </w:pPr>
    </w:p>
    <w:p w14:paraId="17237219" w14:textId="15F35980" w:rsidR="00D428DB" w:rsidRPr="002133C1" w:rsidRDefault="002133C1" w:rsidP="002133C1">
      <w:pPr>
        <w:jc w:val="center"/>
        <w:rPr>
          <w:rFonts w:ascii="Calibri" w:hAnsi="Calibri" w:cs="Calibri"/>
          <w:b/>
        </w:rPr>
      </w:pPr>
      <w:r w:rsidRPr="002133C1">
        <w:rPr>
          <w:rFonts w:ascii="Calibri" w:hAnsi="Calibri" w:cs="Calibri"/>
          <w:b/>
        </w:rPr>
        <w:t>Ogólny wskaźnik syntetyczny koniunktury gospodarczej GUS (SI) w latach 2020-2021</w:t>
      </w:r>
    </w:p>
    <w:p w14:paraId="450ECB3C" w14:textId="3F008278" w:rsidR="00D428DB" w:rsidRPr="00950810" w:rsidRDefault="00883723" w:rsidP="00D428DB">
      <w:pPr>
        <w:jc w:val="center"/>
        <w:rPr>
          <w:rFonts w:ascii="Calibri" w:hAnsi="Calibri" w:cs="Calibri"/>
          <w:sz w:val="22"/>
          <w:szCs w:val="22"/>
        </w:rPr>
      </w:pPr>
      <w:r>
        <w:rPr>
          <w:rFonts w:ascii="Calibri" w:hAnsi="Calibri" w:cs="Calibri"/>
          <w:noProof/>
          <w:sz w:val="22"/>
          <w:szCs w:val="22"/>
        </w:rPr>
        <w:drawing>
          <wp:inline distT="0" distB="0" distL="0" distR="0" wp14:anchorId="5C80AEE2" wp14:editId="53AA5C3D">
            <wp:extent cx="5701085" cy="269494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3250" cy="2724326"/>
                    </a:xfrm>
                    <a:prstGeom prst="rect">
                      <a:avLst/>
                    </a:prstGeom>
                    <a:noFill/>
                  </pic:spPr>
                </pic:pic>
              </a:graphicData>
            </a:graphic>
          </wp:inline>
        </w:drawing>
      </w:r>
    </w:p>
    <w:p w14:paraId="639789D2" w14:textId="77777777" w:rsidR="00D428DB" w:rsidRPr="00832262" w:rsidRDefault="00D428DB" w:rsidP="00D428DB">
      <w:pPr>
        <w:jc w:val="center"/>
        <w:rPr>
          <w:rFonts w:asciiTheme="minorHAnsi" w:hAnsiTheme="minorHAnsi" w:cstheme="minorHAnsi"/>
          <w:i/>
          <w:sz w:val="16"/>
          <w:szCs w:val="16"/>
          <w:lang w:eastAsia="x-none"/>
        </w:rPr>
      </w:pPr>
      <w:r w:rsidRPr="00832262">
        <w:rPr>
          <w:rFonts w:asciiTheme="minorHAnsi" w:hAnsiTheme="minorHAnsi" w:cstheme="minorHAnsi"/>
          <w:i/>
          <w:sz w:val="16"/>
          <w:szCs w:val="16"/>
          <w:lang w:val="x-none" w:eastAsia="x-none"/>
        </w:rPr>
        <w:t xml:space="preserve">Źródło: opracowanie własne na podstawie danych GUS – </w:t>
      </w:r>
      <w:hyperlink r:id="rId12" w:history="1">
        <w:r w:rsidRPr="00832262">
          <w:rPr>
            <w:rFonts w:asciiTheme="minorHAnsi" w:hAnsiTheme="minorHAnsi" w:cstheme="minorHAnsi"/>
            <w:i/>
            <w:color w:val="0000FF"/>
            <w:sz w:val="16"/>
            <w:szCs w:val="16"/>
            <w:u w:val="single"/>
            <w:lang w:val="x-none" w:eastAsia="x-none"/>
          </w:rPr>
          <w:t>www.stat.gov.pl</w:t>
        </w:r>
      </w:hyperlink>
    </w:p>
    <w:p w14:paraId="478F3300" w14:textId="77777777" w:rsidR="00D428DB" w:rsidRPr="00640A05" w:rsidRDefault="00D428DB" w:rsidP="00D428DB">
      <w:pPr>
        <w:jc w:val="both"/>
        <w:rPr>
          <w:rFonts w:ascii="Calibri" w:hAnsi="Calibri" w:cs="Calibri"/>
          <w:b/>
          <w:sz w:val="22"/>
          <w:szCs w:val="22"/>
        </w:rPr>
      </w:pPr>
    </w:p>
    <w:p w14:paraId="1E5524EB" w14:textId="49645634" w:rsidR="00D428DB" w:rsidRDefault="000A6F3E" w:rsidP="000A6F3E">
      <w:pPr>
        <w:jc w:val="both"/>
        <w:rPr>
          <w:rFonts w:ascii="Calibri" w:hAnsi="Calibri" w:cs="Calibri"/>
          <w:sz w:val="22"/>
          <w:szCs w:val="22"/>
        </w:rPr>
      </w:pPr>
      <w:r w:rsidRPr="000A6F3E">
        <w:rPr>
          <w:rFonts w:ascii="Calibri" w:hAnsi="Calibri" w:cs="Calibri"/>
          <w:sz w:val="22"/>
          <w:szCs w:val="22"/>
        </w:rPr>
        <w:t xml:space="preserve">W grudniu </w:t>
      </w:r>
      <w:r w:rsidR="000719D7">
        <w:rPr>
          <w:rFonts w:ascii="Calibri" w:hAnsi="Calibri" w:cs="Calibri"/>
          <w:sz w:val="22"/>
          <w:szCs w:val="22"/>
        </w:rPr>
        <w:t xml:space="preserve">2021 roku </w:t>
      </w:r>
      <w:r w:rsidR="00096E4F">
        <w:rPr>
          <w:rFonts w:ascii="Calibri" w:hAnsi="Calibri" w:cs="Calibri"/>
          <w:sz w:val="22"/>
          <w:szCs w:val="22"/>
        </w:rPr>
        <w:t>n</w:t>
      </w:r>
      <w:r w:rsidRPr="000A6F3E">
        <w:rPr>
          <w:rFonts w:ascii="Calibri" w:hAnsi="Calibri" w:cs="Calibri"/>
          <w:sz w:val="22"/>
          <w:szCs w:val="22"/>
        </w:rPr>
        <w:t>ajbardziej kor</w:t>
      </w:r>
      <w:r w:rsidR="00096E4F">
        <w:rPr>
          <w:rFonts w:ascii="Calibri" w:hAnsi="Calibri" w:cs="Calibri"/>
          <w:sz w:val="22"/>
          <w:szCs w:val="22"/>
        </w:rPr>
        <w:t>zystne oceny koniunktury formułowały</w:t>
      </w:r>
      <w:r w:rsidRPr="000A6F3E">
        <w:rPr>
          <w:rFonts w:ascii="Calibri" w:hAnsi="Calibri" w:cs="Calibri"/>
          <w:sz w:val="22"/>
          <w:szCs w:val="22"/>
        </w:rPr>
        <w:t xml:space="preserve"> firmy z sekcji działalność finansowa</w:t>
      </w:r>
      <w:r w:rsidR="000719D7">
        <w:rPr>
          <w:rFonts w:ascii="Calibri" w:hAnsi="Calibri" w:cs="Calibri"/>
          <w:sz w:val="22"/>
          <w:szCs w:val="22"/>
        </w:rPr>
        <w:t xml:space="preserve"> </w:t>
      </w:r>
      <w:r w:rsidRPr="000A6F3E">
        <w:rPr>
          <w:rFonts w:ascii="Calibri" w:hAnsi="Calibri" w:cs="Calibri"/>
          <w:sz w:val="22"/>
          <w:szCs w:val="22"/>
        </w:rPr>
        <w:t>i ubezpieczeniowa oraz informacja i komunikacja. Najbardziej pesymistycznie ocenia</w:t>
      </w:r>
      <w:r w:rsidR="00096E4F">
        <w:rPr>
          <w:rFonts w:ascii="Calibri" w:hAnsi="Calibri" w:cs="Calibri"/>
          <w:sz w:val="22"/>
          <w:szCs w:val="22"/>
        </w:rPr>
        <w:t>ły</w:t>
      </w:r>
      <w:r w:rsidRPr="000A6F3E">
        <w:rPr>
          <w:rFonts w:ascii="Calibri" w:hAnsi="Calibri" w:cs="Calibri"/>
          <w:sz w:val="22"/>
          <w:szCs w:val="22"/>
        </w:rPr>
        <w:t xml:space="preserve"> koniunkturę podmioty z sekcji zakwaterowanie i gastronomia. Wskazywanie</w:t>
      </w:r>
      <w:r>
        <w:rPr>
          <w:rFonts w:ascii="Calibri" w:hAnsi="Calibri" w:cs="Calibri"/>
          <w:sz w:val="22"/>
          <w:szCs w:val="22"/>
        </w:rPr>
        <w:t xml:space="preserve"> </w:t>
      </w:r>
      <w:r w:rsidRPr="000A6F3E">
        <w:rPr>
          <w:rFonts w:ascii="Calibri" w:hAnsi="Calibri" w:cs="Calibri"/>
          <w:sz w:val="22"/>
          <w:szCs w:val="22"/>
        </w:rPr>
        <w:t>kosztów materiałów w budownictwie oraz niedoboru surowców, materiałów i półfabrykatów w przetwórstwie</w:t>
      </w:r>
      <w:r>
        <w:rPr>
          <w:rFonts w:ascii="Calibri" w:hAnsi="Calibri" w:cs="Calibri"/>
          <w:sz w:val="22"/>
          <w:szCs w:val="22"/>
        </w:rPr>
        <w:t xml:space="preserve"> </w:t>
      </w:r>
      <w:r w:rsidRPr="000A6F3E">
        <w:rPr>
          <w:rFonts w:ascii="Calibri" w:hAnsi="Calibri" w:cs="Calibri"/>
          <w:sz w:val="22"/>
          <w:szCs w:val="22"/>
        </w:rPr>
        <w:t>przemysłowym (szczególnie wśród producentów wyrobów z drewna, korka, słomy i wikliny oraz pojazdów samochodowych, przyczep i naczep) jako barier ograniczających działalność wzrosło w skali roku znacząco</w:t>
      </w:r>
      <w:r>
        <w:rPr>
          <w:rStyle w:val="Odwoanieprzypisudolnego"/>
          <w:rFonts w:ascii="Calibri" w:hAnsi="Calibri" w:cs="Calibri"/>
          <w:sz w:val="22"/>
          <w:szCs w:val="22"/>
        </w:rPr>
        <w:footnoteReference w:id="5"/>
      </w:r>
      <w:r w:rsidRPr="000A6F3E">
        <w:rPr>
          <w:rFonts w:ascii="Calibri" w:hAnsi="Calibri" w:cs="Calibri"/>
          <w:sz w:val="22"/>
          <w:szCs w:val="22"/>
        </w:rPr>
        <w:t>.</w:t>
      </w:r>
    </w:p>
    <w:p w14:paraId="37196F15" w14:textId="311FEA0C" w:rsidR="008B0019" w:rsidRPr="00640A05" w:rsidRDefault="008B0019" w:rsidP="000A6F3E">
      <w:pPr>
        <w:jc w:val="both"/>
        <w:rPr>
          <w:rFonts w:ascii="Calibri" w:hAnsi="Calibri" w:cs="Calibri"/>
          <w:b/>
          <w:sz w:val="22"/>
          <w:szCs w:val="22"/>
        </w:rPr>
      </w:pPr>
    </w:p>
    <w:p w14:paraId="217C53F8" w14:textId="77777777" w:rsidR="00FC0858" w:rsidRPr="001E2AE4" w:rsidRDefault="00FC787E" w:rsidP="00FC0858">
      <w:pPr>
        <w:rPr>
          <w:rFonts w:asciiTheme="minorHAnsi" w:hAnsiTheme="minorHAnsi" w:cstheme="minorHAnsi"/>
          <w:b/>
          <w:sz w:val="22"/>
          <w:szCs w:val="22"/>
        </w:rPr>
      </w:pPr>
      <w:r w:rsidRPr="001E2AE4">
        <w:rPr>
          <w:rFonts w:asciiTheme="minorHAnsi" w:hAnsiTheme="minorHAnsi" w:cstheme="minorHAnsi"/>
          <w:b/>
          <w:sz w:val="22"/>
          <w:szCs w:val="22"/>
        </w:rPr>
        <w:t>Gospodarka</w:t>
      </w:r>
      <w:r w:rsidR="007B6CA5" w:rsidRPr="001E2AE4">
        <w:rPr>
          <w:rStyle w:val="Odwoanieprzypisudolnego"/>
          <w:rFonts w:asciiTheme="minorHAnsi" w:hAnsiTheme="minorHAnsi" w:cstheme="minorHAnsi"/>
          <w:b/>
          <w:sz w:val="22"/>
          <w:szCs w:val="22"/>
        </w:rPr>
        <w:footnoteReference w:id="6"/>
      </w:r>
    </w:p>
    <w:p w14:paraId="2115624C" w14:textId="12518CAC" w:rsidR="00B526C8" w:rsidRDefault="00B526C8" w:rsidP="00096E4F">
      <w:pPr>
        <w:jc w:val="both"/>
        <w:rPr>
          <w:rFonts w:ascii="Calibri" w:hAnsi="Calibri" w:cs="Calibri"/>
          <w:sz w:val="22"/>
          <w:szCs w:val="22"/>
        </w:rPr>
      </w:pPr>
      <w:r>
        <w:rPr>
          <w:rFonts w:asciiTheme="minorHAnsi" w:hAnsiTheme="minorHAnsi"/>
          <w:sz w:val="22"/>
          <w:szCs w:val="22"/>
        </w:rPr>
        <w:t>P</w:t>
      </w:r>
      <w:r w:rsidRPr="00B526C8">
        <w:rPr>
          <w:rFonts w:asciiTheme="minorHAnsi" w:hAnsiTheme="minorHAnsi"/>
          <w:sz w:val="22"/>
          <w:szCs w:val="22"/>
        </w:rPr>
        <w:t>rodukt krajowy brutto w 2021 r</w:t>
      </w:r>
      <w:r w:rsidR="00F018E3">
        <w:rPr>
          <w:rFonts w:asciiTheme="minorHAnsi" w:hAnsiTheme="minorHAnsi"/>
          <w:sz w:val="22"/>
          <w:szCs w:val="22"/>
        </w:rPr>
        <w:t>oku</w:t>
      </w:r>
      <w:r>
        <w:rPr>
          <w:rStyle w:val="Odwoanieprzypisudolnego"/>
          <w:rFonts w:asciiTheme="minorHAnsi" w:hAnsiTheme="minorHAnsi"/>
          <w:sz w:val="22"/>
          <w:szCs w:val="22"/>
        </w:rPr>
        <w:footnoteReference w:id="7"/>
      </w:r>
      <w:r w:rsidRPr="00B526C8">
        <w:rPr>
          <w:rFonts w:asciiTheme="minorHAnsi" w:hAnsiTheme="minorHAnsi"/>
          <w:sz w:val="22"/>
          <w:szCs w:val="22"/>
        </w:rPr>
        <w:t xml:space="preserve"> wzrósł realnie o 5,7%, wobec</w:t>
      </w:r>
      <w:r>
        <w:rPr>
          <w:rFonts w:asciiTheme="minorHAnsi" w:hAnsiTheme="minorHAnsi"/>
          <w:sz w:val="22"/>
          <w:szCs w:val="22"/>
        </w:rPr>
        <w:t xml:space="preserve"> </w:t>
      </w:r>
      <w:r w:rsidRPr="00B526C8">
        <w:rPr>
          <w:rFonts w:asciiTheme="minorHAnsi" w:hAnsiTheme="minorHAnsi"/>
          <w:sz w:val="22"/>
          <w:szCs w:val="22"/>
        </w:rPr>
        <w:t>spadku o 2,5% w 2020 r</w:t>
      </w:r>
      <w:r w:rsidR="00F018E3">
        <w:rPr>
          <w:rFonts w:asciiTheme="minorHAnsi" w:hAnsiTheme="minorHAnsi"/>
          <w:sz w:val="22"/>
          <w:szCs w:val="22"/>
        </w:rPr>
        <w:t>oku</w:t>
      </w:r>
      <w:r w:rsidRPr="00B526C8">
        <w:rPr>
          <w:rFonts w:asciiTheme="minorHAnsi" w:hAnsiTheme="minorHAnsi"/>
          <w:sz w:val="22"/>
          <w:szCs w:val="22"/>
        </w:rPr>
        <w:t xml:space="preserve">. </w:t>
      </w:r>
      <w:r w:rsidR="00096E4F" w:rsidRPr="00950810">
        <w:rPr>
          <w:rFonts w:ascii="Calibri" w:hAnsi="Calibri" w:cs="Calibri"/>
          <w:sz w:val="22"/>
          <w:szCs w:val="22"/>
        </w:rPr>
        <w:t>Głównym czynnikiem wzrostu gospodarczego był popyt krajowy. Pozytywnie oddziaływało zarówno spożycie, jak i popyt inwestycyjny. Popyt krajowy był o 8,2% wyższy niż w 2020 r</w:t>
      </w:r>
      <w:r w:rsidR="00F018E3">
        <w:rPr>
          <w:rFonts w:ascii="Calibri" w:hAnsi="Calibri" w:cs="Calibri"/>
          <w:sz w:val="22"/>
          <w:szCs w:val="22"/>
        </w:rPr>
        <w:t>oku</w:t>
      </w:r>
      <w:r w:rsidR="00096E4F" w:rsidRPr="00950810">
        <w:rPr>
          <w:rFonts w:ascii="Calibri" w:hAnsi="Calibri" w:cs="Calibri"/>
          <w:sz w:val="22"/>
          <w:szCs w:val="22"/>
        </w:rPr>
        <w:t>. Spożycie ogółem wzrosło o 4,8% (przed rokiem zmniejszyło się o 1,1%), w tym spożycie w sektorze gospodarstw domowych zwiększyło się o 6,2%. Nakłady brutto na środki trwałe wzrosły o 8,0%. Wartość dodana brutto w gospodarce narodowej była o 5,3% większa niż rok wcześniej (w 2020 r</w:t>
      </w:r>
      <w:r w:rsidR="00F018E3">
        <w:rPr>
          <w:rFonts w:ascii="Calibri" w:hAnsi="Calibri" w:cs="Calibri"/>
          <w:sz w:val="22"/>
          <w:szCs w:val="22"/>
        </w:rPr>
        <w:t>oku</w:t>
      </w:r>
      <w:r w:rsidR="00096E4F" w:rsidRPr="00950810">
        <w:rPr>
          <w:rFonts w:ascii="Calibri" w:hAnsi="Calibri" w:cs="Calibri"/>
          <w:sz w:val="22"/>
          <w:szCs w:val="22"/>
        </w:rPr>
        <w:t xml:space="preserve"> obniżyła się</w:t>
      </w:r>
      <w:r w:rsidR="00096E4F" w:rsidRPr="00AA3688">
        <w:rPr>
          <w:rFonts w:ascii="Calibri" w:hAnsi="Calibri" w:cs="Calibri"/>
          <w:sz w:val="22"/>
          <w:szCs w:val="22"/>
        </w:rPr>
        <w:t xml:space="preserve"> o 2,6%). Wysoki</w:t>
      </w:r>
      <w:r w:rsidR="00096E4F">
        <w:rPr>
          <w:rFonts w:ascii="Calibri" w:hAnsi="Calibri" w:cs="Calibri"/>
          <w:sz w:val="22"/>
          <w:szCs w:val="22"/>
        </w:rPr>
        <w:t xml:space="preserve"> </w:t>
      </w:r>
      <w:r w:rsidR="00096E4F" w:rsidRPr="00AA3688">
        <w:rPr>
          <w:rFonts w:ascii="Calibri" w:hAnsi="Calibri" w:cs="Calibri"/>
          <w:sz w:val="22"/>
          <w:szCs w:val="22"/>
        </w:rPr>
        <w:t>wzrost wartości dodanej brutto odnotowano w przemyśle</w:t>
      </w:r>
      <w:r w:rsidR="00096E4F">
        <w:rPr>
          <w:rFonts w:ascii="Calibri" w:hAnsi="Calibri" w:cs="Calibri"/>
          <w:sz w:val="22"/>
          <w:szCs w:val="22"/>
        </w:rPr>
        <w:t xml:space="preserve"> </w:t>
      </w:r>
      <w:r w:rsidR="00096E4F" w:rsidRPr="00AA3688">
        <w:rPr>
          <w:rFonts w:ascii="Calibri" w:hAnsi="Calibri" w:cs="Calibri"/>
          <w:sz w:val="22"/>
          <w:szCs w:val="22"/>
        </w:rPr>
        <w:t>– o 14,1%, a niewielki</w:t>
      </w:r>
      <w:r w:rsidR="00096E4F">
        <w:rPr>
          <w:rFonts w:ascii="Calibri" w:hAnsi="Calibri" w:cs="Calibri"/>
          <w:sz w:val="22"/>
          <w:szCs w:val="22"/>
        </w:rPr>
        <w:t xml:space="preserve"> </w:t>
      </w:r>
      <w:r w:rsidR="00096E4F" w:rsidRPr="00AA3688">
        <w:rPr>
          <w:rFonts w:ascii="Calibri" w:hAnsi="Calibri" w:cs="Calibri"/>
          <w:sz w:val="22"/>
          <w:szCs w:val="22"/>
        </w:rPr>
        <w:t>w budownictwie – o 1,2%.</w:t>
      </w:r>
      <w:r w:rsidR="00F018E3">
        <w:rPr>
          <w:rFonts w:ascii="Calibri" w:hAnsi="Calibri" w:cs="Calibri"/>
          <w:sz w:val="22"/>
          <w:szCs w:val="22"/>
        </w:rPr>
        <w:t xml:space="preserve"> </w:t>
      </w:r>
      <w:r w:rsidR="00096E4F" w:rsidRPr="00AA3688">
        <w:rPr>
          <w:rFonts w:ascii="Calibri" w:hAnsi="Calibri" w:cs="Calibri"/>
          <w:sz w:val="22"/>
          <w:szCs w:val="22"/>
        </w:rPr>
        <w:t>W handlu</w:t>
      </w:r>
      <w:r w:rsidR="0073368E">
        <w:rPr>
          <w:rFonts w:ascii="Calibri" w:hAnsi="Calibri" w:cs="Calibri"/>
          <w:sz w:val="22"/>
          <w:szCs w:val="22"/>
        </w:rPr>
        <w:t xml:space="preserve"> oraz </w:t>
      </w:r>
      <w:r w:rsidR="00096E4F" w:rsidRPr="00AA3688">
        <w:rPr>
          <w:rFonts w:ascii="Calibri" w:hAnsi="Calibri" w:cs="Calibri"/>
          <w:sz w:val="22"/>
          <w:szCs w:val="22"/>
        </w:rPr>
        <w:t>naprawie pojazdów samochodowych wartość dodana brutto</w:t>
      </w:r>
      <w:r w:rsidR="00096E4F">
        <w:rPr>
          <w:rFonts w:ascii="Calibri" w:hAnsi="Calibri" w:cs="Calibri"/>
          <w:sz w:val="22"/>
          <w:szCs w:val="22"/>
        </w:rPr>
        <w:t xml:space="preserve"> </w:t>
      </w:r>
      <w:r w:rsidR="00096E4F" w:rsidRPr="00AA3688">
        <w:rPr>
          <w:rFonts w:ascii="Calibri" w:hAnsi="Calibri" w:cs="Calibri"/>
          <w:sz w:val="22"/>
          <w:szCs w:val="22"/>
        </w:rPr>
        <w:t>zwiększyła się o 5,9%</w:t>
      </w:r>
      <w:r w:rsidR="00096E4F">
        <w:rPr>
          <w:rStyle w:val="Odwoanieprzypisudolnego"/>
          <w:rFonts w:ascii="Calibri" w:hAnsi="Calibri" w:cs="Calibri"/>
          <w:sz w:val="22"/>
          <w:szCs w:val="22"/>
        </w:rPr>
        <w:footnoteReference w:id="8"/>
      </w:r>
      <w:r w:rsidR="00096E4F" w:rsidRPr="00AA3688">
        <w:rPr>
          <w:rFonts w:ascii="Calibri" w:hAnsi="Calibri" w:cs="Calibri"/>
          <w:sz w:val="22"/>
          <w:szCs w:val="22"/>
        </w:rPr>
        <w:t>.</w:t>
      </w:r>
    </w:p>
    <w:p w14:paraId="64B46FBB" w14:textId="77777777" w:rsidR="00FC023C" w:rsidRDefault="00FC023C" w:rsidP="001D3F58">
      <w:pPr>
        <w:jc w:val="both"/>
        <w:rPr>
          <w:rFonts w:asciiTheme="minorHAnsi" w:hAnsiTheme="minorHAnsi"/>
          <w:sz w:val="22"/>
          <w:szCs w:val="22"/>
        </w:rPr>
      </w:pPr>
    </w:p>
    <w:p w14:paraId="5B6A90AB" w14:textId="065FA8B5" w:rsidR="001D3F58" w:rsidRPr="00B526C8" w:rsidRDefault="001D3F58" w:rsidP="001D3F58">
      <w:pPr>
        <w:jc w:val="both"/>
        <w:rPr>
          <w:rFonts w:asciiTheme="minorHAnsi" w:hAnsiTheme="minorHAnsi"/>
          <w:sz w:val="22"/>
          <w:szCs w:val="22"/>
        </w:rPr>
      </w:pPr>
      <w:r w:rsidRPr="001D3F58">
        <w:rPr>
          <w:rFonts w:asciiTheme="minorHAnsi" w:hAnsiTheme="minorHAnsi"/>
          <w:sz w:val="22"/>
          <w:szCs w:val="22"/>
        </w:rPr>
        <w:t xml:space="preserve">W </w:t>
      </w:r>
      <w:r w:rsidR="00D16CE9" w:rsidRPr="001D3F58">
        <w:rPr>
          <w:rFonts w:asciiTheme="minorHAnsi" w:hAnsiTheme="minorHAnsi"/>
          <w:sz w:val="22"/>
          <w:szCs w:val="22"/>
        </w:rPr>
        <w:t xml:space="preserve">pierwszym kwartale </w:t>
      </w:r>
      <w:r w:rsidR="00D16CE9">
        <w:rPr>
          <w:rFonts w:asciiTheme="minorHAnsi" w:hAnsiTheme="minorHAnsi"/>
          <w:sz w:val="22"/>
          <w:szCs w:val="22"/>
        </w:rPr>
        <w:t>2021 roku</w:t>
      </w:r>
      <w:r w:rsidRPr="001D3F58">
        <w:rPr>
          <w:rFonts w:asciiTheme="minorHAnsi" w:hAnsiTheme="minorHAnsi"/>
          <w:sz w:val="22"/>
          <w:szCs w:val="22"/>
        </w:rPr>
        <w:t>, w porównaniu do analogicznego kwartału roku poprzedniego, nastąpił spadek PKB, który wyniósł 0,8%. Spadki wynikające z wprowadzonych obostrzeń związanych</w:t>
      </w:r>
      <w:r w:rsidR="00D16CE9">
        <w:rPr>
          <w:rFonts w:asciiTheme="minorHAnsi" w:hAnsiTheme="minorHAnsi"/>
          <w:sz w:val="22"/>
          <w:szCs w:val="22"/>
        </w:rPr>
        <w:t xml:space="preserve"> </w:t>
      </w:r>
      <w:r w:rsidR="00D16CE9">
        <w:rPr>
          <w:rFonts w:asciiTheme="minorHAnsi" w:hAnsiTheme="minorHAnsi"/>
          <w:sz w:val="22"/>
          <w:szCs w:val="22"/>
        </w:rPr>
        <w:br/>
      </w:r>
      <w:r w:rsidRPr="001D3F58">
        <w:rPr>
          <w:rFonts w:asciiTheme="minorHAnsi" w:hAnsiTheme="minorHAnsi"/>
          <w:sz w:val="22"/>
          <w:szCs w:val="22"/>
        </w:rPr>
        <w:t>z pandemią (lockdown) zostały wyhamowane i w drugim kwartale odrobione. W kolejnych kwartałach PKB było dodatnie, ale już nie na tak wysokim poziomie.</w:t>
      </w:r>
    </w:p>
    <w:p w14:paraId="739B7FB9" w14:textId="58B369E6" w:rsidR="00D016EB" w:rsidRDefault="008607EA" w:rsidP="00D016EB">
      <w:pPr>
        <w:jc w:val="center"/>
        <w:rPr>
          <w:rFonts w:asciiTheme="minorHAnsi" w:hAnsiTheme="minorHAnsi"/>
          <w:noProof/>
          <w:sz w:val="22"/>
          <w:szCs w:val="22"/>
        </w:rPr>
      </w:pPr>
      <w:r w:rsidRPr="008607EA">
        <w:rPr>
          <w:rFonts w:asciiTheme="minorHAnsi" w:hAnsiTheme="minorHAnsi"/>
          <w:b/>
        </w:rPr>
        <w:lastRenderedPageBreak/>
        <w:t>Zmiana PKB w latach 2020-2021 (w relacji rok do roku)</w:t>
      </w:r>
    </w:p>
    <w:p w14:paraId="5B0B222E" w14:textId="78D1C638" w:rsidR="007C000A" w:rsidRDefault="003F73D1" w:rsidP="00D016EB">
      <w:pPr>
        <w:jc w:val="center"/>
        <w:rPr>
          <w:rFonts w:asciiTheme="minorHAnsi" w:hAnsiTheme="minorHAnsi"/>
          <w:noProof/>
          <w:sz w:val="22"/>
          <w:szCs w:val="22"/>
        </w:rPr>
      </w:pPr>
      <w:r>
        <w:rPr>
          <w:rFonts w:asciiTheme="minorHAnsi" w:hAnsiTheme="minorHAnsi"/>
          <w:noProof/>
          <w:sz w:val="22"/>
          <w:szCs w:val="22"/>
        </w:rPr>
        <w:drawing>
          <wp:inline distT="0" distB="0" distL="0" distR="0" wp14:anchorId="3C11D151" wp14:editId="721379B3">
            <wp:extent cx="5699137" cy="30765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262" cy="3091218"/>
                    </a:xfrm>
                    <a:prstGeom prst="rect">
                      <a:avLst/>
                    </a:prstGeom>
                    <a:noFill/>
                  </pic:spPr>
                </pic:pic>
              </a:graphicData>
            </a:graphic>
          </wp:inline>
        </w:drawing>
      </w:r>
    </w:p>
    <w:p w14:paraId="2F7FC5A3" w14:textId="77777777" w:rsidR="00D016EB" w:rsidRPr="00832262" w:rsidRDefault="00D016EB" w:rsidP="00D016EB">
      <w:pPr>
        <w:jc w:val="center"/>
        <w:rPr>
          <w:rFonts w:asciiTheme="minorHAnsi" w:hAnsiTheme="minorHAnsi"/>
          <w:i/>
          <w:sz w:val="16"/>
          <w:szCs w:val="16"/>
        </w:rPr>
      </w:pPr>
      <w:r w:rsidRPr="00832262">
        <w:rPr>
          <w:rFonts w:asciiTheme="minorHAnsi" w:hAnsiTheme="minorHAnsi"/>
          <w:i/>
          <w:sz w:val="16"/>
          <w:szCs w:val="16"/>
        </w:rPr>
        <w:t>Źródło: opracowanie własne na podstawie danych Głównego Urzędu Statystycznego.</w:t>
      </w:r>
    </w:p>
    <w:p w14:paraId="123B5072" w14:textId="77777777" w:rsidR="00F36A95" w:rsidRPr="00680C80" w:rsidRDefault="00F36A95" w:rsidP="00984942">
      <w:pPr>
        <w:jc w:val="both"/>
        <w:rPr>
          <w:rFonts w:asciiTheme="minorHAnsi" w:hAnsiTheme="minorHAnsi" w:cstheme="minorHAnsi"/>
          <w:sz w:val="22"/>
          <w:szCs w:val="22"/>
          <w:highlight w:val="yellow"/>
        </w:rPr>
      </w:pPr>
    </w:p>
    <w:p w14:paraId="0889ED80" w14:textId="65A5BC74" w:rsidR="00685E26" w:rsidRPr="00680C80" w:rsidRDefault="00C7217D" w:rsidP="00C7217D">
      <w:pPr>
        <w:jc w:val="both"/>
        <w:rPr>
          <w:rFonts w:asciiTheme="minorHAnsi" w:hAnsiTheme="minorHAnsi" w:cstheme="minorHAnsi"/>
          <w:sz w:val="22"/>
          <w:szCs w:val="22"/>
          <w:highlight w:val="yellow"/>
        </w:rPr>
      </w:pPr>
      <w:r w:rsidRPr="00C7217D">
        <w:rPr>
          <w:rFonts w:asciiTheme="minorHAnsi" w:hAnsiTheme="minorHAnsi" w:cstheme="minorHAnsi"/>
          <w:sz w:val="22"/>
          <w:szCs w:val="22"/>
        </w:rPr>
        <w:t xml:space="preserve">W </w:t>
      </w:r>
      <w:r w:rsidR="00E71BF1">
        <w:rPr>
          <w:rFonts w:asciiTheme="minorHAnsi" w:hAnsiTheme="minorHAnsi" w:cstheme="minorHAnsi"/>
          <w:sz w:val="22"/>
          <w:szCs w:val="22"/>
        </w:rPr>
        <w:t xml:space="preserve">województwie lubuskim </w:t>
      </w:r>
      <w:r w:rsidR="007E12B1">
        <w:rPr>
          <w:rFonts w:asciiTheme="minorHAnsi" w:hAnsiTheme="minorHAnsi" w:cstheme="minorHAnsi"/>
          <w:sz w:val="22"/>
          <w:szCs w:val="22"/>
        </w:rPr>
        <w:t xml:space="preserve">w </w:t>
      </w:r>
      <w:r w:rsidR="00206E9F">
        <w:rPr>
          <w:rFonts w:asciiTheme="minorHAnsi" w:hAnsiTheme="minorHAnsi" w:cstheme="minorHAnsi"/>
          <w:sz w:val="22"/>
          <w:szCs w:val="22"/>
        </w:rPr>
        <w:t>2021 roku</w:t>
      </w:r>
      <w:r w:rsidRPr="00C7217D">
        <w:rPr>
          <w:rFonts w:asciiTheme="minorHAnsi" w:hAnsiTheme="minorHAnsi" w:cstheme="minorHAnsi"/>
          <w:sz w:val="22"/>
          <w:szCs w:val="22"/>
        </w:rPr>
        <w:t xml:space="preserve"> produkcja sprzedana przemysłu wyniosła 46</w:t>
      </w:r>
      <w:r w:rsidR="00555112">
        <w:rPr>
          <w:rFonts w:asciiTheme="minorHAnsi" w:hAnsiTheme="minorHAnsi" w:cstheme="minorHAnsi"/>
          <w:sz w:val="22"/>
          <w:szCs w:val="22"/>
        </w:rPr>
        <w:t>.</w:t>
      </w:r>
      <w:r w:rsidRPr="00C7217D">
        <w:rPr>
          <w:rFonts w:asciiTheme="minorHAnsi" w:hAnsiTheme="minorHAnsi" w:cstheme="minorHAnsi"/>
          <w:sz w:val="22"/>
          <w:szCs w:val="22"/>
        </w:rPr>
        <w:t>889,1 mln zł</w:t>
      </w:r>
      <w:r w:rsidR="00756E0D">
        <w:rPr>
          <w:rFonts w:asciiTheme="minorHAnsi" w:hAnsiTheme="minorHAnsi" w:cstheme="minorHAnsi"/>
          <w:sz w:val="22"/>
          <w:szCs w:val="22"/>
        </w:rPr>
        <w:br/>
      </w:r>
      <w:r w:rsidRPr="00C7217D">
        <w:rPr>
          <w:rFonts w:asciiTheme="minorHAnsi" w:hAnsiTheme="minorHAnsi" w:cstheme="minorHAnsi"/>
          <w:sz w:val="22"/>
          <w:szCs w:val="22"/>
        </w:rPr>
        <w:t>(w cenach bieżących) i była o 8,0% (w cenach stałych)</w:t>
      </w:r>
      <w:r>
        <w:rPr>
          <w:rFonts w:asciiTheme="minorHAnsi" w:hAnsiTheme="minorHAnsi" w:cstheme="minorHAnsi"/>
          <w:sz w:val="22"/>
          <w:szCs w:val="22"/>
        </w:rPr>
        <w:t xml:space="preserve"> </w:t>
      </w:r>
      <w:r w:rsidRPr="00C7217D">
        <w:rPr>
          <w:rFonts w:asciiTheme="minorHAnsi" w:hAnsiTheme="minorHAnsi" w:cstheme="minorHAnsi"/>
          <w:sz w:val="22"/>
          <w:szCs w:val="22"/>
        </w:rPr>
        <w:t>wyższa niż w poprzednim roku, kiedy notowano spadek</w:t>
      </w:r>
      <w:r w:rsidR="007E12B1">
        <w:rPr>
          <w:rFonts w:asciiTheme="minorHAnsi" w:hAnsiTheme="minorHAnsi" w:cstheme="minorHAnsi"/>
          <w:sz w:val="22"/>
          <w:szCs w:val="22"/>
        </w:rPr>
        <w:t xml:space="preserve"> </w:t>
      </w:r>
      <w:r w:rsidRPr="00C7217D">
        <w:rPr>
          <w:rFonts w:asciiTheme="minorHAnsi" w:hAnsiTheme="minorHAnsi" w:cstheme="minorHAnsi"/>
          <w:sz w:val="22"/>
          <w:szCs w:val="22"/>
        </w:rPr>
        <w:t>o 4,3%. Wzrost sprzedaży zaobserwowano w 20 działach przemysłu, w tym największy</w:t>
      </w:r>
      <w:r w:rsidR="006627C5">
        <w:rPr>
          <w:rFonts w:asciiTheme="minorHAnsi" w:hAnsiTheme="minorHAnsi" w:cstheme="minorHAnsi"/>
          <w:sz w:val="22"/>
          <w:szCs w:val="22"/>
        </w:rPr>
        <w:br/>
      </w:r>
      <w:r w:rsidRPr="00C7217D">
        <w:rPr>
          <w:rFonts w:asciiTheme="minorHAnsi" w:hAnsiTheme="minorHAnsi" w:cstheme="minorHAnsi"/>
          <w:sz w:val="22"/>
          <w:szCs w:val="22"/>
        </w:rPr>
        <w:t>w przedsiębiorstwach zajmujących się produkcją metali (o 38,0%). Powyżej poziomu sprzed roku</w:t>
      </w:r>
      <w:r>
        <w:rPr>
          <w:rFonts w:asciiTheme="minorHAnsi" w:hAnsiTheme="minorHAnsi" w:cstheme="minorHAnsi"/>
          <w:sz w:val="22"/>
          <w:szCs w:val="22"/>
        </w:rPr>
        <w:t xml:space="preserve"> </w:t>
      </w:r>
      <w:r w:rsidRPr="00C7217D">
        <w:rPr>
          <w:rFonts w:asciiTheme="minorHAnsi" w:hAnsiTheme="minorHAnsi" w:cstheme="minorHAnsi"/>
          <w:sz w:val="22"/>
          <w:szCs w:val="22"/>
        </w:rPr>
        <w:t>ukształtowała się również produkcja sprzedana w działach m.in. produkcja wyrobów z metali (o 18,6%), produkcja chemikaliów i wyrobów chemicznych (o 18,2%), produkcja wyrobów z pozostałych mineralnych surowców niemetalicznych</w:t>
      </w:r>
      <w:r w:rsidR="00936083">
        <w:rPr>
          <w:rFonts w:asciiTheme="minorHAnsi" w:hAnsiTheme="minorHAnsi" w:cstheme="minorHAnsi"/>
          <w:sz w:val="22"/>
          <w:szCs w:val="22"/>
        </w:rPr>
        <w:t xml:space="preserve"> </w:t>
      </w:r>
      <w:r w:rsidRPr="00C7217D">
        <w:rPr>
          <w:rFonts w:asciiTheme="minorHAnsi" w:hAnsiTheme="minorHAnsi" w:cstheme="minorHAnsi"/>
          <w:sz w:val="22"/>
          <w:szCs w:val="22"/>
        </w:rPr>
        <w:t>(o 16,1%) oraz produkcja mebli (o 15,7%). Spadek produkcji sprzedanej w ujęciu rocznym odnotowano natomiast w jednostkach zajmujących się m.in. produkcją artykułów spożywczych (o 0,7%).</w:t>
      </w:r>
    </w:p>
    <w:p w14:paraId="2E68F0F0" w14:textId="77777777" w:rsidR="008F6560" w:rsidRPr="00680C80" w:rsidRDefault="008F6560" w:rsidP="00C7217D">
      <w:pPr>
        <w:jc w:val="both"/>
        <w:rPr>
          <w:rFonts w:asciiTheme="minorHAnsi" w:hAnsiTheme="minorHAnsi" w:cstheme="minorHAnsi"/>
          <w:sz w:val="22"/>
          <w:szCs w:val="22"/>
          <w:highlight w:val="yellow"/>
        </w:rPr>
      </w:pPr>
    </w:p>
    <w:p w14:paraId="4BF6830F" w14:textId="286FD043" w:rsidR="00C7217D" w:rsidRPr="00C7217D" w:rsidRDefault="00C7217D" w:rsidP="00C7217D">
      <w:pPr>
        <w:jc w:val="both"/>
        <w:rPr>
          <w:rFonts w:asciiTheme="minorHAnsi" w:hAnsiTheme="minorHAnsi" w:cstheme="minorHAnsi"/>
          <w:sz w:val="22"/>
          <w:szCs w:val="22"/>
        </w:rPr>
      </w:pPr>
      <w:r w:rsidRPr="00C7217D">
        <w:rPr>
          <w:rFonts w:asciiTheme="minorHAnsi" w:hAnsiTheme="minorHAnsi" w:cstheme="minorHAnsi"/>
          <w:sz w:val="22"/>
          <w:szCs w:val="22"/>
        </w:rPr>
        <w:t>W 2021 r</w:t>
      </w:r>
      <w:r w:rsidR="00206E9F">
        <w:rPr>
          <w:rFonts w:asciiTheme="minorHAnsi" w:hAnsiTheme="minorHAnsi" w:cstheme="minorHAnsi"/>
          <w:sz w:val="22"/>
          <w:szCs w:val="22"/>
        </w:rPr>
        <w:t>oku</w:t>
      </w:r>
      <w:r w:rsidRPr="00C7217D">
        <w:rPr>
          <w:rFonts w:asciiTheme="minorHAnsi" w:hAnsiTheme="minorHAnsi" w:cstheme="minorHAnsi"/>
          <w:sz w:val="22"/>
          <w:szCs w:val="22"/>
        </w:rPr>
        <w:t xml:space="preserve"> produkcja sprzedana budownictwa osiągnęła poziom 2</w:t>
      </w:r>
      <w:r w:rsidR="00D15739">
        <w:rPr>
          <w:rFonts w:asciiTheme="minorHAnsi" w:hAnsiTheme="minorHAnsi" w:cstheme="minorHAnsi"/>
          <w:sz w:val="22"/>
          <w:szCs w:val="22"/>
        </w:rPr>
        <w:t>.</w:t>
      </w:r>
      <w:r w:rsidRPr="00C7217D">
        <w:rPr>
          <w:rFonts w:asciiTheme="minorHAnsi" w:hAnsiTheme="minorHAnsi" w:cstheme="minorHAnsi"/>
          <w:sz w:val="22"/>
          <w:szCs w:val="22"/>
        </w:rPr>
        <w:t>912,0 mln zł (w cenach bieżących), tj. większy niż w poprzednim roku o 15,8% (w 2020 r. zanotowano spadek o 5,9%). Produkcja budowlano-montażowa wyniosła 1</w:t>
      </w:r>
      <w:r w:rsidR="00D15739">
        <w:rPr>
          <w:rFonts w:asciiTheme="minorHAnsi" w:hAnsiTheme="minorHAnsi" w:cstheme="minorHAnsi"/>
          <w:sz w:val="22"/>
          <w:szCs w:val="22"/>
        </w:rPr>
        <w:t>.</w:t>
      </w:r>
      <w:r w:rsidRPr="00C7217D">
        <w:rPr>
          <w:rFonts w:asciiTheme="minorHAnsi" w:hAnsiTheme="minorHAnsi" w:cstheme="minorHAnsi"/>
          <w:sz w:val="22"/>
          <w:szCs w:val="22"/>
        </w:rPr>
        <w:t>301,7 mln zł,</w:t>
      </w:r>
      <w:r>
        <w:rPr>
          <w:rFonts w:asciiTheme="minorHAnsi" w:hAnsiTheme="minorHAnsi" w:cstheme="minorHAnsi"/>
          <w:sz w:val="22"/>
          <w:szCs w:val="22"/>
        </w:rPr>
        <w:t xml:space="preserve"> </w:t>
      </w:r>
      <w:r w:rsidRPr="00C7217D">
        <w:rPr>
          <w:rFonts w:asciiTheme="minorHAnsi" w:hAnsiTheme="minorHAnsi" w:cstheme="minorHAnsi"/>
          <w:sz w:val="22"/>
          <w:szCs w:val="22"/>
        </w:rPr>
        <w:t>tj. o 11,4% więcej niż w 2020 r</w:t>
      </w:r>
      <w:r w:rsidR="008F6A52">
        <w:rPr>
          <w:rFonts w:asciiTheme="minorHAnsi" w:hAnsiTheme="minorHAnsi" w:cstheme="minorHAnsi"/>
          <w:sz w:val="22"/>
          <w:szCs w:val="22"/>
        </w:rPr>
        <w:t>oku</w:t>
      </w:r>
      <w:r w:rsidRPr="00C7217D">
        <w:rPr>
          <w:rFonts w:asciiTheme="minorHAnsi" w:hAnsiTheme="minorHAnsi" w:cstheme="minorHAnsi"/>
          <w:sz w:val="22"/>
          <w:szCs w:val="22"/>
        </w:rPr>
        <w:t xml:space="preserve"> (wobec spadku przed rokiem o 2,7%). Wzrost produkcji budowlano-montażowej w skali</w:t>
      </w:r>
      <w:r>
        <w:rPr>
          <w:rFonts w:asciiTheme="minorHAnsi" w:hAnsiTheme="minorHAnsi" w:cstheme="minorHAnsi"/>
          <w:sz w:val="22"/>
          <w:szCs w:val="22"/>
        </w:rPr>
        <w:t xml:space="preserve"> </w:t>
      </w:r>
      <w:r w:rsidRPr="00C7217D">
        <w:rPr>
          <w:rFonts w:asciiTheme="minorHAnsi" w:hAnsiTheme="minorHAnsi" w:cstheme="minorHAnsi"/>
          <w:sz w:val="22"/>
          <w:szCs w:val="22"/>
        </w:rPr>
        <w:t>roku zanotowano</w:t>
      </w:r>
      <w:r w:rsidR="006627C5">
        <w:rPr>
          <w:rFonts w:asciiTheme="minorHAnsi" w:hAnsiTheme="minorHAnsi" w:cstheme="minorHAnsi"/>
          <w:sz w:val="22"/>
          <w:szCs w:val="22"/>
        </w:rPr>
        <w:br/>
      </w:r>
      <w:r w:rsidRPr="00C7217D">
        <w:rPr>
          <w:rFonts w:asciiTheme="minorHAnsi" w:hAnsiTheme="minorHAnsi" w:cstheme="minorHAnsi"/>
          <w:sz w:val="22"/>
          <w:szCs w:val="22"/>
        </w:rPr>
        <w:t>w przedsiębiorstwach z działu specjalistyczne roboty budowlane (o 42,6%, wobec wzrostu o 19,3% przed</w:t>
      </w:r>
      <w:r>
        <w:rPr>
          <w:rFonts w:asciiTheme="minorHAnsi" w:hAnsiTheme="minorHAnsi" w:cstheme="minorHAnsi"/>
          <w:sz w:val="22"/>
          <w:szCs w:val="22"/>
        </w:rPr>
        <w:t xml:space="preserve"> </w:t>
      </w:r>
      <w:r w:rsidRPr="00C7217D">
        <w:rPr>
          <w:rFonts w:asciiTheme="minorHAnsi" w:hAnsiTheme="minorHAnsi" w:cstheme="minorHAnsi"/>
          <w:sz w:val="22"/>
          <w:szCs w:val="22"/>
        </w:rPr>
        <w:t>rokiem) oraz budow</w:t>
      </w:r>
      <w:r w:rsidR="007E12B1">
        <w:rPr>
          <w:rFonts w:asciiTheme="minorHAnsi" w:hAnsiTheme="minorHAnsi" w:cstheme="minorHAnsi"/>
          <w:sz w:val="22"/>
          <w:szCs w:val="22"/>
        </w:rPr>
        <w:t>a</w:t>
      </w:r>
      <w:r w:rsidRPr="00C7217D">
        <w:rPr>
          <w:rFonts w:asciiTheme="minorHAnsi" w:hAnsiTheme="minorHAnsi" w:cstheme="minorHAnsi"/>
          <w:sz w:val="22"/>
          <w:szCs w:val="22"/>
        </w:rPr>
        <w:t xml:space="preserve"> obiektów inżynierii lądowej i wodnej (o 3,6%, wobec spadku o 2,8%). Spadek produkcji budowlano-montażowej, w skali roku, zanotowano w przedsiębiorstwach zajmujących się budową budynków (o 8,3%, wobec spadku</w:t>
      </w:r>
      <w:r>
        <w:rPr>
          <w:rFonts w:asciiTheme="minorHAnsi" w:hAnsiTheme="minorHAnsi" w:cstheme="minorHAnsi"/>
          <w:sz w:val="22"/>
          <w:szCs w:val="22"/>
        </w:rPr>
        <w:t xml:space="preserve"> </w:t>
      </w:r>
      <w:r w:rsidRPr="00C7217D">
        <w:rPr>
          <w:rFonts w:asciiTheme="minorHAnsi" w:hAnsiTheme="minorHAnsi" w:cstheme="minorHAnsi"/>
          <w:sz w:val="22"/>
          <w:szCs w:val="22"/>
        </w:rPr>
        <w:t>o 19,0% przed rokiem).</w:t>
      </w:r>
    </w:p>
    <w:p w14:paraId="1D5EEC31" w14:textId="77777777" w:rsidR="00C7217D" w:rsidRDefault="00C7217D" w:rsidP="000C12E5">
      <w:pPr>
        <w:jc w:val="both"/>
        <w:rPr>
          <w:rFonts w:asciiTheme="minorHAnsi" w:hAnsiTheme="minorHAnsi"/>
          <w:sz w:val="22"/>
          <w:szCs w:val="22"/>
          <w:highlight w:val="yellow"/>
        </w:rPr>
      </w:pPr>
    </w:p>
    <w:p w14:paraId="1C697751" w14:textId="31285B31" w:rsidR="00055CE4" w:rsidRPr="00680C80" w:rsidRDefault="005344D0" w:rsidP="005344D0">
      <w:pPr>
        <w:jc w:val="both"/>
        <w:rPr>
          <w:rFonts w:asciiTheme="minorHAnsi" w:hAnsiTheme="minorHAnsi"/>
          <w:sz w:val="22"/>
          <w:szCs w:val="22"/>
          <w:highlight w:val="yellow"/>
        </w:rPr>
      </w:pPr>
      <w:r w:rsidRPr="005344D0">
        <w:rPr>
          <w:rFonts w:asciiTheme="minorHAnsi" w:hAnsiTheme="minorHAnsi"/>
          <w:sz w:val="22"/>
          <w:szCs w:val="22"/>
        </w:rPr>
        <w:t>Wartość sprzedaży detaliczn</w:t>
      </w:r>
      <w:r w:rsidR="00206E9F">
        <w:rPr>
          <w:rFonts w:asciiTheme="minorHAnsi" w:hAnsiTheme="minorHAnsi"/>
          <w:sz w:val="22"/>
          <w:szCs w:val="22"/>
        </w:rPr>
        <w:t>ej zrealizowanej w całym 2021 roku</w:t>
      </w:r>
      <w:r w:rsidRPr="005344D0">
        <w:rPr>
          <w:rFonts w:asciiTheme="minorHAnsi" w:hAnsiTheme="minorHAnsi"/>
          <w:sz w:val="22"/>
          <w:szCs w:val="22"/>
        </w:rPr>
        <w:t xml:space="preserve"> zwiększyła się o 23,9% w stosunku do poprzedniego roku</w:t>
      </w:r>
      <w:r>
        <w:rPr>
          <w:rFonts w:asciiTheme="minorHAnsi" w:hAnsiTheme="minorHAnsi"/>
          <w:sz w:val="22"/>
          <w:szCs w:val="22"/>
        </w:rPr>
        <w:t xml:space="preserve"> </w:t>
      </w:r>
      <w:r w:rsidRPr="005344D0">
        <w:rPr>
          <w:rFonts w:asciiTheme="minorHAnsi" w:hAnsiTheme="minorHAnsi"/>
          <w:sz w:val="22"/>
          <w:szCs w:val="22"/>
        </w:rPr>
        <w:t>(kiedy notowano spadek o 4,8%). Największy wzrost dotyczył sprzedaży tekstyliów, odzieży i obuwia (o 65,6%). Powyżej</w:t>
      </w:r>
      <w:r>
        <w:rPr>
          <w:rFonts w:asciiTheme="minorHAnsi" w:hAnsiTheme="minorHAnsi"/>
          <w:sz w:val="22"/>
          <w:szCs w:val="22"/>
        </w:rPr>
        <w:t xml:space="preserve"> </w:t>
      </w:r>
      <w:r w:rsidRPr="005344D0">
        <w:rPr>
          <w:rFonts w:asciiTheme="minorHAnsi" w:hAnsiTheme="minorHAnsi"/>
          <w:sz w:val="22"/>
          <w:szCs w:val="22"/>
        </w:rPr>
        <w:t>poziomu sprzed roku ukształtowała się również sprzedaż m.in. prasy, książek, pozostała sprzedaż w wyspecjalizowanych</w:t>
      </w:r>
      <w:r>
        <w:rPr>
          <w:rFonts w:asciiTheme="minorHAnsi" w:hAnsiTheme="minorHAnsi"/>
          <w:sz w:val="22"/>
          <w:szCs w:val="22"/>
        </w:rPr>
        <w:t xml:space="preserve"> </w:t>
      </w:r>
      <w:r w:rsidRPr="005344D0">
        <w:rPr>
          <w:rFonts w:asciiTheme="minorHAnsi" w:hAnsiTheme="minorHAnsi"/>
          <w:sz w:val="22"/>
          <w:szCs w:val="22"/>
        </w:rPr>
        <w:t>sklepach (o 34,3%), mebli, RTV i AGD</w:t>
      </w:r>
      <w:r w:rsidR="006627C5">
        <w:rPr>
          <w:rFonts w:asciiTheme="minorHAnsi" w:hAnsiTheme="minorHAnsi"/>
          <w:sz w:val="22"/>
          <w:szCs w:val="22"/>
        </w:rPr>
        <w:br/>
      </w:r>
      <w:r w:rsidRPr="005344D0">
        <w:rPr>
          <w:rFonts w:asciiTheme="minorHAnsi" w:hAnsiTheme="minorHAnsi"/>
          <w:sz w:val="22"/>
          <w:szCs w:val="22"/>
        </w:rPr>
        <w:t>(o 22,2%), w jednostkach z grupy pozostałe (o 12,5%) oraz paliw stałych, ciekłych i gazowych (o 11,4%). Spadek sprzedaży zanotowano przede wszystkim w jednostkach han</w:t>
      </w:r>
      <w:r>
        <w:rPr>
          <w:rFonts w:asciiTheme="minorHAnsi" w:hAnsiTheme="minorHAnsi"/>
          <w:sz w:val="22"/>
          <w:szCs w:val="22"/>
        </w:rPr>
        <w:t>dlujących farmaceutykami, kosme</w:t>
      </w:r>
      <w:r w:rsidRPr="005344D0">
        <w:rPr>
          <w:rFonts w:asciiTheme="minorHAnsi" w:hAnsiTheme="minorHAnsi"/>
          <w:sz w:val="22"/>
          <w:szCs w:val="22"/>
        </w:rPr>
        <w:t>tykami i sprzętem ortopedycznym (o 51,4%). Niższą sprzedaż detaliczną niż w 2020 r</w:t>
      </w:r>
      <w:r w:rsidR="00206E9F">
        <w:rPr>
          <w:rFonts w:asciiTheme="minorHAnsi" w:hAnsiTheme="minorHAnsi"/>
          <w:sz w:val="22"/>
          <w:szCs w:val="22"/>
        </w:rPr>
        <w:t>oku</w:t>
      </w:r>
      <w:r w:rsidRPr="005344D0">
        <w:rPr>
          <w:rFonts w:asciiTheme="minorHAnsi" w:hAnsiTheme="minorHAnsi"/>
          <w:sz w:val="22"/>
          <w:szCs w:val="22"/>
        </w:rPr>
        <w:t xml:space="preserve"> odnotowały jednostki m.in. handlujące pojazdami samochodowymi, motocyklami i częściami (o 6,7%), sprzedające żywność, napoje i wyroby tytoniowe</w:t>
      </w:r>
      <w:r>
        <w:rPr>
          <w:rFonts w:asciiTheme="minorHAnsi" w:hAnsiTheme="minorHAnsi"/>
          <w:sz w:val="22"/>
          <w:szCs w:val="22"/>
        </w:rPr>
        <w:t xml:space="preserve"> </w:t>
      </w:r>
      <w:r w:rsidRPr="005344D0">
        <w:rPr>
          <w:rFonts w:asciiTheme="minorHAnsi" w:hAnsiTheme="minorHAnsi"/>
          <w:sz w:val="22"/>
          <w:szCs w:val="22"/>
        </w:rPr>
        <w:t>(o 3,7%) oraz prowadzące pozostałą sprzedaż detaliczną w niewyspecjalizowanych sklepach (o 0,5%).</w:t>
      </w:r>
    </w:p>
    <w:p w14:paraId="51F5A6A6" w14:textId="77777777" w:rsidR="00AE5E4B" w:rsidRDefault="00AE5E4B" w:rsidP="000C12E5">
      <w:pPr>
        <w:jc w:val="both"/>
        <w:rPr>
          <w:rFonts w:asciiTheme="minorHAnsi" w:hAnsiTheme="minorHAnsi"/>
          <w:b/>
          <w:sz w:val="22"/>
          <w:szCs w:val="22"/>
        </w:rPr>
      </w:pPr>
    </w:p>
    <w:p w14:paraId="1740E0FD" w14:textId="60EBD274" w:rsidR="007A3911" w:rsidRPr="00466B4D" w:rsidRDefault="007A3911" w:rsidP="000C12E5">
      <w:pPr>
        <w:jc w:val="both"/>
        <w:rPr>
          <w:rFonts w:asciiTheme="minorHAnsi" w:hAnsiTheme="minorHAnsi"/>
          <w:b/>
          <w:sz w:val="22"/>
          <w:szCs w:val="22"/>
        </w:rPr>
      </w:pPr>
      <w:r w:rsidRPr="00466B4D">
        <w:rPr>
          <w:rFonts w:asciiTheme="minorHAnsi" w:hAnsiTheme="minorHAnsi"/>
          <w:b/>
          <w:sz w:val="22"/>
          <w:szCs w:val="22"/>
        </w:rPr>
        <w:lastRenderedPageBreak/>
        <w:t>Zatrudnienie i wynagrodzenia</w:t>
      </w:r>
      <w:r w:rsidR="00DA5137" w:rsidRPr="00466B4D">
        <w:rPr>
          <w:rStyle w:val="Odwoanieprzypisudolnego"/>
          <w:rFonts w:asciiTheme="minorHAnsi" w:hAnsiTheme="minorHAnsi"/>
          <w:b/>
          <w:sz w:val="22"/>
          <w:szCs w:val="22"/>
        </w:rPr>
        <w:footnoteReference w:id="9"/>
      </w:r>
    </w:p>
    <w:p w14:paraId="4ACB6638" w14:textId="45EC4B65" w:rsidR="00F36A95" w:rsidRDefault="00206E9F" w:rsidP="00466B4D">
      <w:pPr>
        <w:jc w:val="both"/>
        <w:rPr>
          <w:rFonts w:asciiTheme="minorHAnsi" w:hAnsiTheme="minorHAnsi" w:cstheme="minorHAnsi"/>
          <w:sz w:val="22"/>
          <w:szCs w:val="22"/>
        </w:rPr>
      </w:pPr>
      <w:r>
        <w:rPr>
          <w:rFonts w:asciiTheme="minorHAnsi" w:hAnsiTheme="minorHAnsi" w:cstheme="minorHAnsi"/>
          <w:sz w:val="22"/>
          <w:szCs w:val="22"/>
        </w:rPr>
        <w:t>W grudniu 2021 roku</w:t>
      </w:r>
      <w:r w:rsidR="00466B4D" w:rsidRPr="00466B4D">
        <w:rPr>
          <w:rFonts w:asciiTheme="minorHAnsi" w:hAnsiTheme="minorHAnsi" w:cstheme="minorHAnsi"/>
          <w:sz w:val="22"/>
          <w:szCs w:val="22"/>
        </w:rPr>
        <w:t xml:space="preserve"> przeciętne zatrudnienie w sektorze przedsiębiorstw wyniosło 128,9 tys. osób, tj. spadło o 0,6% w relacji</w:t>
      </w:r>
      <w:r w:rsidR="00466B4D">
        <w:rPr>
          <w:rFonts w:asciiTheme="minorHAnsi" w:hAnsiTheme="minorHAnsi" w:cstheme="minorHAnsi"/>
          <w:sz w:val="22"/>
          <w:szCs w:val="22"/>
        </w:rPr>
        <w:t xml:space="preserve"> </w:t>
      </w:r>
      <w:r w:rsidR="00466B4D" w:rsidRPr="00466B4D">
        <w:rPr>
          <w:rFonts w:asciiTheme="minorHAnsi" w:hAnsiTheme="minorHAnsi" w:cstheme="minorHAnsi"/>
          <w:sz w:val="22"/>
          <w:szCs w:val="22"/>
        </w:rPr>
        <w:t>do analogicz</w:t>
      </w:r>
      <w:r w:rsidR="007E12B1">
        <w:rPr>
          <w:rFonts w:asciiTheme="minorHAnsi" w:hAnsiTheme="minorHAnsi" w:cstheme="minorHAnsi"/>
          <w:sz w:val="22"/>
          <w:szCs w:val="22"/>
        </w:rPr>
        <w:t>nego miesiąca poprzedniego roku</w:t>
      </w:r>
      <w:r w:rsidR="00466B4D" w:rsidRPr="00466B4D">
        <w:rPr>
          <w:rFonts w:asciiTheme="minorHAnsi" w:hAnsiTheme="minorHAnsi" w:cstheme="minorHAnsi"/>
          <w:sz w:val="22"/>
          <w:szCs w:val="22"/>
        </w:rPr>
        <w:t>.</w:t>
      </w:r>
      <w:r w:rsidR="00466B4D">
        <w:rPr>
          <w:rFonts w:asciiTheme="minorHAnsi" w:hAnsiTheme="minorHAnsi" w:cstheme="minorHAnsi"/>
          <w:sz w:val="22"/>
          <w:szCs w:val="22"/>
        </w:rPr>
        <w:t xml:space="preserve"> </w:t>
      </w:r>
      <w:r w:rsidR="00466B4D" w:rsidRPr="00466B4D">
        <w:rPr>
          <w:rFonts w:asciiTheme="minorHAnsi" w:hAnsiTheme="minorHAnsi" w:cstheme="minorHAnsi"/>
          <w:sz w:val="22"/>
          <w:szCs w:val="22"/>
        </w:rPr>
        <w:t>Największy spadek przeciętnego zatrudnienia w skali roku odnotowały przedsiębiorstwa zajmujące się działalnością profesjonalną, naukową i techniczną (o 29,8%). Niższe niż przed rokiem było także przeciętne zatrudnienie m.in.</w:t>
      </w:r>
      <w:r w:rsidR="00756E0D">
        <w:rPr>
          <w:rFonts w:asciiTheme="minorHAnsi" w:hAnsiTheme="minorHAnsi" w:cstheme="minorHAnsi"/>
          <w:sz w:val="22"/>
          <w:szCs w:val="22"/>
        </w:rPr>
        <w:br/>
      </w:r>
      <w:r w:rsidR="00466B4D" w:rsidRPr="00466B4D">
        <w:rPr>
          <w:rFonts w:asciiTheme="minorHAnsi" w:hAnsiTheme="minorHAnsi" w:cstheme="minorHAnsi"/>
          <w:sz w:val="22"/>
          <w:szCs w:val="22"/>
        </w:rPr>
        <w:t>w obsłudze</w:t>
      </w:r>
      <w:r w:rsidR="00466B4D">
        <w:rPr>
          <w:rFonts w:asciiTheme="minorHAnsi" w:hAnsiTheme="minorHAnsi" w:cstheme="minorHAnsi"/>
          <w:sz w:val="22"/>
          <w:szCs w:val="22"/>
        </w:rPr>
        <w:t xml:space="preserve"> </w:t>
      </w:r>
      <w:r w:rsidR="00466B4D" w:rsidRPr="00466B4D">
        <w:rPr>
          <w:rFonts w:asciiTheme="minorHAnsi" w:hAnsiTheme="minorHAnsi" w:cstheme="minorHAnsi"/>
          <w:sz w:val="22"/>
          <w:szCs w:val="22"/>
        </w:rPr>
        <w:t>rynku nieruchomości (o 8,3%), zakwaterowaniu i gastronomii (o 1,9%), handlu; naprawie pojazdów samochodowych</w:t>
      </w:r>
      <w:r w:rsidR="00466B4D">
        <w:rPr>
          <w:rFonts w:asciiTheme="minorHAnsi" w:hAnsiTheme="minorHAnsi" w:cstheme="minorHAnsi"/>
          <w:sz w:val="22"/>
          <w:szCs w:val="22"/>
        </w:rPr>
        <w:t xml:space="preserve"> </w:t>
      </w:r>
      <w:r w:rsidR="00466B4D" w:rsidRPr="00466B4D">
        <w:rPr>
          <w:rFonts w:asciiTheme="minorHAnsi" w:hAnsiTheme="minorHAnsi" w:cstheme="minorHAnsi"/>
          <w:sz w:val="22"/>
          <w:szCs w:val="22"/>
        </w:rPr>
        <w:t>(o 1,8%), informacji i komunikacji (o 1,2%) oraz dostawie wody; gospodarowaniu ściekami i odpadami; rekultywacji</w:t>
      </w:r>
      <w:r w:rsidR="00466B4D">
        <w:rPr>
          <w:rFonts w:asciiTheme="minorHAnsi" w:hAnsiTheme="minorHAnsi" w:cstheme="minorHAnsi"/>
          <w:sz w:val="22"/>
          <w:szCs w:val="22"/>
        </w:rPr>
        <w:t xml:space="preserve"> </w:t>
      </w:r>
      <w:r w:rsidR="00466B4D" w:rsidRPr="00466B4D">
        <w:rPr>
          <w:rFonts w:asciiTheme="minorHAnsi" w:hAnsiTheme="minorHAnsi" w:cstheme="minorHAnsi"/>
          <w:sz w:val="22"/>
          <w:szCs w:val="22"/>
        </w:rPr>
        <w:t>(o 0,8%). W odniesieniu do grudnia 2020 r. wzrost przeciętnego zatrudnienia obserwowano natomiast w przedsiębiorstwach z sekcji m.in. transport</w:t>
      </w:r>
      <w:r w:rsidR="00756E0D">
        <w:rPr>
          <w:rFonts w:asciiTheme="minorHAnsi" w:hAnsiTheme="minorHAnsi" w:cstheme="minorHAnsi"/>
          <w:sz w:val="22"/>
          <w:szCs w:val="22"/>
        </w:rPr>
        <w:br/>
      </w:r>
      <w:r w:rsidR="00466B4D" w:rsidRPr="00466B4D">
        <w:rPr>
          <w:rFonts w:asciiTheme="minorHAnsi" w:hAnsiTheme="minorHAnsi" w:cstheme="minorHAnsi"/>
          <w:sz w:val="22"/>
          <w:szCs w:val="22"/>
        </w:rPr>
        <w:t>i gospodarka magazynowa (o 3,6%), budownictwo (o 2,4%) oraz administrowanie i działalność wspierająca (o 0,3%).</w:t>
      </w:r>
    </w:p>
    <w:p w14:paraId="20B602F4" w14:textId="77777777" w:rsidR="00466B4D" w:rsidRPr="00680C80" w:rsidRDefault="00466B4D" w:rsidP="00466B4D">
      <w:pPr>
        <w:jc w:val="both"/>
        <w:rPr>
          <w:rFonts w:asciiTheme="minorHAnsi" w:hAnsiTheme="minorHAnsi"/>
          <w:sz w:val="22"/>
          <w:szCs w:val="22"/>
          <w:highlight w:val="yellow"/>
        </w:rPr>
      </w:pPr>
    </w:p>
    <w:p w14:paraId="781D42BD" w14:textId="6A00860D" w:rsidR="00E20A37" w:rsidRPr="00466B4D" w:rsidRDefault="00D4635D" w:rsidP="00E20A37">
      <w:pPr>
        <w:jc w:val="center"/>
        <w:rPr>
          <w:rFonts w:asciiTheme="minorHAnsi" w:hAnsiTheme="minorHAnsi" w:cstheme="minorHAnsi"/>
          <w:b/>
        </w:rPr>
      </w:pPr>
      <w:r w:rsidRPr="00466B4D">
        <w:rPr>
          <w:rFonts w:asciiTheme="minorHAnsi" w:hAnsiTheme="minorHAnsi" w:cstheme="minorHAnsi"/>
          <w:b/>
        </w:rPr>
        <w:t>Przeciętne zatrudnienie i przeciętne miesięczne wynagrodzenie brutto</w:t>
      </w:r>
      <w:r w:rsidR="002132C6">
        <w:rPr>
          <w:rFonts w:asciiTheme="minorHAnsi" w:hAnsiTheme="minorHAnsi" w:cstheme="minorHAnsi"/>
          <w:b/>
        </w:rPr>
        <w:br/>
      </w:r>
      <w:r w:rsidRPr="00466B4D">
        <w:rPr>
          <w:rFonts w:asciiTheme="minorHAnsi" w:hAnsiTheme="minorHAnsi" w:cstheme="minorHAnsi"/>
          <w:b/>
        </w:rPr>
        <w:t>w sektorze przedsiębiorstw</w:t>
      </w:r>
      <w:r w:rsidR="002132C6">
        <w:rPr>
          <w:rFonts w:asciiTheme="minorHAnsi" w:hAnsiTheme="minorHAnsi" w:cstheme="minorHAnsi"/>
          <w:b/>
        </w:rPr>
        <w:t xml:space="preserve"> </w:t>
      </w:r>
      <w:r w:rsidR="008F6560" w:rsidRPr="00466B4D">
        <w:rPr>
          <w:rFonts w:asciiTheme="minorHAnsi" w:hAnsiTheme="minorHAnsi" w:cstheme="minorHAnsi"/>
          <w:b/>
        </w:rPr>
        <w:t>w grudniu 202</w:t>
      </w:r>
      <w:r w:rsidR="00466B4D" w:rsidRPr="00466B4D">
        <w:rPr>
          <w:rFonts w:asciiTheme="minorHAnsi" w:hAnsiTheme="minorHAnsi" w:cstheme="minorHAnsi"/>
          <w:b/>
        </w:rPr>
        <w:t>1</w:t>
      </w:r>
      <w:r w:rsidRPr="00466B4D">
        <w:rPr>
          <w:rFonts w:asciiTheme="minorHAnsi" w:hAnsiTheme="minorHAnsi" w:cstheme="minorHAnsi"/>
          <w:b/>
        </w:rPr>
        <w:t xml:space="preserve"> roku</w:t>
      </w:r>
    </w:p>
    <w:p w14:paraId="1596490B" w14:textId="0FB918BF" w:rsidR="00E20A37" w:rsidRPr="008E211D" w:rsidRDefault="008001A5" w:rsidP="00E20A37">
      <w:pPr>
        <w:jc w:val="center"/>
        <w:rPr>
          <w:rFonts w:asciiTheme="minorHAnsi" w:hAnsiTheme="minorHAnsi" w:cstheme="minorHAnsi"/>
          <w:b/>
        </w:rPr>
      </w:pPr>
      <w:r>
        <w:rPr>
          <w:rFonts w:asciiTheme="minorHAnsi" w:hAnsiTheme="minorHAnsi" w:cstheme="minorHAnsi"/>
          <w:b/>
          <w:noProof/>
        </w:rPr>
        <w:drawing>
          <wp:inline distT="0" distB="0" distL="0" distR="0" wp14:anchorId="74F45327" wp14:editId="479FFF48">
            <wp:extent cx="5704205" cy="3752384"/>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177" cy="3781310"/>
                    </a:xfrm>
                    <a:prstGeom prst="rect">
                      <a:avLst/>
                    </a:prstGeom>
                    <a:noFill/>
                  </pic:spPr>
                </pic:pic>
              </a:graphicData>
            </a:graphic>
          </wp:inline>
        </w:drawing>
      </w:r>
    </w:p>
    <w:p w14:paraId="417CF28E" w14:textId="77777777" w:rsidR="00D4635D" w:rsidRPr="00832262" w:rsidRDefault="00D4635D" w:rsidP="00E20A37">
      <w:pPr>
        <w:jc w:val="center"/>
        <w:rPr>
          <w:rFonts w:asciiTheme="minorHAnsi" w:hAnsiTheme="minorHAnsi" w:cstheme="minorHAnsi"/>
          <w:i/>
          <w:sz w:val="16"/>
          <w:szCs w:val="16"/>
        </w:rPr>
      </w:pPr>
      <w:r w:rsidRPr="00832262">
        <w:rPr>
          <w:rFonts w:asciiTheme="minorHAnsi" w:hAnsiTheme="minorHAnsi" w:cstheme="minorHAnsi"/>
          <w:i/>
          <w:sz w:val="16"/>
          <w:szCs w:val="16"/>
        </w:rPr>
        <w:t xml:space="preserve">Źródło: </w:t>
      </w:r>
      <w:r w:rsidR="00E20A37" w:rsidRPr="00832262">
        <w:rPr>
          <w:rFonts w:asciiTheme="minorHAnsi" w:hAnsiTheme="minorHAnsi" w:cstheme="minorHAnsi"/>
          <w:i/>
          <w:sz w:val="16"/>
          <w:szCs w:val="16"/>
        </w:rPr>
        <w:t>opracowanie własne na podstawie danych</w:t>
      </w:r>
      <w:r w:rsidRPr="00832262">
        <w:rPr>
          <w:rFonts w:asciiTheme="minorHAnsi" w:hAnsiTheme="minorHAnsi" w:cstheme="minorHAnsi"/>
          <w:i/>
          <w:sz w:val="16"/>
          <w:szCs w:val="16"/>
        </w:rPr>
        <w:t xml:space="preserve"> </w:t>
      </w:r>
      <w:r w:rsidR="00E20A37" w:rsidRPr="00832262">
        <w:rPr>
          <w:rFonts w:asciiTheme="minorHAnsi" w:hAnsiTheme="minorHAnsi" w:cstheme="minorHAnsi"/>
          <w:i/>
          <w:sz w:val="16"/>
          <w:szCs w:val="16"/>
        </w:rPr>
        <w:t>Urzę</w:t>
      </w:r>
      <w:r w:rsidRPr="00832262">
        <w:rPr>
          <w:rFonts w:asciiTheme="minorHAnsi" w:hAnsiTheme="minorHAnsi" w:cstheme="minorHAnsi"/>
          <w:i/>
          <w:sz w:val="16"/>
          <w:szCs w:val="16"/>
        </w:rPr>
        <w:t>d</w:t>
      </w:r>
      <w:r w:rsidR="00E20A37" w:rsidRPr="00832262">
        <w:rPr>
          <w:rFonts w:asciiTheme="minorHAnsi" w:hAnsiTheme="minorHAnsi" w:cstheme="minorHAnsi"/>
          <w:i/>
          <w:sz w:val="16"/>
          <w:szCs w:val="16"/>
        </w:rPr>
        <w:t>u Statystycznego</w:t>
      </w:r>
      <w:r w:rsidRPr="00832262">
        <w:rPr>
          <w:rFonts w:asciiTheme="minorHAnsi" w:hAnsiTheme="minorHAnsi" w:cstheme="minorHAnsi"/>
          <w:i/>
          <w:sz w:val="16"/>
          <w:szCs w:val="16"/>
        </w:rPr>
        <w:t xml:space="preserve"> w Zielonej Górze.</w:t>
      </w:r>
    </w:p>
    <w:p w14:paraId="7171F6F8" w14:textId="77777777" w:rsidR="00F36A95" w:rsidRPr="00832262" w:rsidRDefault="00F36A95" w:rsidP="00F36A95">
      <w:pPr>
        <w:jc w:val="both"/>
        <w:rPr>
          <w:rFonts w:asciiTheme="minorHAnsi" w:hAnsiTheme="minorHAnsi" w:cstheme="minorHAnsi"/>
          <w:sz w:val="16"/>
          <w:szCs w:val="16"/>
          <w:highlight w:val="yellow"/>
        </w:rPr>
      </w:pPr>
    </w:p>
    <w:p w14:paraId="3C1C6993" w14:textId="1BB4006F" w:rsidR="008F6560" w:rsidRDefault="001B6C56" w:rsidP="001B6C56">
      <w:pPr>
        <w:jc w:val="both"/>
        <w:rPr>
          <w:rFonts w:asciiTheme="minorHAnsi" w:hAnsiTheme="minorHAnsi" w:cstheme="minorHAnsi"/>
          <w:sz w:val="22"/>
          <w:szCs w:val="22"/>
        </w:rPr>
      </w:pPr>
      <w:r w:rsidRPr="001B6C56">
        <w:rPr>
          <w:rFonts w:asciiTheme="minorHAnsi" w:hAnsiTheme="minorHAnsi" w:cstheme="minorHAnsi"/>
          <w:sz w:val="22"/>
          <w:szCs w:val="22"/>
        </w:rPr>
        <w:t>Przeciętne miesięczne wynagrodzenie brutto w sektorze przedsiębiorstw w grudniu 2021 r</w:t>
      </w:r>
      <w:r w:rsidR="00206E9F">
        <w:rPr>
          <w:rFonts w:asciiTheme="minorHAnsi" w:hAnsiTheme="minorHAnsi" w:cstheme="minorHAnsi"/>
          <w:sz w:val="22"/>
          <w:szCs w:val="22"/>
        </w:rPr>
        <w:t>oku</w:t>
      </w:r>
      <w:r w:rsidRPr="001B6C56">
        <w:rPr>
          <w:rFonts w:asciiTheme="minorHAnsi" w:hAnsiTheme="minorHAnsi" w:cstheme="minorHAnsi"/>
          <w:sz w:val="22"/>
          <w:szCs w:val="22"/>
        </w:rPr>
        <w:t xml:space="preserve"> wyniosło 5.813,15 zł i w porównaniu z analogicznym miesiącem poprzedniego roku zwiększyło się o 10,9%.</w:t>
      </w:r>
      <w:r w:rsidR="00206E9F">
        <w:rPr>
          <w:rFonts w:asciiTheme="minorHAnsi" w:hAnsiTheme="minorHAnsi" w:cstheme="minorHAnsi"/>
          <w:sz w:val="22"/>
          <w:szCs w:val="22"/>
        </w:rPr>
        <w:t xml:space="preserve"> </w:t>
      </w:r>
      <w:r w:rsidRPr="001B6C56">
        <w:rPr>
          <w:rFonts w:asciiTheme="minorHAnsi" w:hAnsiTheme="minorHAnsi" w:cstheme="minorHAnsi"/>
          <w:sz w:val="22"/>
          <w:szCs w:val="22"/>
        </w:rPr>
        <w:t>W porównaniu z grudniem 2020 r</w:t>
      </w:r>
      <w:r w:rsidR="00206E9F">
        <w:rPr>
          <w:rFonts w:asciiTheme="minorHAnsi" w:hAnsiTheme="minorHAnsi" w:cstheme="minorHAnsi"/>
          <w:sz w:val="22"/>
          <w:szCs w:val="22"/>
        </w:rPr>
        <w:t>oku</w:t>
      </w:r>
      <w:r w:rsidRPr="001B6C56">
        <w:rPr>
          <w:rFonts w:asciiTheme="minorHAnsi" w:hAnsiTheme="minorHAnsi" w:cstheme="minorHAnsi"/>
          <w:sz w:val="22"/>
          <w:szCs w:val="22"/>
        </w:rPr>
        <w:t xml:space="preserve"> w największym stopniu wzrosły wynagrodzenia w sekcji zakwaterowanie i gastronomia</w:t>
      </w:r>
      <w:r>
        <w:rPr>
          <w:rFonts w:asciiTheme="minorHAnsi" w:hAnsiTheme="minorHAnsi" w:cstheme="minorHAnsi"/>
          <w:sz w:val="22"/>
          <w:szCs w:val="22"/>
        </w:rPr>
        <w:t xml:space="preserve"> </w:t>
      </w:r>
      <w:r w:rsidRPr="001B6C56">
        <w:rPr>
          <w:rFonts w:asciiTheme="minorHAnsi" w:hAnsiTheme="minorHAnsi" w:cstheme="minorHAnsi"/>
          <w:sz w:val="22"/>
          <w:szCs w:val="22"/>
        </w:rPr>
        <w:t>(o 20,2%). Znaczny wzrost wynagrodzeń zanotowano także</w:t>
      </w:r>
      <w:r w:rsidR="006627C5">
        <w:rPr>
          <w:rFonts w:asciiTheme="minorHAnsi" w:hAnsiTheme="minorHAnsi" w:cstheme="minorHAnsi"/>
          <w:sz w:val="22"/>
          <w:szCs w:val="22"/>
        </w:rPr>
        <w:br/>
      </w:r>
      <w:r w:rsidRPr="001B6C56">
        <w:rPr>
          <w:rFonts w:asciiTheme="minorHAnsi" w:hAnsiTheme="minorHAnsi" w:cstheme="minorHAnsi"/>
          <w:sz w:val="22"/>
          <w:szCs w:val="22"/>
        </w:rPr>
        <w:t>w transporcie i gospodarce magazynowej (o 19,4%), budownictwie (o 18,3%) oraz w handlu; naprawie pojazdów samochodowych (o 18,1%). Wyższe niż przed rokiem przeciętne miesięczne wynagrodzenie brutto notowano również w m.in. działalności profesjonalnej, naukowej i technicznej (o 9,3%),</w:t>
      </w:r>
      <w:r>
        <w:rPr>
          <w:rFonts w:asciiTheme="minorHAnsi" w:hAnsiTheme="minorHAnsi" w:cstheme="minorHAnsi"/>
          <w:sz w:val="22"/>
          <w:szCs w:val="22"/>
        </w:rPr>
        <w:t xml:space="preserve"> </w:t>
      </w:r>
      <w:r w:rsidRPr="001B6C56">
        <w:rPr>
          <w:rFonts w:asciiTheme="minorHAnsi" w:hAnsiTheme="minorHAnsi" w:cstheme="minorHAnsi"/>
          <w:sz w:val="22"/>
          <w:szCs w:val="22"/>
        </w:rPr>
        <w:t>administrowaniu działalności wspierającej (o 9,0%), przetwórstwie przemysłowym (o 6,9%), informacji i komunikacji</w:t>
      </w:r>
      <w:r>
        <w:rPr>
          <w:rFonts w:asciiTheme="minorHAnsi" w:hAnsiTheme="minorHAnsi" w:cstheme="minorHAnsi"/>
          <w:sz w:val="22"/>
          <w:szCs w:val="22"/>
        </w:rPr>
        <w:t xml:space="preserve"> </w:t>
      </w:r>
      <w:r w:rsidRPr="001B6C56">
        <w:rPr>
          <w:rFonts w:asciiTheme="minorHAnsi" w:hAnsiTheme="minorHAnsi" w:cstheme="minorHAnsi"/>
          <w:sz w:val="22"/>
          <w:szCs w:val="22"/>
        </w:rPr>
        <w:t>(o 6,8%), dostawie wody; gospodarowaniu ściekami i odpadami; rekultywacji (o 6,3%) oraz obsłudze rynku nieruchomości</w:t>
      </w:r>
      <w:r>
        <w:rPr>
          <w:rFonts w:asciiTheme="minorHAnsi" w:hAnsiTheme="minorHAnsi" w:cstheme="minorHAnsi"/>
          <w:sz w:val="22"/>
          <w:szCs w:val="22"/>
        </w:rPr>
        <w:t xml:space="preserve"> </w:t>
      </w:r>
      <w:r w:rsidRPr="001B6C56">
        <w:rPr>
          <w:rFonts w:asciiTheme="minorHAnsi" w:hAnsiTheme="minorHAnsi" w:cstheme="minorHAnsi"/>
          <w:sz w:val="22"/>
          <w:szCs w:val="22"/>
        </w:rPr>
        <w:t>(o 3,4%</w:t>
      </w:r>
      <w:r w:rsidR="008F6560" w:rsidRPr="001B6C56">
        <w:rPr>
          <w:rFonts w:asciiTheme="minorHAnsi" w:hAnsiTheme="minorHAnsi" w:cstheme="minorHAnsi"/>
          <w:sz w:val="22"/>
          <w:szCs w:val="22"/>
        </w:rPr>
        <w:t>).</w:t>
      </w:r>
    </w:p>
    <w:p w14:paraId="44781464" w14:textId="67B6E954" w:rsidR="00AE5E4B" w:rsidRDefault="00AE5E4B" w:rsidP="000453F1">
      <w:pPr>
        <w:jc w:val="both"/>
        <w:rPr>
          <w:rFonts w:asciiTheme="minorHAnsi" w:hAnsiTheme="minorHAnsi"/>
          <w:b/>
          <w:sz w:val="22"/>
          <w:szCs w:val="22"/>
        </w:rPr>
      </w:pPr>
    </w:p>
    <w:p w14:paraId="6F222A55" w14:textId="77777777" w:rsidR="001D3F58" w:rsidRDefault="001D3F58" w:rsidP="000453F1">
      <w:pPr>
        <w:jc w:val="both"/>
        <w:rPr>
          <w:rFonts w:asciiTheme="minorHAnsi" w:hAnsiTheme="minorHAnsi"/>
          <w:b/>
          <w:sz w:val="22"/>
          <w:szCs w:val="22"/>
        </w:rPr>
      </w:pPr>
    </w:p>
    <w:p w14:paraId="290B1262" w14:textId="23E5DDBB" w:rsidR="000453F1" w:rsidRPr="009B2EA5" w:rsidRDefault="000453F1" w:rsidP="000453F1">
      <w:pPr>
        <w:jc w:val="both"/>
        <w:rPr>
          <w:rFonts w:asciiTheme="minorHAnsi" w:hAnsiTheme="minorHAnsi"/>
          <w:b/>
          <w:sz w:val="22"/>
          <w:szCs w:val="22"/>
        </w:rPr>
      </w:pPr>
      <w:r w:rsidRPr="009B2EA5">
        <w:rPr>
          <w:rFonts w:asciiTheme="minorHAnsi" w:hAnsiTheme="minorHAnsi"/>
          <w:b/>
          <w:sz w:val="22"/>
          <w:szCs w:val="22"/>
        </w:rPr>
        <w:lastRenderedPageBreak/>
        <w:t>Zwolnienia</w:t>
      </w:r>
    </w:p>
    <w:p w14:paraId="28CCF53F" w14:textId="1BF50226" w:rsidR="000453F1" w:rsidRPr="004255F8" w:rsidRDefault="009B2EA5" w:rsidP="000453F1">
      <w:pPr>
        <w:jc w:val="both"/>
        <w:rPr>
          <w:rFonts w:asciiTheme="minorHAnsi" w:hAnsiTheme="minorHAnsi"/>
          <w:sz w:val="22"/>
          <w:szCs w:val="22"/>
        </w:rPr>
      </w:pPr>
      <w:r w:rsidRPr="009B2EA5">
        <w:rPr>
          <w:rFonts w:asciiTheme="minorHAnsi" w:hAnsiTheme="minorHAnsi"/>
          <w:sz w:val="22"/>
          <w:szCs w:val="22"/>
        </w:rPr>
        <w:t xml:space="preserve">W 2021 roku odnotowano </w:t>
      </w:r>
      <w:r>
        <w:rPr>
          <w:rFonts w:asciiTheme="minorHAnsi" w:hAnsiTheme="minorHAnsi"/>
          <w:sz w:val="22"/>
          <w:szCs w:val="22"/>
        </w:rPr>
        <w:t xml:space="preserve">mniej </w:t>
      </w:r>
      <w:r w:rsidRPr="009B2EA5">
        <w:rPr>
          <w:rFonts w:asciiTheme="minorHAnsi" w:hAnsiTheme="minorHAnsi"/>
          <w:sz w:val="22"/>
          <w:szCs w:val="22"/>
        </w:rPr>
        <w:t>zgłosze</w:t>
      </w:r>
      <w:r>
        <w:rPr>
          <w:rFonts w:asciiTheme="minorHAnsi" w:hAnsiTheme="minorHAnsi"/>
          <w:sz w:val="22"/>
          <w:szCs w:val="22"/>
        </w:rPr>
        <w:t>ń</w:t>
      </w:r>
      <w:r w:rsidRPr="009B2EA5">
        <w:rPr>
          <w:rFonts w:asciiTheme="minorHAnsi" w:hAnsiTheme="minorHAnsi"/>
          <w:sz w:val="22"/>
          <w:szCs w:val="22"/>
        </w:rPr>
        <w:t xml:space="preserve"> zwolnień z przyczyn niedotyczących pracown</w:t>
      </w:r>
      <w:r>
        <w:rPr>
          <w:rFonts w:asciiTheme="minorHAnsi" w:hAnsiTheme="minorHAnsi"/>
          <w:sz w:val="22"/>
          <w:szCs w:val="22"/>
        </w:rPr>
        <w:t xml:space="preserve">ika (tzw. </w:t>
      </w:r>
      <w:r w:rsidRPr="009B2EA5">
        <w:rPr>
          <w:rFonts w:asciiTheme="minorHAnsi" w:hAnsiTheme="minorHAnsi"/>
          <w:sz w:val="22"/>
          <w:szCs w:val="22"/>
        </w:rPr>
        <w:t>zwolnie</w:t>
      </w:r>
      <w:r w:rsidR="00E71BF1">
        <w:rPr>
          <w:rFonts w:asciiTheme="minorHAnsi" w:hAnsiTheme="minorHAnsi"/>
          <w:sz w:val="22"/>
          <w:szCs w:val="22"/>
        </w:rPr>
        <w:t>ń</w:t>
      </w:r>
      <w:r w:rsidRPr="009B2EA5">
        <w:rPr>
          <w:rFonts w:asciiTheme="minorHAnsi" w:hAnsiTheme="minorHAnsi"/>
          <w:sz w:val="22"/>
          <w:szCs w:val="22"/>
        </w:rPr>
        <w:t xml:space="preserve"> </w:t>
      </w:r>
      <w:r w:rsidR="000453F1" w:rsidRPr="009B2EA5">
        <w:rPr>
          <w:rFonts w:asciiTheme="minorHAnsi" w:hAnsiTheme="minorHAnsi"/>
          <w:sz w:val="22"/>
          <w:szCs w:val="22"/>
        </w:rPr>
        <w:t>grupow</w:t>
      </w:r>
      <w:r w:rsidR="00E71BF1">
        <w:rPr>
          <w:rFonts w:asciiTheme="minorHAnsi" w:hAnsiTheme="minorHAnsi"/>
          <w:sz w:val="22"/>
          <w:szCs w:val="22"/>
        </w:rPr>
        <w:t>ych</w:t>
      </w:r>
      <w:r w:rsidR="000453F1" w:rsidRPr="009B2EA5">
        <w:rPr>
          <w:rStyle w:val="Odwoanieprzypisudolnego"/>
          <w:rFonts w:asciiTheme="minorHAnsi" w:hAnsiTheme="minorHAnsi"/>
          <w:sz w:val="22"/>
          <w:szCs w:val="22"/>
        </w:rPr>
        <w:footnoteReference w:id="10"/>
      </w:r>
      <w:r w:rsidR="0036556B" w:rsidRPr="009B2EA5">
        <w:rPr>
          <w:rFonts w:asciiTheme="minorHAnsi" w:hAnsiTheme="minorHAnsi"/>
          <w:sz w:val="22"/>
          <w:szCs w:val="22"/>
        </w:rPr>
        <w:t>)</w:t>
      </w:r>
      <w:r>
        <w:rPr>
          <w:rFonts w:asciiTheme="minorHAnsi" w:hAnsiTheme="minorHAnsi"/>
          <w:sz w:val="22"/>
          <w:szCs w:val="22"/>
        </w:rPr>
        <w:t>, niż w roku poprzednim</w:t>
      </w:r>
      <w:r w:rsidRPr="004255F8">
        <w:rPr>
          <w:rFonts w:asciiTheme="minorHAnsi" w:hAnsiTheme="minorHAnsi"/>
          <w:sz w:val="22"/>
          <w:szCs w:val="22"/>
        </w:rPr>
        <w:t>. 18 zakładów</w:t>
      </w:r>
      <w:r w:rsidR="004255F8" w:rsidRPr="004255F8">
        <w:rPr>
          <w:rFonts w:asciiTheme="minorHAnsi" w:hAnsiTheme="minorHAnsi"/>
          <w:sz w:val="22"/>
          <w:szCs w:val="22"/>
        </w:rPr>
        <w:t xml:space="preserve"> planował</w:t>
      </w:r>
      <w:r w:rsidR="000453F1" w:rsidRPr="004255F8">
        <w:rPr>
          <w:rFonts w:asciiTheme="minorHAnsi" w:hAnsiTheme="minorHAnsi"/>
          <w:sz w:val="22"/>
          <w:szCs w:val="22"/>
        </w:rPr>
        <w:t xml:space="preserve">o zwolnienie łącznie </w:t>
      </w:r>
      <w:r w:rsidR="004255F8" w:rsidRPr="004255F8">
        <w:rPr>
          <w:rFonts w:asciiTheme="minorHAnsi" w:hAnsiTheme="minorHAnsi"/>
          <w:sz w:val="22"/>
          <w:szCs w:val="22"/>
        </w:rPr>
        <w:t>32</w:t>
      </w:r>
      <w:r w:rsidR="0036556B" w:rsidRPr="004255F8">
        <w:rPr>
          <w:rFonts w:asciiTheme="minorHAnsi" w:hAnsiTheme="minorHAnsi"/>
          <w:sz w:val="22"/>
          <w:szCs w:val="22"/>
        </w:rPr>
        <w:t>5</w:t>
      </w:r>
      <w:r w:rsidR="000453F1" w:rsidRPr="004255F8">
        <w:rPr>
          <w:rFonts w:asciiTheme="minorHAnsi" w:hAnsiTheme="minorHAnsi"/>
          <w:sz w:val="22"/>
          <w:szCs w:val="22"/>
        </w:rPr>
        <w:t xml:space="preserve"> osób (w 20</w:t>
      </w:r>
      <w:r w:rsidRPr="004255F8">
        <w:rPr>
          <w:rFonts w:asciiTheme="minorHAnsi" w:hAnsiTheme="minorHAnsi"/>
          <w:sz w:val="22"/>
          <w:szCs w:val="22"/>
        </w:rPr>
        <w:t>2</w:t>
      </w:r>
      <w:r w:rsidR="004255F8" w:rsidRPr="004255F8">
        <w:rPr>
          <w:rFonts w:asciiTheme="minorHAnsi" w:hAnsiTheme="minorHAnsi"/>
          <w:sz w:val="22"/>
          <w:szCs w:val="22"/>
        </w:rPr>
        <w:t>0</w:t>
      </w:r>
      <w:r w:rsidR="000453F1" w:rsidRPr="004255F8">
        <w:rPr>
          <w:rFonts w:asciiTheme="minorHAnsi" w:hAnsiTheme="minorHAnsi"/>
          <w:sz w:val="22"/>
          <w:szCs w:val="22"/>
        </w:rPr>
        <w:t xml:space="preserve"> roku </w:t>
      </w:r>
      <w:r w:rsidR="004255F8" w:rsidRPr="004255F8">
        <w:rPr>
          <w:rFonts w:asciiTheme="minorHAnsi" w:hAnsiTheme="minorHAnsi"/>
          <w:sz w:val="22"/>
          <w:szCs w:val="22"/>
        </w:rPr>
        <w:t>był</w:t>
      </w:r>
      <w:r w:rsidR="00E5436B">
        <w:rPr>
          <w:rFonts w:asciiTheme="minorHAnsi" w:hAnsiTheme="minorHAnsi"/>
          <w:sz w:val="22"/>
          <w:szCs w:val="22"/>
        </w:rPr>
        <w:t>y</w:t>
      </w:r>
      <w:r w:rsidR="004255F8" w:rsidRPr="004255F8">
        <w:rPr>
          <w:rFonts w:asciiTheme="minorHAnsi" w:hAnsiTheme="minorHAnsi"/>
          <w:sz w:val="22"/>
          <w:szCs w:val="22"/>
        </w:rPr>
        <w:t xml:space="preserve"> to odpowiednio </w:t>
      </w:r>
      <w:r w:rsidRPr="004255F8">
        <w:rPr>
          <w:rFonts w:asciiTheme="minorHAnsi" w:hAnsiTheme="minorHAnsi"/>
          <w:sz w:val="22"/>
          <w:szCs w:val="22"/>
        </w:rPr>
        <w:t>22</w:t>
      </w:r>
      <w:r w:rsidR="000453F1" w:rsidRPr="004255F8">
        <w:rPr>
          <w:rFonts w:asciiTheme="minorHAnsi" w:hAnsiTheme="minorHAnsi"/>
          <w:sz w:val="22"/>
          <w:szCs w:val="22"/>
        </w:rPr>
        <w:t xml:space="preserve"> zakład</w:t>
      </w:r>
      <w:r w:rsidR="004255F8" w:rsidRPr="004255F8">
        <w:rPr>
          <w:rFonts w:asciiTheme="minorHAnsi" w:hAnsiTheme="minorHAnsi"/>
          <w:sz w:val="22"/>
          <w:szCs w:val="22"/>
        </w:rPr>
        <w:t>y</w:t>
      </w:r>
      <w:r w:rsidR="000453F1" w:rsidRPr="004255F8">
        <w:rPr>
          <w:rFonts w:asciiTheme="minorHAnsi" w:hAnsiTheme="minorHAnsi"/>
          <w:sz w:val="22"/>
          <w:szCs w:val="22"/>
        </w:rPr>
        <w:t xml:space="preserve"> i </w:t>
      </w:r>
      <w:r w:rsidRPr="004255F8">
        <w:rPr>
          <w:rFonts w:asciiTheme="minorHAnsi" w:hAnsiTheme="minorHAnsi"/>
          <w:sz w:val="22"/>
          <w:szCs w:val="22"/>
        </w:rPr>
        <w:t>765</w:t>
      </w:r>
      <w:r w:rsidR="0036556B" w:rsidRPr="004255F8">
        <w:rPr>
          <w:rFonts w:asciiTheme="minorHAnsi" w:hAnsiTheme="minorHAnsi"/>
          <w:sz w:val="22"/>
          <w:szCs w:val="22"/>
        </w:rPr>
        <w:t xml:space="preserve"> osó</w:t>
      </w:r>
      <w:r w:rsidR="000453F1" w:rsidRPr="004255F8">
        <w:rPr>
          <w:rFonts w:asciiTheme="minorHAnsi" w:hAnsiTheme="minorHAnsi"/>
          <w:sz w:val="22"/>
          <w:szCs w:val="22"/>
        </w:rPr>
        <w:t xml:space="preserve">b). </w:t>
      </w:r>
      <w:r w:rsidR="005B189E">
        <w:rPr>
          <w:rFonts w:asciiTheme="minorHAnsi" w:hAnsiTheme="minorHAnsi"/>
          <w:sz w:val="22"/>
          <w:szCs w:val="22"/>
        </w:rPr>
        <w:t>Również</w:t>
      </w:r>
      <w:r w:rsidR="00E71BF1">
        <w:rPr>
          <w:rFonts w:asciiTheme="minorHAnsi" w:hAnsiTheme="minorHAnsi"/>
          <w:sz w:val="22"/>
          <w:szCs w:val="22"/>
        </w:rPr>
        <w:t xml:space="preserve"> dokonanych zwolnień było mniej, gdyż 10 zakładów zwolniło łącznie 51 osób (w 2020 roku </w:t>
      </w:r>
      <w:r w:rsidR="005B189E">
        <w:rPr>
          <w:rFonts w:asciiTheme="minorHAnsi" w:hAnsiTheme="minorHAnsi"/>
          <w:sz w:val="22"/>
          <w:szCs w:val="22"/>
        </w:rPr>
        <w:t xml:space="preserve">34 </w:t>
      </w:r>
      <w:r w:rsidR="00E71BF1">
        <w:rPr>
          <w:rFonts w:asciiTheme="minorHAnsi" w:hAnsiTheme="minorHAnsi"/>
          <w:sz w:val="22"/>
          <w:szCs w:val="22"/>
        </w:rPr>
        <w:t xml:space="preserve">zakłady zwolniły </w:t>
      </w:r>
      <w:r w:rsidR="005B189E">
        <w:rPr>
          <w:rFonts w:asciiTheme="minorHAnsi" w:hAnsiTheme="minorHAnsi"/>
          <w:sz w:val="22"/>
          <w:szCs w:val="22"/>
        </w:rPr>
        <w:t>406</w:t>
      </w:r>
      <w:r w:rsidR="00E71BF1">
        <w:rPr>
          <w:rFonts w:asciiTheme="minorHAnsi" w:hAnsiTheme="minorHAnsi"/>
          <w:sz w:val="22"/>
          <w:szCs w:val="22"/>
        </w:rPr>
        <w:t xml:space="preserve"> osób).</w:t>
      </w:r>
    </w:p>
    <w:p w14:paraId="59E93BD7" w14:textId="77777777" w:rsidR="00A942F2" w:rsidRPr="00680C80" w:rsidRDefault="00A942F2" w:rsidP="000453F1">
      <w:pPr>
        <w:jc w:val="center"/>
        <w:rPr>
          <w:rFonts w:asciiTheme="minorHAnsi" w:hAnsiTheme="minorHAnsi"/>
          <w:b/>
          <w:highlight w:val="yellow"/>
        </w:rPr>
      </w:pPr>
    </w:p>
    <w:p w14:paraId="63A98BA8" w14:textId="4EB06FE7" w:rsidR="000453F1" w:rsidRPr="00465E9D" w:rsidRDefault="0036556B" w:rsidP="000453F1">
      <w:pPr>
        <w:jc w:val="center"/>
        <w:rPr>
          <w:rFonts w:asciiTheme="minorHAnsi" w:hAnsiTheme="minorHAnsi"/>
          <w:b/>
        </w:rPr>
      </w:pPr>
      <w:r w:rsidRPr="00465E9D">
        <w:rPr>
          <w:rFonts w:asciiTheme="minorHAnsi" w:hAnsiTheme="minorHAnsi"/>
          <w:b/>
        </w:rPr>
        <w:t>Zwolnienia grupowe w latach 20</w:t>
      </w:r>
      <w:r w:rsidR="00B96348" w:rsidRPr="00465E9D">
        <w:rPr>
          <w:rFonts w:asciiTheme="minorHAnsi" w:hAnsiTheme="minorHAnsi"/>
          <w:b/>
        </w:rPr>
        <w:t>2</w:t>
      </w:r>
      <w:r w:rsidR="00D42296" w:rsidRPr="00465E9D">
        <w:rPr>
          <w:rFonts w:asciiTheme="minorHAnsi" w:hAnsiTheme="minorHAnsi"/>
          <w:b/>
        </w:rPr>
        <w:t>1</w:t>
      </w:r>
      <w:r w:rsidRPr="00465E9D">
        <w:rPr>
          <w:rFonts w:asciiTheme="minorHAnsi" w:hAnsiTheme="minorHAnsi"/>
          <w:b/>
        </w:rPr>
        <w:t>-202</w:t>
      </w:r>
      <w:r w:rsidR="00D42296" w:rsidRPr="00465E9D">
        <w:rPr>
          <w:rFonts w:asciiTheme="minorHAnsi" w:hAnsiTheme="minorHAnsi"/>
          <w:b/>
        </w:rPr>
        <w:t>2</w:t>
      </w:r>
    </w:p>
    <w:p w14:paraId="7A5FA317" w14:textId="2F1D09F6" w:rsidR="000453F1" w:rsidRPr="00465E9D" w:rsidRDefault="000F30F9" w:rsidP="000453F1">
      <w:pPr>
        <w:jc w:val="center"/>
        <w:rPr>
          <w:rFonts w:asciiTheme="minorHAnsi" w:hAnsiTheme="minorHAnsi"/>
          <w:sz w:val="22"/>
          <w:szCs w:val="22"/>
        </w:rPr>
      </w:pPr>
      <w:r w:rsidRPr="00465E9D">
        <w:rPr>
          <w:rFonts w:asciiTheme="minorHAnsi" w:hAnsiTheme="minorHAnsi"/>
          <w:noProof/>
          <w:sz w:val="22"/>
          <w:szCs w:val="22"/>
        </w:rPr>
        <w:drawing>
          <wp:inline distT="0" distB="0" distL="0" distR="0" wp14:anchorId="55BE0557" wp14:editId="5BE5C00C">
            <wp:extent cx="5761990" cy="2894275"/>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421" cy="2947736"/>
                    </a:xfrm>
                    <a:prstGeom prst="rect">
                      <a:avLst/>
                    </a:prstGeom>
                    <a:noFill/>
                  </pic:spPr>
                </pic:pic>
              </a:graphicData>
            </a:graphic>
          </wp:inline>
        </w:drawing>
      </w:r>
    </w:p>
    <w:p w14:paraId="42009B3F" w14:textId="77777777" w:rsidR="000453F1" w:rsidRPr="00832262" w:rsidRDefault="000453F1" w:rsidP="000453F1">
      <w:pPr>
        <w:jc w:val="center"/>
        <w:rPr>
          <w:rFonts w:asciiTheme="minorHAnsi" w:hAnsiTheme="minorHAnsi"/>
          <w:i/>
          <w:sz w:val="16"/>
          <w:szCs w:val="16"/>
        </w:rPr>
      </w:pPr>
      <w:r w:rsidRPr="00832262">
        <w:rPr>
          <w:rFonts w:asciiTheme="minorHAnsi" w:hAnsiTheme="minorHAnsi"/>
          <w:i/>
          <w:sz w:val="16"/>
          <w:szCs w:val="16"/>
        </w:rPr>
        <w:t>Źródło: opracowanie własne na podstawie danych powiatowych urzędów pracy.</w:t>
      </w:r>
    </w:p>
    <w:p w14:paraId="2C509D53" w14:textId="77777777" w:rsidR="009F7656" w:rsidRPr="00465E9D" w:rsidRDefault="009F7656" w:rsidP="000453F1">
      <w:pPr>
        <w:jc w:val="both"/>
        <w:rPr>
          <w:rFonts w:asciiTheme="minorHAnsi" w:hAnsiTheme="minorHAnsi"/>
          <w:sz w:val="22"/>
          <w:szCs w:val="22"/>
        </w:rPr>
      </w:pPr>
    </w:p>
    <w:p w14:paraId="2BB04009" w14:textId="552920E3" w:rsidR="000453F1" w:rsidRPr="004255F8" w:rsidRDefault="00CB71D5" w:rsidP="000453F1">
      <w:pPr>
        <w:jc w:val="both"/>
        <w:rPr>
          <w:rFonts w:asciiTheme="minorHAnsi" w:hAnsiTheme="minorHAnsi"/>
          <w:sz w:val="22"/>
          <w:szCs w:val="22"/>
        </w:rPr>
      </w:pPr>
      <w:r w:rsidRPr="00465E9D">
        <w:rPr>
          <w:rFonts w:asciiTheme="minorHAnsi" w:hAnsiTheme="minorHAnsi"/>
          <w:sz w:val="22"/>
          <w:szCs w:val="22"/>
        </w:rPr>
        <w:t>Na koniec 202</w:t>
      </w:r>
      <w:r w:rsidR="004255F8" w:rsidRPr="00465E9D">
        <w:rPr>
          <w:rFonts w:asciiTheme="minorHAnsi" w:hAnsiTheme="minorHAnsi"/>
          <w:sz w:val="22"/>
          <w:szCs w:val="22"/>
        </w:rPr>
        <w:t>1</w:t>
      </w:r>
      <w:r w:rsidRPr="00465E9D">
        <w:rPr>
          <w:rFonts w:asciiTheme="minorHAnsi" w:hAnsiTheme="minorHAnsi"/>
          <w:sz w:val="22"/>
          <w:szCs w:val="22"/>
        </w:rPr>
        <w:t xml:space="preserve"> r</w:t>
      </w:r>
      <w:r w:rsidR="00206E9F">
        <w:rPr>
          <w:rFonts w:asciiTheme="minorHAnsi" w:hAnsiTheme="minorHAnsi"/>
          <w:sz w:val="22"/>
          <w:szCs w:val="22"/>
        </w:rPr>
        <w:t>oku</w:t>
      </w:r>
      <w:r w:rsidRPr="00465E9D">
        <w:rPr>
          <w:rFonts w:asciiTheme="minorHAnsi" w:hAnsiTheme="minorHAnsi"/>
          <w:sz w:val="22"/>
          <w:szCs w:val="22"/>
        </w:rPr>
        <w:t xml:space="preserve"> zarejestrowanych było </w:t>
      </w:r>
      <w:r w:rsidR="004255F8" w:rsidRPr="00465E9D">
        <w:rPr>
          <w:rFonts w:asciiTheme="minorHAnsi" w:hAnsiTheme="minorHAnsi"/>
          <w:sz w:val="22"/>
          <w:szCs w:val="22"/>
        </w:rPr>
        <w:t xml:space="preserve">769 </w:t>
      </w:r>
      <w:r w:rsidR="000453F1" w:rsidRPr="00465E9D">
        <w:rPr>
          <w:rFonts w:asciiTheme="minorHAnsi" w:hAnsiTheme="minorHAnsi"/>
          <w:sz w:val="22"/>
          <w:szCs w:val="22"/>
        </w:rPr>
        <w:t>bezrobotnych zwolnionych z przyczyn</w:t>
      </w:r>
      <w:r w:rsidR="000453F1" w:rsidRPr="004255F8">
        <w:rPr>
          <w:rFonts w:asciiTheme="minorHAnsi" w:hAnsiTheme="minorHAnsi"/>
          <w:sz w:val="22"/>
          <w:szCs w:val="22"/>
        </w:rPr>
        <w:t xml:space="preserve"> dotyczących zakładu pracy</w:t>
      </w:r>
      <w:r w:rsidR="000453F1" w:rsidRPr="004255F8">
        <w:rPr>
          <w:rStyle w:val="Odwoanieprzypisudolnego"/>
          <w:rFonts w:asciiTheme="minorHAnsi" w:hAnsiTheme="minorHAnsi"/>
          <w:sz w:val="22"/>
          <w:szCs w:val="22"/>
        </w:rPr>
        <w:footnoteReference w:id="11"/>
      </w:r>
      <w:r w:rsidRPr="004255F8">
        <w:rPr>
          <w:rFonts w:asciiTheme="minorHAnsi" w:hAnsiTheme="minorHAnsi"/>
          <w:sz w:val="22"/>
          <w:szCs w:val="22"/>
        </w:rPr>
        <w:t xml:space="preserve"> (</w:t>
      </w:r>
      <w:r w:rsidR="0071724E">
        <w:rPr>
          <w:rFonts w:asciiTheme="minorHAnsi" w:hAnsiTheme="minorHAnsi"/>
          <w:sz w:val="22"/>
          <w:szCs w:val="22"/>
        </w:rPr>
        <w:t xml:space="preserve">dla porównania </w:t>
      </w:r>
      <w:r w:rsidRPr="004255F8">
        <w:rPr>
          <w:rFonts w:asciiTheme="minorHAnsi" w:hAnsiTheme="minorHAnsi"/>
          <w:sz w:val="22"/>
          <w:szCs w:val="22"/>
        </w:rPr>
        <w:t>na koniec 20</w:t>
      </w:r>
      <w:r w:rsidR="004255F8" w:rsidRPr="004255F8">
        <w:rPr>
          <w:rFonts w:asciiTheme="minorHAnsi" w:hAnsiTheme="minorHAnsi"/>
          <w:sz w:val="22"/>
          <w:szCs w:val="22"/>
        </w:rPr>
        <w:t>20</w:t>
      </w:r>
      <w:r w:rsidRPr="004255F8">
        <w:rPr>
          <w:rFonts w:asciiTheme="minorHAnsi" w:hAnsiTheme="minorHAnsi"/>
          <w:sz w:val="22"/>
          <w:szCs w:val="22"/>
        </w:rPr>
        <w:t xml:space="preserve"> roku – </w:t>
      </w:r>
      <w:r w:rsidR="004255F8" w:rsidRPr="004255F8">
        <w:rPr>
          <w:rFonts w:asciiTheme="minorHAnsi" w:hAnsiTheme="minorHAnsi"/>
          <w:sz w:val="22"/>
          <w:szCs w:val="22"/>
        </w:rPr>
        <w:t>1.337</w:t>
      </w:r>
      <w:r w:rsidR="000453F1" w:rsidRPr="004255F8">
        <w:rPr>
          <w:rFonts w:asciiTheme="minorHAnsi" w:hAnsiTheme="minorHAnsi"/>
          <w:sz w:val="22"/>
          <w:szCs w:val="22"/>
        </w:rPr>
        <w:t xml:space="preserve"> osób). W omawianym okresie dwunastu miesięcy udział zwolnionych z przyczyn dotyczących z</w:t>
      </w:r>
      <w:r w:rsidRPr="004255F8">
        <w:rPr>
          <w:rFonts w:asciiTheme="minorHAnsi" w:hAnsiTheme="minorHAnsi"/>
          <w:sz w:val="22"/>
          <w:szCs w:val="22"/>
        </w:rPr>
        <w:t xml:space="preserve">akładu pracy </w:t>
      </w:r>
      <w:r w:rsidR="004255F8" w:rsidRPr="004255F8">
        <w:rPr>
          <w:rFonts w:asciiTheme="minorHAnsi" w:hAnsiTheme="minorHAnsi"/>
          <w:sz w:val="22"/>
          <w:szCs w:val="22"/>
        </w:rPr>
        <w:t>zmniejszył się z 5,</w:t>
      </w:r>
      <w:r w:rsidR="00E71BF1">
        <w:rPr>
          <w:rFonts w:asciiTheme="minorHAnsi" w:hAnsiTheme="minorHAnsi"/>
          <w:sz w:val="22"/>
          <w:szCs w:val="22"/>
        </w:rPr>
        <w:t>6</w:t>
      </w:r>
      <w:r w:rsidR="004255F8" w:rsidRPr="004255F8">
        <w:rPr>
          <w:rFonts w:asciiTheme="minorHAnsi" w:hAnsiTheme="minorHAnsi"/>
          <w:sz w:val="22"/>
          <w:szCs w:val="22"/>
        </w:rPr>
        <w:t>% ogółu zarejestrowanych bezrobotnych do 4,2%</w:t>
      </w:r>
      <w:r w:rsidR="000453F1" w:rsidRPr="004255F8">
        <w:rPr>
          <w:rFonts w:asciiTheme="minorHAnsi" w:hAnsiTheme="minorHAnsi"/>
          <w:sz w:val="22"/>
          <w:szCs w:val="22"/>
        </w:rPr>
        <w:t>. Wśród bezrobotnych zwolnionych w tym trybie kobiety</w:t>
      </w:r>
      <w:r w:rsidR="006627C5">
        <w:rPr>
          <w:rFonts w:asciiTheme="minorHAnsi" w:hAnsiTheme="minorHAnsi"/>
          <w:sz w:val="22"/>
          <w:szCs w:val="22"/>
        </w:rPr>
        <w:br/>
      </w:r>
      <w:r w:rsidR="000453F1" w:rsidRPr="004255F8">
        <w:rPr>
          <w:rFonts w:asciiTheme="minorHAnsi" w:hAnsiTheme="minorHAnsi"/>
          <w:sz w:val="22"/>
          <w:szCs w:val="22"/>
        </w:rPr>
        <w:t>w liczbie</w:t>
      </w:r>
      <w:r w:rsidR="0071724E">
        <w:rPr>
          <w:rFonts w:asciiTheme="minorHAnsi" w:hAnsiTheme="minorHAnsi"/>
          <w:sz w:val="22"/>
          <w:szCs w:val="22"/>
        </w:rPr>
        <w:t xml:space="preserve"> </w:t>
      </w:r>
      <w:r w:rsidR="004255F8" w:rsidRPr="004255F8">
        <w:rPr>
          <w:rFonts w:asciiTheme="minorHAnsi" w:hAnsiTheme="minorHAnsi"/>
          <w:sz w:val="22"/>
          <w:szCs w:val="22"/>
        </w:rPr>
        <w:t>476 stanowiły 61,9% (analogicznie w 2020 roku</w:t>
      </w:r>
      <w:r w:rsidR="000453F1" w:rsidRPr="004255F8">
        <w:rPr>
          <w:rFonts w:asciiTheme="minorHAnsi" w:hAnsiTheme="minorHAnsi"/>
          <w:sz w:val="22"/>
          <w:szCs w:val="22"/>
        </w:rPr>
        <w:t xml:space="preserve"> </w:t>
      </w:r>
      <w:r w:rsidRPr="004255F8">
        <w:rPr>
          <w:rFonts w:asciiTheme="minorHAnsi" w:hAnsiTheme="minorHAnsi"/>
          <w:sz w:val="22"/>
          <w:szCs w:val="22"/>
        </w:rPr>
        <w:t xml:space="preserve">794 </w:t>
      </w:r>
      <w:r w:rsidR="004255F8" w:rsidRPr="004255F8">
        <w:rPr>
          <w:rFonts w:asciiTheme="minorHAnsi" w:hAnsiTheme="minorHAnsi"/>
          <w:sz w:val="22"/>
          <w:szCs w:val="22"/>
        </w:rPr>
        <w:t>kobiet</w:t>
      </w:r>
      <w:r w:rsidR="000668AA">
        <w:rPr>
          <w:rFonts w:asciiTheme="minorHAnsi" w:hAnsiTheme="minorHAnsi"/>
          <w:sz w:val="22"/>
          <w:szCs w:val="22"/>
        </w:rPr>
        <w:t>y</w:t>
      </w:r>
      <w:r w:rsidR="004255F8" w:rsidRPr="004255F8">
        <w:rPr>
          <w:rFonts w:asciiTheme="minorHAnsi" w:hAnsiTheme="minorHAnsi"/>
          <w:sz w:val="22"/>
          <w:szCs w:val="22"/>
        </w:rPr>
        <w:t>, które</w:t>
      </w:r>
      <w:r w:rsidRPr="004255F8">
        <w:rPr>
          <w:rFonts w:asciiTheme="minorHAnsi" w:hAnsiTheme="minorHAnsi"/>
          <w:sz w:val="22"/>
          <w:szCs w:val="22"/>
        </w:rPr>
        <w:t xml:space="preserve"> stanowiły 59,4</w:t>
      </w:r>
      <w:r w:rsidR="000453F1" w:rsidRPr="004255F8">
        <w:rPr>
          <w:rFonts w:asciiTheme="minorHAnsi" w:hAnsiTheme="minorHAnsi"/>
          <w:sz w:val="22"/>
          <w:szCs w:val="22"/>
        </w:rPr>
        <w:t>%</w:t>
      </w:r>
      <w:r w:rsidR="0071724E">
        <w:rPr>
          <w:rFonts w:asciiTheme="minorHAnsi" w:hAnsiTheme="minorHAnsi"/>
          <w:sz w:val="22"/>
          <w:szCs w:val="22"/>
        </w:rPr>
        <w:t>)</w:t>
      </w:r>
      <w:r w:rsidR="000453F1" w:rsidRPr="004255F8">
        <w:rPr>
          <w:rFonts w:asciiTheme="minorHAnsi" w:hAnsiTheme="minorHAnsi"/>
          <w:sz w:val="22"/>
          <w:szCs w:val="22"/>
        </w:rPr>
        <w:t xml:space="preserve">. </w:t>
      </w:r>
    </w:p>
    <w:p w14:paraId="23956CAB" w14:textId="77777777" w:rsidR="00134781" w:rsidRPr="00680C80" w:rsidRDefault="00134781" w:rsidP="000453F1">
      <w:pPr>
        <w:jc w:val="both"/>
        <w:rPr>
          <w:rFonts w:asciiTheme="minorHAnsi" w:hAnsiTheme="minorHAnsi"/>
          <w:sz w:val="22"/>
          <w:szCs w:val="22"/>
          <w:highlight w:val="yellow"/>
        </w:rPr>
      </w:pPr>
    </w:p>
    <w:p w14:paraId="367695F7" w14:textId="7937AA08" w:rsidR="000453F1" w:rsidRPr="00A231CC" w:rsidRDefault="00685E26" w:rsidP="00CB71D5">
      <w:pPr>
        <w:jc w:val="both"/>
        <w:rPr>
          <w:rFonts w:asciiTheme="minorHAnsi" w:hAnsiTheme="minorHAnsi"/>
          <w:sz w:val="22"/>
          <w:szCs w:val="22"/>
        </w:rPr>
      </w:pPr>
      <w:r w:rsidRPr="00D622FA">
        <w:rPr>
          <w:rFonts w:asciiTheme="minorHAnsi" w:hAnsiTheme="minorHAnsi"/>
          <w:sz w:val="22"/>
          <w:szCs w:val="22"/>
        </w:rPr>
        <w:t>W okresie dwunastu miesięcy 20</w:t>
      </w:r>
      <w:r w:rsidR="0014578B" w:rsidRPr="00D622FA">
        <w:rPr>
          <w:rFonts w:asciiTheme="minorHAnsi" w:hAnsiTheme="minorHAnsi"/>
          <w:sz w:val="22"/>
          <w:szCs w:val="22"/>
        </w:rPr>
        <w:t>2</w:t>
      </w:r>
      <w:r w:rsidR="00D622FA" w:rsidRPr="00D622FA">
        <w:rPr>
          <w:rFonts w:asciiTheme="minorHAnsi" w:hAnsiTheme="minorHAnsi"/>
          <w:sz w:val="22"/>
          <w:szCs w:val="22"/>
        </w:rPr>
        <w:t>1</w:t>
      </w:r>
      <w:r w:rsidRPr="00D622FA">
        <w:rPr>
          <w:rFonts w:asciiTheme="minorHAnsi" w:hAnsiTheme="minorHAnsi"/>
          <w:sz w:val="22"/>
          <w:szCs w:val="22"/>
        </w:rPr>
        <w:t xml:space="preserve"> roku do </w:t>
      </w:r>
      <w:r w:rsidR="00B25430">
        <w:rPr>
          <w:rFonts w:asciiTheme="minorHAnsi" w:hAnsiTheme="minorHAnsi"/>
          <w:sz w:val="22"/>
          <w:szCs w:val="22"/>
        </w:rPr>
        <w:t>PUP</w:t>
      </w:r>
      <w:r w:rsidRPr="00D622FA">
        <w:rPr>
          <w:rFonts w:asciiTheme="minorHAnsi" w:hAnsiTheme="minorHAnsi"/>
          <w:sz w:val="22"/>
          <w:szCs w:val="22"/>
        </w:rPr>
        <w:t xml:space="preserve"> województwa lubuskiego zgłosiło się </w:t>
      </w:r>
      <w:r w:rsidR="00D622FA" w:rsidRPr="00D622FA">
        <w:rPr>
          <w:rFonts w:asciiTheme="minorHAnsi" w:hAnsiTheme="minorHAnsi"/>
          <w:sz w:val="22"/>
          <w:szCs w:val="22"/>
        </w:rPr>
        <w:t xml:space="preserve">1.271 </w:t>
      </w:r>
      <w:r w:rsidRPr="00D622FA">
        <w:rPr>
          <w:rFonts w:asciiTheme="minorHAnsi" w:hAnsiTheme="minorHAnsi"/>
          <w:sz w:val="22"/>
          <w:szCs w:val="22"/>
        </w:rPr>
        <w:t>nowych bezrobotnych zwolnionych z przyczyn dotyczących zakładu pracy</w:t>
      </w:r>
      <w:r w:rsidRPr="00A231CC">
        <w:rPr>
          <w:rFonts w:asciiTheme="minorHAnsi" w:hAnsiTheme="minorHAnsi"/>
          <w:sz w:val="22"/>
          <w:szCs w:val="22"/>
        </w:rPr>
        <w:t>. Stan</w:t>
      </w:r>
      <w:r w:rsidR="00CB71D5" w:rsidRPr="00A231CC">
        <w:rPr>
          <w:rFonts w:asciiTheme="minorHAnsi" w:hAnsiTheme="minorHAnsi"/>
          <w:sz w:val="22"/>
          <w:szCs w:val="22"/>
        </w:rPr>
        <w:t xml:space="preserve">owili oni </w:t>
      </w:r>
      <w:r w:rsidR="00A231CC" w:rsidRPr="00A231CC">
        <w:rPr>
          <w:rFonts w:asciiTheme="minorHAnsi" w:hAnsiTheme="minorHAnsi"/>
          <w:sz w:val="22"/>
          <w:szCs w:val="22"/>
        </w:rPr>
        <w:t>3,9% ogółu nowo zarejestrowanych bezrobotnych</w:t>
      </w:r>
      <w:r w:rsidRPr="00A231CC">
        <w:rPr>
          <w:rFonts w:asciiTheme="minorHAnsi" w:hAnsiTheme="minorHAnsi"/>
          <w:sz w:val="22"/>
          <w:szCs w:val="22"/>
        </w:rPr>
        <w:t>. Dla porównania w 20</w:t>
      </w:r>
      <w:r w:rsidR="00A231CC" w:rsidRPr="00A231CC">
        <w:rPr>
          <w:rFonts w:asciiTheme="minorHAnsi" w:hAnsiTheme="minorHAnsi"/>
          <w:sz w:val="22"/>
          <w:szCs w:val="22"/>
        </w:rPr>
        <w:t>20</w:t>
      </w:r>
      <w:r w:rsidRPr="00A231CC">
        <w:rPr>
          <w:rFonts w:asciiTheme="minorHAnsi" w:hAnsiTheme="minorHAnsi"/>
          <w:sz w:val="22"/>
          <w:szCs w:val="22"/>
        </w:rPr>
        <w:t xml:space="preserve"> r</w:t>
      </w:r>
      <w:r w:rsidR="00206E9F">
        <w:rPr>
          <w:rFonts w:asciiTheme="minorHAnsi" w:hAnsiTheme="minorHAnsi"/>
          <w:sz w:val="22"/>
          <w:szCs w:val="22"/>
        </w:rPr>
        <w:t>oku</w:t>
      </w:r>
      <w:r w:rsidRPr="00A231CC">
        <w:rPr>
          <w:rFonts w:asciiTheme="minorHAnsi" w:hAnsiTheme="minorHAnsi"/>
          <w:sz w:val="22"/>
          <w:szCs w:val="22"/>
        </w:rPr>
        <w:t xml:space="preserve"> odnotowano </w:t>
      </w:r>
      <w:r w:rsidR="00A231CC" w:rsidRPr="00A231CC">
        <w:rPr>
          <w:rFonts w:asciiTheme="minorHAnsi" w:hAnsiTheme="minorHAnsi"/>
          <w:sz w:val="22"/>
          <w:szCs w:val="22"/>
        </w:rPr>
        <w:t xml:space="preserve">2.385 </w:t>
      </w:r>
      <w:r w:rsidRPr="00A231CC">
        <w:rPr>
          <w:rFonts w:asciiTheme="minorHAnsi" w:hAnsiTheme="minorHAnsi"/>
          <w:sz w:val="22"/>
          <w:szCs w:val="22"/>
        </w:rPr>
        <w:t>now</w:t>
      </w:r>
      <w:r w:rsidR="00CB71D5" w:rsidRPr="00A231CC">
        <w:rPr>
          <w:rFonts w:asciiTheme="minorHAnsi" w:hAnsiTheme="minorHAnsi"/>
          <w:sz w:val="22"/>
          <w:szCs w:val="22"/>
        </w:rPr>
        <w:t>o rejestrując</w:t>
      </w:r>
      <w:r w:rsidR="00A231CC" w:rsidRPr="00A231CC">
        <w:rPr>
          <w:rFonts w:asciiTheme="minorHAnsi" w:hAnsiTheme="minorHAnsi"/>
          <w:sz w:val="22"/>
          <w:szCs w:val="22"/>
        </w:rPr>
        <w:t>ych</w:t>
      </w:r>
      <w:r w:rsidR="00CB71D5" w:rsidRPr="00A231CC">
        <w:rPr>
          <w:rFonts w:asciiTheme="minorHAnsi" w:hAnsiTheme="minorHAnsi"/>
          <w:sz w:val="22"/>
          <w:szCs w:val="22"/>
        </w:rPr>
        <w:t xml:space="preserve"> się os</w:t>
      </w:r>
      <w:r w:rsidR="00A231CC" w:rsidRPr="00A231CC">
        <w:rPr>
          <w:rFonts w:asciiTheme="minorHAnsi" w:hAnsiTheme="minorHAnsi"/>
          <w:sz w:val="22"/>
          <w:szCs w:val="22"/>
        </w:rPr>
        <w:t>ó</w:t>
      </w:r>
      <w:r w:rsidR="00CB71D5" w:rsidRPr="00A231CC">
        <w:rPr>
          <w:rFonts w:asciiTheme="minorHAnsi" w:hAnsiTheme="minorHAnsi"/>
          <w:sz w:val="22"/>
          <w:szCs w:val="22"/>
        </w:rPr>
        <w:t>b zwolnion</w:t>
      </w:r>
      <w:r w:rsidR="00A231CC" w:rsidRPr="00A231CC">
        <w:rPr>
          <w:rFonts w:asciiTheme="minorHAnsi" w:hAnsiTheme="minorHAnsi"/>
          <w:sz w:val="22"/>
          <w:szCs w:val="22"/>
        </w:rPr>
        <w:t>ych</w:t>
      </w:r>
      <w:r w:rsidR="00CB71D5" w:rsidRPr="00A231CC">
        <w:rPr>
          <w:rFonts w:asciiTheme="minorHAnsi" w:hAnsiTheme="minorHAnsi"/>
          <w:sz w:val="22"/>
          <w:szCs w:val="22"/>
        </w:rPr>
        <w:t xml:space="preserve"> w tym trybie, co stanowiło </w:t>
      </w:r>
      <w:r w:rsidR="00A231CC" w:rsidRPr="00A231CC">
        <w:rPr>
          <w:rFonts w:asciiTheme="minorHAnsi" w:hAnsiTheme="minorHAnsi"/>
          <w:sz w:val="22"/>
          <w:szCs w:val="22"/>
        </w:rPr>
        <w:t>analogicznie 6</w:t>
      </w:r>
      <w:r w:rsidR="00CB71D5" w:rsidRPr="00A231CC">
        <w:rPr>
          <w:rFonts w:asciiTheme="minorHAnsi" w:hAnsiTheme="minorHAnsi"/>
          <w:sz w:val="22"/>
          <w:szCs w:val="22"/>
        </w:rPr>
        <w:t>,</w:t>
      </w:r>
      <w:r w:rsidR="00A231CC" w:rsidRPr="00A231CC">
        <w:rPr>
          <w:rFonts w:asciiTheme="minorHAnsi" w:hAnsiTheme="minorHAnsi"/>
          <w:sz w:val="22"/>
          <w:szCs w:val="22"/>
        </w:rPr>
        <w:t>0</w:t>
      </w:r>
      <w:r w:rsidRPr="00A231CC">
        <w:rPr>
          <w:rFonts w:asciiTheme="minorHAnsi" w:hAnsiTheme="minorHAnsi"/>
          <w:sz w:val="22"/>
          <w:szCs w:val="22"/>
        </w:rPr>
        <w:t xml:space="preserve">% całego „napływu”. </w:t>
      </w:r>
    </w:p>
    <w:p w14:paraId="7E640742" w14:textId="77777777" w:rsidR="000453F1" w:rsidRPr="00680C80" w:rsidRDefault="000453F1" w:rsidP="000C12E5">
      <w:pPr>
        <w:jc w:val="both"/>
        <w:rPr>
          <w:rFonts w:asciiTheme="minorHAnsi" w:hAnsiTheme="minorHAnsi"/>
          <w:b/>
          <w:sz w:val="22"/>
          <w:szCs w:val="22"/>
          <w:highlight w:val="yellow"/>
        </w:rPr>
      </w:pPr>
    </w:p>
    <w:p w14:paraId="5E7769B5" w14:textId="77777777" w:rsidR="00F6670E" w:rsidRPr="007B0905" w:rsidRDefault="00F6670E" w:rsidP="00F6670E">
      <w:pPr>
        <w:jc w:val="both"/>
        <w:rPr>
          <w:rFonts w:asciiTheme="minorHAnsi" w:hAnsiTheme="minorHAnsi"/>
          <w:b/>
          <w:sz w:val="22"/>
          <w:szCs w:val="22"/>
        </w:rPr>
      </w:pPr>
      <w:r w:rsidRPr="007B0905">
        <w:rPr>
          <w:rFonts w:asciiTheme="minorHAnsi" w:hAnsiTheme="minorHAnsi"/>
          <w:b/>
          <w:sz w:val="22"/>
          <w:szCs w:val="22"/>
        </w:rPr>
        <w:t>Sezonowość</w:t>
      </w:r>
    </w:p>
    <w:p w14:paraId="261F32FA" w14:textId="4876F64C" w:rsidR="00F6670E" w:rsidRDefault="00F6670E" w:rsidP="00F6670E">
      <w:pPr>
        <w:jc w:val="both"/>
        <w:rPr>
          <w:rFonts w:asciiTheme="minorHAnsi" w:hAnsiTheme="minorHAnsi"/>
          <w:sz w:val="22"/>
          <w:szCs w:val="22"/>
        </w:rPr>
      </w:pPr>
      <w:r w:rsidRPr="007B0905">
        <w:rPr>
          <w:rFonts w:asciiTheme="minorHAnsi" w:hAnsiTheme="minorHAnsi"/>
          <w:sz w:val="22"/>
          <w:szCs w:val="22"/>
        </w:rPr>
        <w:t xml:space="preserve">Lubuski rynek pracy cechuje się sezonowością. </w:t>
      </w:r>
      <w:r w:rsidR="0008763F">
        <w:rPr>
          <w:rFonts w:asciiTheme="minorHAnsi" w:hAnsiTheme="minorHAnsi"/>
          <w:sz w:val="22"/>
          <w:szCs w:val="22"/>
        </w:rPr>
        <w:t>Zazwyczaj w</w:t>
      </w:r>
      <w:r w:rsidRPr="007B0905">
        <w:rPr>
          <w:rFonts w:asciiTheme="minorHAnsi" w:hAnsiTheme="minorHAnsi"/>
          <w:sz w:val="22"/>
          <w:szCs w:val="22"/>
        </w:rPr>
        <w:t xml:space="preserve"> miesiącach zimowych</w:t>
      </w:r>
      <w:r w:rsidR="009F7656" w:rsidRPr="007B0905">
        <w:rPr>
          <w:rFonts w:asciiTheme="minorHAnsi" w:hAnsiTheme="minorHAnsi"/>
          <w:sz w:val="22"/>
          <w:szCs w:val="22"/>
        </w:rPr>
        <w:t xml:space="preserve"> ak</w:t>
      </w:r>
      <w:r w:rsidR="00203012" w:rsidRPr="007B0905">
        <w:rPr>
          <w:rFonts w:asciiTheme="minorHAnsi" w:hAnsiTheme="minorHAnsi"/>
          <w:sz w:val="22"/>
          <w:szCs w:val="22"/>
        </w:rPr>
        <w:t>tywność zawodowa i zatrudnienie</w:t>
      </w:r>
      <w:r w:rsidRPr="007B0905">
        <w:rPr>
          <w:rFonts w:asciiTheme="minorHAnsi" w:hAnsiTheme="minorHAnsi"/>
          <w:sz w:val="22"/>
          <w:szCs w:val="22"/>
        </w:rPr>
        <w:t xml:space="preserve"> </w:t>
      </w:r>
      <w:r w:rsidR="009F7656" w:rsidRPr="007B0905">
        <w:rPr>
          <w:rFonts w:asciiTheme="minorHAnsi" w:hAnsiTheme="minorHAnsi"/>
          <w:sz w:val="22"/>
          <w:szCs w:val="22"/>
        </w:rPr>
        <w:t>jest wyraźnie na niższym poziomie niż w miesiącach wiosenno-letnich.</w:t>
      </w:r>
      <w:r w:rsidR="006627C5">
        <w:rPr>
          <w:rFonts w:asciiTheme="minorHAnsi" w:hAnsiTheme="minorHAnsi"/>
          <w:sz w:val="22"/>
          <w:szCs w:val="22"/>
        </w:rPr>
        <w:br/>
      </w:r>
      <w:r w:rsidR="0014454F">
        <w:rPr>
          <w:rFonts w:asciiTheme="minorHAnsi" w:hAnsiTheme="minorHAnsi"/>
          <w:sz w:val="22"/>
          <w:szCs w:val="22"/>
        </w:rPr>
        <w:t xml:space="preserve">Z uwagi </w:t>
      </w:r>
      <w:r w:rsidR="001E0B5C">
        <w:rPr>
          <w:rFonts w:asciiTheme="minorHAnsi" w:hAnsiTheme="minorHAnsi"/>
          <w:sz w:val="22"/>
          <w:szCs w:val="22"/>
        </w:rPr>
        <w:t xml:space="preserve">jednak </w:t>
      </w:r>
      <w:r w:rsidR="0014454F">
        <w:rPr>
          <w:rFonts w:asciiTheme="minorHAnsi" w:hAnsiTheme="minorHAnsi"/>
          <w:sz w:val="22"/>
          <w:szCs w:val="22"/>
        </w:rPr>
        <w:t>na sytuację pandemi</w:t>
      </w:r>
      <w:r w:rsidR="001E0B5C">
        <w:rPr>
          <w:rFonts w:asciiTheme="minorHAnsi" w:hAnsiTheme="minorHAnsi"/>
          <w:sz w:val="22"/>
          <w:szCs w:val="22"/>
        </w:rPr>
        <w:t>czn</w:t>
      </w:r>
      <w:r w:rsidR="0014454F">
        <w:rPr>
          <w:rFonts w:asciiTheme="minorHAnsi" w:hAnsiTheme="minorHAnsi"/>
          <w:sz w:val="22"/>
          <w:szCs w:val="22"/>
        </w:rPr>
        <w:t xml:space="preserve">ą </w:t>
      </w:r>
      <w:r w:rsidR="0008763F">
        <w:rPr>
          <w:rFonts w:asciiTheme="minorHAnsi" w:hAnsiTheme="minorHAnsi"/>
          <w:sz w:val="22"/>
          <w:szCs w:val="22"/>
        </w:rPr>
        <w:t xml:space="preserve">i </w:t>
      </w:r>
      <w:r w:rsidR="0014454F">
        <w:rPr>
          <w:rFonts w:asciiTheme="minorHAnsi" w:hAnsiTheme="minorHAnsi"/>
          <w:sz w:val="22"/>
          <w:szCs w:val="22"/>
        </w:rPr>
        <w:t>pewne zawirowania miał</w:t>
      </w:r>
      <w:r w:rsidR="000F429B">
        <w:rPr>
          <w:rFonts w:asciiTheme="minorHAnsi" w:hAnsiTheme="minorHAnsi"/>
          <w:sz w:val="22"/>
          <w:szCs w:val="22"/>
        </w:rPr>
        <w:t>o</w:t>
      </w:r>
      <w:r w:rsidR="0014454F">
        <w:rPr>
          <w:rFonts w:asciiTheme="minorHAnsi" w:hAnsiTheme="minorHAnsi"/>
          <w:sz w:val="22"/>
          <w:szCs w:val="22"/>
        </w:rPr>
        <w:t xml:space="preserve"> </w:t>
      </w:r>
      <w:r w:rsidR="000F429B">
        <w:rPr>
          <w:rFonts w:asciiTheme="minorHAnsi" w:hAnsiTheme="minorHAnsi"/>
          <w:sz w:val="22"/>
          <w:szCs w:val="22"/>
        </w:rPr>
        <w:t xml:space="preserve">miejsce </w:t>
      </w:r>
      <w:r w:rsidR="0014454F" w:rsidRPr="0014454F">
        <w:rPr>
          <w:rFonts w:asciiTheme="minorHAnsi" w:hAnsiTheme="minorHAnsi"/>
          <w:sz w:val="22"/>
          <w:szCs w:val="22"/>
        </w:rPr>
        <w:t>z</w:t>
      </w:r>
      <w:r w:rsidR="000F429B">
        <w:rPr>
          <w:rFonts w:asciiTheme="minorHAnsi" w:hAnsiTheme="minorHAnsi"/>
          <w:sz w:val="22"/>
          <w:szCs w:val="22"/>
        </w:rPr>
        <w:t>więk</w:t>
      </w:r>
      <w:r w:rsidR="0014454F" w:rsidRPr="0014454F">
        <w:rPr>
          <w:rFonts w:asciiTheme="minorHAnsi" w:hAnsiTheme="minorHAnsi"/>
          <w:sz w:val="22"/>
          <w:szCs w:val="22"/>
        </w:rPr>
        <w:t xml:space="preserve">szenie aktywności zawodowej i zatrudnienia </w:t>
      </w:r>
      <w:r w:rsidR="000F429B">
        <w:rPr>
          <w:rFonts w:asciiTheme="minorHAnsi" w:hAnsiTheme="minorHAnsi"/>
          <w:sz w:val="22"/>
          <w:szCs w:val="22"/>
        </w:rPr>
        <w:t xml:space="preserve">w skali całego roku i było ono </w:t>
      </w:r>
      <w:r w:rsidR="000F429B" w:rsidRPr="000F429B">
        <w:rPr>
          <w:rFonts w:asciiTheme="minorHAnsi" w:hAnsiTheme="minorHAnsi"/>
          <w:sz w:val="22"/>
          <w:szCs w:val="22"/>
        </w:rPr>
        <w:t>znacznie bardziej korzystne niż w roku 2020</w:t>
      </w:r>
      <w:r w:rsidR="0041275A" w:rsidRPr="000F429B">
        <w:rPr>
          <w:rFonts w:asciiTheme="minorHAnsi" w:hAnsiTheme="minorHAnsi"/>
          <w:sz w:val="22"/>
          <w:szCs w:val="22"/>
        </w:rPr>
        <w:t>.</w:t>
      </w:r>
    </w:p>
    <w:p w14:paraId="16D3A9FD" w14:textId="77777777" w:rsidR="00E00CAA" w:rsidRDefault="00E00CAA" w:rsidP="00F6670E">
      <w:pPr>
        <w:jc w:val="both"/>
        <w:rPr>
          <w:rFonts w:asciiTheme="minorHAnsi" w:hAnsiTheme="minorHAnsi"/>
          <w:sz w:val="22"/>
          <w:szCs w:val="22"/>
        </w:rPr>
      </w:pPr>
    </w:p>
    <w:p w14:paraId="34124C7B" w14:textId="4088ADF5" w:rsidR="009F7656" w:rsidRPr="00F82BAB" w:rsidRDefault="009F7656" w:rsidP="009F7656">
      <w:pPr>
        <w:jc w:val="center"/>
        <w:rPr>
          <w:rFonts w:asciiTheme="minorHAnsi" w:hAnsiTheme="minorHAnsi"/>
          <w:b/>
        </w:rPr>
      </w:pPr>
      <w:r w:rsidRPr="00F82BAB">
        <w:rPr>
          <w:rFonts w:asciiTheme="minorHAnsi" w:hAnsiTheme="minorHAnsi"/>
          <w:b/>
        </w:rPr>
        <w:lastRenderedPageBreak/>
        <w:t>Współczynnik aktywności zawodowej i wskaźnik zatrudnienia w latach 20</w:t>
      </w:r>
      <w:r w:rsidR="001F5CEC" w:rsidRPr="00F82BAB">
        <w:rPr>
          <w:rFonts w:asciiTheme="minorHAnsi" w:hAnsiTheme="minorHAnsi"/>
          <w:b/>
        </w:rPr>
        <w:t>20</w:t>
      </w:r>
      <w:r w:rsidRPr="00F82BAB">
        <w:rPr>
          <w:rFonts w:asciiTheme="minorHAnsi" w:hAnsiTheme="minorHAnsi"/>
          <w:b/>
        </w:rPr>
        <w:t>-20</w:t>
      </w:r>
      <w:r w:rsidR="0041275A" w:rsidRPr="00F82BAB">
        <w:rPr>
          <w:rFonts w:asciiTheme="minorHAnsi" w:hAnsiTheme="minorHAnsi"/>
          <w:b/>
        </w:rPr>
        <w:t>2</w:t>
      </w:r>
      <w:r w:rsidR="001F5CEC" w:rsidRPr="00F82BAB">
        <w:rPr>
          <w:rFonts w:asciiTheme="minorHAnsi" w:hAnsiTheme="minorHAnsi"/>
          <w:b/>
        </w:rPr>
        <w:t>1</w:t>
      </w:r>
      <w:r w:rsidR="004F7E8C">
        <w:rPr>
          <w:rStyle w:val="Odwoanieprzypisudolnego"/>
          <w:rFonts w:asciiTheme="minorHAnsi" w:hAnsiTheme="minorHAnsi"/>
          <w:b/>
        </w:rPr>
        <w:footnoteReference w:id="12"/>
      </w:r>
    </w:p>
    <w:p w14:paraId="3D0CCBB9" w14:textId="4EF6F08B" w:rsidR="00AB2760" w:rsidRPr="00F82BAB" w:rsidRDefault="00071040" w:rsidP="00F6670E">
      <w:pPr>
        <w:jc w:val="center"/>
        <w:rPr>
          <w:rFonts w:asciiTheme="minorHAnsi" w:hAnsiTheme="minorHAnsi"/>
          <w:b/>
          <w:noProof/>
        </w:rPr>
      </w:pPr>
      <w:r>
        <w:rPr>
          <w:rFonts w:asciiTheme="minorHAnsi" w:hAnsiTheme="minorHAnsi"/>
          <w:b/>
          <w:noProof/>
        </w:rPr>
        <w:drawing>
          <wp:inline distT="0" distB="0" distL="0" distR="0" wp14:anchorId="398358A9" wp14:editId="0A4140AB">
            <wp:extent cx="4855845" cy="2933700"/>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773" cy="2962656"/>
                    </a:xfrm>
                    <a:prstGeom prst="rect">
                      <a:avLst/>
                    </a:prstGeom>
                    <a:noFill/>
                  </pic:spPr>
                </pic:pic>
              </a:graphicData>
            </a:graphic>
          </wp:inline>
        </w:drawing>
      </w:r>
    </w:p>
    <w:p w14:paraId="2EF04529" w14:textId="77777777" w:rsidR="00AB2760" w:rsidRPr="00F82BAB" w:rsidRDefault="009F7656" w:rsidP="00F6670E">
      <w:pPr>
        <w:jc w:val="center"/>
        <w:rPr>
          <w:rFonts w:asciiTheme="minorHAnsi" w:hAnsiTheme="minorHAnsi"/>
          <w:i/>
          <w:sz w:val="16"/>
          <w:szCs w:val="16"/>
        </w:rPr>
      </w:pPr>
      <w:r w:rsidRPr="00F82BAB">
        <w:rPr>
          <w:rFonts w:asciiTheme="minorHAnsi" w:hAnsiTheme="minorHAnsi"/>
          <w:i/>
          <w:sz w:val="16"/>
          <w:szCs w:val="16"/>
        </w:rPr>
        <w:t>Źródło: opracowanie własne na podstawie danych Banku Danych Lokalnych.</w:t>
      </w:r>
    </w:p>
    <w:p w14:paraId="1AEAB3EC" w14:textId="77777777" w:rsidR="001F5CEC" w:rsidRPr="00680C80" w:rsidRDefault="001F5CEC" w:rsidP="00F6670E">
      <w:pPr>
        <w:jc w:val="center"/>
        <w:rPr>
          <w:rFonts w:asciiTheme="minorHAnsi" w:hAnsiTheme="minorHAnsi"/>
          <w:b/>
          <w:highlight w:val="yellow"/>
        </w:rPr>
      </w:pPr>
    </w:p>
    <w:p w14:paraId="69EB8F62" w14:textId="3044B3FC" w:rsidR="001D3F58" w:rsidRPr="00E14086" w:rsidRDefault="00F43CAD" w:rsidP="001D3F58">
      <w:pPr>
        <w:jc w:val="both"/>
        <w:rPr>
          <w:rFonts w:asciiTheme="minorHAnsi" w:hAnsiTheme="minorHAnsi"/>
          <w:sz w:val="22"/>
          <w:szCs w:val="22"/>
        </w:rPr>
      </w:pPr>
      <w:r>
        <w:rPr>
          <w:rFonts w:asciiTheme="minorHAnsi" w:hAnsiTheme="minorHAnsi"/>
          <w:sz w:val="22"/>
          <w:szCs w:val="22"/>
        </w:rPr>
        <w:t>Sezonowość</w:t>
      </w:r>
      <w:r w:rsidR="009F7656" w:rsidRPr="001F5CEC">
        <w:rPr>
          <w:rFonts w:asciiTheme="minorHAnsi" w:hAnsiTheme="minorHAnsi"/>
          <w:sz w:val="22"/>
          <w:szCs w:val="22"/>
        </w:rPr>
        <w:t xml:space="preserve"> widoczn</w:t>
      </w:r>
      <w:r>
        <w:rPr>
          <w:rFonts w:asciiTheme="minorHAnsi" w:hAnsiTheme="minorHAnsi"/>
          <w:sz w:val="22"/>
          <w:szCs w:val="22"/>
        </w:rPr>
        <w:t>a</w:t>
      </w:r>
      <w:r w:rsidR="009F7656" w:rsidRPr="001F5CEC">
        <w:rPr>
          <w:rFonts w:asciiTheme="minorHAnsi" w:hAnsiTheme="minorHAnsi"/>
          <w:sz w:val="22"/>
          <w:szCs w:val="22"/>
        </w:rPr>
        <w:t xml:space="preserve"> jest również w przypadku skali napływów do bezrobocia i odpływów</w:t>
      </w:r>
      <w:r w:rsidR="006627C5">
        <w:rPr>
          <w:rFonts w:asciiTheme="minorHAnsi" w:hAnsiTheme="minorHAnsi"/>
          <w:sz w:val="22"/>
          <w:szCs w:val="22"/>
        </w:rPr>
        <w:br/>
      </w:r>
      <w:r w:rsidR="009F7656" w:rsidRPr="001F5CEC">
        <w:rPr>
          <w:rFonts w:asciiTheme="minorHAnsi" w:hAnsiTheme="minorHAnsi"/>
          <w:sz w:val="22"/>
          <w:szCs w:val="22"/>
        </w:rPr>
        <w:t xml:space="preserve">z bezrobocia. Liczba rejestracji w </w:t>
      </w:r>
      <w:r w:rsidR="00F91411">
        <w:rPr>
          <w:rFonts w:asciiTheme="minorHAnsi" w:hAnsiTheme="minorHAnsi"/>
          <w:sz w:val="22"/>
          <w:szCs w:val="22"/>
        </w:rPr>
        <w:t>PUP</w:t>
      </w:r>
      <w:r w:rsidR="009F7656" w:rsidRPr="001F5CEC">
        <w:rPr>
          <w:rFonts w:asciiTheme="minorHAnsi" w:hAnsiTheme="minorHAnsi"/>
          <w:sz w:val="22"/>
          <w:szCs w:val="22"/>
        </w:rPr>
        <w:t xml:space="preserve"> wyraźnie wzrasta w miesiącu styczniu, zaś w miesiącach wczesnowiosennych </w:t>
      </w:r>
      <w:r w:rsidR="00AE0FC7" w:rsidRPr="004868A1">
        <w:rPr>
          <w:rFonts w:asciiTheme="minorHAnsi" w:hAnsiTheme="minorHAnsi"/>
          <w:sz w:val="22"/>
          <w:szCs w:val="22"/>
        </w:rPr>
        <w:t xml:space="preserve">zwykle </w:t>
      </w:r>
      <w:r w:rsidR="009F7656" w:rsidRPr="004868A1">
        <w:rPr>
          <w:rFonts w:asciiTheme="minorHAnsi" w:hAnsiTheme="minorHAnsi"/>
          <w:sz w:val="22"/>
          <w:szCs w:val="22"/>
        </w:rPr>
        <w:t>wzrasta liczba wyrejestrowań (głównie w marcu).</w:t>
      </w:r>
      <w:r w:rsidR="00AE0FC7" w:rsidRPr="004868A1">
        <w:rPr>
          <w:rFonts w:asciiTheme="minorHAnsi" w:hAnsiTheme="minorHAnsi"/>
          <w:sz w:val="22"/>
          <w:szCs w:val="22"/>
        </w:rPr>
        <w:t xml:space="preserve"> </w:t>
      </w:r>
      <w:r w:rsidR="00E14086" w:rsidRPr="004868A1">
        <w:rPr>
          <w:rFonts w:asciiTheme="minorHAnsi" w:hAnsiTheme="minorHAnsi"/>
          <w:sz w:val="22"/>
          <w:szCs w:val="22"/>
        </w:rPr>
        <w:t>N</w:t>
      </w:r>
      <w:r w:rsidR="00AE0FC7" w:rsidRPr="004868A1">
        <w:rPr>
          <w:rFonts w:asciiTheme="minorHAnsi" w:hAnsiTheme="minorHAnsi"/>
          <w:sz w:val="22"/>
          <w:szCs w:val="22"/>
        </w:rPr>
        <w:t xml:space="preserve">apływ do bezrobocia </w:t>
      </w:r>
      <w:r>
        <w:rPr>
          <w:rFonts w:asciiTheme="minorHAnsi" w:hAnsiTheme="minorHAnsi"/>
          <w:sz w:val="22"/>
          <w:szCs w:val="22"/>
        </w:rPr>
        <w:t xml:space="preserve">w 2021 roku </w:t>
      </w:r>
      <w:r w:rsidR="00AE0FC7" w:rsidRPr="004868A1">
        <w:rPr>
          <w:rFonts w:asciiTheme="minorHAnsi" w:hAnsiTheme="minorHAnsi"/>
          <w:sz w:val="22"/>
          <w:szCs w:val="22"/>
        </w:rPr>
        <w:t>przebiegał zgodnie z dotychczasowymi prawidłowościam</w:t>
      </w:r>
      <w:r w:rsidR="004868A1" w:rsidRPr="004868A1">
        <w:rPr>
          <w:rFonts w:asciiTheme="minorHAnsi" w:hAnsiTheme="minorHAnsi"/>
          <w:sz w:val="22"/>
          <w:szCs w:val="22"/>
        </w:rPr>
        <w:t>i</w:t>
      </w:r>
      <w:r>
        <w:rPr>
          <w:rFonts w:asciiTheme="minorHAnsi" w:hAnsiTheme="minorHAnsi"/>
          <w:sz w:val="22"/>
          <w:szCs w:val="22"/>
        </w:rPr>
        <w:t>, przy czym</w:t>
      </w:r>
      <w:r w:rsidR="00E14086" w:rsidRPr="004868A1">
        <w:rPr>
          <w:rFonts w:asciiTheme="minorHAnsi" w:hAnsiTheme="minorHAnsi"/>
          <w:sz w:val="22"/>
          <w:szCs w:val="22"/>
        </w:rPr>
        <w:t xml:space="preserve"> był łagodniejszy</w:t>
      </w:r>
      <w:r w:rsidR="00740355">
        <w:rPr>
          <w:rFonts w:asciiTheme="minorHAnsi" w:hAnsiTheme="minorHAnsi"/>
          <w:sz w:val="22"/>
          <w:szCs w:val="22"/>
        </w:rPr>
        <w:br/>
      </w:r>
      <w:r w:rsidR="00E14086" w:rsidRPr="004868A1">
        <w:rPr>
          <w:rFonts w:asciiTheme="minorHAnsi" w:hAnsiTheme="minorHAnsi"/>
          <w:sz w:val="22"/>
          <w:szCs w:val="22"/>
        </w:rPr>
        <w:t xml:space="preserve">i niższy niż w roku ubiegłym. </w:t>
      </w:r>
      <w:r w:rsidR="004868A1" w:rsidRPr="004868A1">
        <w:rPr>
          <w:rFonts w:asciiTheme="minorHAnsi" w:hAnsiTheme="minorHAnsi"/>
          <w:sz w:val="22"/>
          <w:szCs w:val="22"/>
        </w:rPr>
        <w:t>W</w:t>
      </w:r>
      <w:r w:rsidR="00AE0FC7" w:rsidRPr="004868A1">
        <w:rPr>
          <w:rFonts w:asciiTheme="minorHAnsi" w:hAnsiTheme="minorHAnsi"/>
          <w:sz w:val="22"/>
          <w:szCs w:val="22"/>
        </w:rPr>
        <w:t xml:space="preserve"> przypadku odpływu z bezrobocia</w:t>
      </w:r>
      <w:r w:rsidR="006E5DDD">
        <w:rPr>
          <w:rFonts w:asciiTheme="minorHAnsi" w:hAnsiTheme="minorHAnsi"/>
          <w:sz w:val="22"/>
          <w:szCs w:val="22"/>
        </w:rPr>
        <w:t xml:space="preserve"> niższy odpływ niż w 2020 r</w:t>
      </w:r>
      <w:r w:rsidR="00206E9F">
        <w:rPr>
          <w:rFonts w:asciiTheme="minorHAnsi" w:hAnsiTheme="minorHAnsi"/>
          <w:sz w:val="22"/>
          <w:szCs w:val="22"/>
        </w:rPr>
        <w:t>oku</w:t>
      </w:r>
      <w:r w:rsidR="006E5DDD">
        <w:rPr>
          <w:rFonts w:asciiTheme="minorHAnsi" w:hAnsiTheme="minorHAnsi"/>
          <w:sz w:val="22"/>
          <w:szCs w:val="22"/>
        </w:rPr>
        <w:t xml:space="preserve"> </w:t>
      </w:r>
      <w:r w:rsidR="004868A1" w:rsidRPr="004868A1">
        <w:rPr>
          <w:rFonts w:asciiTheme="minorHAnsi" w:hAnsiTheme="minorHAnsi"/>
          <w:sz w:val="22"/>
          <w:szCs w:val="22"/>
        </w:rPr>
        <w:t>zanotowano w miesiącu styczniu i lutym</w:t>
      </w:r>
      <w:r w:rsidR="006E5DDD">
        <w:rPr>
          <w:rFonts w:asciiTheme="minorHAnsi" w:hAnsiTheme="minorHAnsi"/>
          <w:sz w:val="22"/>
          <w:szCs w:val="22"/>
        </w:rPr>
        <w:t>, natomiast w pozostałych miesią</w:t>
      </w:r>
      <w:r w:rsidR="00206E9F">
        <w:rPr>
          <w:rFonts w:asciiTheme="minorHAnsi" w:hAnsiTheme="minorHAnsi"/>
          <w:sz w:val="22"/>
          <w:szCs w:val="22"/>
        </w:rPr>
        <w:t>cach 2021 roku</w:t>
      </w:r>
      <w:r w:rsidR="006E5DDD">
        <w:rPr>
          <w:rFonts w:asciiTheme="minorHAnsi" w:hAnsiTheme="minorHAnsi"/>
          <w:sz w:val="22"/>
          <w:szCs w:val="22"/>
        </w:rPr>
        <w:t xml:space="preserve"> odpływ był wyższy </w:t>
      </w:r>
      <w:r w:rsidR="004868A1" w:rsidRPr="004868A1">
        <w:rPr>
          <w:rFonts w:asciiTheme="minorHAnsi" w:hAnsiTheme="minorHAnsi"/>
          <w:sz w:val="22"/>
          <w:szCs w:val="22"/>
        </w:rPr>
        <w:t>niż w roku ubiegłym</w:t>
      </w:r>
      <w:r w:rsidR="00AE0FC7" w:rsidRPr="004868A1">
        <w:rPr>
          <w:rFonts w:asciiTheme="minorHAnsi" w:hAnsiTheme="minorHAnsi"/>
          <w:sz w:val="22"/>
          <w:szCs w:val="22"/>
        </w:rPr>
        <w:t>.</w:t>
      </w:r>
      <w:r w:rsidR="001D3F58" w:rsidRPr="001D3F58">
        <w:rPr>
          <w:rFonts w:asciiTheme="minorHAnsi" w:hAnsiTheme="minorHAnsi"/>
          <w:sz w:val="22"/>
          <w:szCs w:val="22"/>
        </w:rPr>
        <w:t xml:space="preserve"> </w:t>
      </w:r>
      <w:r w:rsidR="001D3F58" w:rsidRPr="00E14086">
        <w:rPr>
          <w:rFonts w:asciiTheme="minorHAnsi" w:hAnsiTheme="minorHAnsi"/>
          <w:sz w:val="22"/>
          <w:szCs w:val="22"/>
        </w:rPr>
        <w:t xml:space="preserve">Pośrednio wskazuje to na </w:t>
      </w:r>
      <w:r w:rsidR="001D3F58">
        <w:rPr>
          <w:rFonts w:asciiTheme="minorHAnsi" w:hAnsiTheme="minorHAnsi"/>
          <w:sz w:val="22"/>
          <w:szCs w:val="22"/>
        </w:rPr>
        <w:t xml:space="preserve">powrót do stanu sprzed pandemii i </w:t>
      </w:r>
      <w:r w:rsidR="001D3F58" w:rsidRPr="00E14086">
        <w:rPr>
          <w:rFonts w:asciiTheme="minorHAnsi" w:hAnsiTheme="minorHAnsi"/>
          <w:sz w:val="22"/>
          <w:szCs w:val="22"/>
        </w:rPr>
        <w:t xml:space="preserve">swego rodzaju </w:t>
      </w:r>
      <w:r w:rsidR="001D3F58">
        <w:rPr>
          <w:rFonts w:asciiTheme="minorHAnsi" w:hAnsiTheme="minorHAnsi"/>
          <w:sz w:val="22"/>
          <w:szCs w:val="22"/>
        </w:rPr>
        <w:t xml:space="preserve">równowagę </w:t>
      </w:r>
      <w:r w:rsidR="001D3F58" w:rsidRPr="00E14086">
        <w:rPr>
          <w:rFonts w:asciiTheme="minorHAnsi" w:hAnsiTheme="minorHAnsi"/>
          <w:sz w:val="22"/>
          <w:szCs w:val="22"/>
        </w:rPr>
        <w:t xml:space="preserve">regionalnego rynku pracy (mniej osób traci pracę i </w:t>
      </w:r>
      <w:r w:rsidR="001D3F58">
        <w:rPr>
          <w:rFonts w:asciiTheme="minorHAnsi" w:hAnsiTheme="minorHAnsi"/>
          <w:sz w:val="22"/>
          <w:szCs w:val="22"/>
        </w:rPr>
        <w:t>więcej</w:t>
      </w:r>
      <w:r w:rsidR="001D3F58" w:rsidRPr="00E14086">
        <w:rPr>
          <w:rFonts w:asciiTheme="minorHAnsi" w:hAnsiTheme="minorHAnsi"/>
          <w:sz w:val="22"/>
          <w:szCs w:val="22"/>
        </w:rPr>
        <w:t xml:space="preserve"> jej poszukuje i znajduje). </w:t>
      </w:r>
    </w:p>
    <w:p w14:paraId="78BCAF19" w14:textId="5C88F381" w:rsidR="00AB2760" w:rsidRPr="004868A1" w:rsidRDefault="00AB2760" w:rsidP="009F7656">
      <w:pPr>
        <w:jc w:val="both"/>
        <w:rPr>
          <w:rFonts w:asciiTheme="minorHAnsi" w:hAnsiTheme="minorHAnsi"/>
          <w:sz w:val="22"/>
          <w:szCs w:val="22"/>
        </w:rPr>
      </w:pPr>
    </w:p>
    <w:p w14:paraId="16F96B08" w14:textId="0118B8DD" w:rsidR="00F6670E" w:rsidRPr="00001711" w:rsidRDefault="00F6670E" w:rsidP="00F6670E">
      <w:pPr>
        <w:jc w:val="center"/>
        <w:rPr>
          <w:rFonts w:asciiTheme="minorHAnsi" w:hAnsiTheme="minorHAnsi"/>
          <w:b/>
        </w:rPr>
      </w:pPr>
      <w:r w:rsidRPr="001F2C31">
        <w:rPr>
          <w:rFonts w:asciiTheme="minorHAnsi" w:hAnsiTheme="minorHAnsi"/>
          <w:b/>
        </w:rPr>
        <w:t>Skala napływu do bezrobocia i od</w:t>
      </w:r>
      <w:r w:rsidR="00AE0FC7" w:rsidRPr="001F2C31">
        <w:rPr>
          <w:rFonts w:asciiTheme="minorHAnsi" w:hAnsiTheme="minorHAnsi"/>
          <w:b/>
        </w:rPr>
        <w:t xml:space="preserve">pływu z </w:t>
      </w:r>
      <w:r w:rsidR="00AE0FC7" w:rsidRPr="00001711">
        <w:rPr>
          <w:rFonts w:asciiTheme="minorHAnsi" w:hAnsiTheme="minorHAnsi"/>
          <w:b/>
        </w:rPr>
        <w:t>bezrobocia w latach 20</w:t>
      </w:r>
      <w:r w:rsidR="001F2C31" w:rsidRPr="00001711">
        <w:rPr>
          <w:rFonts w:asciiTheme="minorHAnsi" w:hAnsiTheme="minorHAnsi"/>
          <w:b/>
        </w:rPr>
        <w:t>20</w:t>
      </w:r>
      <w:r w:rsidR="00AE0FC7" w:rsidRPr="00001711">
        <w:rPr>
          <w:rFonts w:asciiTheme="minorHAnsi" w:hAnsiTheme="minorHAnsi"/>
          <w:b/>
        </w:rPr>
        <w:t>-202</w:t>
      </w:r>
      <w:r w:rsidR="001F2C31" w:rsidRPr="00001711">
        <w:rPr>
          <w:rFonts w:asciiTheme="minorHAnsi" w:hAnsiTheme="minorHAnsi"/>
          <w:b/>
        </w:rPr>
        <w:t>1</w:t>
      </w:r>
    </w:p>
    <w:p w14:paraId="798BC647" w14:textId="3095C519" w:rsidR="00F6670E" w:rsidRPr="00001711" w:rsidRDefault="00E14086" w:rsidP="00F6670E">
      <w:pPr>
        <w:jc w:val="center"/>
        <w:rPr>
          <w:rFonts w:asciiTheme="minorHAnsi" w:hAnsiTheme="minorHAnsi"/>
          <w:b/>
          <w:sz w:val="22"/>
          <w:szCs w:val="22"/>
        </w:rPr>
      </w:pPr>
      <w:r>
        <w:rPr>
          <w:rFonts w:asciiTheme="minorHAnsi" w:hAnsiTheme="minorHAnsi"/>
          <w:b/>
          <w:noProof/>
          <w:sz w:val="22"/>
          <w:szCs w:val="22"/>
        </w:rPr>
        <w:drawing>
          <wp:inline distT="0" distB="0" distL="0" distR="0" wp14:anchorId="06234870" wp14:editId="11CC6438">
            <wp:extent cx="4847590" cy="25717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8099" cy="2630377"/>
                    </a:xfrm>
                    <a:prstGeom prst="rect">
                      <a:avLst/>
                    </a:prstGeom>
                    <a:noFill/>
                  </pic:spPr>
                </pic:pic>
              </a:graphicData>
            </a:graphic>
          </wp:inline>
        </w:drawing>
      </w:r>
    </w:p>
    <w:p w14:paraId="024290BA" w14:textId="77777777" w:rsidR="00F6670E" w:rsidRPr="00832262" w:rsidRDefault="00F6670E" w:rsidP="00F6670E">
      <w:pPr>
        <w:jc w:val="center"/>
        <w:rPr>
          <w:rFonts w:asciiTheme="minorHAnsi" w:hAnsiTheme="minorHAnsi"/>
          <w:i/>
          <w:sz w:val="16"/>
          <w:szCs w:val="16"/>
        </w:rPr>
      </w:pPr>
      <w:r w:rsidRPr="00832262">
        <w:rPr>
          <w:rFonts w:asciiTheme="minorHAnsi" w:hAnsiTheme="minorHAnsi"/>
          <w:i/>
          <w:sz w:val="16"/>
          <w:szCs w:val="16"/>
        </w:rPr>
        <w:t>Źródło: opracowanie własne na podstawie danych powiatowych urzędów pracy.</w:t>
      </w:r>
    </w:p>
    <w:p w14:paraId="0227E451" w14:textId="259EF95D" w:rsidR="009F7656" w:rsidRPr="000D771B" w:rsidRDefault="009F7656" w:rsidP="009F7656">
      <w:pPr>
        <w:jc w:val="both"/>
        <w:rPr>
          <w:rFonts w:asciiTheme="minorHAnsi" w:hAnsiTheme="minorHAnsi"/>
          <w:b/>
          <w:sz w:val="22"/>
          <w:szCs w:val="22"/>
        </w:rPr>
      </w:pPr>
      <w:r w:rsidRPr="000D771B">
        <w:rPr>
          <w:rFonts w:asciiTheme="minorHAnsi" w:hAnsiTheme="minorHAnsi"/>
          <w:b/>
          <w:sz w:val="22"/>
          <w:szCs w:val="22"/>
        </w:rPr>
        <w:lastRenderedPageBreak/>
        <w:t>Cudzoziemcy</w:t>
      </w:r>
    </w:p>
    <w:p w14:paraId="4F6E9BD7" w14:textId="7BFC91FF" w:rsidR="009F7656" w:rsidRPr="000D771B" w:rsidRDefault="002D02F1" w:rsidP="009F7656">
      <w:pPr>
        <w:jc w:val="both"/>
        <w:rPr>
          <w:rFonts w:asciiTheme="minorHAnsi" w:hAnsiTheme="minorHAnsi"/>
          <w:sz w:val="22"/>
          <w:szCs w:val="22"/>
        </w:rPr>
      </w:pPr>
      <w:r w:rsidRPr="000D771B">
        <w:rPr>
          <w:rFonts w:asciiTheme="minorHAnsi" w:hAnsiTheme="minorHAnsi"/>
          <w:sz w:val="22"/>
          <w:szCs w:val="22"/>
        </w:rPr>
        <w:t>Zgodnie z danymi Zakładu Ubezpieczeń Społecznych na koniec 20</w:t>
      </w:r>
      <w:r w:rsidR="001F1541" w:rsidRPr="000D771B">
        <w:rPr>
          <w:rFonts w:asciiTheme="minorHAnsi" w:hAnsiTheme="minorHAnsi"/>
          <w:sz w:val="22"/>
          <w:szCs w:val="22"/>
        </w:rPr>
        <w:t>2</w:t>
      </w:r>
      <w:r w:rsidR="000D771B" w:rsidRPr="000D771B">
        <w:rPr>
          <w:rFonts w:asciiTheme="minorHAnsi" w:hAnsiTheme="minorHAnsi"/>
          <w:sz w:val="22"/>
          <w:szCs w:val="22"/>
        </w:rPr>
        <w:t>1</w:t>
      </w:r>
      <w:r w:rsidRPr="000D771B">
        <w:rPr>
          <w:rFonts w:asciiTheme="minorHAnsi" w:hAnsiTheme="minorHAnsi"/>
          <w:sz w:val="22"/>
          <w:szCs w:val="22"/>
        </w:rPr>
        <w:t xml:space="preserve"> r</w:t>
      </w:r>
      <w:r w:rsidR="00206E9F">
        <w:rPr>
          <w:rFonts w:asciiTheme="minorHAnsi" w:hAnsiTheme="minorHAnsi"/>
          <w:sz w:val="22"/>
          <w:szCs w:val="22"/>
        </w:rPr>
        <w:t>oku</w:t>
      </w:r>
      <w:r w:rsidRPr="000D771B">
        <w:rPr>
          <w:rFonts w:asciiTheme="minorHAnsi" w:hAnsiTheme="minorHAnsi"/>
          <w:sz w:val="22"/>
          <w:szCs w:val="22"/>
        </w:rPr>
        <w:t xml:space="preserve"> w województwie lubuskim pracowało </w:t>
      </w:r>
      <w:r w:rsidR="000D771B" w:rsidRPr="000D771B">
        <w:rPr>
          <w:rFonts w:asciiTheme="minorHAnsi" w:hAnsiTheme="minorHAnsi"/>
          <w:sz w:val="22"/>
          <w:szCs w:val="22"/>
        </w:rPr>
        <w:t xml:space="preserve">31.000 </w:t>
      </w:r>
      <w:r w:rsidRPr="000D771B">
        <w:rPr>
          <w:rFonts w:asciiTheme="minorHAnsi" w:hAnsiTheme="minorHAnsi"/>
          <w:sz w:val="22"/>
          <w:szCs w:val="22"/>
        </w:rPr>
        <w:t>cudzoziemców, zgłoszonych do ubezpieczeń społecznych</w:t>
      </w:r>
      <w:r w:rsidR="009F7656" w:rsidRPr="000D771B">
        <w:rPr>
          <w:rFonts w:asciiTheme="minorHAnsi" w:hAnsiTheme="minorHAnsi"/>
          <w:sz w:val="22"/>
          <w:szCs w:val="22"/>
        </w:rPr>
        <w:t>.</w:t>
      </w:r>
      <w:r w:rsidRPr="000D771B">
        <w:rPr>
          <w:rFonts w:asciiTheme="minorHAnsi" w:hAnsiTheme="minorHAnsi"/>
          <w:sz w:val="22"/>
          <w:szCs w:val="22"/>
        </w:rPr>
        <w:t xml:space="preserve"> W porównaniu z rokiem poprzednim było ich więcej o </w:t>
      </w:r>
      <w:r w:rsidR="001D16F4" w:rsidRPr="000D771B">
        <w:rPr>
          <w:rFonts w:asciiTheme="minorHAnsi" w:hAnsiTheme="minorHAnsi"/>
          <w:sz w:val="22"/>
          <w:szCs w:val="22"/>
        </w:rPr>
        <w:t>3.</w:t>
      </w:r>
      <w:r w:rsidR="000D771B" w:rsidRPr="000D771B">
        <w:rPr>
          <w:rFonts w:asciiTheme="minorHAnsi" w:hAnsiTheme="minorHAnsi"/>
          <w:sz w:val="22"/>
          <w:szCs w:val="22"/>
        </w:rPr>
        <w:t>837</w:t>
      </w:r>
      <w:r w:rsidR="001D16F4" w:rsidRPr="000D771B">
        <w:rPr>
          <w:rFonts w:asciiTheme="minorHAnsi" w:hAnsiTheme="minorHAnsi"/>
          <w:sz w:val="22"/>
          <w:szCs w:val="22"/>
        </w:rPr>
        <w:t xml:space="preserve"> osób</w:t>
      </w:r>
      <w:r w:rsidRPr="000D771B">
        <w:rPr>
          <w:rFonts w:asciiTheme="minorHAnsi" w:hAnsiTheme="minorHAnsi"/>
          <w:sz w:val="22"/>
          <w:szCs w:val="22"/>
        </w:rPr>
        <w:t>. Zdecydowaną większość stanowili obywatele Ukrainy (</w:t>
      </w:r>
      <w:r w:rsidR="001D16F4" w:rsidRPr="000D771B">
        <w:rPr>
          <w:rFonts w:asciiTheme="minorHAnsi" w:hAnsiTheme="minorHAnsi"/>
          <w:sz w:val="22"/>
          <w:szCs w:val="22"/>
        </w:rPr>
        <w:t>2</w:t>
      </w:r>
      <w:r w:rsidR="000D771B" w:rsidRPr="000D771B">
        <w:rPr>
          <w:rFonts w:asciiTheme="minorHAnsi" w:hAnsiTheme="minorHAnsi"/>
          <w:sz w:val="22"/>
          <w:szCs w:val="22"/>
        </w:rPr>
        <w:t>5</w:t>
      </w:r>
      <w:r w:rsidR="001D16F4" w:rsidRPr="000D771B">
        <w:rPr>
          <w:rFonts w:asciiTheme="minorHAnsi" w:hAnsiTheme="minorHAnsi"/>
          <w:sz w:val="22"/>
          <w:szCs w:val="22"/>
        </w:rPr>
        <w:t>.</w:t>
      </w:r>
      <w:r w:rsidR="000D771B" w:rsidRPr="000D771B">
        <w:rPr>
          <w:rFonts w:asciiTheme="minorHAnsi" w:hAnsiTheme="minorHAnsi"/>
          <w:sz w:val="22"/>
          <w:szCs w:val="22"/>
        </w:rPr>
        <w:t>754</w:t>
      </w:r>
      <w:r w:rsidR="00F40E56" w:rsidRPr="000D771B">
        <w:rPr>
          <w:rFonts w:asciiTheme="minorHAnsi" w:hAnsiTheme="minorHAnsi"/>
          <w:sz w:val="22"/>
          <w:szCs w:val="22"/>
        </w:rPr>
        <w:t xml:space="preserve"> osób, tj. 8</w:t>
      </w:r>
      <w:r w:rsidR="000D771B" w:rsidRPr="000D771B">
        <w:rPr>
          <w:rFonts w:asciiTheme="minorHAnsi" w:hAnsiTheme="minorHAnsi"/>
          <w:sz w:val="22"/>
          <w:szCs w:val="22"/>
        </w:rPr>
        <w:t>3</w:t>
      </w:r>
      <w:r w:rsidR="00F40E56" w:rsidRPr="000D771B">
        <w:rPr>
          <w:rFonts w:asciiTheme="minorHAnsi" w:hAnsiTheme="minorHAnsi"/>
          <w:sz w:val="22"/>
          <w:szCs w:val="22"/>
        </w:rPr>
        <w:t>,</w:t>
      </w:r>
      <w:r w:rsidR="00F41A67">
        <w:rPr>
          <w:rFonts w:asciiTheme="minorHAnsi" w:hAnsiTheme="minorHAnsi"/>
          <w:sz w:val="22"/>
          <w:szCs w:val="22"/>
        </w:rPr>
        <w:t>1</w:t>
      </w:r>
      <w:r w:rsidRPr="000D771B">
        <w:rPr>
          <w:rFonts w:asciiTheme="minorHAnsi" w:hAnsiTheme="minorHAnsi"/>
          <w:sz w:val="22"/>
          <w:szCs w:val="22"/>
        </w:rPr>
        <w:t xml:space="preserve"> % ogółu).</w:t>
      </w:r>
    </w:p>
    <w:p w14:paraId="641DA55D" w14:textId="77777777" w:rsidR="001F1541" w:rsidRPr="00BF7D33" w:rsidRDefault="001F1541" w:rsidP="009F7656">
      <w:pPr>
        <w:jc w:val="center"/>
        <w:rPr>
          <w:rFonts w:asciiTheme="minorHAnsi" w:hAnsiTheme="minorHAnsi"/>
          <w:b/>
          <w:sz w:val="22"/>
          <w:szCs w:val="22"/>
        </w:rPr>
      </w:pPr>
    </w:p>
    <w:p w14:paraId="615D6B96" w14:textId="11CD89B9" w:rsidR="002D02F1" w:rsidRPr="000D771B" w:rsidRDefault="009F7656" w:rsidP="009F7656">
      <w:pPr>
        <w:jc w:val="center"/>
        <w:rPr>
          <w:rFonts w:asciiTheme="minorHAnsi" w:hAnsiTheme="minorHAnsi"/>
          <w:b/>
        </w:rPr>
      </w:pPr>
      <w:r w:rsidRPr="000D771B">
        <w:rPr>
          <w:rFonts w:asciiTheme="minorHAnsi" w:hAnsiTheme="minorHAnsi"/>
          <w:b/>
        </w:rPr>
        <w:t xml:space="preserve">Liczba </w:t>
      </w:r>
      <w:r w:rsidR="002D02F1" w:rsidRPr="000D771B">
        <w:rPr>
          <w:rFonts w:asciiTheme="minorHAnsi" w:hAnsiTheme="minorHAnsi"/>
          <w:b/>
        </w:rPr>
        <w:t>pracujących cudzoziemców, zgłoszonych do ubezpieczeń społecznych</w:t>
      </w:r>
      <w:r w:rsidR="00AE0FC7" w:rsidRPr="000D771B">
        <w:rPr>
          <w:rFonts w:asciiTheme="minorHAnsi" w:hAnsiTheme="minorHAnsi"/>
          <w:b/>
        </w:rPr>
        <w:t xml:space="preserve"> w latach 20</w:t>
      </w:r>
      <w:r w:rsidR="000D771B" w:rsidRPr="000D771B">
        <w:rPr>
          <w:rFonts w:asciiTheme="minorHAnsi" w:hAnsiTheme="minorHAnsi"/>
          <w:b/>
        </w:rPr>
        <w:t>20</w:t>
      </w:r>
      <w:r w:rsidR="00AE0FC7" w:rsidRPr="000D771B">
        <w:rPr>
          <w:rFonts w:asciiTheme="minorHAnsi" w:hAnsiTheme="minorHAnsi"/>
          <w:b/>
        </w:rPr>
        <w:t>-202</w:t>
      </w:r>
      <w:r w:rsidR="000D771B" w:rsidRPr="000D771B">
        <w:rPr>
          <w:rFonts w:asciiTheme="minorHAnsi" w:hAnsiTheme="minorHAnsi"/>
          <w:b/>
        </w:rPr>
        <w:t>1</w:t>
      </w:r>
    </w:p>
    <w:p w14:paraId="57F53A39" w14:textId="21D8DE05" w:rsidR="002D02F1" w:rsidRPr="000D771B" w:rsidRDefault="000D771B" w:rsidP="009F7656">
      <w:pPr>
        <w:jc w:val="center"/>
        <w:rPr>
          <w:rFonts w:asciiTheme="minorHAnsi" w:hAnsiTheme="minorHAnsi"/>
          <w:b/>
        </w:rPr>
      </w:pPr>
      <w:r w:rsidRPr="000D771B">
        <w:rPr>
          <w:rFonts w:asciiTheme="minorHAnsi" w:hAnsiTheme="minorHAnsi"/>
          <w:b/>
          <w:noProof/>
        </w:rPr>
        <w:drawing>
          <wp:inline distT="0" distB="0" distL="0" distR="0" wp14:anchorId="44003597" wp14:editId="38EB7D05">
            <wp:extent cx="4885055" cy="25527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9747" cy="2607407"/>
                    </a:xfrm>
                    <a:prstGeom prst="rect">
                      <a:avLst/>
                    </a:prstGeom>
                    <a:noFill/>
                  </pic:spPr>
                </pic:pic>
              </a:graphicData>
            </a:graphic>
          </wp:inline>
        </w:drawing>
      </w:r>
    </w:p>
    <w:p w14:paraId="75C789A6" w14:textId="77777777" w:rsidR="009F7656" w:rsidRPr="00832262" w:rsidRDefault="009F7656" w:rsidP="009F7656">
      <w:pPr>
        <w:jc w:val="center"/>
        <w:rPr>
          <w:rFonts w:asciiTheme="minorHAnsi" w:hAnsiTheme="minorHAnsi"/>
          <w:i/>
          <w:sz w:val="16"/>
          <w:szCs w:val="16"/>
        </w:rPr>
      </w:pPr>
      <w:r w:rsidRPr="00832262">
        <w:rPr>
          <w:rFonts w:asciiTheme="minorHAnsi" w:hAnsiTheme="minorHAnsi"/>
          <w:i/>
          <w:sz w:val="16"/>
          <w:szCs w:val="16"/>
        </w:rPr>
        <w:t xml:space="preserve">Źródło: opracowanie własne na podstawie danych z </w:t>
      </w:r>
      <w:r w:rsidR="002D02F1" w:rsidRPr="00832262">
        <w:rPr>
          <w:rFonts w:asciiTheme="minorHAnsi" w:hAnsiTheme="minorHAnsi"/>
          <w:i/>
          <w:sz w:val="16"/>
          <w:szCs w:val="16"/>
        </w:rPr>
        <w:t>Zakładu Ubezpieczeń Społecznych</w:t>
      </w:r>
      <w:r w:rsidRPr="00832262">
        <w:rPr>
          <w:rFonts w:asciiTheme="minorHAnsi" w:hAnsiTheme="minorHAnsi"/>
          <w:i/>
          <w:sz w:val="16"/>
          <w:szCs w:val="16"/>
        </w:rPr>
        <w:t>.</w:t>
      </w:r>
    </w:p>
    <w:p w14:paraId="02F8A98F" w14:textId="77777777" w:rsidR="009F7656" w:rsidRPr="00BF7D33" w:rsidRDefault="009F7656" w:rsidP="009F7656">
      <w:pPr>
        <w:jc w:val="both"/>
        <w:rPr>
          <w:rFonts w:asciiTheme="minorHAnsi" w:hAnsiTheme="minorHAnsi"/>
          <w:sz w:val="22"/>
          <w:szCs w:val="22"/>
        </w:rPr>
      </w:pPr>
    </w:p>
    <w:p w14:paraId="188D76FE" w14:textId="539EFDDA" w:rsidR="009F7656" w:rsidRPr="000167EA" w:rsidRDefault="002D02F1" w:rsidP="009F7656">
      <w:pPr>
        <w:jc w:val="both"/>
        <w:rPr>
          <w:rFonts w:asciiTheme="minorHAnsi" w:hAnsiTheme="minorHAnsi"/>
          <w:sz w:val="22"/>
          <w:szCs w:val="22"/>
        </w:rPr>
      </w:pPr>
      <w:r w:rsidRPr="000167EA">
        <w:rPr>
          <w:rFonts w:asciiTheme="minorHAnsi" w:hAnsiTheme="minorHAnsi"/>
          <w:sz w:val="22"/>
          <w:szCs w:val="22"/>
        </w:rPr>
        <w:t xml:space="preserve">Równocześnie w rejestrach powiatowych urzędów pracy, na koniec </w:t>
      </w:r>
      <w:r w:rsidR="005B1809">
        <w:rPr>
          <w:rFonts w:asciiTheme="minorHAnsi" w:hAnsiTheme="minorHAnsi"/>
          <w:sz w:val="22"/>
          <w:szCs w:val="22"/>
        </w:rPr>
        <w:t>2021</w:t>
      </w:r>
      <w:r w:rsidRPr="000167EA">
        <w:rPr>
          <w:rFonts w:asciiTheme="minorHAnsi" w:hAnsiTheme="minorHAnsi"/>
          <w:sz w:val="22"/>
          <w:szCs w:val="22"/>
        </w:rPr>
        <w:t xml:space="preserve"> roku, znajdowało </w:t>
      </w:r>
      <w:r w:rsidR="000167EA" w:rsidRPr="000167EA">
        <w:rPr>
          <w:rFonts w:asciiTheme="minorHAnsi" w:hAnsiTheme="minorHAnsi"/>
          <w:sz w:val="22"/>
          <w:szCs w:val="22"/>
        </w:rPr>
        <w:t xml:space="preserve">się </w:t>
      </w:r>
      <w:r w:rsidR="00D42E4E" w:rsidRPr="000167EA">
        <w:rPr>
          <w:rFonts w:asciiTheme="minorHAnsi" w:hAnsiTheme="minorHAnsi"/>
          <w:sz w:val="22"/>
          <w:szCs w:val="22"/>
        </w:rPr>
        <w:t xml:space="preserve">78 </w:t>
      </w:r>
      <w:r w:rsidR="000167EA" w:rsidRPr="000167EA">
        <w:rPr>
          <w:rFonts w:asciiTheme="minorHAnsi" w:hAnsiTheme="minorHAnsi"/>
          <w:sz w:val="22"/>
          <w:szCs w:val="22"/>
        </w:rPr>
        <w:t>cudzoziemców,</w:t>
      </w:r>
      <w:r w:rsidR="00E00CAA">
        <w:rPr>
          <w:rFonts w:asciiTheme="minorHAnsi" w:hAnsiTheme="minorHAnsi"/>
          <w:sz w:val="22"/>
          <w:szCs w:val="22"/>
        </w:rPr>
        <w:t xml:space="preserve"> czyli</w:t>
      </w:r>
      <w:r w:rsidR="000167EA" w:rsidRPr="000167EA">
        <w:rPr>
          <w:rFonts w:asciiTheme="minorHAnsi" w:hAnsiTheme="minorHAnsi"/>
          <w:sz w:val="22"/>
          <w:szCs w:val="22"/>
        </w:rPr>
        <w:t xml:space="preserve"> tyle </w:t>
      </w:r>
      <w:r w:rsidR="00E00CAA">
        <w:rPr>
          <w:rFonts w:asciiTheme="minorHAnsi" w:hAnsiTheme="minorHAnsi"/>
          <w:sz w:val="22"/>
          <w:szCs w:val="22"/>
        </w:rPr>
        <w:t xml:space="preserve">samo </w:t>
      </w:r>
      <w:r w:rsidR="000167EA" w:rsidRPr="000167EA">
        <w:rPr>
          <w:rFonts w:asciiTheme="minorHAnsi" w:hAnsiTheme="minorHAnsi"/>
          <w:sz w:val="22"/>
          <w:szCs w:val="22"/>
        </w:rPr>
        <w:t xml:space="preserve">co </w:t>
      </w:r>
      <w:r w:rsidR="005B1809">
        <w:rPr>
          <w:rFonts w:asciiTheme="minorHAnsi" w:hAnsiTheme="minorHAnsi"/>
          <w:sz w:val="22"/>
          <w:szCs w:val="22"/>
        </w:rPr>
        <w:t>rok wcześniej</w:t>
      </w:r>
      <w:r w:rsidR="000167EA" w:rsidRPr="000167EA">
        <w:rPr>
          <w:rFonts w:asciiTheme="minorHAnsi" w:hAnsiTheme="minorHAnsi"/>
          <w:sz w:val="22"/>
          <w:szCs w:val="22"/>
        </w:rPr>
        <w:t xml:space="preserve"> (w tym 53 kobiety). 13 z nich posiadało prawo do zasiłku.</w:t>
      </w:r>
    </w:p>
    <w:p w14:paraId="061AAFEB" w14:textId="77777777" w:rsidR="009F7656" w:rsidRPr="00053153" w:rsidRDefault="009F7656" w:rsidP="000C12E5">
      <w:pPr>
        <w:jc w:val="both"/>
        <w:rPr>
          <w:rFonts w:asciiTheme="minorHAnsi" w:hAnsiTheme="minorHAnsi"/>
          <w:b/>
          <w:sz w:val="16"/>
          <w:szCs w:val="16"/>
          <w:highlight w:val="yellow"/>
        </w:rPr>
      </w:pPr>
    </w:p>
    <w:p w14:paraId="48DB72FB" w14:textId="77777777" w:rsidR="00ED1DAA" w:rsidRPr="0008485B" w:rsidRDefault="00ED1DAA" w:rsidP="000C12E5">
      <w:pPr>
        <w:jc w:val="both"/>
        <w:rPr>
          <w:rFonts w:asciiTheme="minorHAnsi" w:hAnsiTheme="minorHAnsi"/>
          <w:b/>
          <w:sz w:val="22"/>
          <w:szCs w:val="22"/>
        </w:rPr>
      </w:pPr>
      <w:r w:rsidRPr="0008485B">
        <w:rPr>
          <w:rFonts w:asciiTheme="minorHAnsi" w:hAnsiTheme="minorHAnsi"/>
          <w:b/>
          <w:sz w:val="22"/>
          <w:szCs w:val="22"/>
        </w:rPr>
        <w:t>Bezrobocie rejestrowane</w:t>
      </w:r>
      <w:r w:rsidR="00541DD3" w:rsidRPr="0008485B">
        <w:rPr>
          <w:rStyle w:val="Odwoanieprzypisudolnego"/>
          <w:rFonts w:asciiTheme="minorHAnsi" w:hAnsiTheme="minorHAnsi"/>
          <w:b/>
          <w:sz w:val="22"/>
          <w:szCs w:val="22"/>
        </w:rPr>
        <w:footnoteReference w:id="13"/>
      </w:r>
    </w:p>
    <w:p w14:paraId="25D6F242" w14:textId="0C745F31" w:rsidR="004817C6" w:rsidRPr="0008485B" w:rsidRDefault="001070A0" w:rsidP="004817C6">
      <w:pPr>
        <w:jc w:val="both"/>
        <w:rPr>
          <w:rFonts w:asciiTheme="minorHAnsi" w:hAnsiTheme="minorHAnsi"/>
          <w:sz w:val="22"/>
          <w:szCs w:val="22"/>
        </w:rPr>
      </w:pPr>
      <w:r w:rsidRPr="0008485B">
        <w:rPr>
          <w:rFonts w:asciiTheme="minorHAnsi" w:hAnsiTheme="minorHAnsi"/>
          <w:sz w:val="22"/>
          <w:szCs w:val="22"/>
        </w:rPr>
        <w:t>Na koniec 202</w:t>
      </w:r>
      <w:r w:rsidR="0008485B" w:rsidRPr="0008485B">
        <w:rPr>
          <w:rFonts w:asciiTheme="minorHAnsi" w:hAnsiTheme="minorHAnsi"/>
          <w:sz w:val="22"/>
          <w:szCs w:val="22"/>
        </w:rPr>
        <w:t xml:space="preserve">1 </w:t>
      </w:r>
      <w:r w:rsidR="004817C6" w:rsidRPr="0008485B">
        <w:rPr>
          <w:rFonts w:asciiTheme="minorHAnsi" w:hAnsiTheme="minorHAnsi"/>
          <w:sz w:val="22"/>
          <w:szCs w:val="22"/>
        </w:rPr>
        <w:t xml:space="preserve">roku w powiatowych urzędach pracy zarejestrowanych było </w:t>
      </w:r>
      <w:r w:rsidR="0008485B" w:rsidRPr="0008485B">
        <w:rPr>
          <w:rFonts w:asciiTheme="minorHAnsi" w:hAnsiTheme="minorHAnsi"/>
          <w:sz w:val="22"/>
          <w:szCs w:val="22"/>
        </w:rPr>
        <w:t xml:space="preserve">18.158 </w:t>
      </w:r>
      <w:r w:rsidRPr="0008485B">
        <w:rPr>
          <w:rFonts w:asciiTheme="minorHAnsi" w:hAnsiTheme="minorHAnsi"/>
          <w:sz w:val="22"/>
          <w:szCs w:val="22"/>
        </w:rPr>
        <w:t>bezrobotnych, tj. o 5.</w:t>
      </w:r>
      <w:r w:rsidR="0008485B" w:rsidRPr="0008485B">
        <w:rPr>
          <w:rFonts w:asciiTheme="minorHAnsi" w:hAnsiTheme="minorHAnsi"/>
          <w:sz w:val="22"/>
          <w:szCs w:val="22"/>
        </w:rPr>
        <w:t>5</w:t>
      </w:r>
      <w:r w:rsidRPr="0008485B">
        <w:rPr>
          <w:rFonts w:asciiTheme="minorHAnsi" w:hAnsiTheme="minorHAnsi"/>
          <w:sz w:val="22"/>
          <w:szCs w:val="22"/>
        </w:rPr>
        <w:t>16 osób</w:t>
      </w:r>
      <w:r w:rsidR="004817C6" w:rsidRPr="0008485B">
        <w:rPr>
          <w:rFonts w:asciiTheme="minorHAnsi" w:hAnsiTheme="minorHAnsi"/>
          <w:sz w:val="22"/>
          <w:szCs w:val="22"/>
        </w:rPr>
        <w:t xml:space="preserve"> </w:t>
      </w:r>
      <w:r w:rsidR="0008485B" w:rsidRPr="0008485B">
        <w:rPr>
          <w:rFonts w:asciiTheme="minorHAnsi" w:hAnsiTheme="minorHAnsi"/>
          <w:sz w:val="22"/>
          <w:szCs w:val="22"/>
        </w:rPr>
        <w:t>mnie</w:t>
      </w:r>
      <w:r w:rsidRPr="0008485B">
        <w:rPr>
          <w:rFonts w:asciiTheme="minorHAnsi" w:hAnsiTheme="minorHAnsi"/>
          <w:sz w:val="22"/>
          <w:szCs w:val="22"/>
        </w:rPr>
        <w:t>j</w:t>
      </w:r>
      <w:r w:rsidR="004817C6" w:rsidRPr="0008485B">
        <w:rPr>
          <w:rFonts w:asciiTheme="minorHAnsi" w:hAnsiTheme="minorHAnsi"/>
          <w:sz w:val="22"/>
          <w:szCs w:val="22"/>
        </w:rPr>
        <w:t xml:space="preserve"> niż w roku poprzednim. Liczba bezrobotnych w okresie roku </w:t>
      </w:r>
      <w:r w:rsidRPr="0008485B">
        <w:rPr>
          <w:rFonts w:asciiTheme="minorHAnsi" w:hAnsiTheme="minorHAnsi"/>
          <w:sz w:val="22"/>
          <w:szCs w:val="22"/>
        </w:rPr>
        <w:t>z</w:t>
      </w:r>
      <w:r w:rsidR="0008485B" w:rsidRPr="0008485B">
        <w:rPr>
          <w:rFonts w:asciiTheme="minorHAnsi" w:hAnsiTheme="minorHAnsi"/>
          <w:sz w:val="22"/>
          <w:szCs w:val="22"/>
        </w:rPr>
        <w:t>mn</w:t>
      </w:r>
      <w:r w:rsidRPr="0008485B">
        <w:rPr>
          <w:rFonts w:asciiTheme="minorHAnsi" w:hAnsiTheme="minorHAnsi"/>
          <w:sz w:val="22"/>
          <w:szCs w:val="22"/>
        </w:rPr>
        <w:t>i</w:t>
      </w:r>
      <w:r w:rsidR="0008485B" w:rsidRPr="0008485B">
        <w:rPr>
          <w:rFonts w:asciiTheme="minorHAnsi" w:hAnsiTheme="minorHAnsi"/>
          <w:sz w:val="22"/>
          <w:szCs w:val="22"/>
        </w:rPr>
        <w:t>ej</w:t>
      </w:r>
      <w:r w:rsidRPr="0008485B">
        <w:rPr>
          <w:rFonts w:asciiTheme="minorHAnsi" w:hAnsiTheme="minorHAnsi"/>
          <w:sz w:val="22"/>
          <w:szCs w:val="22"/>
        </w:rPr>
        <w:t>szyła się we wszystkich powiatach</w:t>
      </w:r>
      <w:r w:rsidR="004817C6" w:rsidRPr="0008485B">
        <w:rPr>
          <w:rFonts w:asciiTheme="minorHAnsi" w:hAnsiTheme="minorHAnsi"/>
          <w:sz w:val="22"/>
          <w:szCs w:val="22"/>
        </w:rPr>
        <w:t>.</w:t>
      </w:r>
    </w:p>
    <w:p w14:paraId="4218971B" w14:textId="77777777" w:rsidR="006839EB" w:rsidRPr="00BF7D33" w:rsidRDefault="006839EB" w:rsidP="00ED1DAA">
      <w:pPr>
        <w:jc w:val="center"/>
        <w:rPr>
          <w:rFonts w:asciiTheme="minorHAnsi" w:hAnsiTheme="minorHAnsi"/>
          <w:b/>
          <w:sz w:val="22"/>
          <w:szCs w:val="22"/>
          <w:highlight w:val="yellow"/>
        </w:rPr>
      </w:pPr>
    </w:p>
    <w:p w14:paraId="4469CB70" w14:textId="6F678632" w:rsidR="00ED1DAA" w:rsidRPr="006038FB" w:rsidRDefault="00ED1DAA" w:rsidP="00ED1DAA">
      <w:pPr>
        <w:jc w:val="center"/>
        <w:rPr>
          <w:rFonts w:asciiTheme="minorHAnsi" w:hAnsiTheme="minorHAnsi"/>
          <w:b/>
        </w:rPr>
      </w:pPr>
      <w:r w:rsidRPr="006038FB">
        <w:rPr>
          <w:rFonts w:asciiTheme="minorHAnsi" w:hAnsiTheme="minorHAnsi"/>
          <w:b/>
        </w:rPr>
        <w:t>Liczba bezrobotnych według powiatów w latach 20</w:t>
      </w:r>
      <w:r w:rsidR="006038FB" w:rsidRPr="006038FB">
        <w:rPr>
          <w:rFonts w:asciiTheme="minorHAnsi" w:hAnsiTheme="minorHAnsi"/>
          <w:b/>
        </w:rPr>
        <w:t>20</w:t>
      </w:r>
      <w:r w:rsidRPr="006038FB">
        <w:rPr>
          <w:rFonts w:asciiTheme="minorHAnsi" w:hAnsiTheme="minorHAnsi"/>
          <w:b/>
        </w:rPr>
        <w:t>-20</w:t>
      </w:r>
      <w:r w:rsidR="001070A0" w:rsidRPr="006038FB">
        <w:rPr>
          <w:rFonts w:asciiTheme="minorHAnsi" w:hAnsiTheme="minorHAnsi"/>
          <w:b/>
        </w:rPr>
        <w:t>2</w:t>
      </w:r>
      <w:r w:rsidR="006038FB" w:rsidRPr="006038FB">
        <w:rPr>
          <w:rFonts w:asciiTheme="minorHAnsi" w:hAnsiTheme="minorHAnsi"/>
          <w:b/>
        </w:rPr>
        <w:t>1</w:t>
      </w:r>
      <w:r w:rsidRPr="006038FB">
        <w:rPr>
          <w:rFonts w:asciiTheme="minorHAnsi" w:hAnsiTheme="minorHAnsi"/>
          <w:b/>
        </w:rPr>
        <w:t xml:space="preserve"> (stan na koniec roku)</w:t>
      </w:r>
    </w:p>
    <w:p w14:paraId="29AE5F5B" w14:textId="78EE9BF9" w:rsidR="00ED1DAA" w:rsidRPr="006038FB" w:rsidRDefault="00C6030A" w:rsidP="00F6670E">
      <w:pPr>
        <w:jc w:val="center"/>
        <w:rPr>
          <w:rFonts w:asciiTheme="minorHAnsi" w:hAnsiTheme="minorHAnsi"/>
          <w:sz w:val="22"/>
          <w:szCs w:val="22"/>
        </w:rPr>
      </w:pPr>
      <w:r>
        <w:rPr>
          <w:rFonts w:asciiTheme="minorHAnsi" w:hAnsiTheme="minorHAnsi"/>
          <w:noProof/>
          <w:sz w:val="22"/>
          <w:szCs w:val="22"/>
        </w:rPr>
        <w:drawing>
          <wp:inline distT="0" distB="0" distL="0" distR="0" wp14:anchorId="1037D0EA" wp14:editId="7F67FA05">
            <wp:extent cx="4867610" cy="2752725"/>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525" cy="2760594"/>
                    </a:xfrm>
                    <a:prstGeom prst="rect">
                      <a:avLst/>
                    </a:prstGeom>
                    <a:noFill/>
                  </pic:spPr>
                </pic:pic>
              </a:graphicData>
            </a:graphic>
          </wp:inline>
        </w:drawing>
      </w:r>
    </w:p>
    <w:p w14:paraId="218CED78" w14:textId="234B4AD1" w:rsidR="00ED1DAA" w:rsidRDefault="00ED1DAA" w:rsidP="00ED1DAA">
      <w:pPr>
        <w:jc w:val="center"/>
        <w:rPr>
          <w:rFonts w:asciiTheme="minorHAnsi" w:hAnsiTheme="minorHAnsi"/>
          <w:i/>
          <w:sz w:val="16"/>
          <w:szCs w:val="16"/>
        </w:rPr>
      </w:pPr>
      <w:r w:rsidRPr="00832262">
        <w:rPr>
          <w:rFonts w:asciiTheme="minorHAnsi" w:hAnsiTheme="minorHAnsi"/>
          <w:i/>
          <w:sz w:val="16"/>
          <w:szCs w:val="16"/>
        </w:rPr>
        <w:t>Źródło: opracowanie własne na podstawie danych powiatowych urzędów pracy.</w:t>
      </w:r>
    </w:p>
    <w:p w14:paraId="3966855B" w14:textId="44A7E25A" w:rsidR="004817C6" w:rsidRDefault="004817C6" w:rsidP="004817C6">
      <w:pPr>
        <w:jc w:val="both"/>
        <w:rPr>
          <w:rFonts w:asciiTheme="minorHAnsi" w:hAnsiTheme="minorHAnsi"/>
          <w:sz w:val="22"/>
          <w:szCs w:val="22"/>
        </w:rPr>
      </w:pPr>
      <w:r w:rsidRPr="006038FB">
        <w:rPr>
          <w:rFonts w:asciiTheme="minorHAnsi" w:hAnsiTheme="minorHAnsi"/>
          <w:sz w:val="22"/>
          <w:szCs w:val="22"/>
        </w:rPr>
        <w:lastRenderedPageBreak/>
        <w:t>Stopa bezrobocia dla województwa lubuskiego na koniec ubiegłego roku osiągnęła poz</w:t>
      </w:r>
      <w:r w:rsidR="00810114" w:rsidRPr="006038FB">
        <w:rPr>
          <w:rFonts w:asciiTheme="minorHAnsi" w:hAnsiTheme="minorHAnsi"/>
          <w:sz w:val="22"/>
          <w:szCs w:val="22"/>
        </w:rPr>
        <w:t>iom</w:t>
      </w:r>
      <w:r w:rsidR="006038FB" w:rsidRPr="006038FB">
        <w:rPr>
          <w:rFonts w:asciiTheme="minorHAnsi" w:hAnsiTheme="minorHAnsi"/>
          <w:sz w:val="22"/>
          <w:szCs w:val="22"/>
        </w:rPr>
        <w:t xml:space="preserve"> 4,9%,</w:t>
      </w:r>
      <w:r w:rsidR="00810114" w:rsidRPr="006038FB">
        <w:rPr>
          <w:rFonts w:asciiTheme="minorHAnsi" w:hAnsiTheme="minorHAnsi"/>
          <w:sz w:val="22"/>
          <w:szCs w:val="22"/>
        </w:rPr>
        <w:t xml:space="preserve"> czyli o 1,</w:t>
      </w:r>
      <w:r w:rsidR="00CD355B">
        <w:rPr>
          <w:rFonts w:asciiTheme="minorHAnsi" w:hAnsiTheme="minorHAnsi"/>
          <w:sz w:val="22"/>
          <w:szCs w:val="22"/>
        </w:rPr>
        <w:t>4</w:t>
      </w:r>
      <w:r w:rsidR="00810114" w:rsidRPr="006038FB">
        <w:rPr>
          <w:rFonts w:asciiTheme="minorHAnsi" w:hAnsiTheme="minorHAnsi"/>
          <w:sz w:val="22"/>
          <w:szCs w:val="22"/>
        </w:rPr>
        <w:t xml:space="preserve"> punktu procentowego </w:t>
      </w:r>
      <w:r w:rsidR="006038FB" w:rsidRPr="006038FB">
        <w:rPr>
          <w:rFonts w:asciiTheme="minorHAnsi" w:hAnsiTheme="minorHAnsi"/>
          <w:sz w:val="22"/>
          <w:szCs w:val="22"/>
        </w:rPr>
        <w:t>mn</w:t>
      </w:r>
      <w:r w:rsidR="00810114" w:rsidRPr="006038FB">
        <w:rPr>
          <w:rFonts w:asciiTheme="minorHAnsi" w:hAnsiTheme="minorHAnsi"/>
          <w:sz w:val="22"/>
          <w:szCs w:val="22"/>
        </w:rPr>
        <w:t>iej</w:t>
      </w:r>
      <w:r w:rsidRPr="006038FB">
        <w:rPr>
          <w:rFonts w:asciiTheme="minorHAnsi" w:hAnsiTheme="minorHAnsi"/>
          <w:sz w:val="22"/>
          <w:szCs w:val="22"/>
        </w:rPr>
        <w:t xml:space="preserve"> niż rok wcześniej. Jednocześnie </w:t>
      </w:r>
      <w:r w:rsidR="00CA7DB6">
        <w:rPr>
          <w:rFonts w:asciiTheme="minorHAnsi" w:hAnsiTheme="minorHAnsi"/>
          <w:sz w:val="22"/>
          <w:szCs w:val="22"/>
        </w:rPr>
        <w:t xml:space="preserve">była ona niższa niż dla </w:t>
      </w:r>
      <w:r w:rsidR="00CA7DB6" w:rsidRPr="006038FB">
        <w:rPr>
          <w:rFonts w:asciiTheme="minorHAnsi" w:hAnsiTheme="minorHAnsi"/>
          <w:sz w:val="22"/>
          <w:szCs w:val="22"/>
        </w:rPr>
        <w:t>kraju</w:t>
      </w:r>
      <w:r w:rsidR="00CA7DB6">
        <w:rPr>
          <w:rFonts w:asciiTheme="minorHAnsi" w:hAnsiTheme="minorHAnsi"/>
          <w:sz w:val="22"/>
          <w:szCs w:val="22"/>
        </w:rPr>
        <w:t xml:space="preserve">, gdzie </w:t>
      </w:r>
      <w:r w:rsidRPr="006038FB">
        <w:rPr>
          <w:rFonts w:asciiTheme="minorHAnsi" w:hAnsiTheme="minorHAnsi"/>
          <w:sz w:val="22"/>
          <w:szCs w:val="22"/>
        </w:rPr>
        <w:t xml:space="preserve">stopa </w:t>
      </w:r>
      <w:r w:rsidRPr="00CA7DB6">
        <w:rPr>
          <w:rFonts w:asciiTheme="minorHAnsi" w:hAnsiTheme="minorHAnsi"/>
          <w:sz w:val="22"/>
          <w:szCs w:val="22"/>
        </w:rPr>
        <w:t>bezrobocia w</w:t>
      </w:r>
      <w:r w:rsidR="00CA7DB6" w:rsidRPr="00CA7DB6">
        <w:rPr>
          <w:rFonts w:asciiTheme="minorHAnsi" w:hAnsiTheme="minorHAnsi"/>
          <w:sz w:val="22"/>
          <w:szCs w:val="22"/>
        </w:rPr>
        <w:t>ynosiła 5,4%</w:t>
      </w:r>
      <w:r w:rsidRPr="00CA7DB6">
        <w:rPr>
          <w:rFonts w:asciiTheme="minorHAnsi" w:hAnsiTheme="minorHAnsi"/>
          <w:sz w:val="22"/>
          <w:szCs w:val="22"/>
        </w:rPr>
        <w:t xml:space="preserve">. </w:t>
      </w:r>
      <w:r w:rsidR="00D42E4E" w:rsidRPr="00454FFB">
        <w:rPr>
          <w:rFonts w:asciiTheme="minorHAnsi" w:hAnsiTheme="minorHAnsi"/>
          <w:sz w:val="22"/>
          <w:szCs w:val="22"/>
        </w:rPr>
        <w:t>W końcu 2021 r</w:t>
      </w:r>
      <w:r w:rsidR="00206E9F">
        <w:rPr>
          <w:rFonts w:asciiTheme="minorHAnsi" w:hAnsiTheme="minorHAnsi"/>
          <w:sz w:val="22"/>
          <w:szCs w:val="22"/>
        </w:rPr>
        <w:t>oku</w:t>
      </w:r>
      <w:r w:rsidR="00D42E4E" w:rsidRPr="00454FFB">
        <w:rPr>
          <w:rFonts w:asciiTheme="minorHAnsi" w:hAnsiTheme="minorHAnsi"/>
          <w:sz w:val="22"/>
          <w:szCs w:val="22"/>
        </w:rPr>
        <w:t xml:space="preserve"> we wszystkich powiatach</w:t>
      </w:r>
      <w:r w:rsidR="00D42E4E">
        <w:rPr>
          <w:rFonts w:asciiTheme="minorHAnsi" w:hAnsiTheme="minorHAnsi"/>
          <w:sz w:val="22"/>
          <w:szCs w:val="22"/>
        </w:rPr>
        <w:t xml:space="preserve"> </w:t>
      </w:r>
      <w:r w:rsidR="00D42E4E" w:rsidRPr="00454FFB">
        <w:rPr>
          <w:rFonts w:asciiTheme="minorHAnsi" w:hAnsiTheme="minorHAnsi"/>
          <w:sz w:val="22"/>
          <w:szCs w:val="22"/>
        </w:rPr>
        <w:t>województwa lubuskiego stopa</w:t>
      </w:r>
      <w:r w:rsidR="00D42E4E">
        <w:rPr>
          <w:rFonts w:asciiTheme="minorHAnsi" w:hAnsiTheme="minorHAnsi"/>
          <w:sz w:val="22"/>
          <w:szCs w:val="22"/>
        </w:rPr>
        <w:t xml:space="preserve"> </w:t>
      </w:r>
      <w:r w:rsidR="00D42E4E" w:rsidRPr="00454FFB">
        <w:rPr>
          <w:rFonts w:asciiTheme="minorHAnsi" w:hAnsiTheme="minorHAnsi"/>
          <w:sz w:val="22"/>
          <w:szCs w:val="22"/>
        </w:rPr>
        <w:t>bezrobocia była niższa niż w końcu 2020 r</w:t>
      </w:r>
      <w:r w:rsidR="00206E9F">
        <w:rPr>
          <w:rFonts w:asciiTheme="minorHAnsi" w:hAnsiTheme="minorHAnsi"/>
          <w:sz w:val="22"/>
          <w:szCs w:val="22"/>
        </w:rPr>
        <w:t>oku</w:t>
      </w:r>
      <w:r w:rsidR="00D42E4E" w:rsidRPr="00454FFB">
        <w:rPr>
          <w:rFonts w:asciiTheme="minorHAnsi" w:hAnsiTheme="minorHAnsi"/>
          <w:sz w:val="22"/>
          <w:szCs w:val="22"/>
        </w:rPr>
        <w:t>.</w:t>
      </w:r>
      <w:r w:rsidR="00E0048C">
        <w:rPr>
          <w:rFonts w:asciiTheme="minorHAnsi" w:hAnsiTheme="minorHAnsi"/>
          <w:sz w:val="22"/>
          <w:szCs w:val="22"/>
        </w:rPr>
        <w:t xml:space="preserve"> </w:t>
      </w:r>
      <w:r w:rsidRPr="00CA7DB6">
        <w:rPr>
          <w:rFonts w:asciiTheme="minorHAnsi" w:hAnsiTheme="minorHAnsi"/>
          <w:sz w:val="22"/>
          <w:szCs w:val="22"/>
        </w:rPr>
        <w:t>Naj</w:t>
      </w:r>
      <w:r w:rsidR="00CA7DB6" w:rsidRPr="00CA7DB6">
        <w:rPr>
          <w:rFonts w:asciiTheme="minorHAnsi" w:hAnsiTheme="minorHAnsi"/>
          <w:sz w:val="22"/>
          <w:szCs w:val="22"/>
        </w:rPr>
        <w:t>niższa</w:t>
      </w:r>
      <w:r w:rsidRPr="00CA7DB6">
        <w:rPr>
          <w:rFonts w:asciiTheme="minorHAnsi" w:hAnsiTheme="minorHAnsi"/>
          <w:sz w:val="22"/>
          <w:szCs w:val="22"/>
        </w:rPr>
        <w:t xml:space="preserve"> stopa bezrobocia była w powiecie </w:t>
      </w:r>
      <w:r w:rsidR="00810114" w:rsidRPr="00CA7DB6">
        <w:rPr>
          <w:rFonts w:asciiTheme="minorHAnsi" w:hAnsiTheme="minorHAnsi"/>
          <w:sz w:val="22"/>
          <w:szCs w:val="22"/>
        </w:rPr>
        <w:t>słubickim (</w:t>
      </w:r>
      <w:r w:rsidR="00CA7DB6" w:rsidRPr="00CA7DB6">
        <w:rPr>
          <w:rFonts w:asciiTheme="minorHAnsi" w:hAnsiTheme="minorHAnsi"/>
          <w:sz w:val="22"/>
          <w:szCs w:val="22"/>
        </w:rPr>
        <w:t>2</w:t>
      </w:r>
      <w:r w:rsidR="00810114" w:rsidRPr="00CA7DB6">
        <w:rPr>
          <w:rFonts w:asciiTheme="minorHAnsi" w:hAnsiTheme="minorHAnsi"/>
          <w:sz w:val="22"/>
          <w:szCs w:val="22"/>
        </w:rPr>
        <w:t>,</w:t>
      </w:r>
      <w:r w:rsidR="00CA7DB6" w:rsidRPr="00CA7DB6">
        <w:rPr>
          <w:rFonts w:asciiTheme="minorHAnsi" w:hAnsiTheme="minorHAnsi"/>
          <w:sz w:val="22"/>
          <w:szCs w:val="22"/>
        </w:rPr>
        <w:t>4</w:t>
      </w:r>
      <w:r w:rsidR="00810114" w:rsidRPr="00CA7DB6">
        <w:rPr>
          <w:rFonts w:asciiTheme="minorHAnsi" w:hAnsiTheme="minorHAnsi"/>
          <w:sz w:val="22"/>
          <w:szCs w:val="22"/>
        </w:rPr>
        <w:t>%), gorzowskim grodzkim (</w:t>
      </w:r>
      <w:r w:rsidR="00CA7DB6" w:rsidRPr="00CA7DB6">
        <w:rPr>
          <w:rFonts w:asciiTheme="minorHAnsi" w:hAnsiTheme="minorHAnsi"/>
          <w:sz w:val="22"/>
          <w:szCs w:val="22"/>
        </w:rPr>
        <w:t>2,6</w:t>
      </w:r>
      <w:r w:rsidR="00810114" w:rsidRPr="00CA7DB6">
        <w:rPr>
          <w:rFonts w:asciiTheme="minorHAnsi" w:hAnsiTheme="minorHAnsi"/>
          <w:sz w:val="22"/>
          <w:szCs w:val="22"/>
        </w:rPr>
        <w:t>%)</w:t>
      </w:r>
      <w:r w:rsidR="00CA7DB6" w:rsidRPr="00CA7DB6">
        <w:rPr>
          <w:rFonts w:asciiTheme="minorHAnsi" w:hAnsiTheme="minorHAnsi"/>
          <w:sz w:val="22"/>
          <w:szCs w:val="22"/>
        </w:rPr>
        <w:t>,</w:t>
      </w:r>
      <w:r w:rsidR="00810114" w:rsidRPr="00CA7DB6">
        <w:rPr>
          <w:rFonts w:asciiTheme="minorHAnsi" w:hAnsiTheme="minorHAnsi"/>
          <w:sz w:val="22"/>
          <w:szCs w:val="22"/>
        </w:rPr>
        <w:t xml:space="preserve"> </w:t>
      </w:r>
      <w:r w:rsidR="00CA7DB6" w:rsidRPr="00B21D74">
        <w:rPr>
          <w:rFonts w:asciiTheme="minorHAnsi" w:hAnsiTheme="minorHAnsi"/>
          <w:sz w:val="22"/>
          <w:szCs w:val="22"/>
        </w:rPr>
        <w:t>świebodzińskim (3,3%),</w:t>
      </w:r>
      <w:r w:rsidR="00810114" w:rsidRPr="00B21D74">
        <w:rPr>
          <w:rFonts w:asciiTheme="minorHAnsi" w:hAnsiTheme="minorHAnsi"/>
          <w:sz w:val="22"/>
          <w:szCs w:val="22"/>
        </w:rPr>
        <w:t xml:space="preserve"> zielonogórskim grodzkim (</w:t>
      </w:r>
      <w:r w:rsidR="00CA7DB6" w:rsidRPr="00B21D74">
        <w:rPr>
          <w:rFonts w:asciiTheme="minorHAnsi" w:hAnsiTheme="minorHAnsi"/>
          <w:sz w:val="22"/>
          <w:szCs w:val="22"/>
        </w:rPr>
        <w:t>3</w:t>
      </w:r>
      <w:r w:rsidR="00810114" w:rsidRPr="00B21D74">
        <w:rPr>
          <w:rFonts w:asciiTheme="minorHAnsi" w:hAnsiTheme="minorHAnsi"/>
          <w:sz w:val="22"/>
          <w:szCs w:val="22"/>
        </w:rPr>
        <w:t>,</w:t>
      </w:r>
      <w:r w:rsidR="00CA7DB6" w:rsidRPr="00B21D74">
        <w:rPr>
          <w:rFonts w:asciiTheme="minorHAnsi" w:hAnsiTheme="minorHAnsi"/>
          <w:sz w:val="22"/>
          <w:szCs w:val="22"/>
        </w:rPr>
        <w:t>6</w:t>
      </w:r>
      <w:r w:rsidRPr="00B21D74">
        <w:rPr>
          <w:rFonts w:asciiTheme="minorHAnsi" w:hAnsiTheme="minorHAnsi"/>
          <w:sz w:val="22"/>
          <w:szCs w:val="22"/>
        </w:rPr>
        <w:t>%)</w:t>
      </w:r>
      <w:r w:rsidR="00206E9F">
        <w:rPr>
          <w:rFonts w:asciiTheme="minorHAnsi" w:hAnsiTheme="minorHAnsi"/>
          <w:sz w:val="22"/>
          <w:szCs w:val="22"/>
        </w:rPr>
        <w:t xml:space="preserve"> </w:t>
      </w:r>
      <w:r w:rsidR="00CA7DB6" w:rsidRPr="00B21D74">
        <w:rPr>
          <w:rFonts w:asciiTheme="minorHAnsi" w:hAnsiTheme="minorHAnsi"/>
          <w:sz w:val="22"/>
          <w:szCs w:val="22"/>
        </w:rPr>
        <w:t>i gorzowskim ziemskim (3,7%)</w:t>
      </w:r>
      <w:r w:rsidRPr="00B21D74">
        <w:rPr>
          <w:rFonts w:asciiTheme="minorHAnsi" w:hAnsiTheme="minorHAnsi"/>
          <w:sz w:val="22"/>
          <w:szCs w:val="22"/>
        </w:rPr>
        <w:t>. Najwyższa stopa bezrobocia była w powie</w:t>
      </w:r>
      <w:r w:rsidR="00810114" w:rsidRPr="00B21D74">
        <w:rPr>
          <w:rFonts w:asciiTheme="minorHAnsi" w:hAnsiTheme="minorHAnsi"/>
          <w:sz w:val="22"/>
          <w:szCs w:val="22"/>
        </w:rPr>
        <w:t>cie strzelecko-drezdeneckim (</w:t>
      </w:r>
      <w:r w:rsidR="00B21D74" w:rsidRPr="00B21D74">
        <w:rPr>
          <w:rFonts w:asciiTheme="minorHAnsi" w:hAnsiTheme="minorHAnsi"/>
          <w:sz w:val="22"/>
          <w:szCs w:val="22"/>
        </w:rPr>
        <w:t>9</w:t>
      </w:r>
      <w:r w:rsidR="00810114" w:rsidRPr="00B21D74">
        <w:rPr>
          <w:rFonts w:asciiTheme="minorHAnsi" w:hAnsiTheme="minorHAnsi"/>
          <w:sz w:val="22"/>
          <w:szCs w:val="22"/>
        </w:rPr>
        <w:t>,</w:t>
      </w:r>
      <w:r w:rsidR="00B21D74" w:rsidRPr="00B21D74">
        <w:rPr>
          <w:rFonts w:asciiTheme="minorHAnsi" w:hAnsiTheme="minorHAnsi"/>
          <w:sz w:val="22"/>
          <w:szCs w:val="22"/>
        </w:rPr>
        <w:t>3</w:t>
      </w:r>
      <w:r w:rsidR="00810114" w:rsidRPr="00B21D74">
        <w:rPr>
          <w:rFonts w:asciiTheme="minorHAnsi" w:hAnsiTheme="minorHAnsi"/>
          <w:sz w:val="22"/>
          <w:szCs w:val="22"/>
        </w:rPr>
        <w:t xml:space="preserve">%) </w:t>
      </w:r>
      <w:r w:rsidR="00B21D74" w:rsidRPr="00B21D74">
        <w:rPr>
          <w:rFonts w:asciiTheme="minorHAnsi" w:hAnsiTheme="minorHAnsi"/>
          <w:sz w:val="22"/>
          <w:szCs w:val="22"/>
        </w:rPr>
        <w:t>oraz zielonogórskim</w:t>
      </w:r>
      <w:r w:rsidR="00810114" w:rsidRPr="00B21D74">
        <w:rPr>
          <w:rFonts w:asciiTheme="minorHAnsi" w:hAnsiTheme="minorHAnsi"/>
          <w:sz w:val="22"/>
          <w:szCs w:val="22"/>
        </w:rPr>
        <w:t xml:space="preserve"> </w:t>
      </w:r>
      <w:r w:rsidR="00B21D74" w:rsidRPr="00B21D74">
        <w:rPr>
          <w:rFonts w:asciiTheme="minorHAnsi" w:hAnsiTheme="minorHAnsi"/>
          <w:sz w:val="22"/>
          <w:szCs w:val="22"/>
        </w:rPr>
        <w:t xml:space="preserve">ziemskim i wschowskim </w:t>
      </w:r>
      <w:r w:rsidR="00810114" w:rsidRPr="00B21D74">
        <w:rPr>
          <w:rFonts w:asciiTheme="minorHAnsi" w:hAnsiTheme="minorHAnsi"/>
          <w:sz w:val="22"/>
          <w:szCs w:val="22"/>
        </w:rPr>
        <w:t>(</w:t>
      </w:r>
      <w:r w:rsidR="00B21D74" w:rsidRPr="00B21D74">
        <w:rPr>
          <w:rFonts w:asciiTheme="minorHAnsi" w:hAnsiTheme="minorHAnsi"/>
          <w:sz w:val="22"/>
          <w:szCs w:val="22"/>
        </w:rPr>
        <w:t>po 7,</w:t>
      </w:r>
      <w:r w:rsidR="00810114" w:rsidRPr="00B21D74">
        <w:rPr>
          <w:rFonts w:asciiTheme="minorHAnsi" w:hAnsiTheme="minorHAnsi"/>
          <w:sz w:val="22"/>
          <w:szCs w:val="22"/>
        </w:rPr>
        <w:t>9</w:t>
      </w:r>
      <w:r w:rsidRPr="00B21D74">
        <w:rPr>
          <w:rFonts w:asciiTheme="minorHAnsi" w:hAnsiTheme="minorHAnsi"/>
          <w:sz w:val="22"/>
          <w:szCs w:val="22"/>
        </w:rPr>
        <w:t>%).</w:t>
      </w:r>
    </w:p>
    <w:p w14:paraId="0AF12DCE" w14:textId="77777777" w:rsidR="00AD00F4" w:rsidRPr="00B21D74" w:rsidRDefault="00AD00F4" w:rsidP="000C12E5">
      <w:pPr>
        <w:jc w:val="both"/>
        <w:rPr>
          <w:rFonts w:asciiTheme="minorHAnsi" w:hAnsiTheme="minorHAnsi"/>
          <w:b/>
          <w:sz w:val="22"/>
          <w:szCs w:val="22"/>
        </w:rPr>
      </w:pPr>
    </w:p>
    <w:p w14:paraId="2D16D937" w14:textId="2E36E4B8" w:rsidR="00522982" w:rsidRPr="00A2618E" w:rsidRDefault="00796988" w:rsidP="000C12E5">
      <w:pPr>
        <w:jc w:val="both"/>
        <w:rPr>
          <w:rFonts w:asciiTheme="minorHAnsi" w:hAnsiTheme="minorHAnsi"/>
          <w:b/>
          <w:sz w:val="22"/>
          <w:szCs w:val="22"/>
        </w:rPr>
      </w:pPr>
      <w:r w:rsidRPr="00A2618E">
        <w:rPr>
          <w:rFonts w:asciiTheme="minorHAnsi" w:hAnsiTheme="minorHAnsi"/>
          <w:b/>
          <w:sz w:val="22"/>
          <w:szCs w:val="22"/>
        </w:rPr>
        <w:t>Wykształcenie i kwalifikacje</w:t>
      </w:r>
    </w:p>
    <w:p w14:paraId="6097CEB2" w14:textId="62721ADD" w:rsidR="00796988" w:rsidRDefault="00702D10" w:rsidP="000C12E5">
      <w:pPr>
        <w:jc w:val="both"/>
        <w:rPr>
          <w:rFonts w:asciiTheme="minorHAnsi" w:hAnsiTheme="minorHAnsi"/>
          <w:sz w:val="22"/>
          <w:szCs w:val="22"/>
        </w:rPr>
      </w:pPr>
      <w:r w:rsidRPr="00A2618E">
        <w:rPr>
          <w:rFonts w:asciiTheme="minorHAnsi" w:hAnsiTheme="minorHAnsi"/>
          <w:sz w:val="22"/>
          <w:szCs w:val="22"/>
        </w:rPr>
        <w:t>Na koniec 202</w:t>
      </w:r>
      <w:r w:rsidR="00A2618E" w:rsidRPr="00A2618E">
        <w:rPr>
          <w:rFonts w:asciiTheme="minorHAnsi" w:hAnsiTheme="minorHAnsi"/>
          <w:sz w:val="22"/>
          <w:szCs w:val="22"/>
        </w:rPr>
        <w:t>1</w:t>
      </w:r>
      <w:r w:rsidR="007151B3" w:rsidRPr="00A2618E">
        <w:rPr>
          <w:rFonts w:asciiTheme="minorHAnsi" w:hAnsiTheme="minorHAnsi"/>
          <w:sz w:val="22"/>
          <w:szCs w:val="22"/>
        </w:rPr>
        <w:t xml:space="preserve"> roku</w:t>
      </w:r>
      <w:r w:rsidR="00796988" w:rsidRPr="00A2618E">
        <w:rPr>
          <w:rFonts w:asciiTheme="minorHAnsi" w:hAnsiTheme="minorHAnsi"/>
          <w:sz w:val="22"/>
          <w:szCs w:val="22"/>
        </w:rPr>
        <w:t xml:space="preserve"> najwięcej zarejestrowanych bezrobotnych legitymowało się wykształcenie</w:t>
      </w:r>
      <w:r w:rsidRPr="00A2618E">
        <w:rPr>
          <w:rFonts w:asciiTheme="minorHAnsi" w:hAnsiTheme="minorHAnsi"/>
          <w:sz w:val="22"/>
          <w:szCs w:val="22"/>
        </w:rPr>
        <w:t xml:space="preserve">m gimnazjalnym i poniżej – </w:t>
      </w:r>
      <w:r w:rsidR="00A2618E" w:rsidRPr="00A2618E">
        <w:rPr>
          <w:rFonts w:asciiTheme="minorHAnsi" w:hAnsiTheme="minorHAnsi"/>
          <w:sz w:val="22"/>
          <w:szCs w:val="22"/>
        </w:rPr>
        <w:t>5</w:t>
      </w:r>
      <w:r w:rsidRPr="00A2618E">
        <w:rPr>
          <w:rFonts w:asciiTheme="minorHAnsi" w:hAnsiTheme="minorHAnsi"/>
          <w:sz w:val="22"/>
          <w:szCs w:val="22"/>
        </w:rPr>
        <w:t>.</w:t>
      </w:r>
      <w:r w:rsidR="00A2618E" w:rsidRPr="00A2618E">
        <w:rPr>
          <w:rFonts w:asciiTheme="minorHAnsi" w:hAnsiTheme="minorHAnsi"/>
          <w:sz w:val="22"/>
          <w:szCs w:val="22"/>
        </w:rPr>
        <w:t>351</w:t>
      </w:r>
      <w:r w:rsidRPr="00A2618E">
        <w:rPr>
          <w:rFonts w:asciiTheme="minorHAnsi" w:hAnsiTheme="minorHAnsi"/>
          <w:sz w:val="22"/>
          <w:szCs w:val="22"/>
        </w:rPr>
        <w:t xml:space="preserve"> os</w:t>
      </w:r>
      <w:r w:rsidR="00AD00F4" w:rsidRPr="00A2618E">
        <w:rPr>
          <w:rFonts w:asciiTheme="minorHAnsi" w:hAnsiTheme="minorHAnsi"/>
          <w:sz w:val="22"/>
          <w:szCs w:val="22"/>
        </w:rPr>
        <w:t>oby</w:t>
      </w:r>
      <w:r w:rsidRPr="00A2618E">
        <w:rPr>
          <w:rFonts w:asciiTheme="minorHAnsi" w:hAnsiTheme="minorHAnsi"/>
          <w:sz w:val="22"/>
          <w:szCs w:val="22"/>
        </w:rPr>
        <w:t xml:space="preserve"> (2</w:t>
      </w:r>
      <w:r w:rsidR="00A2618E" w:rsidRPr="00A2618E">
        <w:rPr>
          <w:rFonts w:asciiTheme="minorHAnsi" w:hAnsiTheme="minorHAnsi"/>
          <w:sz w:val="22"/>
          <w:szCs w:val="22"/>
        </w:rPr>
        <w:t>9</w:t>
      </w:r>
      <w:r w:rsidRPr="00A2618E">
        <w:rPr>
          <w:rFonts w:asciiTheme="minorHAnsi" w:hAnsiTheme="minorHAnsi"/>
          <w:sz w:val="22"/>
          <w:szCs w:val="22"/>
        </w:rPr>
        <w:t>,</w:t>
      </w:r>
      <w:r w:rsidR="00A2618E" w:rsidRPr="00A2618E">
        <w:rPr>
          <w:rFonts w:asciiTheme="minorHAnsi" w:hAnsiTheme="minorHAnsi"/>
          <w:sz w:val="22"/>
          <w:szCs w:val="22"/>
        </w:rPr>
        <w:t>5</w:t>
      </w:r>
      <w:r w:rsidR="00796988" w:rsidRPr="00A2618E">
        <w:rPr>
          <w:rFonts w:asciiTheme="minorHAnsi" w:hAnsiTheme="minorHAnsi"/>
          <w:sz w:val="22"/>
          <w:szCs w:val="22"/>
        </w:rPr>
        <w:t>% ogółu) oraz wykształceniem zasadnic</w:t>
      </w:r>
      <w:r w:rsidRPr="00A2618E">
        <w:rPr>
          <w:rFonts w:asciiTheme="minorHAnsi" w:hAnsiTheme="minorHAnsi"/>
          <w:sz w:val="22"/>
          <w:szCs w:val="22"/>
        </w:rPr>
        <w:t xml:space="preserve">zym zawodowym – </w:t>
      </w:r>
      <w:r w:rsidR="00A2618E" w:rsidRPr="00A2618E">
        <w:rPr>
          <w:rFonts w:asciiTheme="minorHAnsi" w:hAnsiTheme="minorHAnsi"/>
          <w:sz w:val="22"/>
          <w:szCs w:val="22"/>
        </w:rPr>
        <w:t>5</w:t>
      </w:r>
      <w:r w:rsidRPr="00A2618E">
        <w:rPr>
          <w:rFonts w:asciiTheme="minorHAnsi" w:hAnsiTheme="minorHAnsi"/>
          <w:sz w:val="22"/>
          <w:szCs w:val="22"/>
        </w:rPr>
        <w:t>.</w:t>
      </w:r>
      <w:r w:rsidR="00A2618E" w:rsidRPr="00A2618E">
        <w:rPr>
          <w:rFonts w:asciiTheme="minorHAnsi" w:hAnsiTheme="minorHAnsi"/>
          <w:sz w:val="22"/>
          <w:szCs w:val="22"/>
        </w:rPr>
        <w:t>01</w:t>
      </w:r>
      <w:r w:rsidRPr="00A2618E">
        <w:rPr>
          <w:rFonts w:asciiTheme="minorHAnsi" w:hAnsiTheme="minorHAnsi"/>
          <w:sz w:val="22"/>
          <w:szCs w:val="22"/>
        </w:rPr>
        <w:t>7 osób (27,</w:t>
      </w:r>
      <w:r w:rsidR="00A2618E" w:rsidRPr="00A2618E">
        <w:rPr>
          <w:rFonts w:asciiTheme="minorHAnsi" w:hAnsiTheme="minorHAnsi"/>
          <w:sz w:val="22"/>
          <w:szCs w:val="22"/>
        </w:rPr>
        <w:t>6</w:t>
      </w:r>
      <w:r w:rsidR="00796988" w:rsidRPr="00A2618E">
        <w:rPr>
          <w:rFonts w:asciiTheme="minorHAnsi" w:hAnsiTheme="minorHAnsi"/>
          <w:sz w:val="22"/>
          <w:szCs w:val="22"/>
        </w:rPr>
        <w:t>%).</w:t>
      </w:r>
      <w:r w:rsidR="004A1206" w:rsidRPr="004A1206">
        <w:rPr>
          <w:rFonts w:asciiTheme="minorHAnsi" w:hAnsiTheme="minorHAnsi"/>
          <w:sz w:val="22"/>
          <w:szCs w:val="22"/>
        </w:rPr>
        <w:t xml:space="preserve"> </w:t>
      </w:r>
    </w:p>
    <w:p w14:paraId="4E7D7C8E" w14:textId="77777777" w:rsidR="004A1206" w:rsidRDefault="004A1206" w:rsidP="000C12E5">
      <w:pPr>
        <w:jc w:val="both"/>
        <w:rPr>
          <w:rFonts w:asciiTheme="minorHAnsi" w:hAnsiTheme="minorHAnsi"/>
          <w:sz w:val="22"/>
          <w:szCs w:val="22"/>
        </w:rPr>
      </w:pPr>
    </w:p>
    <w:p w14:paraId="61E4EA66" w14:textId="254CA71A" w:rsidR="004A1206" w:rsidRPr="00AA6F13" w:rsidRDefault="004A1206" w:rsidP="004A1206">
      <w:pPr>
        <w:jc w:val="center"/>
        <w:rPr>
          <w:rFonts w:asciiTheme="minorHAnsi" w:hAnsiTheme="minorHAnsi"/>
          <w:b/>
        </w:rPr>
      </w:pPr>
      <w:r w:rsidRPr="00AA6F13">
        <w:rPr>
          <w:rFonts w:asciiTheme="minorHAnsi" w:hAnsiTheme="minorHAnsi"/>
          <w:b/>
        </w:rPr>
        <w:t>Bezrobotni według wykształcenia w latach 2020-2021 (stan na koniec roku)</w:t>
      </w:r>
    </w:p>
    <w:p w14:paraId="4568FA31" w14:textId="2AD95D77" w:rsidR="00B20C23" w:rsidRPr="00A2618E" w:rsidRDefault="0090316D" w:rsidP="00B20C23">
      <w:pPr>
        <w:jc w:val="center"/>
        <w:rPr>
          <w:rFonts w:asciiTheme="minorHAnsi" w:hAnsiTheme="minorHAnsi"/>
          <w:sz w:val="22"/>
          <w:szCs w:val="22"/>
        </w:rPr>
      </w:pPr>
      <w:r>
        <w:rPr>
          <w:rFonts w:asciiTheme="minorHAnsi" w:hAnsiTheme="minorHAnsi"/>
          <w:noProof/>
          <w:sz w:val="22"/>
          <w:szCs w:val="22"/>
        </w:rPr>
        <w:drawing>
          <wp:inline distT="0" distB="0" distL="0" distR="0" wp14:anchorId="2D035BEF" wp14:editId="32FB4839">
            <wp:extent cx="4251960" cy="24860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1736" cy="2532668"/>
                    </a:xfrm>
                    <a:prstGeom prst="rect">
                      <a:avLst/>
                    </a:prstGeom>
                    <a:noFill/>
                  </pic:spPr>
                </pic:pic>
              </a:graphicData>
            </a:graphic>
          </wp:inline>
        </w:drawing>
      </w:r>
    </w:p>
    <w:p w14:paraId="6752F1F4" w14:textId="77777777" w:rsidR="00B20C23" w:rsidRPr="00832262" w:rsidRDefault="00B20C23" w:rsidP="00B20C23">
      <w:pPr>
        <w:jc w:val="center"/>
        <w:rPr>
          <w:rFonts w:asciiTheme="minorHAnsi" w:hAnsiTheme="minorHAnsi"/>
          <w:i/>
          <w:sz w:val="16"/>
          <w:szCs w:val="16"/>
        </w:rPr>
      </w:pPr>
      <w:r w:rsidRPr="00832262">
        <w:rPr>
          <w:rFonts w:asciiTheme="minorHAnsi" w:hAnsiTheme="minorHAnsi"/>
          <w:i/>
          <w:sz w:val="16"/>
          <w:szCs w:val="16"/>
        </w:rPr>
        <w:t>Źródło: opracowanie własne na podstawie danych powiatowych urzędów pracy.</w:t>
      </w:r>
    </w:p>
    <w:p w14:paraId="74191AC5" w14:textId="77777777" w:rsidR="00A00545" w:rsidRPr="00A2618E" w:rsidRDefault="00A00545" w:rsidP="000C12E5">
      <w:pPr>
        <w:jc w:val="both"/>
        <w:rPr>
          <w:rFonts w:asciiTheme="minorHAnsi" w:hAnsiTheme="minorHAnsi"/>
          <w:sz w:val="22"/>
          <w:szCs w:val="22"/>
        </w:rPr>
      </w:pPr>
    </w:p>
    <w:p w14:paraId="0224DE72" w14:textId="76FE4326" w:rsidR="00796988" w:rsidRDefault="00796988" w:rsidP="000C12E5">
      <w:pPr>
        <w:jc w:val="both"/>
        <w:rPr>
          <w:rFonts w:asciiTheme="minorHAnsi" w:hAnsiTheme="minorHAnsi"/>
          <w:sz w:val="22"/>
          <w:szCs w:val="22"/>
        </w:rPr>
      </w:pPr>
      <w:r w:rsidRPr="00723F04">
        <w:rPr>
          <w:rFonts w:asciiTheme="minorHAnsi" w:hAnsiTheme="minorHAnsi"/>
          <w:sz w:val="22"/>
          <w:szCs w:val="22"/>
        </w:rPr>
        <w:t>Strukt</w:t>
      </w:r>
      <w:r w:rsidR="00453528" w:rsidRPr="00723F04">
        <w:rPr>
          <w:rFonts w:asciiTheme="minorHAnsi" w:hAnsiTheme="minorHAnsi"/>
          <w:sz w:val="22"/>
          <w:szCs w:val="22"/>
        </w:rPr>
        <w:t>ura bezrobocia na koniec 202</w:t>
      </w:r>
      <w:r w:rsidR="00723F04" w:rsidRPr="00723F04">
        <w:rPr>
          <w:rFonts w:asciiTheme="minorHAnsi" w:hAnsiTheme="minorHAnsi"/>
          <w:sz w:val="22"/>
          <w:szCs w:val="22"/>
        </w:rPr>
        <w:t>1</w:t>
      </w:r>
      <w:r w:rsidR="007151B3" w:rsidRPr="00723F04">
        <w:rPr>
          <w:rFonts w:asciiTheme="minorHAnsi" w:hAnsiTheme="minorHAnsi"/>
          <w:sz w:val="22"/>
          <w:szCs w:val="22"/>
        </w:rPr>
        <w:t xml:space="preserve"> roku</w:t>
      </w:r>
      <w:r w:rsidRPr="00723F04">
        <w:rPr>
          <w:rFonts w:asciiTheme="minorHAnsi" w:hAnsiTheme="minorHAnsi"/>
          <w:sz w:val="22"/>
          <w:szCs w:val="22"/>
        </w:rPr>
        <w:t xml:space="preserve"> wg wielkich grup zawodów w województwie lubuskim wskazuje</w:t>
      </w:r>
      <w:r w:rsidR="00723F04">
        <w:rPr>
          <w:rFonts w:asciiTheme="minorHAnsi" w:hAnsiTheme="minorHAnsi"/>
          <w:sz w:val="22"/>
          <w:szCs w:val="22"/>
        </w:rPr>
        <w:t xml:space="preserve"> (</w:t>
      </w:r>
      <w:r w:rsidR="00723F04" w:rsidRPr="00723F04">
        <w:rPr>
          <w:rFonts w:asciiTheme="minorHAnsi" w:hAnsiTheme="minorHAnsi"/>
          <w:sz w:val="22"/>
          <w:szCs w:val="22"/>
        </w:rPr>
        <w:t>podobnie jak w roku 2020)</w:t>
      </w:r>
      <w:r w:rsidRPr="00723F04">
        <w:rPr>
          <w:rFonts w:asciiTheme="minorHAnsi" w:hAnsiTheme="minorHAnsi"/>
          <w:sz w:val="22"/>
          <w:szCs w:val="22"/>
        </w:rPr>
        <w:t>, że najliczniejszą kategori</w:t>
      </w:r>
      <w:r w:rsidR="007151B3" w:rsidRPr="00723F04">
        <w:rPr>
          <w:rFonts w:asciiTheme="minorHAnsi" w:hAnsiTheme="minorHAnsi"/>
          <w:sz w:val="22"/>
          <w:szCs w:val="22"/>
        </w:rPr>
        <w:t xml:space="preserve">ę stanowili bezrobotni z grupy </w:t>
      </w:r>
      <w:r w:rsidRPr="00723F04">
        <w:rPr>
          <w:rFonts w:asciiTheme="minorHAnsi" w:hAnsiTheme="minorHAnsi"/>
          <w:sz w:val="22"/>
          <w:szCs w:val="22"/>
        </w:rPr>
        <w:t>pracownic</w:t>
      </w:r>
      <w:r w:rsidR="007151B3" w:rsidRPr="00723F04">
        <w:rPr>
          <w:rFonts w:asciiTheme="minorHAnsi" w:hAnsiTheme="minorHAnsi"/>
          <w:sz w:val="22"/>
          <w:szCs w:val="22"/>
        </w:rPr>
        <w:t>y usług osobistych i sprzedawcy (</w:t>
      </w:r>
      <w:r w:rsidR="00723F04" w:rsidRPr="00723F04">
        <w:rPr>
          <w:rFonts w:asciiTheme="minorHAnsi" w:hAnsiTheme="minorHAnsi"/>
          <w:sz w:val="22"/>
          <w:szCs w:val="22"/>
        </w:rPr>
        <w:t>4</w:t>
      </w:r>
      <w:r w:rsidR="00453528" w:rsidRPr="00723F04">
        <w:rPr>
          <w:rFonts w:asciiTheme="minorHAnsi" w:hAnsiTheme="minorHAnsi"/>
          <w:sz w:val="22"/>
          <w:szCs w:val="22"/>
        </w:rPr>
        <w:t>.3</w:t>
      </w:r>
      <w:r w:rsidR="00723F04" w:rsidRPr="00723F04">
        <w:rPr>
          <w:rFonts w:asciiTheme="minorHAnsi" w:hAnsiTheme="minorHAnsi"/>
          <w:sz w:val="22"/>
          <w:szCs w:val="22"/>
        </w:rPr>
        <w:t>2</w:t>
      </w:r>
      <w:r w:rsidR="00453528" w:rsidRPr="00723F04">
        <w:rPr>
          <w:rFonts w:asciiTheme="minorHAnsi" w:hAnsiTheme="minorHAnsi"/>
          <w:sz w:val="22"/>
          <w:szCs w:val="22"/>
        </w:rPr>
        <w:t>7</w:t>
      </w:r>
      <w:r w:rsidRPr="00723F04">
        <w:rPr>
          <w:rFonts w:asciiTheme="minorHAnsi" w:hAnsiTheme="minorHAnsi"/>
          <w:sz w:val="22"/>
          <w:szCs w:val="22"/>
        </w:rPr>
        <w:t xml:space="preserve"> osób</w:t>
      </w:r>
      <w:r w:rsidR="007151B3" w:rsidRPr="00723F04">
        <w:rPr>
          <w:rFonts w:asciiTheme="minorHAnsi" w:hAnsiTheme="minorHAnsi"/>
          <w:sz w:val="22"/>
          <w:szCs w:val="22"/>
        </w:rPr>
        <w:t>) oraz z grupy robotni</w:t>
      </w:r>
      <w:r w:rsidR="00453528" w:rsidRPr="00723F04">
        <w:rPr>
          <w:rFonts w:asciiTheme="minorHAnsi" w:hAnsiTheme="minorHAnsi"/>
          <w:sz w:val="22"/>
          <w:szCs w:val="22"/>
        </w:rPr>
        <w:t>cy przemysłowi</w:t>
      </w:r>
      <w:r w:rsidR="006627C5">
        <w:rPr>
          <w:rFonts w:asciiTheme="minorHAnsi" w:hAnsiTheme="minorHAnsi"/>
          <w:sz w:val="22"/>
          <w:szCs w:val="22"/>
        </w:rPr>
        <w:br/>
      </w:r>
      <w:r w:rsidR="00453528" w:rsidRPr="00723F04">
        <w:rPr>
          <w:rFonts w:asciiTheme="minorHAnsi" w:hAnsiTheme="minorHAnsi"/>
          <w:sz w:val="22"/>
          <w:szCs w:val="22"/>
        </w:rPr>
        <w:t>i rzemieślnicy (</w:t>
      </w:r>
      <w:r w:rsidR="00723F04" w:rsidRPr="00723F04">
        <w:rPr>
          <w:rFonts w:asciiTheme="minorHAnsi" w:hAnsiTheme="minorHAnsi"/>
          <w:sz w:val="22"/>
          <w:szCs w:val="22"/>
        </w:rPr>
        <w:t>3</w:t>
      </w:r>
      <w:r w:rsidR="00453528" w:rsidRPr="00723F04">
        <w:rPr>
          <w:rFonts w:asciiTheme="minorHAnsi" w:hAnsiTheme="minorHAnsi"/>
          <w:sz w:val="22"/>
          <w:szCs w:val="22"/>
        </w:rPr>
        <w:t>.7</w:t>
      </w:r>
      <w:r w:rsidR="00723F04" w:rsidRPr="00723F04">
        <w:rPr>
          <w:rFonts w:asciiTheme="minorHAnsi" w:hAnsiTheme="minorHAnsi"/>
          <w:sz w:val="22"/>
          <w:szCs w:val="22"/>
        </w:rPr>
        <w:t>58</w:t>
      </w:r>
      <w:r w:rsidR="007151B3" w:rsidRPr="00723F04">
        <w:rPr>
          <w:rFonts w:asciiTheme="minorHAnsi" w:hAnsiTheme="minorHAnsi"/>
          <w:sz w:val="22"/>
          <w:szCs w:val="22"/>
        </w:rPr>
        <w:t>)</w:t>
      </w:r>
      <w:r w:rsidRPr="00723F04">
        <w:rPr>
          <w:rFonts w:asciiTheme="minorHAnsi" w:hAnsiTheme="minorHAnsi"/>
          <w:sz w:val="22"/>
          <w:szCs w:val="22"/>
        </w:rPr>
        <w:t>.</w:t>
      </w:r>
      <w:r w:rsidR="007151B3" w:rsidRPr="00723F04">
        <w:rPr>
          <w:rFonts w:asciiTheme="minorHAnsi" w:hAnsiTheme="minorHAnsi"/>
          <w:sz w:val="22"/>
          <w:szCs w:val="22"/>
        </w:rPr>
        <w:t xml:space="preserve"> </w:t>
      </w:r>
    </w:p>
    <w:p w14:paraId="47588939" w14:textId="29FA969E" w:rsidR="00C50E25" w:rsidRDefault="00C50E25" w:rsidP="000C12E5">
      <w:pPr>
        <w:jc w:val="both"/>
        <w:rPr>
          <w:rFonts w:asciiTheme="minorHAnsi" w:hAnsiTheme="minorHAnsi"/>
          <w:sz w:val="22"/>
          <w:szCs w:val="22"/>
        </w:rPr>
      </w:pPr>
    </w:p>
    <w:p w14:paraId="6BCD9860" w14:textId="0592449D" w:rsidR="00796988" w:rsidRDefault="00C50E25" w:rsidP="00740A59">
      <w:pPr>
        <w:jc w:val="center"/>
        <w:rPr>
          <w:rFonts w:asciiTheme="minorHAnsi" w:hAnsiTheme="minorHAnsi"/>
          <w:b/>
          <w:noProof/>
        </w:rPr>
      </w:pPr>
      <w:r w:rsidRPr="00C50E25">
        <w:rPr>
          <w:rFonts w:asciiTheme="minorHAnsi" w:hAnsiTheme="minorHAnsi"/>
          <w:b/>
        </w:rPr>
        <w:t>Struktura bezrobotnych według wielkich grup zawodów w 2021 roku</w:t>
      </w:r>
      <w:r w:rsidR="00740A59">
        <w:rPr>
          <w:rFonts w:asciiTheme="minorHAnsi" w:hAnsiTheme="minorHAnsi"/>
          <w:b/>
        </w:rPr>
        <w:t xml:space="preserve"> </w:t>
      </w:r>
      <w:r w:rsidRPr="00C50E25">
        <w:rPr>
          <w:rFonts w:asciiTheme="minorHAnsi" w:hAnsiTheme="minorHAnsi"/>
          <w:b/>
        </w:rPr>
        <w:t>według wielkich grup zawodów</w:t>
      </w:r>
    </w:p>
    <w:p w14:paraId="575EF81A" w14:textId="2BE3A94C" w:rsidR="00D42F87" w:rsidRPr="0073742C" w:rsidRDefault="00B246F4" w:rsidP="00740A59">
      <w:pPr>
        <w:jc w:val="center"/>
        <w:rPr>
          <w:rFonts w:asciiTheme="minorHAnsi" w:hAnsiTheme="minorHAnsi"/>
          <w:b/>
        </w:rPr>
      </w:pPr>
      <w:r>
        <w:rPr>
          <w:noProof/>
        </w:rPr>
        <w:drawing>
          <wp:inline distT="0" distB="0" distL="0" distR="0" wp14:anchorId="57E297BC" wp14:editId="535DD416">
            <wp:extent cx="4253705" cy="257495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1191" cy="2591590"/>
                    </a:xfrm>
                    <a:prstGeom prst="rect">
                      <a:avLst/>
                    </a:prstGeom>
                    <a:noFill/>
                  </pic:spPr>
                </pic:pic>
              </a:graphicData>
            </a:graphic>
          </wp:inline>
        </w:drawing>
      </w:r>
    </w:p>
    <w:p w14:paraId="59B54775" w14:textId="77777777" w:rsidR="00796988" w:rsidRPr="00832262" w:rsidRDefault="00796988" w:rsidP="00796988">
      <w:pPr>
        <w:jc w:val="center"/>
        <w:rPr>
          <w:rFonts w:asciiTheme="minorHAnsi" w:hAnsiTheme="minorHAnsi"/>
          <w:i/>
          <w:sz w:val="16"/>
          <w:szCs w:val="16"/>
        </w:rPr>
      </w:pPr>
      <w:r w:rsidRPr="00832262">
        <w:rPr>
          <w:rFonts w:asciiTheme="minorHAnsi" w:hAnsiTheme="minorHAnsi"/>
          <w:i/>
          <w:sz w:val="16"/>
          <w:szCs w:val="16"/>
        </w:rPr>
        <w:t>Źródło: opracowanie własne na podstawie danych powiatowych urzędów pracy.</w:t>
      </w:r>
    </w:p>
    <w:p w14:paraId="3829DB37" w14:textId="64851B03" w:rsidR="004817C6" w:rsidRDefault="004817C6" w:rsidP="004817C6">
      <w:pPr>
        <w:jc w:val="both"/>
        <w:rPr>
          <w:rFonts w:asciiTheme="minorHAnsi" w:hAnsiTheme="minorHAnsi"/>
          <w:sz w:val="22"/>
          <w:szCs w:val="22"/>
        </w:rPr>
      </w:pPr>
      <w:r w:rsidRPr="00A53C43">
        <w:rPr>
          <w:rFonts w:asciiTheme="minorHAnsi" w:hAnsiTheme="minorHAnsi"/>
          <w:sz w:val="22"/>
          <w:szCs w:val="22"/>
        </w:rPr>
        <w:lastRenderedPageBreak/>
        <w:t>Równocześnie w tych grupach odnotowano najwięcej długotrwale bezrobotnych (odpowiednio 2</w:t>
      </w:r>
      <w:r w:rsidR="00203012" w:rsidRPr="00A53C43">
        <w:rPr>
          <w:rFonts w:asciiTheme="minorHAnsi" w:hAnsiTheme="minorHAnsi"/>
          <w:sz w:val="22"/>
          <w:szCs w:val="22"/>
        </w:rPr>
        <w:t>.</w:t>
      </w:r>
      <w:r w:rsidR="00A53C43" w:rsidRPr="00A53C43">
        <w:rPr>
          <w:rFonts w:asciiTheme="minorHAnsi" w:hAnsiTheme="minorHAnsi"/>
          <w:sz w:val="22"/>
          <w:szCs w:val="22"/>
        </w:rPr>
        <w:t>274</w:t>
      </w:r>
      <w:r w:rsidRPr="00A53C43">
        <w:rPr>
          <w:rFonts w:asciiTheme="minorHAnsi" w:hAnsiTheme="minorHAnsi"/>
          <w:sz w:val="22"/>
          <w:szCs w:val="22"/>
        </w:rPr>
        <w:t xml:space="preserve"> i 1</w:t>
      </w:r>
      <w:r w:rsidR="00203012" w:rsidRPr="00A53C43">
        <w:rPr>
          <w:rFonts w:asciiTheme="minorHAnsi" w:hAnsiTheme="minorHAnsi"/>
          <w:sz w:val="22"/>
          <w:szCs w:val="22"/>
        </w:rPr>
        <w:t>.</w:t>
      </w:r>
      <w:r w:rsidR="00453528" w:rsidRPr="00A53C43">
        <w:rPr>
          <w:rFonts w:asciiTheme="minorHAnsi" w:hAnsiTheme="minorHAnsi"/>
          <w:sz w:val="22"/>
          <w:szCs w:val="22"/>
        </w:rPr>
        <w:t>8</w:t>
      </w:r>
      <w:r w:rsidR="00A53C43" w:rsidRPr="00A53C43">
        <w:rPr>
          <w:rFonts w:asciiTheme="minorHAnsi" w:hAnsiTheme="minorHAnsi"/>
          <w:sz w:val="22"/>
          <w:szCs w:val="22"/>
        </w:rPr>
        <w:t>12</w:t>
      </w:r>
      <w:r w:rsidRPr="00A53C43">
        <w:rPr>
          <w:rFonts w:asciiTheme="minorHAnsi" w:hAnsiTheme="minorHAnsi"/>
          <w:sz w:val="22"/>
          <w:szCs w:val="22"/>
        </w:rPr>
        <w:t xml:space="preserve">). Największy udział długotrwale </w:t>
      </w:r>
      <w:r w:rsidRPr="00C01872">
        <w:rPr>
          <w:rFonts w:asciiTheme="minorHAnsi" w:hAnsiTheme="minorHAnsi"/>
          <w:sz w:val="22"/>
          <w:szCs w:val="22"/>
        </w:rPr>
        <w:t>bezrobotnych wystąpił w grupie rolnicy,</w:t>
      </w:r>
      <w:r w:rsidR="00453528" w:rsidRPr="00C01872">
        <w:rPr>
          <w:rFonts w:asciiTheme="minorHAnsi" w:hAnsiTheme="minorHAnsi"/>
          <w:sz w:val="22"/>
          <w:szCs w:val="22"/>
        </w:rPr>
        <w:t xml:space="preserve"> ogrodnicy, leśnicy</w:t>
      </w:r>
      <w:r w:rsidR="006627C5">
        <w:rPr>
          <w:rFonts w:asciiTheme="minorHAnsi" w:hAnsiTheme="minorHAnsi"/>
          <w:sz w:val="22"/>
          <w:szCs w:val="22"/>
        </w:rPr>
        <w:br/>
      </w:r>
      <w:r w:rsidR="00453528" w:rsidRPr="00C01872">
        <w:rPr>
          <w:rFonts w:asciiTheme="minorHAnsi" w:hAnsiTheme="minorHAnsi"/>
          <w:sz w:val="22"/>
          <w:szCs w:val="22"/>
        </w:rPr>
        <w:t>i rybacy (</w:t>
      </w:r>
      <w:r w:rsidR="00C01872" w:rsidRPr="00C01872">
        <w:rPr>
          <w:rFonts w:asciiTheme="minorHAnsi" w:hAnsiTheme="minorHAnsi"/>
          <w:sz w:val="22"/>
          <w:szCs w:val="22"/>
        </w:rPr>
        <w:t>5</w:t>
      </w:r>
      <w:r w:rsidR="00453528" w:rsidRPr="00C01872">
        <w:rPr>
          <w:rFonts w:asciiTheme="minorHAnsi" w:hAnsiTheme="minorHAnsi"/>
          <w:sz w:val="22"/>
          <w:szCs w:val="22"/>
        </w:rPr>
        <w:t>7,</w:t>
      </w:r>
      <w:r w:rsidR="00C01872" w:rsidRPr="00C01872">
        <w:rPr>
          <w:rFonts w:asciiTheme="minorHAnsi" w:hAnsiTheme="minorHAnsi"/>
          <w:sz w:val="22"/>
          <w:szCs w:val="22"/>
        </w:rPr>
        <w:t>1</w:t>
      </w:r>
      <w:r w:rsidRPr="00C01872">
        <w:rPr>
          <w:rFonts w:asciiTheme="minorHAnsi" w:hAnsiTheme="minorHAnsi"/>
          <w:sz w:val="22"/>
          <w:szCs w:val="22"/>
        </w:rPr>
        <w:t xml:space="preserve">%) </w:t>
      </w:r>
      <w:r w:rsidRPr="00444610">
        <w:rPr>
          <w:rFonts w:asciiTheme="minorHAnsi" w:hAnsiTheme="minorHAnsi"/>
          <w:sz w:val="22"/>
          <w:szCs w:val="22"/>
        </w:rPr>
        <w:t>oraz w grupie pra</w:t>
      </w:r>
      <w:r w:rsidR="00453528" w:rsidRPr="00444610">
        <w:rPr>
          <w:rFonts w:asciiTheme="minorHAnsi" w:hAnsiTheme="minorHAnsi"/>
          <w:sz w:val="22"/>
          <w:szCs w:val="22"/>
        </w:rPr>
        <w:t>cownicy usług i sprzedawcy (</w:t>
      </w:r>
      <w:r w:rsidR="00C01872" w:rsidRPr="00444610">
        <w:rPr>
          <w:rFonts w:asciiTheme="minorHAnsi" w:hAnsiTheme="minorHAnsi"/>
          <w:sz w:val="22"/>
          <w:szCs w:val="22"/>
        </w:rPr>
        <w:t>52</w:t>
      </w:r>
      <w:r w:rsidR="00453528" w:rsidRPr="00444610">
        <w:rPr>
          <w:rFonts w:asciiTheme="minorHAnsi" w:hAnsiTheme="minorHAnsi"/>
          <w:sz w:val="22"/>
          <w:szCs w:val="22"/>
        </w:rPr>
        <w:t>,</w:t>
      </w:r>
      <w:r w:rsidR="00C01872" w:rsidRPr="00444610">
        <w:rPr>
          <w:rFonts w:asciiTheme="minorHAnsi" w:hAnsiTheme="minorHAnsi"/>
          <w:sz w:val="22"/>
          <w:szCs w:val="22"/>
        </w:rPr>
        <w:t>6</w:t>
      </w:r>
      <w:r w:rsidRPr="00444610">
        <w:rPr>
          <w:rFonts w:asciiTheme="minorHAnsi" w:hAnsiTheme="minorHAnsi"/>
          <w:sz w:val="22"/>
          <w:szCs w:val="22"/>
        </w:rPr>
        <w:t xml:space="preserve">%). </w:t>
      </w:r>
    </w:p>
    <w:p w14:paraId="60DA1F9A" w14:textId="77777777" w:rsidR="00A03F85" w:rsidRPr="00444610" w:rsidRDefault="00A03F85" w:rsidP="004817C6">
      <w:pPr>
        <w:jc w:val="both"/>
        <w:rPr>
          <w:rFonts w:asciiTheme="minorHAnsi" w:hAnsiTheme="minorHAnsi"/>
          <w:sz w:val="22"/>
          <w:szCs w:val="22"/>
        </w:rPr>
      </w:pPr>
    </w:p>
    <w:p w14:paraId="38CBA266" w14:textId="3F800F10" w:rsidR="00B64066" w:rsidRPr="00A03F85" w:rsidRDefault="00A03F85" w:rsidP="00A03F85">
      <w:pPr>
        <w:jc w:val="center"/>
        <w:rPr>
          <w:rFonts w:asciiTheme="minorHAnsi" w:hAnsiTheme="minorHAnsi"/>
          <w:b/>
        </w:rPr>
      </w:pPr>
      <w:r w:rsidRPr="00A03F85">
        <w:rPr>
          <w:rFonts w:asciiTheme="minorHAnsi" w:hAnsiTheme="minorHAnsi"/>
          <w:b/>
        </w:rPr>
        <w:t>Napływ ofert pracy i napływ bezrobotnych w 202</w:t>
      </w:r>
      <w:r>
        <w:rPr>
          <w:rFonts w:asciiTheme="minorHAnsi" w:hAnsiTheme="minorHAnsi"/>
          <w:b/>
        </w:rPr>
        <w:t>1</w:t>
      </w:r>
      <w:r w:rsidRPr="00A03F85">
        <w:rPr>
          <w:rFonts w:asciiTheme="minorHAnsi" w:hAnsiTheme="minorHAnsi"/>
          <w:b/>
        </w:rPr>
        <w:t xml:space="preserve"> roku według wielkich grup zawodów</w:t>
      </w:r>
    </w:p>
    <w:p w14:paraId="20FB11E4" w14:textId="051970FC" w:rsidR="00796988" w:rsidRPr="00444610" w:rsidRDefault="00F938A6" w:rsidP="00685E26">
      <w:pPr>
        <w:tabs>
          <w:tab w:val="left" w:pos="284"/>
          <w:tab w:val="left" w:pos="567"/>
          <w:tab w:val="left" w:pos="8505"/>
        </w:tabs>
        <w:jc w:val="center"/>
        <w:rPr>
          <w:rFonts w:asciiTheme="minorHAnsi" w:hAnsiTheme="minorHAnsi"/>
          <w:sz w:val="22"/>
          <w:szCs w:val="22"/>
        </w:rPr>
      </w:pPr>
      <w:r>
        <w:rPr>
          <w:rFonts w:asciiTheme="minorHAnsi" w:hAnsiTheme="minorHAnsi"/>
          <w:noProof/>
          <w:sz w:val="22"/>
          <w:szCs w:val="22"/>
        </w:rPr>
        <w:drawing>
          <wp:inline distT="0" distB="0" distL="0" distR="0" wp14:anchorId="4672FBC0" wp14:editId="3735CC54">
            <wp:extent cx="5726410" cy="2378075"/>
            <wp:effectExtent l="0" t="0" r="8255"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1596" cy="2396840"/>
                    </a:xfrm>
                    <a:prstGeom prst="rect">
                      <a:avLst/>
                    </a:prstGeom>
                    <a:noFill/>
                  </pic:spPr>
                </pic:pic>
              </a:graphicData>
            </a:graphic>
          </wp:inline>
        </w:drawing>
      </w:r>
    </w:p>
    <w:p w14:paraId="5AEA1B30" w14:textId="77777777" w:rsidR="004D71F3" w:rsidRPr="00832262" w:rsidRDefault="004D71F3" w:rsidP="004D71F3">
      <w:pPr>
        <w:jc w:val="center"/>
        <w:rPr>
          <w:rFonts w:asciiTheme="minorHAnsi" w:hAnsiTheme="minorHAnsi"/>
          <w:i/>
          <w:sz w:val="16"/>
          <w:szCs w:val="16"/>
        </w:rPr>
      </w:pPr>
      <w:r w:rsidRPr="00832262">
        <w:rPr>
          <w:rFonts w:asciiTheme="minorHAnsi" w:hAnsiTheme="minorHAnsi"/>
          <w:i/>
          <w:sz w:val="16"/>
          <w:szCs w:val="16"/>
        </w:rPr>
        <w:t>Źródło: opracowanie własne na podstawie danych powiatowych urzędów pracy.</w:t>
      </w:r>
    </w:p>
    <w:p w14:paraId="6221E597" w14:textId="77777777" w:rsidR="00810114" w:rsidRPr="00680C80" w:rsidRDefault="00810114" w:rsidP="00685E26">
      <w:pPr>
        <w:jc w:val="both"/>
        <w:rPr>
          <w:rFonts w:asciiTheme="minorHAnsi" w:hAnsiTheme="minorHAnsi"/>
          <w:sz w:val="22"/>
          <w:szCs w:val="22"/>
          <w:highlight w:val="yellow"/>
        </w:rPr>
      </w:pPr>
    </w:p>
    <w:p w14:paraId="4971B3F0" w14:textId="0FC9F324" w:rsidR="00685E26" w:rsidRDefault="00685E26" w:rsidP="00685E26">
      <w:pPr>
        <w:jc w:val="both"/>
        <w:rPr>
          <w:rFonts w:asciiTheme="minorHAnsi" w:hAnsiTheme="minorHAnsi"/>
          <w:sz w:val="22"/>
          <w:szCs w:val="22"/>
        </w:rPr>
      </w:pPr>
      <w:r w:rsidRPr="000F5E65">
        <w:rPr>
          <w:rFonts w:asciiTheme="minorHAnsi" w:hAnsiTheme="minorHAnsi"/>
          <w:sz w:val="22"/>
          <w:szCs w:val="22"/>
        </w:rPr>
        <w:t xml:space="preserve">Największy napływ bezrobotnych odnotowano </w:t>
      </w:r>
      <w:r w:rsidRPr="009E6322">
        <w:rPr>
          <w:rFonts w:asciiTheme="minorHAnsi" w:hAnsiTheme="minorHAnsi"/>
          <w:sz w:val="22"/>
          <w:szCs w:val="22"/>
        </w:rPr>
        <w:t xml:space="preserve">w przypadku </w:t>
      </w:r>
      <w:r w:rsidR="00453528" w:rsidRPr="009E6322">
        <w:rPr>
          <w:rFonts w:asciiTheme="minorHAnsi" w:hAnsiTheme="minorHAnsi"/>
          <w:sz w:val="22"/>
          <w:szCs w:val="22"/>
        </w:rPr>
        <w:t xml:space="preserve">pracowników </w:t>
      </w:r>
      <w:r w:rsidR="00512B66">
        <w:rPr>
          <w:rFonts w:asciiTheme="minorHAnsi" w:hAnsiTheme="minorHAnsi"/>
          <w:sz w:val="22"/>
          <w:szCs w:val="22"/>
        </w:rPr>
        <w:t>usług osobistych</w:t>
      </w:r>
      <w:r w:rsidR="006627C5">
        <w:rPr>
          <w:rFonts w:asciiTheme="minorHAnsi" w:hAnsiTheme="minorHAnsi"/>
          <w:sz w:val="22"/>
          <w:szCs w:val="22"/>
        </w:rPr>
        <w:br/>
      </w:r>
      <w:r w:rsidR="00512B66">
        <w:rPr>
          <w:rFonts w:asciiTheme="minorHAnsi" w:hAnsiTheme="minorHAnsi"/>
          <w:sz w:val="22"/>
          <w:szCs w:val="22"/>
        </w:rPr>
        <w:t xml:space="preserve">i sprzedawców (7.030), </w:t>
      </w:r>
      <w:r w:rsidR="000F5E65" w:rsidRPr="009E6322">
        <w:rPr>
          <w:rFonts w:asciiTheme="minorHAnsi" w:hAnsiTheme="minorHAnsi"/>
          <w:sz w:val="22"/>
          <w:szCs w:val="22"/>
        </w:rPr>
        <w:t>robotni</w:t>
      </w:r>
      <w:r w:rsidR="00512B66">
        <w:rPr>
          <w:rFonts w:asciiTheme="minorHAnsi" w:hAnsiTheme="minorHAnsi"/>
          <w:sz w:val="22"/>
          <w:szCs w:val="22"/>
        </w:rPr>
        <w:t>ków</w:t>
      </w:r>
      <w:r w:rsidR="000F5E65" w:rsidRPr="009E6322">
        <w:rPr>
          <w:rFonts w:asciiTheme="minorHAnsi" w:hAnsiTheme="minorHAnsi"/>
          <w:sz w:val="22"/>
          <w:szCs w:val="22"/>
        </w:rPr>
        <w:t xml:space="preserve"> przemysłow</w:t>
      </w:r>
      <w:r w:rsidR="00512B66">
        <w:rPr>
          <w:rFonts w:asciiTheme="minorHAnsi" w:hAnsiTheme="minorHAnsi"/>
          <w:sz w:val="22"/>
          <w:szCs w:val="22"/>
        </w:rPr>
        <w:t>ych</w:t>
      </w:r>
      <w:r w:rsidR="000F5E65" w:rsidRPr="009E6322">
        <w:rPr>
          <w:rFonts w:asciiTheme="minorHAnsi" w:hAnsiTheme="minorHAnsi"/>
          <w:sz w:val="22"/>
          <w:szCs w:val="22"/>
        </w:rPr>
        <w:t xml:space="preserve"> i rzemieślni</w:t>
      </w:r>
      <w:r w:rsidR="00512B66">
        <w:rPr>
          <w:rFonts w:asciiTheme="minorHAnsi" w:hAnsiTheme="minorHAnsi"/>
          <w:sz w:val="22"/>
          <w:szCs w:val="22"/>
        </w:rPr>
        <w:t>ków</w:t>
      </w:r>
      <w:r w:rsidR="00453528" w:rsidRPr="009E6322">
        <w:rPr>
          <w:rFonts w:asciiTheme="minorHAnsi" w:hAnsiTheme="minorHAnsi"/>
          <w:sz w:val="22"/>
          <w:szCs w:val="22"/>
        </w:rPr>
        <w:t xml:space="preserve"> (</w:t>
      </w:r>
      <w:r w:rsidR="000F5E65" w:rsidRPr="009E6322">
        <w:rPr>
          <w:rFonts w:asciiTheme="minorHAnsi" w:hAnsiTheme="minorHAnsi"/>
          <w:sz w:val="22"/>
          <w:szCs w:val="22"/>
        </w:rPr>
        <w:t>6</w:t>
      </w:r>
      <w:r w:rsidR="00453528" w:rsidRPr="009E6322">
        <w:rPr>
          <w:rFonts w:asciiTheme="minorHAnsi" w:hAnsiTheme="minorHAnsi"/>
          <w:sz w:val="22"/>
          <w:szCs w:val="22"/>
        </w:rPr>
        <w:t>.5</w:t>
      </w:r>
      <w:r w:rsidR="000F5E65" w:rsidRPr="009E6322">
        <w:rPr>
          <w:rFonts w:asciiTheme="minorHAnsi" w:hAnsiTheme="minorHAnsi"/>
          <w:sz w:val="22"/>
          <w:szCs w:val="22"/>
        </w:rPr>
        <w:t>15</w:t>
      </w:r>
      <w:r w:rsidR="00453528" w:rsidRPr="009E6322">
        <w:rPr>
          <w:rFonts w:asciiTheme="minorHAnsi" w:hAnsiTheme="minorHAnsi"/>
          <w:sz w:val="22"/>
          <w:szCs w:val="22"/>
        </w:rPr>
        <w:t>)</w:t>
      </w:r>
      <w:r w:rsidR="000F5E65" w:rsidRPr="009E6322">
        <w:rPr>
          <w:rFonts w:asciiTheme="minorHAnsi" w:hAnsiTheme="minorHAnsi"/>
          <w:sz w:val="22"/>
          <w:szCs w:val="22"/>
        </w:rPr>
        <w:t>, następnie osób bez zawodu (4</w:t>
      </w:r>
      <w:r w:rsidR="00707FD3">
        <w:rPr>
          <w:rFonts w:asciiTheme="minorHAnsi" w:hAnsiTheme="minorHAnsi"/>
          <w:sz w:val="22"/>
          <w:szCs w:val="22"/>
        </w:rPr>
        <w:t>.</w:t>
      </w:r>
      <w:r w:rsidR="000F5E65" w:rsidRPr="009E6322">
        <w:rPr>
          <w:rFonts w:asciiTheme="minorHAnsi" w:hAnsiTheme="minorHAnsi"/>
          <w:sz w:val="22"/>
          <w:szCs w:val="22"/>
        </w:rPr>
        <w:t>865)</w:t>
      </w:r>
      <w:r w:rsidR="00453528" w:rsidRPr="009E6322">
        <w:rPr>
          <w:rFonts w:asciiTheme="minorHAnsi" w:hAnsiTheme="minorHAnsi"/>
          <w:sz w:val="22"/>
          <w:szCs w:val="22"/>
        </w:rPr>
        <w:t xml:space="preserve"> </w:t>
      </w:r>
      <w:r w:rsidR="002F5664" w:rsidRPr="009E6322">
        <w:rPr>
          <w:rFonts w:asciiTheme="minorHAnsi" w:hAnsiTheme="minorHAnsi"/>
          <w:sz w:val="22"/>
          <w:szCs w:val="22"/>
        </w:rPr>
        <w:t>oraz</w:t>
      </w:r>
      <w:r w:rsidR="00453528" w:rsidRPr="009E6322">
        <w:rPr>
          <w:rFonts w:asciiTheme="minorHAnsi" w:hAnsiTheme="minorHAnsi"/>
          <w:sz w:val="22"/>
          <w:szCs w:val="22"/>
        </w:rPr>
        <w:t xml:space="preserve"> </w:t>
      </w:r>
      <w:r w:rsidR="00512B66">
        <w:rPr>
          <w:rFonts w:asciiTheme="minorHAnsi" w:hAnsiTheme="minorHAnsi"/>
          <w:sz w:val="22"/>
          <w:szCs w:val="22"/>
        </w:rPr>
        <w:t xml:space="preserve">wśród </w:t>
      </w:r>
      <w:r w:rsidR="000F5E65" w:rsidRPr="009E6322">
        <w:rPr>
          <w:rFonts w:asciiTheme="minorHAnsi" w:hAnsiTheme="minorHAnsi"/>
          <w:sz w:val="22"/>
          <w:szCs w:val="22"/>
        </w:rPr>
        <w:t>techni</w:t>
      </w:r>
      <w:r w:rsidR="00512B66">
        <w:rPr>
          <w:rFonts w:asciiTheme="minorHAnsi" w:hAnsiTheme="minorHAnsi"/>
          <w:sz w:val="22"/>
          <w:szCs w:val="22"/>
        </w:rPr>
        <w:t>ków</w:t>
      </w:r>
      <w:r w:rsidR="000F5E65" w:rsidRPr="009E6322">
        <w:rPr>
          <w:rFonts w:asciiTheme="minorHAnsi" w:hAnsiTheme="minorHAnsi"/>
          <w:sz w:val="22"/>
          <w:szCs w:val="22"/>
        </w:rPr>
        <w:t xml:space="preserve"> i inn</w:t>
      </w:r>
      <w:r w:rsidR="00512B66">
        <w:rPr>
          <w:rFonts w:asciiTheme="minorHAnsi" w:hAnsiTheme="minorHAnsi"/>
          <w:sz w:val="22"/>
          <w:szCs w:val="22"/>
        </w:rPr>
        <w:t>ego</w:t>
      </w:r>
      <w:r w:rsidR="000F5E65" w:rsidRPr="009E6322">
        <w:rPr>
          <w:rFonts w:asciiTheme="minorHAnsi" w:hAnsiTheme="minorHAnsi"/>
          <w:sz w:val="22"/>
          <w:szCs w:val="22"/>
        </w:rPr>
        <w:t xml:space="preserve"> średni</w:t>
      </w:r>
      <w:r w:rsidR="00CE4977">
        <w:rPr>
          <w:rFonts w:asciiTheme="minorHAnsi" w:hAnsiTheme="minorHAnsi"/>
          <w:sz w:val="22"/>
          <w:szCs w:val="22"/>
        </w:rPr>
        <w:t>ego</w:t>
      </w:r>
      <w:r w:rsidR="000F5E65" w:rsidRPr="009E6322">
        <w:rPr>
          <w:rFonts w:asciiTheme="minorHAnsi" w:hAnsiTheme="minorHAnsi"/>
          <w:sz w:val="22"/>
          <w:szCs w:val="22"/>
        </w:rPr>
        <w:t xml:space="preserve"> personel</w:t>
      </w:r>
      <w:r w:rsidR="00CE4977">
        <w:rPr>
          <w:rFonts w:asciiTheme="minorHAnsi" w:hAnsiTheme="minorHAnsi"/>
          <w:sz w:val="22"/>
          <w:szCs w:val="22"/>
        </w:rPr>
        <w:t>u</w:t>
      </w:r>
      <w:r w:rsidR="00453528" w:rsidRPr="009E6322">
        <w:rPr>
          <w:rFonts w:asciiTheme="minorHAnsi" w:hAnsiTheme="minorHAnsi"/>
          <w:sz w:val="22"/>
          <w:szCs w:val="22"/>
        </w:rPr>
        <w:t xml:space="preserve"> (</w:t>
      </w:r>
      <w:r w:rsidR="000F5E65" w:rsidRPr="009E6322">
        <w:rPr>
          <w:rFonts w:asciiTheme="minorHAnsi" w:hAnsiTheme="minorHAnsi"/>
          <w:sz w:val="22"/>
          <w:szCs w:val="22"/>
        </w:rPr>
        <w:t>3</w:t>
      </w:r>
      <w:r w:rsidR="00453528" w:rsidRPr="009E6322">
        <w:rPr>
          <w:rFonts w:asciiTheme="minorHAnsi" w:hAnsiTheme="minorHAnsi"/>
          <w:sz w:val="22"/>
          <w:szCs w:val="22"/>
        </w:rPr>
        <w:t>.8</w:t>
      </w:r>
      <w:r w:rsidR="000F5E65" w:rsidRPr="009E6322">
        <w:rPr>
          <w:rFonts w:asciiTheme="minorHAnsi" w:hAnsiTheme="minorHAnsi"/>
          <w:sz w:val="22"/>
          <w:szCs w:val="22"/>
        </w:rPr>
        <w:t>52</w:t>
      </w:r>
      <w:r w:rsidR="00453528" w:rsidRPr="009E6322">
        <w:rPr>
          <w:rFonts w:asciiTheme="minorHAnsi" w:hAnsiTheme="minorHAnsi"/>
          <w:sz w:val="22"/>
          <w:szCs w:val="22"/>
        </w:rPr>
        <w:t>)</w:t>
      </w:r>
      <w:r w:rsidRPr="009E6322">
        <w:rPr>
          <w:rFonts w:asciiTheme="minorHAnsi" w:hAnsiTheme="minorHAnsi"/>
          <w:sz w:val="22"/>
          <w:szCs w:val="22"/>
        </w:rPr>
        <w:t xml:space="preserve">. Najwięcej ofert pracy napłynęło dla </w:t>
      </w:r>
      <w:r w:rsidR="00CE4977">
        <w:rPr>
          <w:rFonts w:asciiTheme="minorHAnsi" w:hAnsiTheme="minorHAnsi"/>
          <w:sz w:val="22"/>
          <w:szCs w:val="22"/>
        </w:rPr>
        <w:t>p</w:t>
      </w:r>
      <w:r w:rsidR="00CE4977" w:rsidRPr="00CE4977">
        <w:rPr>
          <w:rFonts w:asciiTheme="minorHAnsi" w:hAnsiTheme="minorHAnsi"/>
          <w:sz w:val="22"/>
          <w:szCs w:val="22"/>
        </w:rPr>
        <w:t>racowni</w:t>
      </w:r>
      <w:r w:rsidR="00CE4977">
        <w:rPr>
          <w:rFonts w:asciiTheme="minorHAnsi" w:hAnsiTheme="minorHAnsi"/>
          <w:sz w:val="22"/>
          <w:szCs w:val="22"/>
        </w:rPr>
        <w:t>ków</w:t>
      </w:r>
      <w:r w:rsidR="00CE4977" w:rsidRPr="00CE4977">
        <w:rPr>
          <w:rFonts w:asciiTheme="minorHAnsi" w:hAnsiTheme="minorHAnsi"/>
          <w:sz w:val="22"/>
          <w:szCs w:val="22"/>
        </w:rPr>
        <w:t xml:space="preserve"> wykonujący</w:t>
      </w:r>
      <w:r w:rsidR="00CE4977">
        <w:rPr>
          <w:rFonts w:asciiTheme="minorHAnsi" w:hAnsiTheme="minorHAnsi"/>
          <w:sz w:val="22"/>
          <w:szCs w:val="22"/>
        </w:rPr>
        <w:t>ch</w:t>
      </w:r>
      <w:r w:rsidR="00CE4977" w:rsidRPr="00CE4977">
        <w:rPr>
          <w:rFonts w:asciiTheme="minorHAnsi" w:hAnsiTheme="minorHAnsi"/>
          <w:sz w:val="22"/>
          <w:szCs w:val="22"/>
        </w:rPr>
        <w:t xml:space="preserve"> prace proste</w:t>
      </w:r>
      <w:r w:rsidR="00CE4977">
        <w:rPr>
          <w:rFonts w:asciiTheme="minorHAnsi" w:hAnsiTheme="minorHAnsi"/>
          <w:sz w:val="22"/>
          <w:szCs w:val="22"/>
        </w:rPr>
        <w:t xml:space="preserve"> (20.314), </w:t>
      </w:r>
      <w:r w:rsidR="00CE4977" w:rsidRPr="009E6322">
        <w:rPr>
          <w:rFonts w:asciiTheme="minorHAnsi" w:hAnsiTheme="minorHAnsi"/>
          <w:sz w:val="22"/>
          <w:szCs w:val="22"/>
        </w:rPr>
        <w:t xml:space="preserve">pracowników biurowych (6.098) </w:t>
      </w:r>
      <w:r w:rsidR="00CE4977" w:rsidRPr="00CE4977">
        <w:rPr>
          <w:rFonts w:asciiTheme="minorHAnsi" w:hAnsiTheme="minorHAnsi"/>
          <w:sz w:val="22"/>
          <w:szCs w:val="22"/>
        </w:rPr>
        <w:t xml:space="preserve">oraz </w:t>
      </w:r>
      <w:r w:rsidR="000F5E65" w:rsidRPr="009E6322">
        <w:rPr>
          <w:rFonts w:asciiTheme="minorHAnsi" w:hAnsiTheme="minorHAnsi"/>
          <w:sz w:val="22"/>
          <w:szCs w:val="22"/>
        </w:rPr>
        <w:t xml:space="preserve">po tyle samo (6.042) dla </w:t>
      </w:r>
      <w:r w:rsidRPr="009E6322">
        <w:rPr>
          <w:rFonts w:asciiTheme="minorHAnsi" w:hAnsiTheme="minorHAnsi"/>
          <w:sz w:val="22"/>
          <w:szCs w:val="22"/>
        </w:rPr>
        <w:t xml:space="preserve">robotników </w:t>
      </w:r>
      <w:r w:rsidRPr="00E83A28">
        <w:rPr>
          <w:rFonts w:asciiTheme="minorHAnsi" w:hAnsiTheme="minorHAnsi"/>
          <w:sz w:val="22"/>
          <w:szCs w:val="22"/>
        </w:rPr>
        <w:t>prze</w:t>
      </w:r>
      <w:r w:rsidR="00453528" w:rsidRPr="00E83A28">
        <w:rPr>
          <w:rFonts w:asciiTheme="minorHAnsi" w:hAnsiTheme="minorHAnsi"/>
          <w:sz w:val="22"/>
          <w:szCs w:val="22"/>
        </w:rPr>
        <w:t xml:space="preserve">mysłowych i rzemieślników </w:t>
      </w:r>
      <w:r w:rsidR="00365832">
        <w:rPr>
          <w:rFonts w:asciiTheme="minorHAnsi" w:hAnsiTheme="minorHAnsi"/>
          <w:sz w:val="22"/>
          <w:szCs w:val="22"/>
        </w:rPr>
        <w:t>oraz</w:t>
      </w:r>
      <w:r w:rsidR="000F5E65" w:rsidRPr="00E83A28">
        <w:rPr>
          <w:rFonts w:asciiTheme="minorHAnsi" w:hAnsiTheme="minorHAnsi"/>
          <w:sz w:val="22"/>
          <w:szCs w:val="22"/>
        </w:rPr>
        <w:t xml:space="preserve"> </w:t>
      </w:r>
      <w:r w:rsidR="009E6322" w:rsidRPr="00E83A28">
        <w:rPr>
          <w:rFonts w:asciiTheme="minorHAnsi" w:hAnsiTheme="minorHAnsi"/>
          <w:sz w:val="22"/>
          <w:szCs w:val="22"/>
        </w:rPr>
        <w:t>operatorów i monterów maszyn i urządzeń</w:t>
      </w:r>
      <w:r w:rsidRPr="00E83A28">
        <w:rPr>
          <w:rFonts w:asciiTheme="minorHAnsi" w:hAnsiTheme="minorHAnsi"/>
          <w:sz w:val="22"/>
          <w:szCs w:val="22"/>
        </w:rPr>
        <w:t>.</w:t>
      </w:r>
    </w:p>
    <w:p w14:paraId="2A4B0289" w14:textId="77777777" w:rsidR="00365832" w:rsidRDefault="00365832" w:rsidP="00685E26">
      <w:pPr>
        <w:jc w:val="both"/>
        <w:rPr>
          <w:rFonts w:asciiTheme="minorHAnsi" w:hAnsiTheme="minorHAnsi"/>
          <w:sz w:val="22"/>
          <w:szCs w:val="22"/>
        </w:rPr>
      </w:pPr>
    </w:p>
    <w:p w14:paraId="2A10CF1D" w14:textId="7E81ECBF" w:rsidR="00685E26" w:rsidRPr="00487399" w:rsidRDefault="00A03F85" w:rsidP="00A03F85">
      <w:pPr>
        <w:jc w:val="center"/>
        <w:rPr>
          <w:rFonts w:asciiTheme="minorHAnsi" w:hAnsiTheme="minorHAnsi"/>
        </w:rPr>
      </w:pPr>
      <w:r w:rsidRPr="00487399">
        <w:rPr>
          <w:rFonts w:asciiTheme="minorHAnsi" w:hAnsiTheme="minorHAnsi"/>
          <w:b/>
        </w:rPr>
        <w:t>Napływ ofert pracy, napływ bezrobotnych i liczba zarejestrowanych bezrobotnych w 2021 roku według elementarnych grup zawodów</w:t>
      </w:r>
    </w:p>
    <w:p w14:paraId="61E6459A" w14:textId="3450553B" w:rsidR="0050469B" w:rsidRPr="00E83A28" w:rsidRDefault="002D3DD7" w:rsidP="0050469B">
      <w:pPr>
        <w:jc w:val="center"/>
        <w:rPr>
          <w:rFonts w:asciiTheme="minorHAnsi" w:hAnsiTheme="minorHAnsi"/>
          <w:b/>
        </w:rPr>
      </w:pPr>
      <w:r>
        <w:rPr>
          <w:rFonts w:asciiTheme="minorHAnsi" w:hAnsiTheme="minorHAnsi"/>
          <w:b/>
          <w:noProof/>
        </w:rPr>
        <w:drawing>
          <wp:inline distT="0" distB="0" distL="0" distR="0" wp14:anchorId="0F94AA26" wp14:editId="2996F5B9">
            <wp:extent cx="5709037" cy="2891790"/>
            <wp:effectExtent l="0" t="0" r="635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500" cy="2916845"/>
                    </a:xfrm>
                    <a:prstGeom prst="rect">
                      <a:avLst/>
                    </a:prstGeom>
                    <a:noFill/>
                  </pic:spPr>
                </pic:pic>
              </a:graphicData>
            </a:graphic>
          </wp:inline>
        </w:drawing>
      </w:r>
    </w:p>
    <w:p w14:paraId="2A92A39C" w14:textId="77777777" w:rsidR="0050469B" w:rsidRPr="00DB6EFB" w:rsidRDefault="0050469B" w:rsidP="0050469B">
      <w:pPr>
        <w:jc w:val="center"/>
        <w:rPr>
          <w:rFonts w:asciiTheme="minorHAnsi" w:hAnsiTheme="minorHAnsi"/>
          <w:i/>
          <w:sz w:val="16"/>
          <w:szCs w:val="16"/>
        </w:rPr>
      </w:pPr>
      <w:r w:rsidRPr="00DB6EFB">
        <w:rPr>
          <w:rFonts w:asciiTheme="minorHAnsi" w:hAnsiTheme="minorHAnsi"/>
          <w:i/>
          <w:sz w:val="16"/>
          <w:szCs w:val="16"/>
        </w:rPr>
        <w:t>Uwaga: W zestawieniu ujęto elementarne grupy zawodów, w których napływ ofert pracy przekroczył 1.000.</w:t>
      </w:r>
    </w:p>
    <w:p w14:paraId="569B6080" w14:textId="77777777" w:rsidR="0050469B" w:rsidRPr="00DB6EFB" w:rsidRDefault="0050469B" w:rsidP="0050469B">
      <w:pPr>
        <w:jc w:val="center"/>
        <w:rPr>
          <w:rFonts w:asciiTheme="minorHAnsi" w:hAnsiTheme="minorHAnsi"/>
          <w:i/>
          <w:sz w:val="16"/>
          <w:szCs w:val="16"/>
        </w:rPr>
      </w:pPr>
      <w:r w:rsidRPr="00DB6EFB">
        <w:rPr>
          <w:rFonts w:asciiTheme="minorHAnsi" w:hAnsiTheme="minorHAnsi"/>
          <w:i/>
          <w:sz w:val="16"/>
          <w:szCs w:val="16"/>
        </w:rPr>
        <w:t>Źródło: opracowanie własne na podstawie danych powiatowych urzędów pracy.</w:t>
      </w:r>
    </w:p>
    <w:p w14:paraId="21D1FD9F" w14:textId="77777777" w:rsidR="0050469B" w:rsidRPr="00680C80" w:rsidRDefault="0050469B" w:rsidP="00A00545">
      <w:pPr>
        <w:ind w:right="-142"/>
        <w:jc w:val="both"/>
        <w:rPr>
          <w:rFonts w:asciiTheme="minorHAnsi" w:hAnsiTheme="minorHAnsi"/>
          <w:sz w:val="22"/>
          <w:szCs w:val="22"/>
          <w:highlight w:val="yellow"/>
        </w:rPr>
      </w:pPr>
    </w:p>
    <w:p w14:paraId="0FFB7E8D" w14:textId="42E6320A" w:rsidR="00EA55B1" w:rsidRPr="00680C80" w:rsidRDefault="00EA55B1" w:rsidP="00EA55B1">
      <w:pPr>
        <w:ind w:right="-142"/>
        <w:jc w:val="both"/>
        <w:rPr>
          <w:rFonts w:asciiTheme="minorHAnsi" w:hAnsiTheme="minorHAnsi"/>
          <w:sz w:val="22"/>
          <w:szCs w:val="22"/>
          <w:highlight w:val="yellow"/>
        </w:rPr>
      </w:pPr>
      <w:r w:rsidRPr="003E2739">
        <w:rPr>
          <w:rFonts w:asciiTheme="minorHAnsi" w:hAnsiTheme="minorHAnsi"/>
          <w:sz w:val="22"/>
          <w:szCs w:val="22"/>
        </w:rPr>
        <w:t xml:space="preserve">Biorąc pod </w:t>
      </w:r>
      <w:r w:rsidRPr="00E05437">
        <w:rPr>
          <w:rFonts w:asciiTheme="minorHAnsi" w:hAnsiTheme="minorHAnsi"/>
          <w:sz w:val="22"/>
          <w:szCs w:val="22"/>
        </w:rPr>
        <w:t xml:space="preserve">uwagę elementarne grupy zawodów najwięcej ofert pracy zostało złożonych </w:t>
      </w:r>
      <w:r w:rsidR="00AD00F4" w:rsidRPr="00E05437">
        <w:rPr>
          <w:rFonts w:asciiTheme="minorHAnsi" w:hAnsiTheme="minorHAnsi"/>
          <w:sz w:val="22"/>
          <w:szCs w:val="22"/>
        </w:rPr>
        <w:t xml:space="preserve">przez pracodawców </w:t>
      </w:r>
      <w:r w:rsidRPr="00E05437">
        <w:rPr>
          <w:rFonts w:asciiTheme="minorHAnsi" w:hAnsiTheme="minorHAnsi"/>
          <w:sz w:val="22"/>
          <w:szCs w:val="22"/>
        </w:rPr>
        <w:t xml:space="preserve">w powiatowych urzędach pracy dla: </w:t>
      </w:r>
      <w:r w:rsidR="003E2739" w:rsidRPr="00E05437">
        <w:rPr>
          <w:rFonts w:asciiTheme="minorHAnsi" w:hAnsiTheme="minorHAnsi"/>
          <w:sz w:val="22"/>
          <w:szCs w:val="22"/>
        </w:rPr>
        <w:t>robotni</w:t>
      </w:r>
      <w:r w:rsidR="00725239">
        <w:rPr>
          <w:rFonts w:asciiTheme="minorHAnsi" w:hAnsiTheme="minorHAnsi"/>
          <w:sz w:val="22"/>
          <w:szCs w:val="22"/>
        </w:rPr>
        <w:t>ków</w:t>
      </w:r>
      <w:r w:rsidR="003E2739" w:rsidRPr="00E05437">
        <w:rPr>
          <w:rFonts w:asciiTheme="minorHAnsi" w:hAnsiTheme="minorHAnsi"/>
          <w:sz w:val="22"/>
          <w:szCs w:val="22"/>
        </w:rPr>
        <w:t xml:space="preserve"> wykonujący</w:t>
      </w:r>
      <w:r w:rsidR="00725239">
        <w:rPr>
          <w:rFonts w:asciiTheme="minorHAnsi" w:hAnsiTheme="minorHAnsi"/>
          <w:sz w:val="22"/>
          <w:szCs w:val="22"/>
        </w:rPr>
        <w:t>ch</w:t>
      </w:r>
      <w:r w:rsidR="003E2739" w:rsidRPr="00E05437">
        <w:rPr>
          <w:rFonts w:asciiTheme="minorHAnsi" w:hAnsiTheme="minorHAnsi"/>
          <w:sz w:val="22"/>
          <w:szCs w:val="22"/>
        </w:rPr>
        <w:t xml:space="preserve"> prace proste w przemyśle gdzie indziej niesklasyfikowan</w:t>
      </w:r>
      <w:r w:rsidR="00725239">
        <w:rPr>
          <w:rFonts w:asciiTheme="minorHAnsi" w:hAnsiTheme="minorHAnsi"/>
          <w:sz w:val="22"/>
          <w:szCs w:val="22"/>
        </w:rPr>
        <w:t>ych</w:t>
      </w:r>
      <w:r w:rsidRPr="00E05437">
        <w:rPr>
          <w:rFonts w:asciiTheme="minorHAnsi" w:hAnsiTheme="minorHAnsi"/>
          <w:sz w:val="22"/>
          <w:szCs w:val="22"/>
        </w:rPr>
        <w:t xml:space="preserve"> (</w:t>
      </w:r>
      <w:r w:rsidR="003E2739" w:rsidRPr="00E05437">
        <w:rPr>
          <w:rFonts w:asciiTheme="minorHAnsi" w:hAnsiTheme="minorHAnsi"/>
          <w:sz w:val="22"/>
          <w:szCs w:val="22"/>
        </w:rPr>
        <w:t>7</w:t>
      </w:r>
      <w:r w:rsidRPr="00E05437">
        <w:rPr>
          <w:rFonts w:asciiTheme="minorHAnsi" w:hAnsiTheme="minorHAnsi"/>
          <w:sz w:val="22"/>
          <w:szCs w:val="22"/>
        </w:rPr>
        <w:t>.</w:t>
      </w:r>
      <w:r w:rsidR="003E2739" w:rsidRPr="00E05437">
        <w:rPr>
          <w:rFonts w:asciiTheme="minorHAnsi" w:hAnsiTheme="minorHAnsi"/>
          <w:sz w:val="22"/>
          <w:szCs w:val="22"/>
        </w:rPr>
        <w:t>1</w:t>
      </w:r>
      <w:r w:rsidRPr="00E05437">
        <w:rPr>
          <w:rFonts w:asciiTheme="minorHAnsi" w:hAnsiTheme="minorHAnsi"/>
          <w:sz w:val="22"/>
          <w:szCs w:val="22"/>
        </w:rPr>
        <w:t>3</w:t>
      </w:r>
      <w:r w:rsidR="003E2739" w:rsidRPr="00E05437">
        <w:rPr>
          <w:rFonts w:asciiTheme="minorHAnsi" w:hAnsiTheme="minorHAnsi"/>
          <w:sz w:val="22"/>
          <w:szCs w:val="22"/>
        </w:rPr>
        <w:t>5</w:t>
      </w:r>
      <w:r w:rsidRPr="00E05437">
        <w:rPr>
          <w:rFonts w:asciiTheme="minorHAnsi" w:hAnsiTheme="minorHAnsi"/>
          <w:sz w:val="22"/>
          <w:szCs w:val="22"/>
        </w:rPr>
        <w:t>)</w:t>
      </w:r>
      <w:r w:rsidR="00E05437">
        <w:rPr>
          <w:rFonts w:asciiTheme="minorHAnsi" w:hAnsiTheme="minorHAnsi"/>
          <w:sz w:val="22"/>
          <w:szCs w:val="22"/>
        </w:rPr>
        <w:t>;</w:t>
      </w:r>
      <w:r w:rsidRPr="00E05437">
        <w:rPr>
          <w:rFonts w:asciiTheme="minorHAnsi" w:hAnsiTheme="minorHAnsi"/>
          <w:sz w:val="22"/>
          <w:szCs w:val="22"/>
        </w:rPr>
        <w:t xml:space="preserve"> magazynierów i pokrewnych (</w:t>
      </w:r>
      <w:r w:rsidR="003E2739" w:rsidRPr="00E05437">
        <w:rPr>
          <w:rFonts w:asciiTheme="minorHAnsi" w:hAnsiTheme="minorHAnsi"/>
          <w:sz w:val="22"/>
          <w:szCs w:val="22"/>
        </w:rPr>
        <w:t>4</w:t>
      </w:r>
      <w:r w:rsidRPr="00E05437">
        <w:rPr>
          <w:rFonts w:asciiTheme="minorHAnsi" w:hAnsiTheme="minorHAnsi"/>
          <w:sz w:val="22"/>
          <w:szCs w:val="22"/>
        </w:rPr>
        <w:t>.</w:t>
      </w:r>
      <w:r w:rsidR="003E2739" w:rsidRPr="00E05437">
        <w:rPr>
          <w:rFonts w:asciiTheme="minorHAnsi" w:hAnsiTheme="minorHAnsi"/>
          <w:sz w:val="22"/>
          <w:szCs w:val="22"/>
        </w:rPr>
        <w:t>0</w:t>
      </w:r>
      <w:r w:rsidRPr="00E05437">
        <w:rPr>
          <w:rFonts w:asciiTheme="minorHAnsi" w:hAnsiTheme="minorHAnsi"/>
          <w:sz w:val="22"/>
          <w:szCs w:val="22"/>
        </w:rPr>
        <w:t>6</w:t>
      </w:r>
      <w:r w:rsidR="003E2739" w:rsidRPr="00E05437">
        <w:rPr>
          <w:rFonts w:asciiTheme="minorHAnsi" w:hAnsiTheme="minorHAnsi"/>
          <w:sz w:val="22"/>
          <w:szCs w:val="22"/>
        </w:rPr>
        <w:t>6</w:t>
      </w:r>
      <w:r w:rsidRPr="00E05437">
        <w:rPr>
          <w:rFonts w:asciiTheme="minorHAnsi" w:hAnsiTheme="minorHAnsi"/>
          <w:sz w:val="22"/>
          <w:szCs w:val="22"/>
        </w:rPr>
        <w:t>)</w:t>
      </w:r>
      <w:r w:rsidR="00E05437">
        <w:rPr>
          <w:rFonts w:asciiTheme="minorHAnsi" w:hAnsiTheme="minorHAnsi"/>
          <w:sz w:val="22"/>
          <w:szCs w:val="22"/>
        </w:rPr>
        <w:t>;</w:t>
      </w:r>
      <w:r w:rsidRPr="00E05437">
        <w:rPr>
          <w:rFonts w:asciiTheme="minorHAnsi" w:hAnsiTheme="minorHAnsi"/>
          <w:sz w:val="22"/>
          <w:szCs w:val="22"/>
        </w:rPr>
        <w:t xml:space="preserve"> </w:t>
      </w:r>
      <w:r w:rsidR="00725239" w:rsidRPr="00725239">
        <w:rPr>
          <w:rFonts w:asciiTheme="minorHAnsi" w:hAnsiTheme="minorHAnsi"/>
          <w:sz w:val="22"/>
          <w:szCs w:val="22"/>
        </w:rPr>
        <w:t>pracowni</w:t>
      </w:r>
      <w:r w:rsidR="00725239">
        <w:rPr>
          <w:rFonts w:asciiTheme="minorHAnsi" w:hAnsiTheme="minorHAnsi"/>
          <w:sz w:val="22"/>
          <w:szCs w:val="22"/>
        </w:rPr>
        <w:t>ków</w:t>
      </w:r>
      <w:r w:rsidR="00725239" w:rsidRPr="00725239">
        <w:rPr>
          <w:rFonts w:asciiTheme="minorHAnsi" w:hAnsiTheme="minorHAnsi"/>
          <w:sz w:val="22"/>
          <w:szCs w:val="22"/>
        </w:rPr>
        <w:t xml:space="preserve"> </w:t>
      </w:r>
      <w:r w:rsidR="00725239" w:rsidRPr="00725239">
        <w:rPr>
          <w:rFonts w:asciiTheme="minorHAnsi" w:hAnsiTheme="minorHAnsi"/>
          <w:sz w:val="22"/>
          <w:szCs w:val="22"/>
        </w:rPr>
        <w:lastRenderedPageBreak/>
        <w:t>wykonujący</w:t>
      </w:r>
      <w:r w:rsidR="00725239">
        <w:rPr>
          <w:rFonts w:asciiTheme="minorHAnsi" w:hAnsiTheme="minorHAnsi"/>
          <w:sz w:val="22"/>
          <w:szCs w:val="22"/>
        </w:rPr>
        <w:t>ch</w:t>
      </w:r>
      <w:r w:rsidR="00725239" w:rsidRPr="00725239">
        <w:rPr>
          <w:rFonts w:asciiTheme="minorHAnsi" w:hAnsiTheme="minorHAnsi"/>
          <w:sz w:val="22"/>
          <w:szCs w:val="22"/>
        </w:rPr>
        <w:t xml:space="preserve"> dorywcze prace proste</w:t>
      </w:r>
      <w:r w:rsidR="00725239">
        <w:rPr>
          <w:rFonts w:asciiTheme="minorHAnsi" w:hAnsiTheme="minorHAnsi"/>
          <w:sz w:val="22"/>
          <w:szCs w:val="22"/>
        </w:rPr>
        <w:t xml:space="preserve"> (3.051);</w:t>
      </w:r>
      <w:r w:rsidR="00725239" w:rsidRPr="00725239">
        <w:rPr>
          <w:rFonts w:asciiTheme="minorHAnsi" w:hAnsiTheme="minorHAnsi"/>
          <w:sz w:val="22"/>
          <w:szCs w:val="22"/>
        </w:rPr>
        <w:t xml:space="preserve"> pracowni</w:t>
      </w:r>
      <w:r w:rsidR="00725239">
        <w:rPr>
          <w:rFonts w:asciiTheme="minorHAnsi" w:hAnsiTheme="minorHAnsi"/>
          <w:sz w:val="22"/>
          <w:szCs w:val="22"/>
        </w:rPr>
        <w:t>ków</w:t>
      </w:r>
      <w:r w:rsidR="00725239" w:rsidRPr="00725239">
        <w:rPr>
          <w:rFonts w:asciiTheme="minorHAnsi" w:hAnsiTheme="minorHAnsi"/>
          <w:sz w:val="22"/>
          <w:szCs w:val="22"/>
        </w:rPr>
        <w:t xml:space="preserve"> wykonujący</w:t>
      </w:r>
      <w:r w:rsidR="00725239">
        <w:rPr>
          <w:rFonts w:asciiTheme="minorHAnsi" w:hAnsiTheme="minorHAnsi"/>
          <w:sz w:val="22"/>
          <w:szCs w:val="22"/>
        </w:rPr>
        <w:t>ch</w:t>
      </w:r>
      <w:r w:rsidR="00725239" w:rsidRPr="00725239">
        <w:rPr>
          <w:rFonts w:asciiTheme="minorHAnsi" w:hAnsiTheme="minorHAnsi"/>
          <w:sz w:val="22"/>
          <w:szCs w:val="22"/>
        </w:rPr>
        <w:t xml:space="preserve"> prace proste gdzie indziej niesklasyfikowan</w:t>
      </w:r>
      <w:r w:rsidR="0065314D">
        <w:rPr>
          <w:rFonts w:asciiTheme="minorHAnsi" w:hAnsiTheme="minorHAnsi"/>
          <w:sz w:val="22"/>
          <w:szCs w:val="22"/>
        </w:rPr>
        <w:t>ych</w:t>
      </w:r>
      <w:r w:rsidR="00725239">
        <w:rPr>
          <w:rFonts w:asciiTheme="minorHAnsi" w:hAnsiTheme="minorHAnsi"/>
          <w:sz w:val="22"/>
          <w:szCs w:val="22"/>
        </w:rPr>
        <w:t xml:space="preserve"> (2.118);</w:t>
      </w:r>
      <w:r w:rsidR="00725239" w:rsidRPr="00725239">
        <w:rPr>
          <w:rFonts w:asciiTheme="minorHAnsi" w:hAnsiTheme="minorHAnsi"/>
          <w:sz w:val="22"/>
          <w:szCs w:val="22"/>
        </w:rPr>
        <w:t xml:space="preserve"> </w:t>
      </w:r>
      <w:r w:rsidR="003E2739" w:rsidRPr="00E05437">
        <w:rPr>
          <w:rFonts w:asciiTheme="minorHAnsi" w:hAnsiTheme="minorHAnsi"/>
          <w:sz w:val="22"/>
          <w:szCs w:val="22"/>
        </w:rPr>
        <w:t>ręcznych pakowaczy i znakowaczy (</w:t>
      </w:r>
      <w:r w:rsidR="00E05437" w:rsidRPr="00E05437">
        <w:rPr>
          <w:rFonts w:asciiTheme="minorHAnsi" w:hAnsiTheme="minorHAnsi"/>
          <w:sz w:val="22"/>
          <w:szCs w:val="22"/>
        </w:rPr>
        <w:t>1.957</w:t>
      </w:r>
      <w:r w:rsidR="003E2739" w:rsidRPr="00E05437">
        <w:rPr>
          <w:rFonts w:asciiTheme="minorHAnsi" w:hAnsiTheme="minorHAnsi"/>
          <w:sz w:val="22"/>
          <w:szCs w:val="22"/>
        </w:rPr>
        <w:t>)</w:t>
      </w:r>
      <w:r w:rsidR="00E05437">
        <w:rPr>
          <w:rFonts w:asciiTheme="minorHAnsi" w:hAnsiTheme="minorHAnsi"/>
          <w:sz w:val="22"/>
          <w:szCs w:val="22"/>
        </w:rPr>
        <w:t xml:space="preserve">; </w:t>
      </w:r>
      <w:r w:rsidR="00E05437" w:rsidRPr="00E05437">
        <w:rPr>
          <w:rFonts w:asciiTheme="minorHAnsi" w:hAnsiTheme="minorHAnsi"/>
          <w:sz w:val="22"/>
          <w:szCs w:val="22"/>
        </w:rPr>
        <w:t>gospodarz</w:t>
      </w:r>
      <w:r w:rsidR="00365832">
        <w:rPr>
          <w:rFonts w:asciiTheme="minorHAnsi" w:hAnsiTheme="minorHAnsi"/>
          <w:sz w:val="22"/>
          <w:szCs w:val="22"/>
        </w:rPr>
        <w:t>y</w:t>
      </w:r>
      <w:r w:rsidR="00E05437" w:rsidRPr="00E05437">
        <w:rPr>
          <w:rFonts w:asciiTheme="minorHAnsi" w:hAnsiTheme="minorHAnsi"/>
          <w:sz w:val="22"/>
          <w:szCs w:val="22"/>
        </w:rPr>
        <w:t xml:space="preserve"> budynków (1.679); masarz</w:t>
      </w:r>
      <w:r w:rsidR="00E05437">
        <w:rPr>
          <w:rFonts w:asciiTheme="minorHAnsi" w:hAnsiTheme="minorHAnsi"/>
          <w:sz w:val="22"/>
          <w:szCs w:val="22"/>
        </w:rPr>
        <w:t>y</w:t>
      </w:r>
      <w:r w:rsidR="00E05437" w:rsidRPr="00E05437">
        <w:rPr>
          <w:rFonts w:asciiTheme="minorHAnsi" w:hAnsiTheme="minorHAnsi"/>
          <w:sz w:val="22"/>
          <w:szCs w:val="22"/>
        </w:rPr>
        <w:t>, robotni</w:t>
      </w:r>
      <w:r w:rsidR="00E05437">
        <w:rPr>
          <w:rFonts w:asciiTheme="minorHAnsi" w:hAnsiTheme="minorHAnsi"/>
          <w:sz w:val="22"/>
          <w:szCs w:val="22"/>
        </w:rPr>
        <w:t>ków</w:t>
      </w:r>
      <w:r w:rsidR="00E05437" w:rsidRPr="00E05437">
        <w:rPr>
          <w:rFonts w:asciiTheme="minorHAnsi" w:hAnsiTheme="minorHAnsi"/>
          <w:sz w:val="22"/>
          <w:szCs w:val="22"/>
        </w:rPr>
        <w:t xml:space="preserve"> w przetwórstwie ryb i pokrewn</w:t>
      </w:r>
      <w:r w:rsidR="00E05437">
        <w:rPr>
          <w:rFonts w:asciiTheme="minorHAnsi" w:hAnsiTheme="minorHAnsi"/>
          <w:sz w:val="22"/>
          <w:szCs w:val="22"/>
        </w:rPr>
        <w:t xml:space="preserve">ych (1.399); </w:t>
      </w:r>
      <w:r w:rsidR="00725239">
        <w:rPr>
          <w:rFonts w:asciiTheme="minorHAnsi" w:hAnsiTheme="minorHAnsi"/>
          <w:sz w:val="22"/>
          <w:szCs w:val="22"/>
        </w:rPr>
        <w:t>pracowników</w:t>
      </w:r>
      <w:r w:rsidR="00725239" w:rsidRPr="00725239">
        <w:rPr>
          <w:rFonts w:asciiTheme="minorHAnsi" w:hAnsiTheme="minorHAnsi"/>
          <w:sz w:val="22"/>
          <w:szCs w:val="22"/>
        </w:rPr>
        <w:t xml:space="preserve"> obsługi biurowej (1.160)</w:t>
      </w:r>
      <w:r w:rsidR="00725239">
        <w:rPr>
          <w:rFonts w:asciiTheme="minorHAnsi" w:hAnsiTheme="minorHAnsi"/>
          <w:sz w:val="22"/>
          <w:szCs w:val="22"/>
        </w:rPr>
        <w:t xml:space="preserve"> oraz </w:t>
      </w:r>
      <w:r w:rsidR="00725239" w:rsidRPr="00725239">
        <w:rPr>
          <w:rFonts w:asciiTheme="minorHAnsi" w:hAnsiTheme="minorHAnsi"/>
          <w:sz w:val="22"/>
          <w:szCs w:val="22"/>
        </w:rPr>
        <w:t>sprzedawc</w:t>
      </w:r>
      <w:r w:rsidR="0065314D">
        <w:rPr>
          <w:rFonts w:asciiTheme="minorHAnsi" w:hAnsiTheme="minorHAnsi"/>
          <w:sz w:val="22"/>
          <w:szCs w:val="22"/>
        </w:rPr>
        <w:t>ów sklepowych</w:t>
      </w:r>
      <w:r w:rsidR="00725239" w:rsidRPr="00725239">
        <w:rPr>
          <w:rFonts w:asciiTheme="minorHAnsi" w:hAnsiTheme="minorHAnsi"/>
          <w:sz w:val="22"/>
          <w:szCs w:val="22"/>
        </w:rPr>
        <w:t xml:space="preserve"> (ekspedien</w:t>
      </w:r>
      <w:r w:rsidR="0065314D">
        <w:rPr>
          <w:rFonts w:asciiTheme="minorHAnsi" w:hAnsiTheme="minorHAnsi"/>
          <w:sz w:val="22"/>
          <w:szCs w:val="22"/>
        </w:rPr>
        <w:t>tów</w:t>
      </w:r>
      <w:r w:rsidR="00725239" w:rsidRPr="00725239">
        <w:rPr>
          <w:rFonts w:asciiTheme="minorHAnsi" w:hAnsiTheme="minorHAnsi"/>
          <w:sz w:val="22"/>
          <w:szCs w:val="22"/>
        </w:rPr>
        <w:t>)</w:t>
      </w:r>
      <w:r w:rsidR="00725239">
        <w:rPr>
          <w:rFonts w:asciiTheme="minorHAnsi" w:hAnsiTheme="minorHAnsi"/>
          <w:sz w:val="22"/>
          <w:szCs w:val="22"/>
        </w:rPr>
        <w:t xml:space="preserve"> (1.099).</w:t>
      </w:r>
    </w:p>
    <w:p w14:paraId="3E32AD22" w14:textId="3CDA0175" w:rsidR="0050469B" w:rsidRPr="00680C80" w:rsidRDefault="0050469B" w:rsidP="00A00545">
      <w:pPr>
        <w:ind w:right="-142"/>
        <w:jc w:val="both"/>
        <w:rPr>
          <w:rFonts w:asciiTheme="minorHAnsi" w:hAnsiTheme="minorHAnsi"/>
          <w:sz w:val="22"/>
          <w:szCs w:val="22"/>
          <w:highlight w:val="yellow"/>
        </w:rPr>
      </w:pPr>
    </w:p>
    <w:p w14:paraId="3928B6E3" w14:textId="3F85D5A1" w:rsidR="00A00545" w:rsidRPr="00183149" w:rsidRDefault="00A85A27" w:rsidP="00A00545">
      <w:pPr>
        <w:ind w:right="-142"/>
        <w:jc w:val="both"/>
        <w:rPr>
          <w:rFonts w:asciiTheme="minorHAnsi" w:eastAsiaTheme="minorHAnsi" w:hAnsiTheme="minorHAnsi" w:cstheme="minorHAnsi"/>
          <w:sz w:val="22"/>
          <w:szCs w:val="22"/>
          <w:lang w:eastAsia="en-US"/>
        </w:rPr>
      </w:pPr>
      <w:r w:rsidRPr="00A85A27">
        <w:rPr>
          <w:rFonts w:asciiTheme="minorHAnsi" w:hAnsiTheme="minorHAnsi"/>
          <w:sz w:val="22"/>
          <w:szCs w:val="22"/>
        </w:rPr>
        <w:t xml:space="preserve">W oparciu o badanie </w:t>
      </w:r>
      <w:r w:rsidRPr="00183149">
        <w:rPr>
          <w:rFonts w:asciiTheme="minorHAnsi" w:hAnsiTheme="minorHAnsi"/>
          <w:sz w:val="22"/>
          <w:szCs w:val="22"/>
        </w:rPr>
        <w:t>„Barometr zawodów”</w:t>
      </w:r>
      <w:r w:rsidR="00183149" w:rsidRPr="00183149">
        <w:rPr>
          <w:rStyle w:val="Odwoanieprzypisudolnego"/>
          <w:rFonts w:asciiTheme="minorHAnsi" w:hAnsiTheme="minorHAnsi"/>
          <w:sz w:val="22"/>
          <w:szCs w:val="22"/>
        </w:rPr>
        <w:footnoteReference w:id="14"/>
      </w:r>
      <w:r w:rsidRPr="00183149">
        <w:rPr>
          <w:rFonts w:asciiTheme="minorHAnsi" w:hAnsiTheme="minorHAnsi"/>
          <w:sz w:val="22"/>
          <w:szCs w:val="22"/>
        </w:rPr>
        <w:t xml:space="preserve"> </w:t>
      </w:r>
      <w:r w:rsidR="00365832">
        <w:rPr>
          <w:rFonts w:asciiTheme="minorHAnsi" w:hAnsiTheme="minorHAnsi"/>
          <w:sz w:val="22"/>
          <w:szCs w:val="22"/>
        </w:rPr>
        <w:t>niedobory</w:t>
      </w:r>
      <w:r w:rsidRPr="00183149">
        <w:rPr>
          <w:rFonts w:asciiTheme="minorHAnsi" w:hAnsiTheme="minorHAnsi"/>
          <w:sz w:val="22"/>
          <w:szCs w:val="22"/>
        </w:rPr>
        <w:t xml:space="preserve"> pracowników we wszystkich powiatach na rok 2022 </w:t>
      </w:r>
      <w:r w:rsidR="00452346" w:rsidRPr="00183149">
        <w:rPr>
          <w:rFonts w:asciiTheme="minorHAnsi" w:hAnsiTheme="minorHAnsi"/>
          <w:sz w:val="22"/>
          <w:szCs w:val="22"/>
        </w:rPr>
        <w:t>prognozowan</w:t>
      </w:r>
      <w:r w:rsidR="000875F2">
        <w:rPr>
          <w:rFonts w:asciiTheme="minorHAnsi" w:hAnsiTheme="minorHAnsi"/>
          <w:sz w:val="22"/>
          <w:szCs w:val="22"/>
        </w:rPr>
        <w:t>e</w:t>
      </w:r>
      <w:r w:rsidR="00452346" w:rsidRPr="00183149">
        <w:rPr>
          <w:rFonts w:asciiTheme="minorHAnsi" w:hAnsiTheme="minorHAnsi"/>
          <w:sz w:val="22"/>
          <w:szCs w:val="22"/>
        </w:rPr>
        <w:t xml:space="preserve"> s</w:t>
      </w:r>
      <w:r w:rsidR="000875F2">
        <w:rPr>
          <w:rFonts w:asciiTheme="minorHAnsi" w:hAnsiTheme="minorHAnsi"/>
          <w:sz w:val="22"/>
          <w:szCs w:val="22"/>
        </w:rPr>
        <w:t>ą</w:t>
      </w:r>
      <w:r w:rsidR="00452346" w:rsidRPr="00183149">
        <w:rPr>
          <w:rFonts w:asciiTheme="minorHAnsi" w:hAnsiTheme="minorHAnsi"/>
          <w:sz w:val="22"/>
          <w:szCs w:val="22"/>
        </w:rPr>
        <w:t xml:space="preserve"> </w:t>
      </w:r>
      <w:r w:rsidRPr="00183149">
        <w:rPr>
          <w:rFonts w:asciiTheme="minorHAnsi" w:hAnsiTheme="minorHAnsi"/>
          <w:sz w:val="22"/>
          <w:szCs w:val="22"/>
        </w:rPr>
        <w:t>wśród pielęgniarek i położnych (</w:t>
      </w:r>
      <w:r w:rsidR="00EC4F6B">
        <w:rPr>
          <w:rFonts w:asciiTheme="minorHAnsi" w:hAnsiTheme="minorHAnsi"/>
          <w:sz w:val="22"/>
          <w:szCs w:val="22"/>
        </w:rPr>
        <w:t xml:space="preserve">spowodowane jest to brakiem doświadczenia zawodowego, </w:t>
      </w:r>
      <w:r w:rsidRPr="00183149">
        <w:rPr>
          <w:rFonts w:asciiTheme="minorHAnsi" w:hAnsiTheme="minorHAnsi"/>
          <w:sz w:val="22"/>
          <w:szCs w:val="22"/>
        </w:rPr>
        <w:t>okresowoś</w:t>
      </w:r>
      <w:r w:rsidR="00EC4F6B">
        <w:rPr>
          <w:rFonts w:asciiTheme="minorHAnsi" w:hAnsiTheme="minorHAnsi"/>
          <w:sz w:val="22"/>
          <w:szCs w:val="22"/>
        </w:rPr>
        <w:t>cią</w:t>
      </w:r>
      <w:r w:rsidRPr="00183149">
        <w:rPr>
          <w:rFonts w:asciiTheme="minorHAnsi" w:hAnsiTheme="minorHAnsi"/>
          <w:sz w:val="22"/>
          <w:szCs w:val="22"/>
        </w:rPr>
        <w:t xml:space="preserve"> i koniecznoś</w:t>
      </w:r>
      <w:r w:rsidR="00EC4F6B">
        <w:rPr>
          <w:rFonts w:asciiTheme="minorHAnsi" w:hAnsiTheme="minorHAnsi"/>
          <w:sz w:val="22"/>
          <w:szCs w:val="22"/>
        </w:rPr>
        <w:t>cią</w:t>
      </w:r>
      <w:r w:rsidRPr="00183149">
        <w:rPr>
          <w:rFonts w:asciiTheme="minorHAnsi" w:hAnsiTheme="minorHAnsi"/>
          <w:sz w:val="22"/>
          <w:szCs w:val="22"/>
        </w:rPr>
        <w:t xml:space="preserve"> odnawiania uprawnień). W 13 powiatach będzie brakować lekarzy; psychologów i psychoterapeutów; kierowców samochodów ciężarowych i ciągników siodłowych; spawaczy; elektryków, elektromechaników i elektromonterów; nauczycieli języków obcych i lektorów; nauczycieli przedmiotów ogólnokształcących; pracowników ds. rachunkowości i księgowości; pracowników służb mundurowych i pracowników socjalnych. W 12 powiatach – kucharzy; logopedów</w:t>
      </w:r>
      <w:r w:rsidR="006627C5">
        <w:rPr>
          <w:rFonts w:asciiTheme="minorHAnsi" w:hAnsiTheme="minorHAnsi"/>
          <w:sz w:val="22"/>
          <w:szCs w:val="22"/>
        </w:rPr>
        <w:br/>
      </w:r>
      <w:r w:rsidRPr="00183149">
        <w:rPr>
          <w:rFonts w:asciiTheme="minorHAnsi" w:hAnsiTheme="minorHAnsi"/>
          <w:sz w:val="22"/>
          <w:szCs w:val="22"/>
        </w:rPr>
        <w:t>i fonologów; nauczycieli praktycznej nauki zawodu; nauczycieli przedmiotów zawodowych; nauczycieli przedszkoli; operatorów sprzętu do robót ziemnych; samodzielnych księgowych.</w:t>
      </w:r>
    </w:p>
    <w:p w14:paraId="69FCEB85" w14:textId="77777777" w:rsidR="006839EB" w:rsidRPr="00680C80" w:rsidRDefault="006839EB" w:rsidP="006839EB">
      <w:pPr>
        <w:ind w:right="-142"/>
        <w:jc w:val="both"/>
        <w:rPr>
          <w:rFonts w:asciiTheme="minorHAnsi" w:eastAsiaTheme="minorHAnsi" w:hAnsiTheme="minorHAnsi" w:cstheme="minorHAnsi"/>
          <w:sz w:val="22"/>
          <w:szCs w:val="22"/>
          <w:highlight w:val="yellow"/>
          <w:lang w:eastAsia="en-US"/>
        </w:rPr>
      </w:pPr>
    </w:p>
    <w:p w14:paraId="26E42AFB" w14:textId="77777777" w:rsidR="00220BCF" w:rsidRPr="00236100" w:rsidRDefault="00220BCF" w:rsidP="000C12E5">
      <w:pPr>
        <w:jc w:val="both"/>
        <w:rPr>
          <w:rFonts w:asciiTheme="minorHAnsi" w:hAnsiTheme="minorHAnsi"/>
          <w:b/>
          <w:sz w:val="22"/>
          <w:szCs w:val="22"/>
        </w:rPr>
      </w:pPr>
      <w:r w:rsidRPr="009D1616">
        <w:rPr>
          <w:rFonts w:asciiTheme="minorHAnsi" w:hAnsiTheme="minorHAnsi"/>
          <w:b/>
          <w:sz w:val="22"/>
          <w:szCs w:val="22"/>
        </w:rPr>
        <w:t xml:space="preserve">Bezrobotni w szczególnej </w:t>
      </w:r>
      <w:r w:rsidRPr="00236100">
        <w:rPr>
          <w:rFonts w:asciiTheme="minorHAnsi" w:hAnsiTheme="minorHAnsi"/>
          <w:b/>
          <w:sz w:val="22"/>
          <w:szCs w:val="22"/>
        </w:rPr>
        <w:t>sytuacji</w:t>
      </w:r>
      <w:r w:rsidR="00175D40" w:rsidRPr="00236100">
        <w:rPr>
          <w:rStyle w:val="Odwoanieprzypisudolnego"/>
          <w:rFonts w:asciiTheme="minorHAnsi" w:hAnsiTheme="minorHAnsi"/>
          <w:b/>
          <w:sz w:val="22"/>
          <w:szCs w:val="22"/>
        </w:rPr>
        <w:footnoteReference w:id="15"/>
      </w:r>
    </w:p>
    <w:p w14:paraId="5A6A2416" w14:textId="01647899" w:rsidR="00CF0FA7" w:rsidRDefault="0077016F" w:rsidP="00CF0FA7">
      <w:pPr>
        <w:jc w:val="both"/>
        <w:rPr>
          <w:rFonts w:asciiTheme="minorHAnsi" w:hAnsiTheme="minorHAnsi"/>
          <w:sz w:val="22"/>
          <w:szCs w:val="22"/>
        </w:rPr>
      </w:pPr>
      <w:r w:rsidRPr="00236100">
        <w:rPr>
          <w:rFonts w:asciiTheme="minorHAnsi" w:hAnsiTheme="minorHAnsi"/>
          <w:sz w:val="22"/>
          <w:szCs w:val="22"/>
        </w:rPr>
        <w:t>W 202</w:t>
      </w:r>
      <w:r w:rsidR="00236100" w:rsidRPr="00236100">
        <w:rPr>
          <w:rFonts w:asciiTheme="minorHAnsi" w:hAnsiTheme="minorHAnsi"/>
          <w:sz w:val="22"/>
          <w:szCs w:val="22"/>
        </w:rPr>
        <w:t>1</w:t>
      </w:r>
      <w:r w:rsidR="00175D40" w:rsidRPr="00236100">
        <w:rPr>
          <w:rFonts w:asciiTheme="minorHAnsi" w:hAnsiTheme="minorHAnsi"/>
          <w:sz w:val="22"/>
          <w:szCs w:val="22"/>
        </w:rPr>
        <w:t xml:space="preserve"> roku odnotowano </w:t>
      </w:r>
      <w:r w:rsidR="00236100" w:rsidRPr="00236100">
        <w:rPr>
          <w:rFonts w:asciiTheme="minorHAnsi" w:hAnsiTheme="minorHAnsi"/>
          <w:sz w:val="22"/>
          <w:szCs w:val="22"/>
        </w:rPr>
        <w:t>zmniejszenie liczby zarejestrowanych bezrobotnych wśród</w:t>
      </w:r>
      <w:r w:rsidR="00175D40" w:rsidRPr="00236100">
        <w:rPr>
          <w:rFonts w:asciiTheme="minorHAnsi" w:hAnsiTheme="minorHAnsi"/>
          <w:sz w:val="22"/>
          <w:szCs w:val="22"/>
        </w:rPr>
        <w:t xml:space="preserve"> </w:t>
      </w:r>
      <w:r w:rsidR="00236100" w:rsidRPr="00236100">
        <w:rPr>
          <w:rFonts w:asciiTheme="minorHAnsi" w:hAnsiTheme="minorHAnsi"/>
          <w:sz w:val="22"/>
          <w:szCs w:val="22"/>
        </w:rPr>
        <w:t>grup będących w szczególnej sytuacji na rynku pracy</w:t>
      </w:r>
      <w:r w:rsidR="00236100">
        <w:rPr>
          <w:rFonts w:asciiTheme="minorHAnsi" w:hAnsiTheme="minorHAnsi"/>
          <w:sz w:val="22"/>
          <w:szCs w:val="22"/>
        </w:rPr>
        <w:t xml:space="preserve">. Najwyższy spadek </w:t>
      </w:r>
      <w:r w:rsidR="00801729">
        <w:rPr>
          <w:rFonts w:asciiTheme="minorHAnsi" w:hAnsiTheme="minorHAnsi"/>
          <w:sz w:val="22"/>
          <w:szCs w:val="22"/>
        </w:rPr>
        <w:t xml:space="preserve">bo o 1.863 osoby odnotowano </w:t>
      </w:r>
      <w:r w:rsidR="00236100">
        <w:rPr>
          <w:rFonts w:asciiTheme="minorHAnsi" w:hAnsiTheme="minorHAnsi"/>
          <w:sz w:val="22"/>
          <w:szCs w:val="22"/>
        </w:rPr>
        <w:t xml:space="preserve">u osób </w:t>
      </w:r>
      <w:r w:rsidR="00801729">
        <w:rPr>
          <w:rFonts w:asciiTheme="minorHAnsi" w:hAnsiTheme="minorHAnsi"/>
          <w:sz w:val="22"/>
          <w:szCs w:val="22"/>
        </w:rPr>
        <w:t>poniżej 30 roku życia, następnie u osób powyżej 50 roku życia - 1.090 osób</w:t>
      </w:r>
      <w:r w:rsidR="00F5718B">
        <w:rPr>
          <w:rFonts w:asciiTheme="minorHAnsi" w:hAnsiTheme="minorHAnsi"/>
          <w:sz w:val="22"/>
          <w:szCs w:val="22"/>
        </w:rPr>
        <w:t xml:space="preserve">. Liczba </w:t>
      </w:r>
      <w:r w:rsidR="00DC4FAE">
        <w:rPr>
          <w:rFonts w:asciiTheme="minorHAnsi" w:hAnsiTheme="minorHAnsi"/>
          <w:sz w:val="22"/>
          <w:szCs w:val="22"/>
        </w:rPr>
        <w:t xml:space="preserve">osób bezrobotnych </w:t>
      </w:r>
      <w:r w:rsidR="00DC4FAE" w:rsidRPr="00DC4FAE">
        <w:rPr>
          <w:rFonts w:asciiTheme="minorHAnsi" w:hAnsiTheme="minorHAnsi"/>
          <w:sz w:val="22"/>
          <w:szCs w:val="22"/>
        </w:rPr>
        <w:t>posiadający</w:t>
      </w:r>
      <w:r w:rsidR="00DC4FAE">
        <w:rPr>
          <w:rFonts w:asciiTheme="minorHAnsi" w:hAnsiTheme="minorHAnsi"/>
          <w:sz w:val="22"/>
          <w:szCs w:val="22"/>
        </w:rPr>
        <w:t>ch</w:t>
      </w:r>
      <w:r w:rsidR="00DC4FAE" w:rsidRPr="00DC4FAE">
        <w:rPr>
          <w:rFonts w:asciiTheme="minorHAnsi" w:hAnsiTheme="minorHAnsi"/>
          <w:sz w:val="22"/>
          <w:szCs w:val="22"/>
        </w:rPr>
        <w:t xml:space="preserve"> co najmniej 1 dziecko do 6 roku życia</w:t>
      </w:r>
      <w:r w:rsidR="00DC4FAE">
        <w:rPr>
          <w:rFonts w:asciiTheme="minorHAnsi" w:hAnsiTheme="minorHAnsi"/>
          <w:sz w:val="22"/>
          <w:szCs w:val="22"/>
        </w:rPr>
        <w:t xml:space="preserve"> zmniejszyła się o 927, </w:t>
      </w:r>
      <w:r w:rsidR="00F5718B">
        <w:rPr>
          <w:rFonts w:asciiTheme="minorHAnsi" w:hAnsiTheme="minorHAnsi"/>
          <w:sz w:val="22"/>
          <w:szCs w:val="22"/>
        </w:rPr>
        <w:t>długotrwale bezrobotnych o 558 osób</w:t>
      </w:r>
      <w:r w:rsidR="0047394C">
        <w:rPr>
          <w:rFonts w:asciiTheme="minorHAnsi" w:hAnsiTheme="minorHAnsi"/>
          <w:sz w:val="22"/>
          <w:szCs w:val="22"/>
        </w:rPr>
        <w:t>. Liczba</w:t>
      </w:r>
      <w:r w:rsidR="0047394C" w:rsidRPr="0047394C">
        <w:rPr>
          <w:rFonts w:asciiTheme="minorHAnsi" w:hAnsiTheme="minorHAnsi"/>
          <w:sz w:val="22"/>
          <w:szCs w:val="22"/>
        </w:rPr>
        <w:t xml:space="preserve"> </w:t>
      </w:r>
      <w:r w:rsidR="0047394C">
        <w:rPr>
          <w:rFonts w:asciiTheme="minorHAnsi" w:hAnsiTheme="minorHAnsi"/>
          <w:sz w:val="22"/>
          <w:szCs w:val="22"/>
        </w:rPr>
        <w:t xml:space="preserve">bezrobotnych </w:t>
      </w:r>
      <w:r w:rsidR="0047394C" w:rsidRPr="00DC4FAE">
        <w:rPr>
          <w:rFonts w:asciiTheme="minorHAnsi" w:hAnsiTheme="minorHAnsi"/>
          <w:sz w:val="22"/>
          <w:szCs w:val="22"/>
        </w:rPr>
        <w:t>korzystający ze świadczeń z pomocy społecznej</w:t>
      </w:r>
      <w:r w:rsidR="0047394C">
        <w:rPr>
          <w:rFonts w:asciiTheme="minorHAnsi" w:hAnsiTheme="minorHAnsi"/>
          <w:sz w:val="22"/>
          <w:szCs w:val="22"/>
        </w:rPr>
        <w:t xml:space="preserve"> spadła o 8,0%,</w:t>
      </w:r>
      <w:r w:rsidR="006627C5">
        <w:rPr>
          <w:rFonts w:asciiTheme="minorHAnsi" w:hAnsiTheme="minorHAnsi"/>
          <w:sz w:val="22"/>
          <w:szCs w:val="22"/>
        </w:rPr>
        <w:br/>
      </w:r>
      <w:r w:rsidR="0047394C">
        <w:rPr>
          <w:rFonts w:asciiTheme="minorHAnsi" w:hAnsiTheme="minorHAnsi"/>
          <w:sz w:val="22"/>
          <w:szCs w:val="22"/>
        </w:rPr>
        <w:t xml:space="preserve">a </w:t>
      </w:r>
      <w:r w:rsidR="0047394C" w:rsidRPr="00DC4FAE">
        <w:rPr>
          <w:rFonts w:asciiTheme="minorHAnsi" w:hAnsiTheme="minorHAnsi"/>
          <w:sz w:val="22"/>
          <w:szCs w:val="22"/>
        </w:rPr>
        <w:t>posiadający co najmniej 1 dziecko niepełnosprawne do 18 roku życia</w:t>
      </w:r>
      <w:r w:rsidR="0047394C">
        <w:rPr>
          <w:rFonts w:asciiTheme="minorHAnsi" w:hAnsiTheme="minorHAnsi"/>
          <w:sz w:val="22"/>
          <w:szCs w:val="22"/>
        </w:rPr>
        <w:t xml:space="preserve"> o 8,5%.</w:t>
      </w:r>
      <w:r w:rsidR="00CF0FA7" w:rsidRPr="00CF0FA7">
        <w:t xml:space="preserve"> </w:t>
      </w:r>
      <w:r w:rsidR="00CF0FA7" w:rsidRPr="00CF0FA7">
        <w:rPr>
          <w:rFonts w:asciiTheme="minorHAnsi" w:hAnsiTheme="minorHAnsi"/>
          <w:sz w:val="22"/>
          <w:szCs w:val="22"/>
        </w:rPr>
        <w:t xml:space="preserve">W okresie grudzień 2020 </w:t>
      </w:r>
      <w:r w:rsidR="00206E9F">
        <w:rPr>
          <w:rFonts w:asciiTheme="minorHAnsi" w:hAnsiTheme="minorHAnsi"/>
          <w:sz w:val="22"/>
          <w:szCs w:val="22"/>
        </w:rPr>
        <w:t>rok</w:t>
      </w:r>
      <w:r w:rsidR="00EC4F6B">
        <w:rPr>
          <w:rFonts w:asciiTheme="minorHAnsi" w:hAnsiTheme="minorHAnsi"/>
          <w:sz w:val="22"/>
          <w:szCs w:val="22"/>
        </w:rPr>
        <w:t xml:space="preserve"> </w:t>
      </w:r>
      <w:r w:rsidR="00206E9F">
        <w:rPr>
          <w:rFonts w:asciiTheme="minorHAnsi" w:hAnsiTheme="minorHAnsi"/>
          <w:sz w:val="22"/>
          <w:szCs w:val="22"/>
        </w:rPr>
        <w:t>– grudzień 2021 rok</w:t>
      </w:r>
      <w:r w:rsidR="00CF0FA7" w:rsidRPr="00CF0FA7">
        <w:rPr>
          <w:rFonts w:asciiTheme="minorHAnsi" w:hAnsiTheme="minorHAnsi"/>
          <w:sz w:val="22"/>
          <w:szCs w:val="22"/>
        </w:rPr>
        <w:t xml:space="preserve"> liczba bezrobotnych niepełnosprawnych zmniejszyła się o 6,8%</w:t>
      </w:r>
      <w:r w:rsidR="00CF0FA7">
        <w:rPr>
          <w:rFonts w:asciiTheme="minorHAnsi" w:hAnsiTheme="minorHAnsi"/>
          <w:sz w:val="22"/>
          <w:szCs w:val="22"/>
        </w:rPr>
        <w:t xml:space="preserve"> -</w:t>
      </w:r>
      <w:r w:rsidR="00CF0FA7" w:rsidRPr="00CF0FA7">
        <w:rPr>
          <w:rFonts w:asciiTheme="minorHAnsi" w:hAnsiTheme="minorHAnsi"/>
          <w:sz w:val="22"/>
          <w:szCs w:val="22"/>
        </w:rPr>
        <w:t xml:space="preserve"> o 125 osób, </w:t>
      </w:r>
      <w:r w:rsidR="00CF0FA7">
        <w:rPr>
          <w:rFonts w:asciiTheme="minorHAnsi" w:hAnsiTheme="minorHAnsi"/>
          <w:sz w:val="22"/>
          <w:szCs w:val="22"/>
        </w:rPr>
        <w:t xml:space="preserve">niestety </w:t>
      </w:r>
      <w:r w:rsidR="00CF0FA7" w:rsidRPr="00CF0FA7">
        <w:rPr>
          <w:rFonts w:asciiTheme="minorHAnsi" w:hAnsiTheme="minorHAnsi"/>
          <w:sz w:val="22"/>
          <w:szCs w:val="22"/>
        </w:rPr>
        <w:t xml:space="preserve">ich udział w ogólnej liczbie bezrobotnych zwiększył się o 1,6 punktu procentowego. </w:t>
      </w:r>
    </w:p>
    <w:p w14:paraId="6649570C" w14:textId="77777777" w:rsidR="00280943" w:rsidRPr="00BF7D33" w:rsidRDefault="00280943" w:rsidP="00F7568F">
      <w:pPr>
        <w:jc w:val="center"/>
        <w:rPr>
          <w:rFonts w:asciiTheme="minorHAnsi" w:hAnsiTheme="minorHAnsi"/>
          <w:b/>
          <w:sz w:val="22"/>
          <w:szCs w:val="22"/>
        </w:rPr>
      </w:pPr>
    </w:p>
    <w:p w14:paraId="2E4E004E" w14:textId="74D33947" w:rsidR="00D81632" w:rsidRDefault="00A03F85" w:rsidP="00F7568F">
      <w:pPr>
        <w:jc w:val="center"/>
        <w:rPr>
          <w:rFonts w:asciiTheme="minorHAnsi" w:hAnsiTheme="minorHAnsi"/>
          <w:noProof/>
          <w:sz w:val="22"/>
          <w:szCs w:val="22"/>
        </w:rPr>
      </w:pPr>
      <w:r w:rsidRPr="00DF72B0">
        <w:rPr>
          <w:rFonts w:asciiTheme="minorHAnsi" w:hAnsiTheme="minorHAnsi"/>
          <w:b/>
        </w:rPr>
        <w:t>Bezrobotni w szczególnej sytuacji na rynku pracy w latach 2020-2021 (stan na koniec roku)</w:t>
      </w:r>
    </w:p>
    <w:p w14:paraId="49617DF9" w14:textId="41300337" w:rsidR="00280943" w:rsidRPr="00F7568F" w:rsidRDefault="00280943" w:rsidP="00F7568F">
      <w:pPr>
        <w:jc w:val="center"/>
        <w:rPr>
          <w:rFonts w:asciiTheme="minorHAnsi" w:hAnsiTheme="minorHAnsi"/>
          <w:sz w:val="22"/>
          <w:szCs w:val="22"/>
        </w:rPr>
      </w:pPr>
      <w:r>
        <w:rPr>
          <w:rFonts w:asciiTheme="minorHAnsi" w:hAnsiTheme="minorHAnsi"/>
          <w:noProof/>
          <w:sz w:val="22"/>
          <w:szCs w:val="22"/>
        </w:rPr>
        <w:drawing>
          <wp:inline distT="0" distB="0" distL="0" distR="0" wp14:anchorId="658E01EC" wp14:editId="6942DCA2">
            <wp:extent cx="3919993" cy="3031218"/>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3323" cy="3064724"/>
                    </a:xfrm>
                    <a:prstGeom prst="rect">
                      <a:avLst/>
                    </a:prstGeom>
                    <a:noFill/>
                  </pic:spPr>
                </pic:pic>
              </a:graphicData>
            </a:graphic>
          </wp:inline>
        </w:drawing>
      </w:r>
    </w:p>
    <w:p w14:paraId="1CE4E944" w14:textId="33A73CDC" w:rsidR="00175D40" w:rsidRDefault="00175D40" w:rsidP="00175D40">
      <w:pPr>
        <w:jc w:val="center"/>
        <w:rPr>
          <w:rFonts w:asciiTheme="minorHAnsi" w:hAnsiTheme="minorHAnsi"/>
          <w:i/>
          <w:sz w:val="16"/>
          <w:szCs w:val="16"/>
        </w:rPr>
      </w:pPr>
      <w:r w:rsidRPr="00D0610B">
        <w:rPr>
          <w:rFonts w:asciiTheme="minorHAnsi" w:hAnsiTheme="minorHAnsi"/>
          <w:i/>
          <w:sz w:val="16"/>
          <w:szCs w:val="16"/>
        </w:rPr>
        <w:t>Źródło: opracowanie własne na podstawie danych powiatowych urzędów pracy.</w:t>
      </w:r>
    </w:p>
    <w:p w14:paraId="31D68ABB" w14:textId="77777777" w:rsidR="00BF7D33" w:rsidRPr="00BF7D33" w:rsidRDefault="00BF7D33" w:rsidP="00175D40">
      <w:pPr>
        <w:jc w:val="center"/>
        <w:rPr>
          <w:rFonts w:asciiTheme="minorHAnsi" w:hAnsiTheme="minorHAnsi"/>
          <w:sz w:val="22"/>
          <w:szCs w:val="22"/>
        </w:rPr>
      </w:pPr>
    </w:p>
    <w:p w14:paraId="62DC2EC3" w14:textId="2BA3DAF3" w:rsidR="00175D40" w:rsidRPr="00680C80" w:rsidRDefault="00175D40" w:rsidP="004E2C34">
      <w:pPr>
        <w:jc w:val="both"/>
        <w:rPr>
          <w:rFonts w:asciiTheme="minorHAnsi" w:hAnsiTheme="minorHAnsi"/>
          <w:sz w:val="22"/>
          <w:szCs w:val="22"/>
          <w:highlight w:val="yellow"/>
        </w:rPr>
      </w:pPr>
      <w:r w:rsidRPr="00AE4A7A">
        <w:rPr>
          <w:rFonts w:asciiTheme="minorHAnsi" w:hAnsiTheme="minorHAnsi"/>
          <w:sz w:val="22"/>
          <w:szCs w:val="22"/>
        </w:rPr>
        <w:t xml:space="preserve">Na koniec </w:t>
      </w:r>
      <w:r w:rsidR="00AA4C53" w:rsidRPr="00AE4A7A">
        <w:rPr>
          <w:rFonts w:asciiTheme="minorHAnsi" w:hAnsiTheme="minorHAnsi"/>
          <w:sz w:val="22"/>
          <w:szCs w:val="22"/>
        </w:rPr>
        <w:t>grudnia 202</w:t>
      </w:r>
      <w:r w:rsidR="00AE4A7A" w:rsidRPr="00AE4A7A">
        <w:rPr>
          <w:rFonts w:asciiTheme="minorHAnsi" w:hAnsiTheme="minorHAnsi"/>
          <w:sz w:val="22"/>
          <w:szCs w:val="22"/>
        </w:rPr>
        <w:t>1</w:t>
      </w:r>
      <w:r w:rsidRPr="00AE4A7A">
        <w:rPr>
          <w:rFonts w:asciiTheme="minorHAnsi" w:hAnsiTheme="minorHAnsi"/>
          <w:sz w:val="22"/>
          <w:szCs w:val="22"/>
        </w:rPr>
        <w:t xml:space="preserve"> r</w:t>
      </w:r>
      <w:r w:rsidR="00AA4C53" w:rsidRPr="00AE4A7A">
        <w:rPr>
          <w:rFonts w:asciiTheme="minorHAnsi" w:hAnsiTheme="minorHAnsi"/>
          <w:sz w:val="22"/>
          <w:szCs w:val="22"/>
        </w:rPr>
        <w:t>oku</w:t>
      </w:r>
      <w:r w:rsidR="00702D10" w:rsidRPr="00AE4A7A">
        <w:rPr>
          <w:rFonts w:asciiTheme="minorHAnsi" w:hAnsiTheme="minorHAnsi"/>
          <w:sz w:val="22"/>
          <w:szCs w:val="22"/>
        </w:rPr>
        <w:t xml:space="preserve">, w województwie lubuskim, </w:t>
      </w:r>
      <w:r w:rsidR="00AE4A7A" w:rsidRPr="00AE4A7A">
        <w:rPr>
          <w:rFonts w:asciiTheme="minorHAnsi" w:hAnsiTheme="minorHAnsi"/>
          <w:sz w:val="22"/>
          <w:szCs w:val="22"/>
        </w:rPr>
        <w:t>3</w:t>
      </w:r>
      <w:r w:rsidR="00702D10" w:rsidRPr="00AE4A7A">
        <w:rPr>
          <w:rFonts w:asciiTheme="minorHAnsi" w:hAnsiTheme="minorHAnsi"/>
          <w:sz w:val="22"/>
          <w:szCs w:val="22"/>
        </w:rPr>
        <w:t>9,</w:t>
      </w:r>
      <w:r w:rsidR="00AE4A7A" w:rsidRPr="00AE4A7A">
        <w:rPr>
          <w:rFonts w:asciiTheme="minorHAnsi" w:hAnsiTheme="minorHAnsi"/>
          <w:sz w:val="22"/>
          <w:szCs w:val="22"/>
        </w:rPr>
        <w:t>1</w:t>
      </w:r>
      <w:r w:rsidRPr="00AE4A7A">
        <w:rPr>
          <w:rFonts w:asciiTheme="minorHAnsi" w:hAnsiTheme="minorHAnsi"/>
          <w:sz w:val="22"/>
          <w:szCs w:val="22"/>
        </w:rPr>
        <w:t xml:space="preserve">% zarejestrowanych bezrobotnych było powyżej 12 miesięcy bez pracy. </w:t>
      </w:r>
      <w:r w:rsidR="004E2C34" w:rsidRPr="004E2C34">
        <w:rPr>
          <w:rFonts w:asciiTheme="minorHAnsi" w:hAnsiTheme="minorHAnsi"/>
          <w:sz w:val="22"/>
          <w:szCs w:val="22"/>
        </w:rPr>
        <w:t xml:space="preserve">Wśród bezrobotnych będących w szczególnej sytuacji na rynku pracy największy ich odsetek odnotowano wśród: długotrwale bezrobotnych (79,0% ogółu), bezrobotnych </w:t>
      </w:r>
      <w:r w:rsidR="004E2C34" w:rsidRPr="004E2C34">
        <w:rPr>
          <w:rFonts w:asciiTheme="minorHAnsi" w:hAnsiTheme="minorHAnsi"/>
          <w:sz w:val="22"/>
          <w:szCs w:val="22"/>
        </w:rPr>
        <w:lastRenderedPageBreak/>
        <w:t>posiadających co najmniej 1 dziecko do 6 roku życia (51,0%), bezrobotnych powyżej 50 roku życia (45,1%), bezrobotnych niepełnosprawnych (42,7%).</w:t>
      </w:r>
    </w:p>
    <w:p w14:paraId="085D0D8F" w14:textId="77777777" w:rsidR="00495270" w:rsidRPr="00680C80" w:rsidRDefault="00495270" w:rsidP="00385BAF">
      <w:pPr>
        <w:jc w:val="center"/>
        <w:rPr>
          <w:rFonts w:asciiTheme="minorHAnsi" w:hAnsiTheme="minorHAnsi"/>
          <w:b/>
          <w:highlight w:val="yellow"/>
        </w:rPr>
      </w:pPr>
    </w:p>
    <w:p w14:paraId="74DDE74F" w14:textId="3A0CA24B" w:rsidR="00385BAF" w:rsidRPr="004E2C34" w:rsidRDefault="00385BAF" w:rsidP="00385BAF">
      <w:pPr>
        <w:jc w:val="center"/>
        <w:rPr>
          <w:rFonts w:asciiTheme="minorHAnsi" w:hAnsiTheme="minorHAnsi"/>
          <w:b/>
        </w:rPr>
      </w:pPr>
      <w:r w:rsidRPr="004E2C34">
        <w:rPr>
          <w:rFonts w:asciiTheme="minorHAnsi" w:hAnsiTheme="minorHAnsi"/>
          <w:b/>
        </w:rPr>
        <w:t>Bezrobotni według czasu poz</w:t>
      </w:r>
      <w:r w:rsidR="00702D10" w:rsidRPr="004E2C34">
        <w:rPr>
          <w:rFonts w:asciiTheme="minorHAnsi" w:hAnsiTheme="minorHAnsi"/>
          <w:b/>
        </w:rPr>
        <w:t>ostawania bez pracy w latach 20</w:t>
      </w:r>
      <w:r w:rsidR="004E2C34" w:rsidRPr="004E2C34">
        <w:rPr>
          <w:rFonts w:asciiTheme="minorHAnsi" w:hAnsiTheme="minorHAnsi"/>
          <w:b/>
        </w:rPr>
        <w:t>20</w:t>
      </w:r>
      <w:r w:rsidRPr="004E2C34">
        <w:rPr>
          <w:rFonts w:asciiTheme="minorHAnsi" w:hAnsiTheme="minorHAnsi"/>
          <w:b/>
        </w:rPr>
        <w:t>-20</w:t>
      </w:r>
      <w:r w:rsidR="00702D10" w:rsidRPr="004E2C34">
        <w:rPr>
          <w:rFonts w:asciiTheme="minorHAnsi" w:hAnsiTheme="minorHAnsi"/>
          <w:b/>
        </w:rPr>
        <w:t>2</w:t>
      </w:r>
      <w:r w:rsidR="004E2C34" w:rsidRPr="004E2C34">
        <w:rPr>
          <w:rFonts w:asciiTheme="minorHAnsi" w:hAnsiTheme="minorHAnsi"/>
          <w:b/>
        </w:rPr>
        <w:t>1</w:t>
      </w:r>
      <w:r w:rsidRPr="004E2C34">
        <w:rPr>
          <w:rFonts w:asciiTheme="minorHAnsi" w:hAnsiTheme="minorHAnsi"/>
          <w:b/>
        </w:rPr>
        <w:t xml:space="preserve"> (stan na koniec roku)</w:t>
      </w:r>
    </w:p>
    <w:p w14:paraId="7FFFC306" w14:textId="56A26AE6" w:rsidR="00385BAF" w:rsidRPr="004E2C34" w:rsidRDefault="00B450F2" w:rsidP="00495270">
      <w:pPr>
        <w:tabs>
          <w:tab w:val="left" w:pos="567"/>
        </w:tabs>
        <w:jc w:val="center"/>
        <w:rPr>
          <w:rFonts w:asciiTheme="minorHAnsi" w:hAnsiTheme="minorHAnsi"/>
          <w:sz w:val="22"/>
          <w:szCs w:val="22"/>
        </w:rPr>
      </w:pPr>
      <w:r>
        <w:rPr>
          <w:rFonts w:asciiTheme="minorHAnsi" w:hAnsiTheme="minorHAnsi"/>
          <w:noProof/>
          <w:sz w:val="22"/>
          <w:szCs w:val="22"/>
        </w:rPr>
        <w:drawing>
          <wp:inline distT="0" distB="0" distL="0" distR="0" wp14:anchorId="17A17218" wp14:editId="0FE4ECE3">
            <wp:extent cx="3973239" cy="2679065"/>
            <wp:effectExtent l="0" t="0" r="8255"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7544" cy="2708939"/>
                    </a:xfrm>
                    <a:prstGeom prst="rect">
                      <a:avLst/>
                    </a:prstGeom>
                    <a:noFill/>
                  </pic:spPr>
                </pic:pic>
              </a:graphicData>
            </a:graphic>
          </wp:inline>
        </w:drawing>
      </w:r>
    </w:p>
    <w:p w14:paraId="11E9AACE" w14:textId="77777777" w:rsidR="00385BAF" w:rsidRPr="00D0610B" w:rsidRDefault="00385BAF" w:rsidP="00385BAF">
      <w:pPr>
        <w:jc w:val="center"/>
        <w:rPr>
          <w:rFonts w:asciiTheme="minorHAnsi" w:hAnsiTheme="minorHAnsi"/>
          <w:i/>
          <w:sz w:val="16"/>
          <w:szCs w:val="16"/>
        </w:rPr>
      </w:pPr>
      <w:r w:rsidRPr="00D0610B">
        <w:rPr>
          <w:rFonts w:asciiTheme="minorHAnsi" w:hAnsiTheme="minorHAnsi"/>
          <w:i/>
          <w:sz w:val="16"/>
          <w:szCs w:val="16"/>
        </w:rPr>
        <w:t>Źródło: opracowanie własne na podstawie danych powiatowych urzędów pracy.</w:t>
      </w:r>
    </w:p>
    <w:p w14:paraId="4C4A4A6C" w14:textId="77777777" w:rsidR="00385BAF" w:rsidRPr="00BF7D33" w:rsidRDefault="00385BAF" w:rsidP="00175D40">
      <w:pPr>
        <w:jc w:val="both"/>
        <w:rPr>
          <w:rFonts w:asciiTheme="minorHAnsi" w:hAnsiTheme="minorHAnsi"/>
          <w:sz w:val="22"/>
          <w:szCs w:val="22"/>
        </w:rPr>
      </w:pPr>
    </w:p>
    <w:p w14:paraId="5915E3CE" w14:textId="2B736941" w:rsidR="00175D40" w:rsidRPr="002626E3" w:rsidRDefault="002626E3" w:rsidP="002626E3">
      <w:pPr>
        <w:jc w:val="both"/>
        <w:rPr>
          <w:rFonts w:asciiTheme="minorHAnsi" w:hAnsiTheme="minorHAnsi"/>
          <w:sz w:val="22"/>
          <w:szCs w:val="22"/>
        </w:rPr>
      </w:pPr>
      <w:r w:rsidRPr="002626E3">
        <w:rPr>
          <w:rFonts w:asciiTheme="minorHAnsi" w:hAnsiTheme="minorHAnsi"/>
          <w:sz w:val="22"/>
          <w:szCs w:val="22"/>
        </w:rPr>
        <w:t xml:space="preserve">Istotnym czynnikiem, utrudniającym znalezienie pracy, </w:t>
      </w:r>
      <w:r w:rsidR="00365832">
        <w:rPr>
          <w:rFonts w:asciiTheme="minorHAnsi" w:hAnsiTheme="minorHAnsi"/>
          <w:sz w:val="22"/>
          <w:szCs w:val="22"/>
        </w:rPr>
        <w:t>jest</w:t>
      </w:r>
      <w:r w:rsidRPr="002626E3">
        <w:rPr>
          <w:rFonts w:asciiTheme="minorHAnsi" w:hAnsiTheme="minorHAnsi"/>
          <w:sz w:val="22"/>
          <w:szCs w:val="22"/>
        </w:rPr>
        <w:t xml:space="preserve"> często: niski poziom wykształcenia i brak stażu pracy. Na koniec grudnia 202</w:t>
      </w:r>
      <w:r w:rsidR="00EC4F6B">
        <w:rPr>
          <w:rFonts w:asciiTheme="minorHAnsi" w:hAnsiTheme="minorHAnsi"/>
          <w:sz w:val="22"/>
          <w:szCs w:val="22"/>
        </w:rPr>
        <w:t>1</w:t>
      </w:r>
      <w:r w:rsidRPr="002626E3">
        <w:rPr>
          <w:rFonts w:asciiTheme="minorHAnsi" w:hAnsiTheme="minorHAnsi"/>
          <w:sz w:val="22"/>
          <w:szCs w:val="22"/>
        </w:rPr>
        <w:t xml:space="preserve"> r</w:t>
      </w:r>
      <w:r w:rsidR="00EA6F80">
        <w:rPr>
          <w:rFonts w:asciiTheme="minorHAnsi" w:hAnsiTheme="minorHAnsi"/>
          <w:sz w:val="22"/>
          <w:szCs w:val="22"/>
        </w:rPr>
        <w:t>oku</w:t>
      </w:r>
      <w:r w:rsidRPr="002626E3">
        <w:rPr>
          <w:rFonts w:asciiTheme="minorHAnsi" w:hAnsiTheme="minorHAnsi"/>
          <w:sz w:val="22"/>
          <w:szCs w:val="22"/>
        </w:rPr>
        <w:t>, w województwie lubuskim, 2</w:t>
      </w:r>
      <w:r w:rsidR="00EC4F6B">
        <w:rPr>
          <w:rFonts w:asciiTheme="minorHAnsi" w:hAnsiTheme="minorHAnsi"/>
          <w:sz w:val="22"/>
          <w:szCs w:val="22"/>
        </w:rPr>
        <w:t>9</w:t>
      </w:r>
      <w:r w:rsidRPr="002626E3">
        <w:rPr>
          <w:rFonts w:asciiTheme="minorHAnsi" w:hAnsiTheme="minorHAnsi"/>
          <w:sz w:val="22"/>
          <w:szCs w:val="22"/>
        </w:rPr>
        <w:t>,</w:t>
      </w:r>
      <w:r w:rsidR="00EC4F6B">
        <w:rPr>
          <w:rFonts w:asciiTheme="minorHAnsi" w:hAnsiTheme="minorHAnsi"/>
          <w:sz w:val="22"/>
          <w:szCs w:val="22"/>
        </w:rPr>
        <w:t>5</w:t>
      </w:r>
      <w:r w:rsidRPr="002626E3">
        <w:rPr>
          <w:rFonts w:asciiTheme="minorHAnsi" w:hAnsiTheme="minorHAnsi"/>
          <w:sz w:val="22"/>
          <w:szCs w:val="22"/>
        </w:rPr>
        <w:t xml:space="preserve">% zarejestrowanych bezrobotnych legitymowało się </w:t>
      </w:r>
      <w:r w:rsidRPr="0052270B">
        <w:rPr>
          <w:rFonts w:asciiTheme="minorHAnsi" w:hAnsiTheme="minorHAnsi"/>
          <w:sz w:val="22"/>
          <w:szCs w:val="22"/>
        </w:rPr>
        <w:t>wykształceniem gimnazjalnym</w:t>
      </w:r>
      <w:r w:rsidR="00EC4F6B" w:rsidRPr="0052270B">
        <w:rPr>
          <w:rFonts w:asciiTheme="minorHAnsi" w:hAnsiTheme="minorHAnsi"/>
          <w:sz w:val="22"/>
          <w:szCs w:val="22"/>
        </w:rPr>
        <w:t>/podstawowym</w:t>
      </w:r>
      <w:r w:rsidRPr="0052270B">
        <w:rPr>
          <w:rFonts w:asciiTheme="minorHAnsi" w:hAnsiTheme="minorHAnsi"/>
          <w:sz w:val="22"/>
          <w:szCs w:val="22"/>
        </w:rPr>
        <w:t xml:space="preserve"> i poniżej.</w:t>
      </w:r>
      <w:r w:rsidRPr="002626E3">
        <w:rPr>
          <w:rFonts w:asciiTheme="minorHAnsi" w:hAnsiTheme="minorHAnsi"/>
          <w:sz w:val="22"/>
          <w:szCs w:val="22"/>
        </w:rPr>
        <w:t xml:space="preserve"> Wśród bezrobotnych będących w szczególnej sytuacji na rynku pracy największy ich odsetek odnotowano wśród: bezrobotnych korzystających ze świadczeń z pomocy społecznej (51,</w:t>
      </w:r>
      <w:r w:rsidR="00EC4F6B">
        <w:rPr>
          <w:rFonts w:asciiTheme="minorHAnsi" w:hAnsiTheme="minorHAnsi"/>
          <w:sz w:val="22"/>
          <w:szCs w:val="22"/>
        </w:rPr>
        <w:t>0</w:t>
      </w:r>
      <w:r w:rsidRPr="002626E3">
        <w:rPr>
          <w:rFonts w:asciiTheme="minorHAnsi" w:hAnsiTheme="minorHAnsi"/>
          <w:sz w:val="22"/>
          <w:szCs w:val="22"/>
        </w:rPr>
        <w:t>% ogółu), bezrobotnych powyżej 50 roku życia (3</w:t>
      </w:r>
      <w:r w:rsidR="00EC4F6B">
        <w:rPr>
          <w:rFonts w:asciiTheme="minorHAnsi" w:hAnsiTheme="minorHAnsi"/>
          <w:sz w:val="22"/>
          <w:szCs w:val="22"/>
        </w:rPr>
        <w:t>4</w:t>
      </w:r>
      <w:r w:rsidRPr="002626E3">
        <w:rPr>
          <w:rFonts w:asciiTheme="minorHAnsi" w:hAnsiTheme="minorHAnsi"/>
          <w:sz w:val="22"/>
          <w:szCs w:val="22"/>
        </w:rPr>
        <w:t>,</w:t>
      </w:r>
      <w:r w:rsidR="00EC4F6B">
        <w:rPr>
          <w:rFonts w:asciiTheme="minorHAnsi" w:hAnsiTheme="minorHAnsi"/>
          <w:sz w:val="22"/>
          <w:szCs w:val="22"/>
        </w:rPr>
        <w:t>0</w:t>
      </w:r>
      <w:r w:rsidRPr="002626E3">
        <w:rPr>
          <w:rFonts w:asciiTheme="minorHAnsi" w:hAnsiTheme="minorHAnsi"/>
          <w:sz w:val="22"/>
          <w:szCs w:val="22"/>
        </w:rPr>
        <w:t>%), długotrwale bezrobotnych (31,6%).</w:t>
      </w:r>
      <w:r w:rsidR="00175D40" w:rsidRPr="002626E3">
        <w:rPr>
          <w:rFonts w:asciiTheme="minorHAnsi" w:hAnsiTheme="minorHAnsi"/>
          <w:sz w:val="22"/>
          <w:szCs w:val="22"/>
        </w:rPr>
        <w:t xml:space="preserve"> </w:t>
      </w:r>
    </w:p>
    <w:p w14:paraId="37D1361F" w14:textId="77777777" w:rsidR="003C0C3E" w:rsidRPr="00680C80" w:rsidRDefault="003C0C3E" w:rsidP="003C0C3E">
      <w:pPr>
        <w:jc w:val="both"/>
        <w:rPr>
          <w:rFonts w:asciiTheme="minorHAnsi" w:hAnsiTheme="minorHAnsi"/>
          <w:sz w:val="22"/>
          <w:szCs w:val="22"/>
          <w:highlight w:val="yellow"/>
        </w:rPr>
      </w:pPr>
    </w:p>
    <w:p w14:paraId="70160665" w14:textId="09FC6168" w:rsidR="003C0C3E" w:rsidRPr="00AB463C" w:rsidRDefault="009103B4" w:rsidP="002626E3">
      <w:pPr>
        <w:jc w:val="both"/>
        <w:rPr>
          <w:rFonts w:asciiTheme="minorHAnsi" w:hAnsiTheme="minorHAnsi"/>
          <w:sz w:val="22"/>
          <w:szCs w:val="22"/>
        </w:rPr>
      </w:pPr>
      <w:r>
        <w:rPr>
          <w:rFonts w:asciiTheme="minorHAnsi" w:hAnsiTheme="minorHAnsi"/>
          <w:sz w:val="22"/>
          <w:szCs w:val="22"/>
        </w:rPr>
        <w:t>W</w:t>
      </w:r>
      <w:r w:rsidRPr="002626E3">
        <w:rPr>
          <w:rFonts w:asciiTheme="minorHAnsi" w:hAnsiTheme="minorHAnsi"/>
          <w:sz w:val="22"/>
          <w:szCs w:val="22"/>
        </w:rPr>
        <w:t xml:space="preserve"> województwie lubuskim</w:t>
      </w:r>
      <w:r>
        <w:rPr>
          <w:rFonts w:asciiTheme="minorHAnsi" w:hAnsiTheme="minorHAnsi"/>
          <w:sz w:val="22"/>
          <w:szCs w:val="22"/>
        </w:rPr>
        <w:t>,</w:t>
      </w:r>
      <w:r w:rsidRPr="002626E3">
        <w:rPr>
          <w:rFonts w:asciiTheme="minorHAnsi" w:hAnsiTheme="minorHAnsi"/>
          <w:sz w:val="22"/>
          <w:szCs w:val="22"/>
        </w:rPr>
        <w:t xml:space="preserve"> </w:t>
      </w:r>
      <w:r>
        <w:rPr>
          <w:rFonts w:asciiTheme="minorHAnsi" w:hAnsiTheme="minorHAnsi"/>
          <w:sz w:val="22"/>
          <w:szCs w:val="22"/>
        </w:rPr>
        <w:t>n</w:t>
      </w:r>
      <w:r w:rsidR="002626E3" w:rsidRPr="002626E3">
        <w:rPr>
          <w:rFonts w:asciiTheme="minorHAnsi" w:hAnsiTheme="minorHAnsi"/>
          <w:sz w:val="22"/>
          <w:szCs w:val="22"/>
        </w:rPr>
        <w:t>a koniec grudnia 202</w:t>
      </w:r>
      <w:r w:rsidR="00234F9F">
        <w:rPr>
          <w:rFonts w:asciiTheme="minorHAnsi" w:hAnsiTheme="minorHAnsi"/>
          <w:sz w:val="22"/>
          <w:szCs w:val="22"/>
        </w:rPr>
        <w:t>1</w:t>
      </w:r>
      <w:r w:rsidR="002626E3" w:rsidRPr="002626E3">
        <w:rPr>
          <w:rFonts w:asciiTheme="minorHAnsi" w:hAnsiTheme="minorHAnsi"/>
          <w:sz w:val="22"/>
          <w:szCs w:val="22"/>
        </w:rPr>
        <w:t xml:space="preserve"> r</w:t>
      </w:r>
      <w:r w:rsidR="00206E9F">
        <w:rPr>
          <w:rFonts w:asciiTheme="minorHAnsi" w:hAnsiTheme="minorHAnsi"/>
          <w:sz w:val="22"/>
          <w:szCs w:val="22"/>
        </w:rPr>
        <w:t>oku</w:t>
      </w:r>
      <w:r w:rsidR="002626E3" w:rsidRPr="002626E3">
        <w:rPr>
          <w:rFonts w:asciiTheme="minorHAnsi" w:hAnsiTheme="minorHAnsi"/>
          <w:sz w:val="22"/>
          <w:szCs w:val="22"/>
        </w:rPr>
        <w:t xml:space="preserve">, </w:t>
      </w:r>
      <w:r w:rsidR="00234F9F" w:rsidRPr="002626E3">
        <w:rPr>
          <w:rFonts w:asciiTheme="minorHAnsi" w:hAnsiTheme="minorHAnsi"/>
          <w:sz w:val="22"/>
          <w:szCs w:val="22"/>
        </w:rPr>
        <w:t xml:space="preserve">żadnym stażem pracy </w:t>
      </w:r>
      <w:r w:rsidR="002626E3" w:rsidRPr="002626E3">
        <w:rPr>
          <w:rFonts w:asciiTheme="minorHAnsi" w:hAnsiTheme="minorHAnsi"/>
          <w:sz w:val="22"/>
          <w:szCs w:val="22"/>
        </w:rPr>
        <w:t>nie legitymowało się</w:t>
      </w:r>
      <w:r w:rsidR="00234F9F">
        <w:rPr>
          <w:rFonts w:asciiTheme="minorHAnsi" w:hAnsiTheme="minorHAnsi"/>
          <w:sz w:val="22"/>
          <w:szCs w:val="22"/>
        </w:rPr>
        <w:t xml:space="preserve"> </w:t>
      </w:r>
      <w:r w:rsidR="00234F9F" w:rsidRPr="002626E3">
        <w:rPr>
          <w:rFonts w:asciiTheme="minorHAnsi" w:hAnsiTheme="minorHAnsi"/>
          <w:sz w:val="22"/>
          <w:szCs w:val="22"/>
        </w:rPr>
        <w:t>10,</w:t>
      </w:r>
      <w:r w:rsidR="00234F9F">
        <w:rPr>
          <w:rFonts w:asciiTheme="minorHAnsi" w:hAnsiTheme="minorHAnsi"/>
          <w:sz w:val="22"/>
          <w:szCs w:val="22"/>
        </w:rPr>
        <w:t>5</w:t>
      </w:r>
      <w:r w:rsidR="00234F9F" w:rsidRPr="002626E3">
        <w:rPr>
          <w:rFonts w:asciiTheme="minorHAnsi" w:hAnsiTheme="minorHAnsi"/>
          <w:sz w:val="22"/>
          <w:szCs w:val="22"/>
        </w:rPr>
        <w:t>% ogółu bezrobotnych</w:t>
      </w:r>
      <w:r w:rsidR="002626E3" w:rsidRPr="002626E3">
        <w:rPr>
          <w:rFonts w:asciiTheme="minorHAnsi" w:hAnsiTheme="minorHAnsi"/>
          <w:sz w:val="22"/>
          <w:szCs w:val="22"/>
        </w:rPr>
        <w:t>. Wśród bezrobotnych będących w szczególnej sytuacji na rynku pracy największy ich odsetek odnotowano wśród młodych bezrobotnych do 30 roku życia – 2</w:t>
      </w:r>
      <w:r w:rsidR="00E71D05">
        <w:rPr>
          <w:rFonts w:asciiTheme="minorHAnsi" w:hAnsiTheme="minorHAnsi"/>
          <w:sz w:val="22"/>
          <w:szCs w:val="22"/>
        </w:rPr>
        <w:t>4</w:t>
      </w:r>
      <w:r w:rsidR="002626E3" w:rsidRPr="002626E3">
        <w:rPr>
          <w:rFonts w:asciiTheme="minorHAnsi" w:hAnsiTheme="minorHAnsi"/>
          <w:sz w:val="22"/>
          <w:szCs w:val="22"/>
        </w:rPr>
        <w:t>,</w:t>
      </w:r>
      <w:r w:rsidR="00E71D05">
        <w:rPr>
          <w:rFonts w:asciiTheme="minorHAnsi" w:hAnsiTheme="minorHAnsi"/>
          <w:sz w:val="22"/>
          <w:szCs w:val="22"/>
        </w:rPr>
        <w:t>9</w:t>
      </w:r>
      <w:r w:rsidR="002626E3" w:rsidRPr="002626E3">
        <w:rPr>
          <w:rFonts w:asciiTheme="minorHAnsi" w:hAnsiTheme="minorHAnsi"/>
          <w:sz w:val="22"/>
          <w:szCs w:val="22"/>
        </w:rPr>
        <w:t>% ogółu</w:t>
      </w:r>
      <w:r w:rsidR="006627C5">
        <w:rPr>
          <w:rFonts w:asciiTheme="minorHAnsi" w:hAnsiTheme="minorHAnsi"/>
          <w:sz w:val="22"/>
          <w:szCs w:val="22"/>
        </w:rPr>
        <w:br/>
      </w:r>
      <w:r w:rsidR="002626E3" w:rsidRPr="002626E3">
        <w:rPr>
          <w:rFonts w:asciiTheme="minorHAnsi" w:hAnsiTheme="minorHAnsi"/>
          <w:sz w:val="22"/>
          <w:szCs w:val="22"/>
        </w:rPr>
        <w:t>(w tym do 25 roku życia – 3</w:t>
      </w:r>
      <w:r w:rsidR="00E71D05">
        <w:rPr>
          <w:rFonts w:asciiTheme="minorHAnsi" w:hAnsiTheme="minorHAnsi"/>
          <w:sz w:val="22"/>
          <w:szCs w:val="22"/>
        </w:rPr>
        <w:t>5</w:t>
      </w:r>
      <w:r w:rsidR="002626E3" w:rsidRPr="002626E3">
        <w:rPr>
          <w:rFonts w:asciiTheme="minorHAnsi" w:hAnsiTheme="minorHAnsi"/>
          <w:sz w:val="22"/>
          <w:szCs w:val="22"/>
        </w:rPr>
        <w:t>,</w:t>
      </w:r>
      <w:r w:rsidR="00E71D05">
        <w:rPr>
          <w:rFonts w:asciiTheme="minorHAnsi" w:hAnsiTheme="minorHAnsi"/>
          <w:sz w:val="22"/>
          <w:szCs w:val="22"/>
        </w:rPr>
        <w:t>2</w:t>
      </w:r>
      <w:r w:rsidR="002626E3" w:rsidRPr="002626E3">
        <w:rPr>
          <w:rFonts w:asciiTheme="minorHAnsi" w:hAnsiTheme="minorHAnsi"/>
          <w:sz w:val="22"/>
          <w:szCs w:val="22"/>
        </w:rPr>
        <w:t xml:space="preserve">%) oraz wśród osób bezrobotnych </w:t>
      </w:r>
      <w:r w:rsidR="002626E3" w:rsidRPr="00AB463C">
        <w:rPr>
          <w:rFonts w:asciiTheme="minorHAnsi" w:hAnsiTheme="minorHAnsi"/>
          <w:sz w:val="22"/>
          <w:szCs w:val="22"/>
        </w:rPr>
        <w:t>posiadających co najmniej 1 dziecko niepełnosprawne do 18 roku życia – 1</w:t>
      </w:r>
      <w:r w:rsidR="00E71D05">
        <w:rPr>
          <w:rFonts w:asciiTheme="minorHAnsi" w:hAnsiTheme="minorHAnsi"/>
          <w:sz w:val="22"/>
          <w:szCs w:val="22"/>
        </w:rPr>
        <w:t>3</w:t>
      </w:r>
      <w:r w:rsidR="002626E3" w:rsidRPr="00AB463C">
        <w:rPr>
          <w:rFonts w:asciiTheme="minorHAnsi" w:hAnsiTheme="minorHAnsi"/>
          <w:sz w:val="22"/>
          <w:szCs w:val="22"/>
        </w:rPr>
        <w:t>,</w:t>
      </w:r>
      <w:r w:rsidR="00E71D05">
        <w:rPr>
          <w:rFonts w:asciiTheme="minorHAnsi" w:hAnsiTheme="minorHAnsi"/>
          <w:sz w:val="22"/>
          <w:szCs w:val="22"/>
        </w:rPr>
        <w:t>0</w:t>
      </w:r>
      <w:r w:rsidR="002626E3" w:rsidRPr="00AB463C">
        <w:rPr>
          <w:rFonts w:asciiTheme="minorHAnsi" w:hAnsiTheme="minorHAnsi"/>
          <w:sz w:val="22"/>
          <w:szCs w:val="22"/>
        </w:rPr>
        <w:t>%.</w:t>
      </w:r>
    </w:p>
    <w:p w14:paraId="1800474E" w14:textId="77777777" w:rsidR="00175D40" w:rsidRPr="00BF7D33" w:rsidRDefault="00175D40" w:rsidP="00175D40">
      <w:pPr>
        <w:jc w:val="both"/>
        <w:rPr>
          <w:rFonts w:asciiTheme="minorHAnsi" w:hAnsiTheme="minorHAnsi"/>
          <w:sz w:val="22"/>
          <w:szCs w:val="22"/>
        </w:rPr>
      </w:pPr>
    </w:p>
    <w:p w14:paraId="5DBC437E" w14:textId="0F04B80D" w:rsidR="009D2B02" w:rsidRPr="00AB463C" w:rsidRDefault="009D2B02" w:rsidP="009D2B02">
      <w:pPr>
        <w:jc w:val="center"/>
        <w:rPr>
          <w:rFonts w:asciiTheme="minorHAnsi" w:hAnsiTheme="minorHAnsi"/>
          <w:b/>
        </w:rPr>
      </w:pPr>
      <w:r w:rsidRPr="00AB463C">
        <w:rPr>
          <w:rFonts w:asciiTheme="minorHAnsi" w:hAnsiTheme="minorHAnsi"/>
          <w:b/>
        </w:rPr>
        <w:t xml:space="preserve">Bezrobotni według </w:t>
      </w:r>
      <w:r w:rsidR="00271E11" w:rsidRPr="00AB463C">
        <w:rPr>
          <w:rFonts w:asciiTheme="minorHAnsi" w:hAnsiTheme="minorHAnsi"/>
          <w:b/>
        </w:rPr>
        <w:t>stażu</w:t>
      </w:r>
      <w:r w:rsidR="00702D10" w:rsidRPr="00AB463C">
        <w:rPr>
          <w:rFonts w:asciiTheme="minorHAnsi" w:hAnsiTheme="minorHAnsi"/>
          <w:b/>
        </w:rPr>
        <w:t xml:space="preserve"> pracy w latach 20</w:t>
      </w:r>
      <w:r w:rsidR="002626E3" w:rsidRPr="00AB463C">
        <w:rPr>
          <w:rFonts w:asciiTheme="minorHAnsi" w:hAnsiTheme="minorHAnsi"/>
          <w:b/>
        </w:rPr>
        <w:t>20</w:t>
      </w:r>
      <w:r w:rsidRPr="00AB463C">
        <w:rPr>
          <w:rFonts w:asciiTheme="minorHAnsi" w:hAnsiTheme="minorHAnsi"/>
          <w:b/>
        </w:rPr>
        <w:t>-20</w:t>
      </w:r>
      <w:r w:rsidR="00702D10" w:rsidRPr="00AB463C">
        <w:rPr>
          <w:rFonts w:asciiTheme="minorHAnsi" w:hAnsiTheme="minorHAnsi"/>
          <w:b/>
        </w:rPr>
        <w:t>2</w:t>
      </w:r>
      <w:r w:rsidR="002626E3" w:rsidRPr="00AB463C">
        <w:rPr>
          <w:rFonts w:asciiTheme="minorHAnsi" w:hAnsiTheme="minorHAnsi"/>
          <w:b/>
        </w:rPr>
        <w:t>1</w:t>
      </w:r>
      <w:r w:rsidRPr="00AB463C">
        <w:rPr>
          <w:rFonts w:asciiTheme="minorHAnsi" w:hAnsiTheme="minorHAnsi"/>
          <w:b/>
        </w:rPr>
        <w:t xml:space="preserve"> (stan na koniec roku)</w:t>
      </w:r>
    </w:p>
    <w:p w14:paraId="1A760F8B" w14:textId="5EBF12DC" w:rsidR="009D2B02" w:rsidRPr="00AB463C" w:rsidRDefault="00B450F2" w:rsidP="00495270">
      <w:pPr>
        <w:tabs>
          <w:tab w:val="left" w:pos="709"/>
          <w:tab w:val="left" w:pos="8222"/>
        </w:tabs>
        <w:jc w:val="center"/>
        <w:rPr>
          <w:rFonts w:asciiTheme="minorHAnsi" w:hAnsiTheme="minorHAnsi"/>
          <w:sz w:val="22"/>
          <w:szCs w:val="22"/>
        </w:rPr>
      </w:pPr>
      <w:r>
        <w:rPr>
          <w:rFonts w:asciiTheme="minorHAnsi" w:hAnsiTheme="minorHAnsi"/>
          <w:noProof/>
          <w:sz w:val="22"/>
          <w:szCs w:val="22"/>
        </w:rPr>
        <w:drawing>
          <wp:inline distT="0" distB="0" distL="0" distR="0" wp14:anchorId="64949A3F" wp14:editId="166BEBDB">
            <wp:extent cx="3980667" cy="2735249"/>
            <wp:effectExtent l="0" t="0" r="127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5927" cy="2780091"/>
                    </a:xfrm>
                    <a:prstGeom prst="rect">
                      <a:avLst/>
                    </a:prstGeom>
                    <a:noFill/>
                  </pic:spPr>
                </pic:pic>
              </a:graphicData>
            </a:graphic>
          </wp:inline>
        </w:drawing>
      </w:r>
    </w:p>
    <w:p w14:paraId="3E3F0803" w14:textId="77777777" w:rsidR="009D2B02" w:rsidRPr="00D0610B" w:rsidRDefault="009D2B02" w:rsidP="009D2B02">
      <w:pPr>
        <w:jc w:val="center"/>
        <w:rPr>
          <w:rFonts w:asciiTheme="minorHAnsi" w:hAnsiTheme="minorHAnsi"/>
          <w:i/>
          <w:sz w:val="16"/>
          <w:szCs w:val="16"/>
        </w:rPr>
      </w:pPr>
      <w:r w:rsidRPr="00D0610B">
        <w:rPr>
          <w:rFonts w:asciiTheme="minorHAnsi" w:hAnsiTheme="minorHAnsi"/>
          <w:i/>
          <w:sz w:val="16"/>
          <w:szCs w:val="16"/>
        </w:rPr>
        <w:t>Źródło: opracowanie własne na podstawie danych powiatowych urzędów pracy.</w:t>
      </w:r>
    </w:p>
    <w:p w14:paraId="4534685A" w14:textId="424A23DB" w:rsidR="00175D40" w:rsidRPr="00853FF9" w:rsidRDefault="00853FF9" w:rsidP="00175D40">
      <w:pPr>
        <w:jc w:val="both"/>
        <w:rPr>
          <w:rFonts w:asciiTheme="minorHAnsi" w:hAnsiTheme="minorHAnsi"/>
          <w:sz w:val="22"/>
          <w:szCs w:val="22"/>
        </w:rPr>
      </w:pPr>
      <w:r w:rsidRPr="00853FF9">
        <w:rPr>
          <w:rFonts w:asciiTheme="minorHAnsi" w:hAnsiTheme="minorHAnsi"/>
          <w:sz w:val="22"/>
          <w:szCs w:val="22"/>
        </w:rPr>
        <w:lastRenderedPageBreak/>
        <w:t>Na koniec 2021 r</w:t>
      </w:r>
      <w:r w:rsidR="00206E9F">
        <w:rPr>
          <w:rFonts w:asciiTheme="minorHAnsi" w:hAnsiTheme="minorHAnsi"/>
          <w:sz w:val="22"/>
          <w:szCs w:val="22"/>
        </w:rPr>
        <w:t>oku</w:t>
      </w:r>
      <w:r w:rsidRPr="00853FF9">
        <w:rPr>
          <w:rFonts w:asciiTheme="minorHAnsi" w:hAnsiTheme="minorHAnsi"/>
          <w:sz w:val="22"/>
          <w:szCs w:val="22"/>
        </w:rPr>
        <w:t>, w województwie lubuskim, odsetek osób uprawnionych do otrzymywania zasiłku dla bezrobotnych wynosił 15,2% ogółu. Wśród bezrobotnych będących w szczególnej sytuacji na rynku pracy największy odsetek osób z prawem do zasiłku odnotowano wśród: bezrobotnych niepełnosprawnych (20,0% ogółu) oraz bezrobotnych powyżej 50 roku życia (18,0% ogółu). Najmniejszy udział uprawnionych do otrzymywania zasiłku odnotowano wśród: osób długotrwale bezrobotnych (0,8% ogółu) oraz bezrobotnych korzystających ze świadczeń z pomocy społecznej (3,3% ogółu)</w:t>
      </w:r>
      <w:r w:rsidR="00175D40" w:rsidRPr="00853FF9">
        <w:rPr>
          <w:rFonts w:asciiTheme="minorHAnsi" w:hAnsiTheme="minorHAnsi"/>
          <w:sz w:val="22"/>
          <w:szCs w:val="22"/>
        </w:rPr>
        <w:t>.</w:t>
      </w:r>
    </w:p>
    <w:p w14:paraId="06942DC0" w14:textId="77777777" w:rsidR="00175D40" w:rsidRPr="00680C80" w:rsidRDefault="00175D40" w:rsidP="000C12E5">
      <w:pPr>
        <w:jc w:val="both"/>
        <w:rPr>
          <w:rFonts w:asciiTheme="minorHAnsi" w:hAnsiTheme="minorHAnsi"/>
          <w:sz w:val="22"/>
          <w:szCs w:val="22"/>
          <w:highlight w:val="yellow"/>
        </w:rPr>
      </w:pPr>
    </w:p>
    <w:p w14:paraId="46B52374" w14:textId="77777777" w:rsidR="00175D40" w:rsidRPr="003A61BC" w:rsidRDefault="00AB2760" w:rsidP="000C12E5">
      <w:pPr>
        <w:jc w:val="both"/>
        <w:rPr>
          <w:rFonts w:asciiTheme="minorHAnsi" w:hAnsiTheme="minorHAnsi"/>
          <w:b/>
          <w:sz w:val="22"/>
          <w:szCs w:val="22"/>
        </w:rPr>
      </w:pPr>
      <w:r w:rsidRPr="003A61BC">
        <w:rPr>
          <w:rFonts w:asciiTheme="minorHAnsi" w:hAnsiTheme="minorHAnsi"/>
          <w:b/>
          <w:sz w:val="22"/>
          <w:szCs w:val="22"/>
        </w:rPr>
        <w:t>Bierni zawodowo</w:t>
      </w:r>
      <w:r w:rsidRPr="003A61BC">
        <w:rPr>
          <w:rStyle w:val="Odwoanieprzypisudolnego"/>
          <w:rFonts w:asciiTheme="minorHAnsi" w:hAnsiTheme="minorHAnsi"/>
          <w:b/>
          <w:sz w:val="22"/>
          <w:szCs w:val="22"/>
        </w:rPr>
        <w:footnoteReference w:id="16"/>
      </w:r>
    </w:p>
    <w:p w14:paraId="2E1DE3D8" w14:textId="249A9163" w:rsidR="00AB2760" w:rsidRPr="00520CCF" w:rsidRDefault="00315002" w:rsidP="00AB2760">
      <w:pPr>
        <w:jc w:val="both"/>
        <w:rPr>
          <w:rFonts w:asciiTheme="minorHAnsi" w:hAnsiTheme="minorHAnsi"/>
          <w:sz w:val="22"/>
          <w:szCs w:val="22"/>
        </w:rPr>
      </w:pPr>
      <w:r w:rsidRPr="003A61BC">
        <w:rPr>
          <w:rFonts w:asciiTheme="minorHAnsi" w:hAnsiTheme="minorHAnsi"/>
          <w:sz w:val="22"/>
          <w:szCs w:val="22"/>
        </w:rPr>
        <w:t>W I</w:t>
      </w:r>
      <w:r w:rsidR="008A6E65">
        <w:rPr>
          <w:rFonts w:asciiTheme="minorHAnsi" w:hAnsiTheme="minorHAnsi"/>
          <w:sz w:val="22"/>
          <w:szCs w:val="22"/>
        </w:rPr>
        <w:t>V</w:t>
      </w:r>
      <w:r w:rsidRPr="003A61BC">
        <w:rPr>
          <w:rFonts w:asciiTheme="minorHAnsi" w:hAnsiTheme="minorHAnsi"/>
          <w:sz w:val="22"/>
          <w:szCs w:val="22"/>
        </w:rPr>
        <w:t xml:space="preserve"> kwartale </w:t>
      </w:r>
      <w:r w:rsidRPr="00520CCF">
        <w:rPr>
          <w:rFonts w:asciiTheme="minorHAnsi" w:hAnsiTheme="minorHAnsi"/>
          <w:sz w:val="22"/>
          <w:szCs w:val="22"/>
        </w:rPr>
        <w:t>202</w:t>
      </w:r>
      <w:r w:rsidR="00D10FBC" w:rsidRPr="00520CCF">
        <w:rPr>
          <w:rFonts w:asciiTheme="minorHAnsi" w:hAnsiTheme="minorHAnsi"/>
          <w:sz w:val="22"/>
          <w:szCs w:val="22"/>
        </w:rPr>
        <w:t>1</w:t>
      </w:r>
      <w:r w:rsidR="00AB2760" w:rsidRPr="00520CCF">
        <w:rPr>
          <w:rFonts w:asciiTheme="minorHAnsi" w:hAnsiTheme="minorHAnsi"/>
          <w:sz w:val="22"/>
          <w:szCs w:val="22"/>
        </w:rPr>
        <w:t xml:space="preserve"> roku zbiorowo</w:t>
      </w:r>
      <w:r w:rsidRPr="00520CCF">
        <w:rPr>
          <w:rFonts w:asciiTheme="minorHAnsi" w:hAnsiTheme="minorHAnsi"/>
          <w:sz w:val="22"/>
          <w:szCs w:val="22"/>
        </w:rPr>
        <w:t>ść biernych zawodowo liczyła 3</w:t>
      </w:r>
      <w:r w:rsidR="003A61BC" w:rsidRPr="00520CCF">
        <w:rPr>
          <w:rFonts w:asciiTheme="minorHAnsi" w:hAnsiTheme="minorHAnsi"/>
          <w:sz w:val="22"/>
          <w:szCs w:val="22"/>
        </w:rPr>
        <w:t>4</w:t>
      </w:r>
      <w:r w:rsidR="008A6E65">
        <w:rPr>
          <w:rFonts w:asciiTheme="minorHAnsi" w:hAnsiTheme="minorHAnsi"/>
          <w:sz w:val="22"/>
          <w:szCs w:val="22"/>
        </w:rPr>
        <w:t>3</w:t>
      </w:r>
      <w:r w:rsidR="00AB2760" w:rsidRPr="00520CCF">
        <w:rPr>
          <w:rFonts w:asciiTheme="minorHAnsi" w:hAnsiTheme="minorHAnsi"/>
          <w:sz w:val="22"/>
          <w:szCs w:val="22"/>
        </w:rPr>
        <w:t xml:space="preserve"> tys.</w:t>
      </w:r>
      <w:r w:rsidR="005D39A9" w:rsidRPr="00520CCF">
        <w:rPr>
          <w:rFonts w:asciiTheme="minorHAnsi" w:hAnsiTheme="minorHAnsi"/>
          <w:sz w:val="22"/>
          <w:szCs w:val="22"/>
        </w:rPr>
        <w:t xml:space="preserve"> osób</w:t>
      </w:r>
      <w:r w:rsidR="00AB2760" w:rsidRPr="00520CCF">
        <w:rPr>
          <w:rFonts w:asciiTheme="minorHAnsi" w:hAnsiTheme="minorHAnsi"/>
          <w:sz w:val="22"/>
          <w:szCs w:val="22"/>
        </w:rPr>
        <w:t>, tj.</w:t>
      </w:r>
      <w:r w:rsidRPr="00520CCF">
        <w:rPr>
          <w:rFonts w:asciiTheme="minorHAnsi" w:hAnsiTheme="minorHAnsi"/>
          <w:sz w:val="22"/>
          <w:szCs w:val="22"/>
        </w:rPr>
        <w:t xml:space="preserve"> </w:t>
      </w:r>
      <w:r w:rsidR="00616B9E">
        <w:rPr>
          <w:rFonts w:asciiTheme="minorHAnsi" w:hAnsiTheme="minorHAnsi"/>
          <w:sz w:val="22"/>
          <w:szCs w:val="22"/>
        </w:rPr>
        <w:t>44</w:t>
      </w:r>
      <w:r w:rsidRPr="00520CCF">
        <w:rPr>
          <w:rFonts w:asciiTheme="minorHAnsi" w:hAnsiTheme="minorHAnsi"/>
          <w:sz w:val="22"/>
          <w:szCs w:val="22"/>
        </w:rPr>
        <w:t>,</w:t>
      </w:r>
      <w:r w:rsidR="00616B9E">
        <w:rPr>
          <w:rFonts w:asciiTheme="minorHAnsi" w:hAnsiTheme="minorHAnsi"/>
          <w:sz w:val="22"/>
          <w:szCs w:val="22"/>
        </w:rPr>
        <w:t>2</w:t>
      </w:r>
      <w:r w:rsidR="00AB2760" w:rsidRPr="00520CCF">
        <w:rPr>
          <w:rFonts w:asciiTheme="minorHAnsi" w:hAnsiTheme="minorHAnsi"/>
          <w:sz w:val="22"/>
          <w:szCs w:val="22"/>
        </w:rPr>
        <w:t>% ogółu ludności w wieku 15</w:t>
      </w:r>
      <w:r w:rsidR="003A61BC" w:rsidRPr="00520CCF">
        <w:rPr>
          <w:rFonts w:asciiTheme="minorHAnsi" w:hAnsiTheme="minorHAnsi"/>
          <w:sz w:val="22"/>
          <w:szCs w:val="22"/>
        </w:rPr>
        <w:t>-89</w:t>
      </w:r>
      <w:r w:rsidR="00AB2760" w:rsidRPr="00520CCF">
        <w:rPr>
          <w:rFonts w:asciiTheme="minorHAnsi" w:hAnsiTheme="minorHAnsi"/>
          <w:sz w:val="22"/>
          <w:szCs w:val="22"/>
        </w:rPr>
        <w:t xml:space="preserve"> lat</w:t>
      </w:r>
      <w:r w:rsidR="003A61BC" w:rsidRPr="00520CCF">
        <w:rPr>
          <w:rFonts w:asciiTheme="minorHAnsi" w:hAnsiTheme="minorHAnsi"/>
          <w:sz w:val="22"/>
          <w:szCs w:val="22"/>
        </w:rPr>
        <w:t>.</w:t>
      </w:r>
      <w:r w:rsidR="00AB2760" w:rsidRPr="00520CCF">
        <w:rPr>
          <w:rFonts w:asciiTheme="minorHAnsi" w:hAnsiTheme="minorHAnsi"/>
          <w:sz w:val="22"/>
          <w:szCs w:val="22"/>
        </w:rPr>
        <w:t xml:space="preserve"> Wśród biernych zawodowo przeważa</w:t>
      </w:r>
      <w:r w:rsidR="00616B9E">
        <w:rPr>
          <w:rFonts w:asciiTheme="minorHAnsi" w:hAnsiTheme="minorHAnsi"/>
          <w:sz w:val="22"/>
          <w:szCs w:val="22"/>
        </w:rPr>
        <w:t>li</w:t>
      </w:r>
      <w:r w:rsidR="00AB2760" w:rsidRPr="00520CCF">
        <w:rPr>
          <w:rFonts w:asciiTheme="minorHAnsi" w:hAnsiTheme="minorHAnsi"/>
          <w:sz w:val="22"/>
          <w:szCs w:val="22"/>
        </w:rPr>
        <w:t xml:space="preserve"> </w:t>
      </w:r>
      <w:r w:rsidR="00616B9E" w:rsidRPr="00520CCF">
        <w:rPr>
          <w:rFonts w:asciiTheme="minorHAnsi" w:hAnsiTheme="minorHAnsi"/>
          <w:sz w:val="22"/>
          <w:szCs w:val="22"/>
        </w:rPr>
        <w:t>mieszkańcy miast (2</w:t>
      </w:r>
      <w:r w:rsidR="00616B9E">
        <w:rPr>
          <w:rFonts w:asciiTheme="minorHAnsi" w:hAnsiTheme="minorHAnsi"/>
          <w:sz w:val="22"/>
          <w:szCs w:val="22"/>
        </w:rPr>
        <w:t>22</w:t>
      </w:r>
      <w:r w:rsidR="00616B9E" w:rsidRPr="00520CCF">
        <w:rPr>
          <w:rFonts w:asciiTheme="minorHAnsi" w:hAnsiTheme="minorHAnsi"/>
          <w:sz w:val="22"/>
          <w:szCs w:val="22"/>
        </w:rPr>
        <w:t xml:space="preserve"> tys.</w:t>
      </w:r>
      <w:r w:rsidR="00E71D05" w:rsidRPr="00E71D05">
        <w:t xml:space="preserve"> </w:t>
      </w:r>
      <w:r w:rsidR="00E71D05" w:rsidRPr="00E71D05">
        <w:rPr>
          <w:rFonts w:asciiTheme="minorHAnsi" w:hAnsiTheme="minorHAnsi"/>
          <w:sz w:val="22"/>
          <w:szCs w:val="22"/>
        </w:rPr>
        <w:t>osób</w:t>
      </w:r>
      <w:r w:rsidR="00616B9E" w:rsidRPr="00520CCF">
        <w:rPr>
          <w:rFonts w:asciiTheme="minorHAnsi" w:hAnsiTheme="minorHAnsi"/>
          <w:sz w:val="22"/>
          <w:szCs w:val="22"/>
        </w:rPr>
        <w:t xml:space="preserve">, tj. </w:t>
      </w:r>
      <w:r w:rsidR="00616B9E">
        <w:rPr>
          <w:rFonts w:asciiTheme="minorHAnsi" w:hAnsiTheme="minorHAnsi"/>
          <w:sz w:val="22"/>
          <w:szCs w:val="22"/>
        </w:rPr>
        <w:t>64,7</w:t>
      </w:r>
      <w:r w:rsidR="00616B9E" w:rsidRPr="00520CCF">
        <w:rPr>
          <w:rFonts w:asciiTheme="minorHAnsi" w:hAnsiTheme="minorHAnsi"/>
          <w:sz w:val="22"/>
          <w:szCs w:val="22"/>
        </w:rPr>
        <w:t>%</w:t>
      </w:r>
      <w:r w:rsidR="00E71D05" w:rsidRPr="00E71D05">
        <w:t xml:space="preserve"> </w:t>
      </w:r>
      <w:r w:rsidR="00E71D05" w:rsidRPr="00E71D05">
        <w:rPr>
          <w:rFonts w:asciiTheme="minorHAnsi" w:hAnsiTheme="minorHAnsi"/>
          <w:sz w:val="22"/>
          <w:szCs w:val="22"/>
        </w:rPr>
        <w:t>ogółu</w:t>
      </w:r>
      <w:r w:rsidR="00616B9E" w:rsidRPr="00520CCF">
        <w:rPr>
          <w:rFonts w:asciiTheme="minorHAnsi" w:hAnsiTheme="minorHAnsi"/>
          <w:sz w:val="22"/>
          <w:szCs w:val="22"/>
        </w:rPr>
        <w:t>)</w:t>
      </w:r>
      <w:r w:rsidR="00616B9E">
        <w:rPr>
          <w:rFonts w:asciiTheme="minorHAnsi" w:hAnsiTheme="minorHAnsi"/>
          <w:sz w:val="22"/>
          <w:szCs w:val="22"/>
        </w:rPr>
        <w:t xml:space="preserve"> oraz </w:t>
      </w:r>
      <w:r w:rsidR="00AB2760" w:rsidRPr="00520CCF">
        <w:rPr>
          <w:rFonts w:asciiTheme="minorHAnsi" w:hAnsiTheme="minorHAnsi"/>
          <w:sz w:val="22"/>
          <w:szCs w:val="22"/>
        </w:rPr>
        <w:t>kobie</w:t>
      </w:r>
      <w:r w:rsidRPr="00520CCF">
        <w:rPr>
          <w:rFonts w:asciiTheme="minorHAnsi" w:hAnsiTheme="minorHAnsi"/>
          <w:sz w:val="22"/>
          <w:szCs w:val="22"/>
        </w:rPr>
        <w:t>ty (2</w:t>
      </w:r>
      <w:r w:rsidR="00616B9E">
        <w:rPr>
          <w:rFonts w:asciiTheme="minorHAnsi" w:hAnsiTheme="minorHAnsi"/>
          <w:sz w:val="22"/>
          <w:szCs w:val="22"/>
        </w:rPr>
        <w:t>1</w:t>
      </w:r>
      <w:r w:rsidRPr="00520CCF">
        <w:rPr>
          <w:rFonts w:asciiTheme="minorHAnsi" w:hAnsiTheme="minorHAnsi"/>
          <w:sz w:val="22"/>
          <w:szCs w:val="22"/>
        </w:rPr>
        <w:t>0</w:t>
      </w:r>
      <w:r w:rsidR="00AB2760" w:rsidRPr="00520CCF">
        <w:rPr>
          <w:rFonts w:asciiTheme="minorHAnsi" w:hAnsiTheme="minorHAnsi"/>
          <w:sz w:val="22"/>
          <w:szCs w:val="22"/>
        </w:rPr>
        <w:t xml:space="preserve"> tys.</w:t>
      </w:r>
      <w:r w:rsidR="00E71D05">
        <w:rPr>
          <w:rFonts w:asciiTheme="minorHAnsi" w:hAnsiTheme="minorHAnsi"/>
          <w:sz w:val="22"/>
          <w:szCs w:val="22"/>
        </w:rPr>
        <w:t xml:space="preserve"> osób</w:t>
      </w:r>
      <w:r w:rsidR="00AB2760" w:rsidRPr="00520CCF">
        <w:rPr>
          <w:rFonts w:asciiTheme="minorHAnsi" w:hAnsiTheme="minorHAnsi"/>
          <w:sz w:val="22"/>
          <w:szCs w:val="22"/>
        </w:rPr>
        <w:t xml:space="preserve">, tj. </w:t>
      </w:r>
      <w:r w:rsidR="00616B9E">
        <w:rPr>
          <w:rFonts w:asciiTheme="minorHAnsi" w:hAnsiTheme="minorHAnsi"/>
          <w:sz w:val="22"/>
          <w:szCs w:val="22"/>
        </w:rPr>
        <w:t>61,2</w:t>
      </w:r>
      <w:r w:rsidR="00AB2760" w:rsidRPr="00520CCF">
        <w:rPr>
          <w:rFonts w:asciiTheme="minorHAnsi" w:hAnsiTheme="minorHAnsi"/>
          <w:sz w:val="22"/>
          <w:szCs w:val="22"/>
        </w:rPr>
        <w:t>% o</w:t>
      </w:r>
      <w:r w:rsidRPr="00520CCF">
        <w:rPr>
          <w:rFonts w:asciiTheme="minorHAnsi" w:hAnsiTheme="minorHAnsi"/>
          <w:sz w:val="22"/>
          <w:szCs w:val="22"/>
        </w:rPr>
        <w:t>gółu)</w:t>
      </w:r>
      <w:r w:rsidR="00AB2760" w:rsidRPr="00520CCF">
        <w:rPr>
          <w:rFonts w:asciiTheme="minorHAnsi" w:hAnsiTheme="minorHAnsi"/>
          <w:sz w:val="22"/>
          <w:szCs w:val="22"/>
        </w:rPr>
        <w:t xml:space="preserve">. </w:t>
      </w:r>
    </w:p>
    <w:p w14:paraId="4BBAB2FB" w14:textId="77777777" w:rsidR="00AB2760" w:rsidRPr="00680C80" w:rsidRDefault="00AB2760" w:rsidP="00AB2760">
      <w:pPr>
        <w:jc w:val="both"/>
        <w:rPr>
          <w:rFonts w:asciiTheme="minorHAnsi" w:hAnsiTheme="minorHAnsi"/>
          <w:sz w:val="22"/>
          <w:szCs w:val="22"/>
          <w:highlight w:val="yellow"/>
        </w:rPr>
      </w:pPr>
    </w:p>
    <w:p w14:paraId="54711508" w14:textId="66A7DB10" w:rsidR="00486820" w:rsidRDefault="0083448E" w:rsidP="009F32B3">
      <w:pPr>
        <w:jc w:val="both"/>
        <w:rPr>
          <w:rFonts w:asciiTheme="minorHAnsi" w:hAnsiTheme="minorHAnsi"/>
          <w:sz w:val="22"/>
          <w:szCs w:val="22"/>
        </w:rPr>
      </w:pPr>
      <w:r w:rsidRPr="0083448E">
        <w:rPr>
          <w:rFonts w:asciiTheme="minorHAnsi" w:hAnsiTheme="minorHAnsi"/>
          <w:sz w:val="22"/>
          <w:szCs w:val="22"/>
        </w:rPr>
        <w:t xml:space="preserve">Uwzględniając wykształcenie osób biernych zawodowo, najwięcej – </w:t>
      </w:r>
      <w:r w:rsidR="009F32B3">
        <w:rPr>
          <w:rFonts w:asciiTheme="minorHAnsi" w:hAnsiTheme="minorHAnsi"/>
          <w:sz w:val="22"/>
          <w:szCs w:val="22"/>
        </w:rPr>
        <w:t>30,0</w:t>
      </w:r>
      <w:r w:rsidRPr="0083448E">
        <w:rPr>
          <w:rFonts w:asciiTheme="minorHAnsi" w:hAnsiTheme="minorHAnsi"/>
          <w:sz w:val="22"/>
          <w:szCs w:val="22"/>
        </w:rPr>
        <w:t>% deklarowało co</w:t>
      </w:r>
      <w:r>
        <w:rPr>
          <w:rFonts w:asciiTheme="minorHAnsi" w:hAnsiTheme="minorHAnsi"/>
          <w:sz w:val="22"/>
          <w:szCs w:val="22"/>
        </w:rPr>
        <w:t xml:space="preserve"> </w:t>
      </w:r>
      <w:r w:rsidRPr="0083448E">
        <w:rPr>
          <w:rFonts w:asciiTheme="minorHAnsi" w:hAnsiTheme="minorHAnsi"/>
          <w:sz w:val="22"/>
          <w:szCs w:val="22"/>
        </w:rPr>
        <w:t xml:space="preserve">najwyżej gimnazjalne. </w:t>
      </w:r>
      <w:r w:rsidR="009F32B3" w:rsidRPr="009F32B3">
        <w:rPr>
          <w:rFonts w:asciiTheme="minorHAnsi" w:hAnsiTheme="minorHAnsi"/>
          <w:sz w:val="22"/>
          <w:szCs w:val="22"/>
        </w:rPr>
        <w:t xml:space="preserve">Blisko 24,8% </w:t>
      </w:r>
      <w:r w:rsidRPr="0083448E">
        <w:rPr>
          <w:rFonts w:asciiTheme="minorHAnsi" w:hAnsiTheme="minorHAnsi"/>
          <w:sz w:val="22"/>
          <w:szCs w:val="22"/>
        </w:rPr>
        <w:t>osób posiadało</w:t>
      </w:r>
      <w:r>
        <w:rPr>
          <w:rFonts w:asciiTheme="minorHAnsi" w:hAnsiTheme="minorHAnsi"/>
          <w:sz w:val="22"/>
          <w:szCs w:val="22"/>
        </w:rPr>
        <w:t xml:space="preserve"> </w:t>
      </w:r>
      <w:r w:rsidRPr="0083448E">
        <w:rPr>
          <w:rFonts w:asciiTheme="minorHAnsi" w:hAnsiTheme="minorHAnsi"/>
          <w:sz w:val="22"/>
          <w:szCs w:val="22"/>
        </w:rPr>
        <w:t>wyk</w:t>
      </w:r>
      <w:r>
        <w:rPr>
          <w:rFonts w:asciiTheme="minorHAnsi" w:hAnsiTheme="minorHAnsi"/>
          <w:sz w:val="22"/>
          <w:szCs w:val="22"/>
        </w:rPr>
        <w:t xml:space="preserve">ształcenie zasadnicze zawodowe, a </w:t>
      </w:r>
      <w:r w:rsidR="009F32B3" w:rsidRPr="009F32B3">
        <w:rPr>
          <w:rFonts w:asciiTheme="minorHAnsi" w:hAnsiTheme="minorHAnsi"/>
          <w:sz w:val="22"/>
          <w:szCs w:val="22"/>
        </w:rPr>
        <w:t>24,2%</w:t>
      </w:r>
      <w:r>
        <w:rPr>
          <w:rFonts w:asciiTheme="minorHAnsi" w:hAnsiTheme="minorHAnsi"/>
          <w:sz w:val="22"/>
          <w:szCs w:val="22"/>
        </w:rPr>
        <w:t xml:space="preserve"> osób – police</w:t>
      </w:r>
      <w:r w:rsidRPr="0083448E">
        <w:rPr>
          <w:rFonts w:asciiTheme="minorHAnsi" w:hAnsiTheme="minorHAnsi"/>
          <w:sz w:val="22"/>
          <w:szCs w:val="22"/>
        </w:rPr>
        <w:t>alne i średnie zawodowe. Osoby z wyższym wykształceniem</w:t>
      </w:r>
      <w:r>
        <w:rPr>
          <w:rFonts w:asciiTheme="minorHAnsi" w:hAnsiTheme="minorHAnsi"/>
          <w:sz w:val="22"/>
          <w:szCs w:val="22"/>
        </w:rPr>
        <w:t xml:space="preserve"> </w:t>
      </w:r>
      <w:r w:rsidRPr="0083448E">
        <w:rPr>
          <w:rFonts w:asciiTheme="minorHAnsi" w:hAnsiTheme="minorHAnsi"/>
          <w:sz w:val="22"/>
          <w:szCs w:val="22"/>
        </w:rPr>
        <w:t xml:space="preserve">stanowiły </w:t>
      </w:r>
      <w:r w:rsidR="009F32B3">
        <w:rPr>
          <w:rFonts w:asciiTheme="minorHAnsi" w:hAnsiTheme="minorHAnsi"/>
          <w:sz w:val="22"/>
          <w:szCs w:val="22"/>
        </w:rPr>
        <w:t>8</w:t>
      </w:r>
      <w:r w:rsidRPr="0083448E">
        <w:rPr>
          <w:rFonts w:asciiTheme="minorHAnsi" w:hAnsiTheme="minorHAnsi"/>
          <w:sz w:val="22"/>
          <w:szCs w:val="22"/>
        </w:rPr>
        <w:t>,</w:t>
      </w:r>
      <w:r w:rsidR="009F32B3">
        <w:rPr>
          <w:rFonts w:asciiTheme="minorHAnsi" w:hAnsiTheme="minorHAnsi"/>
          <w:sz w:val="22"/>
          <w:szCs w:val="22"/>
        </w:rPr>
        <w:t>7</w:t>
      </w:r>
      <w:r w:rsidRPr="0083448E">
        <w:rPr>
          <w:rFonts w:asciiTheme="minorHAnsi" w:hAnsiTheme="minorHAnsi"/>
          <w:sz w:val="22"/>
          <w:szCs w:val="22"/>
        </w:rPr>
        <w:t>%</w:t>
      </w:r>
      <w:r>
        <w:rPr>
          <w:rFonts w:asciiTheme="minorHAnsi" w:hAnsiTheme="minorHAnsi"/>
          <w:sz w:val="22"/>
          <w:szCs w:val="22"/>
        </w:rPr>
        <w:t>.</w:t>
      </w:r>
    </w:p>
    <w:p w14:paraId="508BCF66" w14:textId="77777777" w:rsidR="005117A1" w:rsidRPr="00BF7D33" w:rsidRDefault="005117A1" w:rsidP="009F32B3">
      <w:pPr>
        <w:jc w:val="both"/>
        <w:rPr>
          <w:rFonts w:asciiTheme="minorHAnsi" w:hAnsiTheme="minorHAnsi"/>
          <w:sz w:val="22"/>
          <w:szCs w:val="22"/>
          <w:highlight w:val="yellow"/>
        </w:rPr>
      </w:pPr>
    </w:p>
    <w:p w14:paraId="2B6F1B24" w14:textId="6848FF5B" w:rsidR="00C7615B" w:rsidRDefault="0083448E" w:rsidP="00486820">
      <w:pPr>
        <w:jc w:val="center"/>
        <w:rPr>
          <w:rFonts w:asciiTheme="minorHAnsi" w:hAnsiTheme="minorHAnsi"/>
          <w:b/>
          <w:noProof/>
        </w:rPr>
      </w:pPr>
      <w:r w:rsidRPr="0083448E">
        <w:rPr>
          <w:rFonts w:asciiTheme="minorHAnsi" w:hAnsiTheme="minorHAnsi"/>
          <w:b/>
        </w:rPr>
        <w:t>B</w:t>
      </w:r>
      <w:r w:rsidR="00486820" w:rsidRPr="0083448E">
        <w:rPr>
          <w:rFonts w:asciiTheme="minorHAnsi" w:hAnsiTheme="minorHAnsi"/>
          <w:b/>
        </w:rPr>
        <w:t>iern</w:t>
      </w:r>
      <w:r w:rsidRPr="0083448E">
        <w:rPr>
          <w:rFonts w:asciiTheme="minorHAnsi" w:hAnsiTheme="minorHAnsi"/>
          <w:b/>
        </w:rPr>
        <w:t xml:space="preserve">i </w:t>
      </w:r>
      <w:r w:rsidR="00486820" w:rsidRPr="0083448E">
        <w:rPr>
          <w:rFonts w:asciiTheme="minorHAnsi" w:hAnsiTheme="minorHAnsi"/>
          <w:b/>
        </w:rPr>
        <w:t>zawodowo w</w:t>
      </w:r>
      <w:r w:rsidRPr="0083448E">
        <w:rPr>
          <w:rFonts w:asciiTheme="minorHAnsi" w:hAnsiTheme="minorHAnsi"/>
          <w:b/>
        </w:rPr>
        <w:t>g</w:t>
      </w:r>
      <w:r w:rsidR="00486820" w:rsidRPr="0083448E">
        <w:rPr>
          <w:rFonts w:asciiTheme="minorHAnsi" w:hAnsiTheme="minorHAnsi"/>
          <w:b/>
        </w:rPr>
        <w:t xml:space="preserve"> </w:t>
      </w:r>
      <w:r w:rsidR="008523CD" w:rsidRPr="0083448E">
        <w:rPr>
          <w:rFonts w:asciiTheme="minorHAnsi" w:hAnsiTheme="minorHAnsi"/>
          <w:b/>
        </w:rPr>
        <w:t>w</w:t>
      </w:r>
      <w:r w:rsidRPr="0083448E">
        <w:rPr>
          <w:rFonts w:asciiTheme="minorHAnsi" w:hAnsiTheme="minorHAnsi"/>
          <w:b/>
        </w:rPr>
        <w:t>y</w:t>
      </w:r>
      <w:r w:rsidR="008523CD" w:rsidRPr="0083448E">
        <w:rPr>
          <w:rFonts w:asciiTheme="minorHAnsi" w:hAnsiTheme="minorHAnsi"/>
          <w:b/>
        </w:rPr>
        <w:t>k</w:t>
      </w:r>
      <w:r w:rsidRPr="0083448E">
        <w:rPr>
          <w:rFonts w:asciiTheme="minorHAnsi" w:hAnsiTheme="minorHAnsi"/>
          <w:b/>
        </w:rPr>
        <w:t>ształcenia</w:t>
      </w:r>
      <w:r w:rsidR="008523CD" w:rsidRPr="0083448E">
        <w:rPr>
          <w:rFonts w:asciiTheme="minorHAnsi" w:hAnsiTheme="minorHAnsi"/>
          <w:b/>
        </w:rPr>
        <w:t xml:space="preserve"> (I</w:t>
      </w:r>
      <w:r w:rsidR="00490F54">
        <w:rPr>
          <w:rFonts w:asciiTheme="minorHAnsi" w:hAnsiTheme="minorHAnsi"/>
          <w:b/>
        </w:rPr>
        <w:t>V</w:t>
      </w:r>
      <w:r w:rsidR="008523CD" w:rsidRPr="0083448E">
        <w:rPr>
          <w:rFonts w:asciiTheme="minorHAnsi" w:hAnsiTheme="minorHAnsi"/>
          <w:b/>
        </w:rPr>
        <w:t xml:space="preserve"> kwartał 202</w:t>
      </w:r>
      <w:r w:rsidRPr="0083448E">
        <w:rPr>
          <w:rFonts w:asciiTheme="minorHAnsi" w:hAnsiTheme="minorHAnsi"/>
          <w:b/>
        </w:rPr>
        <w:t>1</w:t>
      </w:r>
      <w:r w:rsidR="00486820" w:rsidRPr="0083448E">
        <w:rPr>
          <w:rFonts w:asciiTheme="minorHAnsi" w:hAnsiTheme="minorHAnsi"/>
          <w:b/>
        </w:rPr>
        <w:t xml:space="preserve"> roku)</w:t>
      </w:r>
    </w:p>
    <w:p w14:paraId="5379461C" w14:textId="7454E730" w:rsidR="00442E04" w:rsidRDefault="00442E04" w:rsidP="00486820">
      <w:pPr>
        <w:jc w:val="center"/>
        <w:rPr>
          <w:rFonts w:asciiTheme="minorHAnsi" w:hAnsiTheme="minorHAnsi"/>
          <w:b/>
          <w:noProof/>
        </w:rPr>
      </w:pPr>
      <w:r>
        <w:rPr>
          <w:rFonts w:asciiTheme="minorHAnsi" w:hAnsiTheme="minorHAnsi"/>
          <w:b/>
          <w:noProof/>
        </w:rPr>
        <w:drawing>
          <wp:inline distT="0" distB="0" distL="0" distR="0" wp14:anchorId="5E2AE90B" wp14:editId="340C75D3">
            <wp:extent cx="3968328" cy="238539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051" cy="2419489"/>
                    </a:xfrm>
                    <a:prstGeom prst="rect">
                      <a:avLst/>
                    </a:prstGeom>
                    <a:noFill/>
                  </pic:spPr>
                </pic:pic>
              </a:graphicData>
            </a:graphic>
          </wp:inline>
        </w:drawing>
      </w:r>
    </w:p>
    <w:p w14:paraId="3F9CA934" w14:textId="24BCEE52" w:rsidR="000B1A88" w:rsidRDefault="00486820" w:rsidP="00C7615B">
      <w:pPr>
        <w:jc w:val="center"/>
        <w:rPr>
          <w:rFonts w:asciiTheme="minorHAnsi" w:hAnsiTheme="minorHAnsi"/>
          <w:i/>
          <w:sz w:val="16"/>
          <w:szCs w:val="16"/>
        </w:rPr>
      </w:pPr>
      <w:r w:rsidRPr="00F158D0">
        <w:rPr>
          <w:rFonts w:asciiTheme="minorHAnsi" w:hAnsiTheme="minorHAnsi"/>
          <w:i/>
          <w:sz w:val="16"/>
          <w:szCs w:val="16"/>
        </w:rPr>
        <w:t xml:space="preserve">Źródło: opracowanie własne na podstawie danych </w:t>
      </w:r>
      <w:r w:rsidR="00FD7E7F" w:rsidRPr="00F158D0">
        <w:rPr>
          <w:rFonts w:asciiTheme="minorHAnsi" w:hAnsiTheme="minorHAnsi"/>
          <w:i/>
          <w:sz w:val="16"/>
          <w:szCs w:val="16"/>
        </w:rPr>
        <w:t>Głównego Urzędu S</w:t>
      </w:r>
      <w:r w:rsidRPr="00F158D0">
        <w:rPr>
          <w:rFonts w:asciiTheme="minorHAnsi" w:hAnsiTheme="minorHAnsi"/>
          <w:i/>
          <w:sz w:val="16"/>
          <w:szCs w:val="16"/>
        </w:rPr>
        <w:t>tatystycznego</w:t>
      </w:r>
    </w:p>
    <w:p w14:paraId="7F0F7E5A" w14:textId="77777777" w:rsidR="00F158D0" w:rsidRPr="00BF7D33" w:rsidRDefault="00F158D0" w:rsidP="00C7615B">
      <w:pPr>
        <w:jc w:val="center"/>
        <w:rPr>
          <w:rFonts w:asciiTheme="minorHAnsi" w:hAnsiTheme="minorHAnsi"/>
          <w:sz w:val="22"/>
          <w:szCs w:val="22"/>
        </w:rPr>
      </w:pPr>
    </w:p>
    <w:p w14:paraId="7813F98B" w14:textId="060014F0" w:rsidR="00175D40" w:rsidRPr="00680C80" w:rsidRDefault="00C7615B" w:rsidP="00C7615B">
      <w:pPr>
        <w:jc w:val="both"/>
        <w:rPr>
          <w:rFonts w:asciiTheme="minorHAnsi" w:hAnsiTheme="minorHAnsi"/>
          <w:sz w:val="22"/>
          <w:szCs w:val="22"/>
          <w:highlight w:val="yellow"/>
        </w:rPr>
      </w:pPr>
      <w:r w:rsidRPr="00C7615B">
        <w:rPr>
          <w:rFonts w:asciiTheme="minorHAnsi" w:hAnsiTheme="minorHAnsi"/>
          <w:sz w:val="22"/>
          <w:szCs w:val="22"/>
        </w:rPr>
        <w:t>Głównym powodem niewykonywania i nieposzukiwania prac</w:t>
      </w:r>
      <w:r>
        <w:rPr>
          <w:rFonts w:asciiTheme="minorHAnsi" w:hAnsiTheme="minorHAnsi"/>
          <w:sz w:val="22"/>
          <w:szCs w:val="22"/>
        </w:rPr>
        <w:t>y dla ponad połowy (5</w:t>
      </w:r>
      <w:r w:rsidR="00E71D05">
        <w:rPr>
          <w:rFonts w:asciiTheme="minorHAnsi" w:hAnsiTheme="minorHAnsi"/>
          <w:sz w:val="22"/>
          <w:szCs w:val="22"/>
        </w:rPr>
        <w:t>2</w:t>
      </w:r>
      <w:r>
        <w:rPr>
          <w:rFonts w:asciiTheme="minorHAnsi" w:hAnsiTheme="minorHAnsi"/>
          <w:sz w:val="22"/>
          <w:szCs w:val="22"/>
        </w:rPr>
        <w:t>,</w:t>
      </w:r>
      <w:r w:rsidR="00E71D05">
        <w:rPr>
          <w:rFonts w:asciiTheme="minorHAnsi" w:hAnsiTheme="minorHAnsi"/>
          <w:sz w:val="22"/>
          <w:szCs w:val="22"/>
        </w:rPr>
        <w:t>0</w:t>
      </w:r>
      <w:r>
        <w:rPr>
          <w:rFonts w:asciiTheme="minorHAnsi" w:hAnsiTheme="minorHAnsi"/>
          <w:sz w:val="22"/>
          <w:szCs w:val="22"/>
        </w:rPr>
        <w:t>%) bier</w:t>
      </w:r>
      <w:r w:rsidRPr="00C7615B">
        <w:rPr>
          <w:rFonts w:asciiTheme="minorHAnsi" w:hAnsiTheme="minorHAnsi"/>
          <w:sz w:val="22"/>
          <w:szCs w:val="22"/>
        </w:rPr>
        <w:t>nych zawodowo w wieku 15-74 lata było pobieranie świadczenia emery</w:t>
      </w:r>
      <w:r>
        <w:rPr>
          <w:rFonts w:asciiTheme="minorHAnsi" w:hAnsiTheme="minorHAnsi"/>
          <w:sz w:val="22"/>
          <w:szCs w:val="22"/>
        </w:rPr>
        <w:t>talnego</w:t>
      </w:r>
      <w:r w:rsidRPr="00C7615B">
        <w:rPr>
          <w:rFonts w:asciiTheme="minorHAnsi" w:hAnsiTheme="minorHAnsi"/>
          <w:sz w:val="22"/>
          <w:szCs w:val="22"/>
        </w:rPr>
        <w:t>. Kolejne najczęstsze przyczyny niepodejmowania pracy to nauka oraz uzupełnianie</w:t>
      </w:r>
      <w:r>
        <w:rPr>
          <w:rFonts w:asciiTheme="minorHAnsi" w:hAnsiTheme="minorHAnsi"/>
          <w:sz w:val="22"/>
          <w:szCs w:val="22"/>
        </w:rPr>
        <w:t xml:space="preserve"> </w:t>
      </w:r>
      <w:r w:rsidRPr="00C7615B">
        <w:rPr>
          <w:rFonts w:asciiTheme="minorHAnsi" w:hAnsiTheme="minorHAnsi"/>
          <w:sz w:val="22"/>
          <w:szCs w:val="22"/>
        </w:rPr>
        <w:t xml:space="preserve">kwalifikacji (20,1%), </w:t>
      </w:r>
      <w:r w:rsidR="006C7D4D">
        <w:rPr>
          <w:rFonts w:asciiTheme="minorHAnsi" w:hAnsiTheme="minorHAnsi"/>
          <w:sz w:val="22"/>
          <w:szCs w:val="22"/>
        </w:rPr>
        <w:t xml:space="preserve">a </w:t>
      </w:r>
      <w:r w:rsidRPr="00C7615B">
        <w:rPr>
          <w:rFonts w:asciiTheme="minorHAnsi" w:hAnsiTheme="minorHAnsi"/>
          <w:sz w:val="22"/>
          <w:szCs w:val="22"/>
        </w:rPr>
        <w:t>także choroba lub niesprawność</w:t>
      </w:r>
      <w:r>
        <w:rPr>
          <w:rFonts w:asciiTheme="minorHAnsi" w:hAnsiTheme="minorHAnsi"/>
          <w:sz w:val="22"/>
          <w:szCs w:val="22"/>
        </w:rPr>
        <w:t xml:space="preserve"> </w:t>
      </w:r>
      <w:r w:rsidRPr="00C7615B">
        <w:rPr>
          <w:rFonts w:asciiTheme="minorHAnsi" w:hAnsiTheme="minorHAnsi"/>
          <w:sz w:val="22"/>
          <w:szCs w:val="22"/>
        </w:rPr>
        <w:t>(1</w:t>
      </w:r>
      <w:r w:rsidR="00E71D05">
        <w:rPr>
          <w:rFonts w:asciiTheme="minorHAnsi" w:hAnsiTheme="minorHAnsi"/>
          <w:sz w:val="22"/>
          <w:szCs w:val="22"/>
        </w:rPr>
        <w:t>1</w:t>
      </w:r>
      <w:r w:rsidRPr="00C7615B">
        <w:rPr>
          <w:rFonts w:asciiTheme="minorHAnsi" w:hAnsiTheme="minorHAnsi"/>
          <w:sz w:val="22"/>
          <w:szCs w:val="22"/>
        </w:rPr>
        <w:t xml:space="preserve">,2%). Blisko </w:t>
      </w:r>
      <w:r w:rsidR="00E71D05">
        <w:rPr>
          <w:rFonts w:asciiTheme="minorHAnsi" w:hAnsiTheme="minorHAnsi"/>
          <w:sz w:val="22"/>
          <w:szCs w:val="22"/>
        </w:rPr>
        <w:t>6</w:t>
      </w:r>
      <w:r w:rsidRPr="00C7615B">
        <w:rPr>
          <w:rFonts w:asciiTheme="minorHAnsi" w:hAnsiTheme="minorHAnsi"/>
          <w:sz w:val="22"/>
          <w:szCs w:val="22"/>
        </w:rPr>
        <w:t>,</w:t>
      </w:r>
      <w:r w:rsidR="00E71D05">
        <w:rPr>
          <w:rFonts w:asciiTheme="minorHAnsi" w:hAnsiTheme="minorHAnsi"/>
          <w:sz w:val="22"/>
          <w:szCs w:val="22"/>
        </w:rPr>
        <w:t>8</w:t>
      </w:r>
      <w:r w:rsidRPr="00C7615B">
        <w:rPr>
          <w:rFonts w:asciiTheme="minorHAnsi" w:hAnsiTheme="minorHAnsi"/>
          <w:sz w:val="22"/>
          <w:szCs w:val="22"/>
        </w:rPr>
        <w:t>% osób wskazało na powody osobiste</w:t>
      </w:r>
      <w:r>
        <w:rPr>
          <w:rFonts w:asciiTheme="minorHAnsi" w:hAnsiTheme="minorHAnsi"/>
          <w:sz w:val="22"/>
          <w:szCs w:val="22"/>
        </w:rPr>
        <w:t xml:space="preserve"> </w:t>
      </w:r>
      <w:r w:rsidRPr="00C7615B">
        <w:rPr>
          <w:rFonts w:asciiTheme="minorHAnsi" w:hAnsiTheme="minorHAnsi"/>
          <w:sz w:val="22"/>
          <w:szCs w:val="22"/>
        </w:rPr>
        <w:t>lub rodzinne.</w:t>
      </w:r>
    </w:p>
    <w:p w14:paraId="3159388B" w14:textId="77777777" w:rsidR="008523CD" w:rsidRPr="00BF7D33" w:rsidRDefault="008523CD" w:rsidP="000C12E5">
      <w:pPr>
        <w:jc w:val="both"/>
        <w:rPr>
          <w:rFonts w:asciiTheme="minorHAnsi" w:hAnsiTheme="minorHAnsi"/>
          <w:sz w:val="22"/>
          <w:szCs w:val="22"/>
          <w:highlight w:val="yellow"/>
        </w:rPr>
      </w:pPr>
    </w:p>
    <w:p w14:paraId="46DAE777" w14:textId="4070B0BB" w:rsidR="00E476AE" w:rsidRPr="00FB3CA7" w:rsidRDefault="00E476AE">
      <w:pPr>
        <w:rPr>
          <w:rFonts w:asciiTheme="minorHAnsi" w:hAnsiTheme="minorHAnsi"/>
          <w:b/>
          <w:sz w:val="22"/>
          <w:szCs w:val="22"/>
        </w:rPr>
      </w:pPr>
      <w:r w:rsidRPr="00FB3CA7">
        <w:rPr>
          <w:rFonts w:asciiTheme="minorHAnsi" w:hAnsiTheme="minorHAnsi"/>
          <w:b/>
          <w:sz w:val="22"/>
          <w:szCs w:val="22"/>
        </w:rPr>
        <w:t>Edukacja</w:t>
      </w:r>
    </w:p>
    <w:p w14:paraId="477877BD" w14:textId="5A5F326B" w:rsidR="00495270" w:rsidRPr="001124CF" w:rsidRDefault="00DF5E0D" w:rsidP="00495270">
      <w:pPr>
        <w:jc w:val="both"/>
        <w:rPr>
          <w:rFonts w:asciiTheme="minorHAnsi" w:hAnsiTheme="minorHAnsi"/>
          <w:sz w:val="22"/>
          <w:szCs w:val="22"/>
        </w:rPr>
      </w:pPr>
      <w:r>
        <w:rPr>
          <w:rFonts w:asciiTheme="minorHAnsi" w:hAnsiTheme="minorHAnsi"/>
          <w:sz w:val="22"/>
          <w:szCs w:val="22"/>
        </w:rPr>
        <w:t>W roku szkolnym 2021/2022, zgodnie z danymi z Systemu Informacji Oświatowej n</w:t>
      </w:r>
      <w:r w:rsidR="00495270" w:rsidRPr="001124CF">
        <w:rPr>
          <w:rFonts w:asciiTheme="minorHAnsi" w:hAnsiTheme="minorHAnsi"/>
          <w:sz w:val="22"/>
          <w:szCs w:val="22"/>
        </w:rPr>
        <w:t xml:space="preserve">ajwięcej młodych osób uczy się zawodu technik </w:t>
      </w:r>
      <w:r w:rsidR="001124CF" w:rsidRPr="001124CF">
        <w:rPr>
          <w:rFonts w:asciiTheme="minorHAnsi" w:hAnsiTheme="minorHAnsi"/>
          <w:sz w:val="22"/>
          <w:szCs w:val="22"/>
        </w:rPr>
        <w:t xml:space="preserve">logistyk </w:t>
      </w:r>
      <w:r w:rsidR="00495270" w:rsidRPr="001124CF">
        <w:rPr>
          <w:rFonts w:asciiTheme="minorHAnsi" w:hAnsiTheme="minorHAnsi"/>
          <w:sz w:val="22"/>
          <w:szCs w:val="22"/>
        </w:rPr>
        <w:t>(2.</w:t>
      </w:r>
      <w:r w:rsidR="001124CF" w:rsidRPr="001124CF">
        <w:rPr>
          <w:rFonts w:asciiTheme="minorHAnsi" w:hAnsiTheme="minorHAnsi"/>
          <w:sz w:val="22"/>
          <w:szCs w:val="22"/>
        </w:rPr>
        <w:t>565</w:t>
      </w:r>
      <w:r w:rsidR="00495270" w:rsidRPr="001124CF">
        <w:rPr>
          <w:rFonts w:asciiTheme="minorHAnsi" w:hAnsiTheme="minorHAnsi"/>
          <w:sz w:val="22"/>
          <w:szCs w:val="22"/>
        </w:rPr>
        <w:t xml:space="preserve">) oraz technik </w:t>
      </w:r>
      <w:r w:rsidR="001124CF" w:rsidRPr="001124CF">
        <w:rPr>
          <w:rFonts w:asciiTheme="minorHAnsi" w:hAnsiTheme="minorHAnsi"/>
          <w:sz w:val="22"/>
          <w:szCs w:val="22"/>
        </w:rPr>
        <w:t xml:space="preserve">informatyk </w:t>
      </w:r>
      <w:r w:rsidR="00495270" w:rsidRPr="001124CF">
        <w:rPr>
          <w:rFonts w:asciiTheme="minorHAnsi" w:hAnsiTheme="minorHAnsi"/>
          <w:sz w:val="22"/>
          <w:szCs w:val="22"/>
        </w:rPr>
        <w:t>(2.4</w:t>
      </w:r>
      <w:r w:rsidR="001124CF" w:rsidRPr="001124CF">
        <w:rPr>
          <w:rFonts w:asciiTheme="minorHAnsi" w:hAnsiTheme="minorHAnsi"/>
          <w:sz w:val="22"/>
          <w:szCs w:val="22"/>
        </w:rPr>
        <w:t>92</w:t>
      </w:r>
      <w:r w:rsidR="00495270" w:rsidRPr="001124CF">
        <w:rPr>
          <w:rFonts w:asciiTheme="minorHAnsi" w:hAnsiTheme="minorHAnsi"/>
          <w:sz w:val="22"/>
          <w:szCs w:val="22"/>
        </w:rPr>
        <w:t xml:space="preserve">). Powyżej 1.000 uczniów kształci się w zawodzie: </w:t>
      </w:r>
      <w:r w:rsidR="001124CF" w:rsidRPr="001124CF">
        <w:rPr>
          <w:rFonts w:asciiTheme="minorHAnsi" w:hAnsiTheme="minorHAnsi"/>
          <w:sz w:val="22"/>
          <w:szCs w:val="22"/>
        </w:rPr>
        <w:t>technik żywienia i usług gastronomicznych, technik ekonomista, mechanik pojazdów samochodowych</w:t>
      </w:r>
      <w:r w:rsidR="00495270" w:rsidRPr="001124CF">
        <w:rPr>
          <w:rFonts w:asciiTheme="minorHAnsi" w:hAnsiTheme="minorHAnsi"/>
          <w:sz w:val="22"/>
          <w:szCs w:val="22"/>
        </w:rPr>
        <w:t>.</w:t>
      </w:r>
    </w:p>
    <w:p w14:paraId="76A46C20" w14:textId="77777777" w:rsidR="00206E9F" w:rsidRDefault="00206E9F" w:rsidP="001D3F58">
      <w:pPr>
        <w:jc w:val="both"/>
        <w:rPr>
          <w:rFonts w:asciiTheme="minorHAnsi" w:hAnsiTheme="minorHAnsi"/>
          <w:sz w:val="22"/>
          <w:szCs w:val="22"/>
        </w:rPr>
      </w:pPr>
    </w:p>
    <w:p w14:paraId="23EF1AEE" w14:textId="61FCB020" w:rsidR="001D3F58" w:rsidRDefault="001D3F58" w:rsidP="001D3F58">
      <w:pPr>
        <w:jc w:val="both"/>
        <w:rPr>
          <w:rFonts w:asciiTheme="minorHAnsi" w:hAnsiTheme="minorHAnsi"/>
          <w:sz w:val="22"/>
          <w:szCs w:val="22"/>
        </w:rPr>
      </w:pPr>
      <w:r w:rsidRPr="001124CF">
        <w:rPr>
          <w:rFonts w:asciiTheme="minorHAnsi" w:hAnsiTheme="minorHAnsi"/>
          <w:sz w:val="22"/>
          <w:szCs w:val="22"/>
        </w:rPr>
        <w:t xml:space="preserve">W </w:t>
      </w:r>
      <w:r w:rsidRPr="001F2C31">
        <w:rPr>
          <w:rFonts w:asciiTheme="minorHAnsi" w:hAnsiTheme="minorHAnsi"/>
          <w:sz w:val="22"/>
          <w:szCs w:val="22"/>
        </w:rPr>
        <w:t>okresie dwunastu miesięcy 2021 roku w urzędach pracy zarejestrowało się 2.360 absolwentów</w:t>
      </w:r>
      <w:r w:rsidRPr="001F2C31">
        <w:rPr>
          <w:rStyle w:val="Odwoanieprzypisudolnego"/>
          <w:rFonts w:asciiTheme="minorHAnsi" w:hAnsiTheme="minorHAnsi"/>
          <w:sz w:val="22"/>
          <w:szCs w:val="22"/>
        </w:rPr>
        <w:footnoteReference w:id="17"/>
      </w:r>
      <w:r w:rsidR="00206E9F">
        <w:rPr>
          <w:rFonts w:asciiTheme="minorHAnsi" w:hAnsiTheme="minorHAnsi"/>
          <w:sz w:val="22"/>
          <w:szCs w:val="22"/>
        </w:rPr>
        <w:br/>
      </w:r>
      <w:r w:rsidRPr="001F2C31">
        <w:rPr>
          <w:rFonts w:asciiTheme="minorHAnsi" w:hAnsiTheme="minorHAnsi"/>
          <w:sz w:val="22"/>
          <w:szCs w:val="22"/>
        </w:rPr>
        <w:t xml:space="preserve">(o 280 osób mniej niż w analogicznym okresie 2020 roku), stanowiąc 7,2% ogółu nowo </w:t>
      </w:r>
      <w:r w:rsidRPr="001F2C31">
        <w:rPr>
          <w:rFonts w:asciiTheme="minorHAnsi" w:hAnsiTheme="minorHAnsi"/>
          <w:sz w:val="22"/>
          <w:szCs w:val="22"/>
        </w:rPr>
        <w:lastRenderedPageBreak/>
        <w:t>zarejestrowanych bezrobotnych. Wśród nich odnotowano 1.</w:t>
      </w:r>
      <w:r>
        <w:rPr>
          <w:rFonts w:asciiTheme="minorHAnsi" w:hAnsiTheme="minorHAnsi"/>
          <w:sz w:val="22"/>
          <w:szCs w:val="22"/>
        </w:rPr>
        <w:t>3</w:t>
      </w:r>
      <w:r w:rsidRPr="001F2C31">
        <w:rPr>
          <w:rFonts w:asciiTheme="minorHAnsi" w:hAnsiTheme="minorHAnsi"/>
          <w:sz w:val="22"/>
          <w:szCs w:val="22"/>
        </w:rPr>
        <w:t>5</w:t>
      </w:r>
      <w:r>
        <w:rPr>
          <w:rFonts w:asciiTheme="minorHAnsi" w:hAnsiTheme="minorHAnsi"/>
          <w:sz w:val="22"/>
          <w:szCs w:val="22"/>
        </w:rPr>
        <w:t>1</w:t>
      </w:r>
      <w:r w:rsidRPr="001F2C31">
        <w:rPr>
          <w:rFonts w:asciiTheme="minorHAnsi" w:hAnsiTheme="minorHAnsi"/>
          <w:sz w:val="22"/>
          <w:szCs w:val="22"/>
        </w:rPr>
        <w:t xml:space="preserve"> kobiet (o 1</w:t>
      </w:r>
      <w:r>
        <w:rPr>
          <w:rFonts w:asciiTheme="minorHAnsi" w:hAnsiTheme="minorHAnsi"/>
          <w:sz w:val="22"/>
          <w:szCs w:val="22"/>
        </w:rPr>
        <w:t>05</w:t>
      </w:r>
      <w:r w:rsidRPr="001F2C31">
        <w:rPr>
          <w:rFonts w:asciiTheme="minorHAnsi" w:hAnsiTheme="minorHAnsi"/>
          <w:sz w:val="22"/>
          <w:szCs w:val="22"/>
        </w:rPr>
        <w:t xml:space="preserve"> m</w:t>
      </w:r>
      <w:r w:rsidR="00206E9F">
        <w:rPr>
          <w:rFonts w:asciiTheme="minorHAnsi" w:hAnsiTheme="minorHAnsi"/>
          <w:sz w:val="22"/>
          <w:szCs w:val="22"/>
        </w:rPr>
        <w:t>niej niż w ubiegłym roku</w:t>
      </w:r>
      <w:r w:rsidRPr="001F2C31">
        <w:rPr>
          <w:rFonts w:asciiTheme="minorHAnsi" w:hAnsiTheme="minorHAnsi"/>
          <w:sz w:val="22"/>
          <w:szCs w:val="22"/>
        </w:rPr>
        <w:t>), które stanowiły 57,</w:t>
      </w:r>
      <w:r>
        <w:rPr>
          <w:rFonts w:asciiTheme="minorHAnsi" w:hAnsiTheme="minorHAnsi"/>
          <w:sz w:val="22"/>
          <w:szCs w:val="22"/>
        </w:rPr>
        <w:t>2</w:t>
      </w:r>
      <w:r w:rsidRPr="001F2C31">
        <w:rPr>
          <w:rFonts w:asciiTheme="minorHAnsi" w:hAnsiTheme="minorHAnsi"/>
          <w:sz w:val="22"/>
          <w:szCs w:val="22"/>
        </w:rPr>
        <w:t xml:space="preserve">% ogółu napływu absolwentów. </w:t>
      </w:r>
    </w:p>
    <w:p w14:paraId="2EB0F663" w14:textId="77777777" w:rsidR="00206E9F" w:rsidRDefault="00206E9F" w:rsidP="001D3F58">
      <w:pPr>
        <w:jc w:val="both"/>
        <w:rPr>
          <w:rFonts w:asciiTheme="minorHAnsi" w:hAnsiTheme="minorHAnsi"/>
          <w:sz w:val="22"/>
          <w:szCs w:val="22"/>
        </w:rPr>
      </w:pPr>
    </w:p>
    <w:p w14:paraId="49A54728" w14:textId="5F26FF13" w:rsidR="0012003D" w:rsidRDefault="0063627D" w:rsidP="0063627D">
      <w:pPr>
        <w:jc w:val="center"/>
        <w:rPr>
          <w:noProof/>
        </w:rPr>
      </w:pPr>
      <w:r w:rsidRPr="00481342">
        <w:rPr>
          <w:rFonts w:asciiTheme="minorHAnsi" w:hAnsiTheme="minorHAnsi"/>
          <w:b/>
        </w:rPr>
        <w:t>Liczba uczniów kształcących się</w:t>
      </w:r>
      <w:r w:rsidR="00E6351A" w:rsidRPr="00481342">
        <w:rPr>
          <w:rFonts w:asciiTheme="minorHAnsi" w:hAnsiTheme="minorHAnsi"/>
          <w:b/>
        </w:rPr>
        <w:t xml:space="preserve"> w zawodach w roku szkolnym 202</w:t>
      </w:r>
      <w:r w:rsidR="00DF5E0D">
        <w:rPr>
          <w:rFonts w:asciiTheme="minorHAnsi" w:hAnsiTheme="minorHAnsi"/>
          <w:b/>
        </w:rPr>
        <w:t>1</w:t>
      </w:r>
      <w:r w:rsidR="00E6351A" w:rsidRPr="00481342">
        <w:rPr>
          <w:rFonts w:asciiTheme="minorHAnsi" w:hAnsiTheme="minorHAnsi"/>
          <w:b/>
        </w:rPr>
        <w:t>/202</w:t>
      </w:r>
      <w:r w:rsidR="00DF5E0D">
        <w:rPr>
          <w:rFonts w:asciiTheme="minorHAnsi" w:hAnsiTheme="minorHAnsi"/>
          <w:b/>
        </w:rPr>
        <w:t>0</w:t>
      </w:r>
    </w:p>
    <w:p w14:paraId="76145776" w14:textId="4FD07200" w:rsidR="00365832" w:rsidRPr="00481342" w:rsidRDefault="00365832" w:rsidP="0063627D">
      <w:pPr>
        <w:jc w:val="center"/>
        <w:rPr>
          <w:rFonts w:asciiTheme="minorHAnsi" w:hAnsiTheme="minorHAnsi"/>
          <w:sz w:val="22"/>
          <w:szCs w:val="22"/>
        </w:rPr>
      </w:pPr>
      <w:r>
        <w:rPr>
          <w:rFonts w:asciiTheme="minorHAnsi" w:hAnsiTheme="minorHAnsi"/>
          <w:noProof/>
          <w:sz w:val="22"/>
          <w:szCs w:val="22"/>
        </w:rPr>
        <w:drawing>
          <wp:inline distT="0" distB="0" distL="0" distR="0" wp14:anchorId="51038F7D" wp14:editId="68C3E0B8">
            <wp:extent cx="5171380" cy="487963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1614" cy="4945906"/>
                    </a:xfrm>
                    <a:prstGeom prst="rect">
                      <a:avLst/>
                    </a:prstGeom>
                    <a:noFill/>
                  </pic:spPr>
                </pic:pic>
              </a:graphicData>
            </a:graphic>
          </wp:inline>
        </w:drawing>
      </w:r>
    </w:p>
    <w:p w14:paraId="64A7AFF5" w14:textId="4D253D84" w:rsidR="0012003D" w:rsidRPr="00B548C0" w:rsidRDefault="0063627D" w:rsidP="0063627D">
      <w:pPr>
        <w:jc w:val="center"/>
        <w:rPr>
          <w:rFonts w:asciiTheme="minorHAnsi" w:hAnsiTheme="minorHAnsi"/>
          <w:i/>
          <w:sz w:val="16"/>
          <w:szCs w:val="16"/>
        </w:rPr>
      </w:pPr>
      <w:r w:rsidRPr="00B548C0">
        <w:rPr>
          <w:rFonts w:asciiTheme="minorHAnsi" w:hAnsiTheme="minorHAnsi"/>
          <w:i/>
          <w:sz w:val="16"/>
          <w:szCs w:val="16"/>
        </w:rPr>
        <w:t>Uwaga: W zestawieniu ujęto zawody, w których kształci się powyżej 500 osób.</w:t>
      </w:r>
    </w:p>
    <w:p w14:paraId="10162F76" w14:textId="77777777" w:rsidR="0063627D" w:rsidRPr="00B548C0" w:rsidRDefault="0063627D" w:rsidP="0063627D">
      <w:pPr>
        <w:jc w:val="center"/>
        <w:rPr>
          <w:rFonts w:asciiTheme="minorHAnsi" w:hAnsiTheme="minorHAnsi"/>
          <w:i/>
          <w:sz w:val="16"/>
          <w:szCs w:val="16"/>
        </w:rPr>
      </w:pPr>
      <w:r w:rsidRPr="00B548C0">
        <w:rPr>
          <w:rFonts w:asciiTheme="minorHAnsi" w:hAnsiTheme="minorHAnsi"/>
          <w:i/>
          <w:sz w:val="16"/>
          <w:szCs w:val="16"/>
        </w:rPr>
        <w:t>Źródło: opracowanie własne na podstawie danych Systemu Informacji Oświatowej (SIO).</w:t>
      </w:r>
    </w:p>
    <w:p w14:paraId="3E277318" w14:textId="77777777" w:rsidR="0012003D" w:rsidRPr="00365832" w:rsidRDefault="0012003D" w:rsidP="0012003D">
      <w:pPr>
        <w:jc w:val="both"/>
        <w:rPr>
          <w:rFonts w:asciiTheme="minorHAnsi" w:hAnsiTheme="minorHAnsi"/>
          <w:sz w:val="2"/>
          <w:szCs w:val="2"/>
          <w:highlight w:val="yellow"/>
        </w:rPr>
      </w:pPr>
    </w:p>
    <w:p w14:paraId="1CD93E40" w14:textId="77777777" w:rsidR="000C23F7" w:rsidRPr="001F2C31" w:rsidRDefault="000C23F7" w:rsidP="0012003D">
      <w:pPr>
        <w:jc w:val="both"/>
        <w:rPr>
          <w:rFonts w:asciiTheme="minorHAnsi" w:hAnsiTheme="minorHAnsi"/>
          <w:sz w:val="22"/>
          <w:szCs w:val="22"/>
        </w:rPr>
      </w:pPr>
    </w:p>
    <w:p w14:paraId="5535E03C" w14:textId="6A5E0E89" w:rsidR="000C23F7" w:rsidRDefault="00DE4455" w:rsidP="00DE4455">
      <w:pPr>
        <w:jc w:val="both"/>
        <w:rPr>
          <w:rFonts w:asciiTheme="minorHAnsi" w:hAnsiTheme="minorHAnsi"/>
          <w:sz w:val="22"/>
          <w:szCs w:val="22"/>
        </w:rPr>
      </w:pPr>
      <w:r w:rsidRPr="001F2C31">
        <w:rPr>
          <w:rFonts w:asciiTheme="minorHAnsi" w:hAnsiTheme="minorHAnsi"/>
          <w:sz w:val="22"/>
          <w:szCs w:val="22"/>
        </w:rPr>
        <w:t>W końcu 202</w:t>
      </w:r>
      <w:r w:rsidR="00AA4616" w:rsidRPr="001F2C31">
        <w:rPr>
          <w:rFonts w:asciiTheme="minorHAnsi" w:hAnsiTheme="minorHAnsi"/>
          <w:sz w:val="22"/>
          <w:szCs w:val="22"/>
        </w:rPr>
        <w:t>1</w:t>
      </w:r>
      <w:r w:rsidR="000C23F7" w:rsidRPr="001F2C31">
        <w:rPr>
          <w:rFonts w:asciiTheme="minorHAnsi" w:hAnsiTheme="minorHAnsi"/>
          <w:sz w:val="22"/>
          <w:szCs w:val="22"/>
        </w:rPr>
        <w:t xml:space="preserve"> r</w:t>
      </w:r>
      <w:r w:rsidR="00EE2017" w:rsidRPr="001F2C31">
        <w:rPr>
          <w:rFonts w:asciiTheme="minorHAnsi" w:hAnsiTheme="minorHAnsi"/>
          <w:sz w:val="22"/>
          <w:szCs w:val="22"/>
        </w:rPr>
        <w:t>oku</w:t>
      </w:r>
      <w:r w:rsidR="000C23F7" w:rsidRPr="001F2C31">
        <w:rPr>
          <w:rFonts w:asciiTheme="minorHAnsi" w:hAnsiTheme="minorHAnsi"/>
          <w:sz w:val="22"/>
          <w:szCs w:val="22"/>
        </w:rPr>
        <w:t xml:space="preserve"> w urzędach pracy </w:t>
      </w:r>
      <w:r w:rsidRPr="001F2C31">
        <w:rPr>
          <w:rFonts w:asciiTheme="minorHAnsi" w:hAnsiTheme="minorHAnsi"/>
          <w:sz w:val="22"/>
          <w:szCs w:val="22"/>
        </w:rPr>
        <w:t xml:space="preserve">pozostawało zarejestrowanych </w:t>
      </w:r>
      <w:r w:rsidR="00FA3BE1" w:rsidRPr="001F2C31">
        <w:rPr>
          <w:rFonts w:asciiTheme="minorHAnsi" w:hAnsiTheme="minorHAnsi"/>
          <w:sz w:val="22"/>
          <w:szCs w:val="22"/>
        </w:rPr>
        <w:t>466</w:t>
      </w:r>
      <w:r w:rsidR="000C23F7" w:rsidRPr="001F2C31">
        <w:rPr>
          <w:rFonts w:asciiTheme="minorHAnsi" w:hAnsiTheme="minorHAnsi"/>
          <w:sz w:val="22"/>
          <w:szCs w:val="22"/>
        </w:rPr>
        <w:t xml:space="preserve"> bezrobo</w:t>
      </w:r>
      <w:r w:rsidRPr="001F2C31">
        <w:rPr>
          <w:rFonts w:asciiTheme="minorHAnsi" w:hAnsiTheme="minorHAnsi"/>
          <w:sz w:val="22"/>
          <w:szCs w:val="22"/>
        </w:rPr>
        <w:t>tnych absolwentów, stanowiąc</w:t>
      </w:r>
      <w:r w:rsidR="001F2C31">
        <w:rPr>
          <w:rFonts w:asciiTheme="minorHAnsi" w:hAnsiTheme="minorHAnsi"/>
          <w:sz w:val="22"/>
          <w:szCs w:val="22"/>
        </w:rPr>
        <w:t>ych</w:t>
      </w:r>
      <w:r w:rsidRPr="001F2C31">
        <w:rPr>
          <w:rFonts w:asciiTheme="minorHAnsi" w:hAnsiTheme="minorHAnsi"/>
          <w:sz w:val="22"/>
          <w:szCs w:val="22"/>
        </w:rPr>
        <w:t xml:space="preserve"> </w:t>
      </w:r>
      <w:r w:rsidR="00FA3BE1" w:rsidRPr="001F2C31">
        <w:rPr>
          <w:rFonts w:asciiTheme="minorHAnsi" w:hAnsiTheme="minorHAnsi"/>
          <w:sz w:val="22"/>
          <w:szCs w:val="22"/>
        </w:rPr>
        <w:t>2</w:t>
      </w:r>
      <w:r w:rsidRPr="001F2C31">
        <w:rPr>
          <w:rFonts w:asciiTheme="minorHAnsi" w:hAnsiTheme="minorHAnsi"/>
          <w:sz w:val="22"/>
          <w:szCs w:val="22"/>
        </w:rPr>
        <w:t>,</w:t>
      </w:r>
      <w:r w:rsidR="00FA3BE1" w:rsidRPr="001F2C31">
        <w:rPr>
          <w:rFonts w:asciiTheme="minorHAnsi" w:hAnsiTheme="minorHAnsi"/>
          <w:sz w:val="22"/>
          <w:szCs w:val="22"/>
        </w:rPr>
        <w:t>6</w:t>
      </w:r>
      <w:r w:rsidR="000C23F7" w:rsidRPr="001F2C31">
        <w:rPr>
          <w:rFonts w:asciiTheme="minorHAnsi" w:hAnsiTheme="minorHAnsi"/>
          <w:sz w:val="22"/>
          <w:szCs w:val="22"/>
        </w:rPr>
        <w:t>% ogółu zarejestrowanych bezrobotnych. Na przestrzeni całego roku populacja bezrobotnych absolwentów z</w:t>
      </w:r>
      <w:r w:rsidR="00FA3BE1" w:rsidRPr="001F2C31">
        <w:rPr>
          <w:rFonts w:asciiTheme="minorHAnsi" w:hAnsiTheme="minorHAnsi"/>
          <w:sz w:val="22"/>
          <w:szCs w:val="22"/>
        </w:rPr>
        <w:t>mn</w:t>
      </w:r>
      <w:r w:rsidRPr="001F2C31">
        <w:rPr>
          <w:rFonts w:asciiTheme="minorHAnsi" w:hAnsiTheme="minorHAnsi"/>
          <w:sz w:val="22"/>
          <w:szCs w:val="22"/>
        </w:rPr>
        <w:t>i</w:t>
      </w:r>
      <w:r w:rsidR="00FA3BE1" w:rsidRPr="001F2C31">
        <w:rPr>
          <w:rFonts w:asciiTheme="minorHAnsi" w:hAnsiTheme="minorHAnsi"/>
          <w:sz w:val="22"/>
          <w:szCs w:val="22"/>
        </w:rPr>
        <w:t>ej</w:t>
      </w:r>
      <w:r w:rsidRPr="001F2C31">
        <w:rPr>
          <w:rFonts w:asciiTheme="minorHAnsi" w:hAnsiTheme="minorHAnsi"/>
          <w:sz w:val="22"/>
          <w:szCs w:val="22"/>
        </w:rPr>
        <w:t xml:space="preserve">szyła się o </w:t>
      </w:r>
      <w:r w:rsidR="00FA3BE1" w:rsidRPr="001F2C31">
        <w:rPr>
          <w:rFonts w:asciiTheme="minorHAnsi" w:hAnsiTheme="minorHAnsi"/>
          <w:sz w:val="22"/>
          <w:szCs w:val="22"/>
        </w:rPr>
        <w:t>263</w:t>
      </w:r>
      <w:r w:rsidRPr="001F2C31">
        <w:rPr>
          <w:rFonts w:asciiTheme="minorHAnsi" w:hAnsiTheme="minorHAnsi"/>
          <w:sz w:val="22"/>
          <w:szCs w:val="22"/>
        </w:rPr>
        <w:t xml:space="preserve"> os</w:t>
      </w:r>
      <w:r w:rsidR="00FA3BE1" w:rsidRPr="001F2C31">
        <w:rPr>
          <w:rFonts w:asciiTheme="minorHAnsi" w:hAnsiTheme="minorHAnsi"/>
          <w:sz w:val="22"/>
          <w:szCs w:val="22"/>
        </w:rPr>
        <w:t>o</w:t>
      </w:r>
      <w:r w:rsidRPr="001F2C31">
        <w:rPr>
          <w:rFonts w:asciiTheme="minorHAnsi" w:hAnsiTheme="minorHAnsi"/>
          <w:sz w:val="22"/>
          <w:szCs w:val="22"/>
        </w:rPr>
        <w:t>b</w:t>
      </w:r>
      <w:r w:rsidR="00FA3BE1" w:rsidRPr="001F2C31">
        <w:rPr>
          <w:rFonts w:asciiTheme="minorHAnsi" w:hAnsiTheme="minorHAnsi"/>
          <w:sz w:val="22"/>
          <w:szCs w:val="22"/>
        </w:rPr>
        <w:t>y</w:t>
      </w:r>
      <w:r w:rsidRPr="001F2C31">
        <w:rPr>
          <w:rFonts w:asciiTheme="minorHAnsi" w:hAnsiTheme="minorHAnsi"/>
          <w:sz w:val="22"/>
          <w:szCs w:val="22"/>
        </w:rPr>
        <w:t xml:space="preserve"> (o </w:t>
      </w:r>
      <w:r w:rsidR="00DF5E0D">
        <w:rPr>
          <w:rFonts w:asciiTheme="minorHAnsi" w:hAnsiTheme="minorHAnsi"/>
          <w:sz w:val="22"/>
          <w:szCs w:val="22"/>
        </w:rPr>
        <w:t>3</w:t>
      </w:r>
      <w:r w:rsidR="00FA3BE1" w:rsidRPr="001F2C31">
        <w:rPr>
          <w:rFonts w:asciiTheme="minorHAnsi" w:hAnsiTheme="minorHAnsi"/>
          <w:sz w:val="22"/>
          <w:szCs w:val="22"/>
        </w:rPr>
        <w:t>6</w:t>
      </w:r>
      <w:r w:rsidRPr="001F2C31">
        <w:rPr>
          <w:rFonts w:asciiTheme="minorHAnsi" w:hAnsiTheme="minorHAnsi"/>
          <w:sz w:val="22"/>
          <w:szCs w:val="22"/>
        </w:rPr>
        <w:t>,</w:t>
      </w:r>
      <w:r w:rsidR="00DF5E0D">
        <w:rPr>
          <w:rFonts w:asciiTheme="minorHAnsi" w:hAnsiTheme="minorHAnsi"/>
          <w:sz w:val="22"/>
          <w:szCs w:val="22"/>
        </w:rPr>
        <w:t>1</w:t>
      </w:r>
      <w:r w:rsidR="000C23F7" w:rsidRPr="001F2C31">
        <w:rPr>
          <w:rFonts w:asciiTheme="minorHAnsi" w:hAnsiTheme="minorHAnsi"/>
          <w:sz w:val="22"/>
          <w:szCs w:val="22"/>
        </w:rPr>
        <w:t xml:space="preserve">%). </w:t>
      </w:r>
      <w:r w:rsidR="00A06538" w:rsidRPr="00A06538">
        <w:rPr>
          <w:rFonts w:asciiTheme="minorHAnsi" w:hAnsiTheme="minorHAnsi"/>
          <w:sz w:val="22"/>
          <w:szCs w:val="22"/>
        </w:rPr>
        <w:t>Najwięcej bezrobotnych absolwentów posiadało zawód:</w:t>
      </w:r>
      <w:r w:rsidR="00A1575E">
        <w:rPr>
          <w:rFonts w:asciiTheme="minorHAnsi" w:hAnsiTheme="minorHAnsi"/>
          <w:sz w:val="22"/>
          <w:szCs w:val="22"/>
        </w:rPr>
        <w:t xml:space="preserve"> technik logistyk</w:t>
      </w:r>
      <w:r w:rsidR="00A06538" w:rsidRPr="00A06538">
        <w:rPr>
          <w:rFonts w:asciiTheme="minorHAnsi" w:hAnsiTheme="minorHAnsi"/>
          <w:sz w:val="22"/>
          <w:szCs w:val="22"/>
        </w:rPr>
        <w:t xml:space="preserve"> (19 osób), </w:t>
      </w:r>
      <w:r w:rsidR="00A1575E" w:rsidRPr="00A06538">
        <w:rPr>
          <w:rFonts w:asciiTheme="minorHAnsi" w:hAnsiTheme="minorHAnsi"/>
          <w:sz w:val="22"/>
          <w:szCs w:val="22"/>
        </w:rPr>
        <w:t>sprzedawc</w:t>
      </w:r>
      <w:r w:rsidR="00A1575E">
        <w:rPr>
          <w:rFonts w:asciiTheme="minorHAnsi" w:hAnsiTheme="minorHAnsi"/>
          <w:sz w:val="22"/>
          <w:szCs w:val="22"/>
        </w:rPr>
        <w:t xml:space="preserve">a (18), </w:t>
      </w:r>
      <w:r w:rsidR="00A1575E" w:rsidRPr="00A06538">
        <w:rPr>
          <w:rFonts w:asciiTheme="minorHAnsi" w:hAnsiTheme="minorHAnsi"/>
          <w:sz w:val="22"/>
          <w:szCs w:val="22"/>
        </w:rPr>
        <w:t>mechani</w:t>
      </w:r>
      <w:r w:rsidR="00A1575E">
        <w:rPr>
          <w:rFonts w:asciiTheme="minorHAnsi" w:hAnsiTheme="minorHAnsi"/>
          <w:sz w:val="22"/>
          <w:szCs w:val="22"/>
        </w:rPr>
        <w:t>k</w:t>
      </w:r>
      <w:r w:rsidR="00A1575E" w:rsidRPr="00A06538">
        <w:rPr>
          <w:rFonts w:asciiTheme="minorHAnsi" w:hAnsiTheme="minorHAnsi"/>
          <w:sz w:val="22"/>
          <w:szCs w:val="22"/>
        </w:rPr>
        <w:t xml:space="preserve"> pojazdów samochodowych (15)</w:t>
      </w:r>
      <w:r w:rsidR="00A1575E">
        <w:rPr>
          <w:rFonts w:asciiTheme="minorHAnsi" w:hAnsiTheme="minorHAnsi"/>
          <w:sz w:val="22"/>
          <w:szCs w:val="22"/>
        </w:rPr>
        <w:t xml:space="preserve">, </w:t>
      </w:r>
      <w:r w:rsidR="00A06538" w:rsidRPr="00A06538">
        <w:rPr>
          <w:rFonts w:asciiTheme="minorHAnsi" w:hAnsiTheme="minorHAnsi"/>
          <w:sz w:val="22"/>
          <w:szCs w:val="22"/>
        </w:rPr>
        <w:t>fryzjer (1</w:t>
      </w:r>
      <w:r w:rsidR="00A1575E">
        <w:rPr>
          <w:rFonts w:asciiTheme="minorHAnsi" w:hAnsiTheme="minorHAnsi"/>
          <w:sz w:val="22"/>
          <w:szCs w:val="22"/>
        </w:rPr>
        <w:t>4</w:t>
      </w:r>
      <w:r w:rsidR="00A06538" w:rsidRPr="00A06538">
        <w:rPr>
          <w:rFonts w:asciiTheme="minorHAnsi" w:hAnsiTheme="minorHAnsi"/>
          <w:sz w:val="22"/>
          <w:szCs w:val="22"/>
        </w:rPr>
        <w:t xml:space="preserve">), </w:t>
      </w:r>
      <w:r w:rsidR="00A1575E">
        <w:rPr>
          <w:rFonts w:asciiTheme="minorHAnsi" w:hAnsiTheme="minorHAnsi"/>
          <w:sz w:val="22"/>
          <w:szCs w:val="22"/>
        </w:rPr>
        <w:t>technik żywienia i usług gastronomicznych (12) oraz</w:t>
      </w:r>
      <w:r w:rsidR="00A06538" w:rsidRPr="00A06538">
        <w:rPr>
          <w:rFonts w:asciiTheme="minorHAnsi" w:hAnsiTheme="minorHAnsi"/>
          <w:sz w:val="22"/>
          <w:szCs w:val="22"/>
        </w:rPr>
        <w:t xml:space="preserve"> kucharz (11)</w:t>
      </w:r>
      <w:r w:rsidR="000C23F7" w:rsidRPr="001F2C31">
        <w:rPr>
          <w:rFonts w:asciiTheme="minorHAnsi" w:hAnsiTheme="minorHAnsi"/>
          <w:sz w:val="22"/>
          <w:szCs w:val="22"/>
        </w:rPr>
        <w:t>.</w:t>
      </w:r>
    </w:p>
    <w:p w14:paraId="188CB202" w14:textId="77777777" w:rsidR="009D2B02" w:rsidRPr="00680C80" w:rsidRDefault="009D2B02" w:rsidP="0012003D">
      <w:pPr>
        <w:jc w:val="both"/>
        <w:rPr>
          <w:rFonts w:asciiTheme="minorHAnsi" w:hAnsiTheme="minorHAnsi"/>
          <w:b/>
          <w:sz w:val="22"/>
          <w:szCs w:val="22"/>
          <w:highlight w:val="yellow"/>
          <w:lang w:val="x-none" w:eastAsia="x-none"/>
        </w:rPr>
      </w:pPr>
      <w:r w:rsidRPr="00680C80">
        <w:rPr>
          <w:rFonts w:asciiTheme="minorHAnsi" w:hAnsiTheme="minorHAnsi"/>
          <w:sz w:val="22"/>
          <w:szCs w:val="22"/>
          <w:highlight w:val="yellow"/>
        </w:rPr>
        <w:br w:type="page"/>
      </w:r>
    </w:p>
    <w:p w14:paraId="6895C2C7" w14:textId="0899832E" w:rsidR="009A24BA" w:rsidRPr="0085156B" w:rsidRDefault="00492798" w:rsidP="00DA5137">
      <w:pPr>
        <w:pStyle w:val="Nagwek1"/>
        <w:rPr>
          <w:rFonts w:asciiTheme="minorHAnsi" w:hAnsiTheme="minorHAnsi"/>
          <w:sz w:val="22"/>
          <w:szCs w:val="22"/>
        </w:rPr>
      </w:pPr>
      <w:r w:rsidRPr="0085156B">
        <w:rPr>
          <w:rFonts w:asciiTheme="minorHAnsi" w:hAnsiTheme="minorHAnsi"/>
          <w:sz w:val="22"/>
          <w:szCs w:val="22"/>
        </w:rPr>
        <w:lastRenderedPageBreak/>
        <w:t xml:space="preserve">REALIZACJA ZADAŃ </w:t>
      </w:r>
      <w:r w:rsidR="00DA5137" w:rsidRPr="0085156B">
        <w:rPr>
          <w:rFonts w:asciiTheme="minorHAnsi" w:hAnsiTheme="minorHAnsi"/>
          <w:sz w:val="22"/>
          <w:szCs w:val="22"/>
        </w:rPr>
        <w:t>W ZAKRESIE POLITYKI RYNKU PRACY W RAMACH</w:t>
      </w:r>
      <w:r w:rsidR="00DA5137" w:rsidRPr="0085156B">
        <w:rPr>
          <w:rFonts w:asciiTheme="minorHAnsi" w:hAnsiTheme="minorHAnsi"/>
          <w:sz w:val="22"/>
          <w:szCs w:val="22"/>
          <w:lang w:val="pl-PL"/>
        </w:rPr>
        <w:t xml:space="preserve"> </w:t>
      </w:r>
      <w:r w:rsidRPr="0085156B">
        <w:rPr>
          <w:rFonts w:asciiTheme="minorHAnsi" w:hAnsiTheme="minorHAnsi"/>
          <w:sz w:val="22"/>
          <w:szCs w:val="22"/>
          <w:lang w:val="pl-PL"/>
        </w:rPr>
        <w:t>LUBUSKIEGO PLANU DZIAŁAŃ NA RZECZ ZATRUDNIENIA NA ROK</w:t>
      </w:r>
      <w:r w:rsidRPr="0085156B">
        <w:rPr>
          <w:rFonts w:asciiTheme="minorHAnsi" w:hAnsiTheme="minorHAnsi"/>
          <w:sz w:val="22"/>
          <w:szCs w:val="22"/>
        </w:rPr>
        <w:t xml:space="preserve"> </w:t>
      </w:r>
      <w:bookmarkEnd w:id="3"/>
      <w:bookmarkEnd w:id="4"/>
      <w:r w:rsidR="0045508C" w:rsidRPr="0085156B">
        <w:rPr>
          <w:rFonts w:asciiTheme="minorHAnsi" w:hAnsiTheme="minorHAnsi"/>
          <w:sz w:val="22"/>
          <w:szCs w:val="22"/>
        </w:rPr>
        <w:t>202</w:t>
      </w:r>
      <w:r w:rsidR="0085156B" w:rsidRPr="0085156B">
        <w:rPr>
          <w:rFonts w:asciiTheme="minorHAnsi" w:hAnsiTheme="minorHAnsi"/>
          <w:sz w:val="22"/>
          <w:szCs w:val="22"/>
          <w:lang w:val="pl-PL"/>
        </w:rPr>
        <w:t>1</w:t>
      </w:r>
      <w:r w:rsidR="00762877" w:rsidRPr="0085156B">
        <w:rPr>
          <w:rStyle w:val="Odwoanieprzypisudolnego"/>
          <w:rFonts w:asciiTheme="minorHAnsi" w:hAnsiTheme="minorHAnsi"/>
          <w:sz w:val="22"/>
          <w:szCs w:val="22"/>
        </w:rPr>
        <w:footnoteReference w:id="18"/>
      </w:r>
      <w:bookmarkEnd w:id="5"/>
      <w:bookmarkEnd w:id="6"/>
    </w:p>
    <w:p w14:paraId="545E3425" w14:textId="77777777" w:rsidR="009A24BA" w:rsidRPr="0085156B" w:rsidRDefault="009A24BA" w:rsidP="00EB4CE3">
      <w:pPr>
        <w:jc w:val="both"/>
        <w:rPr>
          <w:rFonts w:asciiTheme="minorHAnsi" w:hAnsiTheme="minorHAnsi"/>
          <w:sz w:val="22"/>
          <w:szCs w:val="22"/>
        </w:rPr>
      </w:pPr>
    </w:p>
    <w:p w14:paraId="3D033FD7" w14:textId="77777777" w:rsidR="00A028D0" w:rsidRPr="00680C80" w:rsidRDefault="00A028D0" w:rsidP="00A028D0">
      <w:pPr>
        <w:widowControl w:val="0"/>
        <w:jc w:val="both"/>
        <w:rPr>
          <w:rFonts w:asciiTheme="minorHAnsi" w:hAnsiTheme="minorHAnsi"/>
          <w:b/>
          <w:snapToGrid w:val="0"/>
          <w:sz w:val="22"/>
          <w:szCs w:val="22"/>
          <w:highlight w:val="yellow"/>
        </w:rPr>
      </w:pPr>
      <w:r w:rsidRPr="0085156B">
        <w:rPr>
          <w:rFonts w:asciiTheme="minorHAnsi" w:hAnsiTheme="minorHAnsi"/>
          <w:b/>
          <w:snapToGrid w:val="0"/>
          <w:sz w:val="22"/>
          <w:szCs w:val="22"/>
        </w:rPr>
        <w:t xml:space="preserve">Priorytet 1. </w:t>
      </w:r>
      <w:r w:rsidRPr="0085156B">
        <w:rPr>
          <w:rFonts w:asciiTheme="minorHAnsi" w:hAnsiTheme="minorHAnsi"/>
          <w:b/>
          <w:sz w:val="22"/>
          <w:szCs w:val="22"/>
        </w:rPr>
        <w:t>Poprawa zasobu miejsc pracy i zwiększenie aktywności zawodowej ludności</w:t>
      </w:r>
    </w:p>
    <w:p w14:paraId="40B4F120" w14:textId="77777777" w:rsidR="00A028D0" w:rsidRPr="00680C80" w:rsidRDefault="00A028D0" w:rsidP="00A028D0">
      <w:pPr>
        <w:widowControl w:val="0"/>
        <w:jc w:val="both"/>
        <w:rPr>
          <w:rFonts w:asciiTheme="minorHAnsi" w:hAnsiTheme="minorHAnsi"/>
          <w:snapToGrid w:val="0"/>
          <w:sz w:val="22"/>
          <w:szCs w:val="22"/>
          <w:highlight w:val="yellow"/>
        </w:rPr>
      </w:pPr>
    </w:p>
    <w:p w14:paraId="3F467075" w14:textId="2A99EF7F" w:rsidR="00A028D0" w:rsidRDefault="00D02AA0" w:rsidP="00EA48F4">
      <w:pPr>
        <w:widowControl w:val="0"/>
        <w:jc w:val="both"/>
        <w:rPr>
          <w:rFonts w:asciiTheme="minorHAnsi" w:hAnsiTheme="minorHAnsi"/>
          <w:snapToGrid w:val="0"/>
          <w:sz w:val="22"/>
          <w:szCs w:val="22"/>
        </w:rPr>
      </w:pPr>
      <w:r w:rsidRPr="00D02AA0">
        <w:rPr>
          <w:rFonts w:asciiTheme="minorHAnsi" w:hAnsiTheme="minorHAnsi" w:cstheme="minorHAnsi"/>
          <w:snapToGrid w:val="0"/>
          <w:sz w:val="22"/>
          <w:szCs w:val="22"/>
        </w:rPr>
        <w:t>Osłabienie koniunktury w polskiej gospodarce w prawie wszystkich branżach monitorowanych przez GUS oraz trwająca sytuacja pandemiczna powodowała w 2021 roku poważne obawy związane</w:t>
      </w:r>
      <w:r>
        <w:rPr>
          <w:rFonts w:asciiTheme="minorHAnsi" w:hAnsiTheme="minorHAnsi" w:cstheme="minorHAnsi"/>
          <w:snapToGrid w:val="0"/>
          <w:sz w:val="22"/>
          <w:szCs w:val="22"/>
        </w:rPr>
        <w:t xml:space="preserve"> </w:t>
      </w:r>
      <w:r>
        <w:rPr>
          <w:rFonts w:asciiTheme="minorHAnsi" w:hAnsiTheme="minorHAnsi" w:cstheme="minorHAnsi"/>
          <w:snapToGrid w:val="0"/>
          <w:sz w:val="22"/>
          <w:szCs w:val="22"/>
        </w:rPr>
        <w:br/>
      </w:r>
      <w:r w:rsidRPr="00D02AA0">
        <w:rPr>
          <w:rFonts w:asciiTheme="minorHAnsi" w:hAnsiTheme="minorHAnsi" w:cstheme="minorHAnsi"/>
          <w:snapToGrid w:val="0"/>
          <w:sz w:val="22"/>
          <w:szCs w:val="22"/>
        </w:rPr>
        <w:t>z ciągłością zatrudnienia i utrzymaniem dotychczasowych miejsc pracy. Nadal prowadzono więc różnorodne działania w ramach Tarczy Antykryzysowej. Proponowane przez publiczne służby zatrudnienia rozwiązania i instrumenty finansowe miały kluczowe znaczenie dla utrzymania płynności przedsiębiorstw i ochrony miejsc pracy. Oprócz programów pomocowych mikro, małe i średnie przedsiębiorstwa mogły uzyskać pożyczki inwestycyjne, na innowacje lub obrotowe</w:t>
      </w:r>
      <w:r>
        <w:rPr>
          <w:rFonts w:asciiTheme="minorHAnsi" w:hAnsiTheme="minorHAnsi" w:cstheme="minorHAnsi"/>
          <w:snapToGrid w:val="0"/>
          <w:sz w:val="22"/>
          <w:szCs w:val="22"/>
        </w:rPr>
        <w:t xml:space="preserve"> </w:t>
      </w:r>
      <w:r w:rsidRPr="00D02AA0">
        <w:rPr>
          <w:rFonts w:asciiTheme="minorHAnsi" w:hAnsiTheme="minorHAnsi" w:cstheme="minorHAnsi"/>
          <w:snapToGrid w:val="0"/>
          <w:sz w:val="22"/>
          <w:szCs w:val="22"/>
        </w:rPr>
        <w:t>w ramach Lubuskiego Funduszu Pożyczkowego. Podejmowano działania w ramach RPO-Lubuskie 2020 mające na celu rozwój przedsiębiorczości, w szczególności stworzenie warunków do rozwoju nowopowstałych i funkcjonujących MŚP. W</w:t>
      </w:r>
      <w:r w:rsidR="009F24F7">
        <w:rPr>
          <w:rFonts w:asciiTheme="minorHAnsi" w:hAnsiTheme="minorHAnsi" w:cstheme="minorHAnsi"/>
          <w:snapToGrid w:val="0"/>
          <w:sz w:val="22"/>
          <w:szCs w:val="22"/>
        </w:rPr>
        <w:t>spierano działania zwiększające aktywność badawczo-rozwojową</w:t>
      </w:r>
      <w:r w:rsidRPr="00D02AA0">
        <w:rPr>
          <w:rFonts w:asciiTheme="minorHAnsi" w:hAnsiTheme="minorHAnsi" w:cstheme="minorHAnsi"/>
          <w:snapToGrid w:val="0"/>
          <w:sz w:val="22"/>
          <w:szCs w:val="22"/>
        </w:rPr>
        <w:t xml:space="preserve"> przedsiębiorstw, inwestycje przedsiębiorstw w infrastrukturę B+R do prowadzenia badań, projekty B+R w podmiotach świadczących innowacyjne usługi, dofinansowanie przedsięwzięć służących rozwojowi produktów i usług opartych na nowoczesnych technologiach informacyjno-komunikacyjnych</w:t>
      </w:r>
      <w:r w:rsidR="00D77215" w:rsidRPr="00C31ED7">
        <w:rPr>
          <w:rFonts w:asciiTheme="minorHAnsi" w:hAnsiTheme="minorHAnsi"/>
          <w:snapToGrid w:val="0"/>
          <w:sz w:val="22"/>
          <w:szCs w:val="22"/>
        </w:rPr>
        <w:t>.</w:t>
      </w:r>
    </w:p>
    <w:p w14:paraId="33714967" w14:textId="77777777" w:rsidR="00231391" w:rsidRDefault="00231391" w:rsidP="00EA48F4">
      <w:pPr>
        <w:widowControl w:val="0"/>
        <w:jc w:val="both"/>
      </w:pPr>
    </w:p>
    <w:tbl>
      <w:tblPr>
        <w:tblStyle w:val="Tabela-Siatka"/>
        <w:tblW w:w="0" w:type="auto"/>
        <w:tblLook w:val="04A0" w:firstRow="1" w:lastRow="0" w:firstColumn="1" w:lastColumn="0" w:noHBand="0" w:noVBand="1"/>
      </w:tblPr>
      <w:tblGrid>
        <w:gridCol w:w="9060"/>
      </w:tblGrid>
      <w:tr w:rsidR="00A028D0" w:rsidRPr="00680C80" w14:paraId="655DC89C" w14:textId="77777777" w:rsidTr="002F0BD8">
        <w:trPr>
          <w:trHeight w:val="1699"/>
        </w:trPr>
        <w:tc>
          <w:tcPr>
            <w:tcW w:w="9060" w:type="dxa"/>
          </w:tcPr>
          <w:p w14:paraId="0C551A24" w14:textId="77777777" w:rsidR="00A028D0" w:rsidRPr="00E67DE5" w:rsidRDefault="00FA1AA3" w:rsidP="002F0BD8">
            <w:pPr>
              <w:widowControl w:val="0"/>
              <w:jc w:val="both"/>
              <w:rPr>
                <w:rFonts w:asciiTheme="minorHAnsi" w:hAnsiTheme="minorHAnsi"/>
                <w:i/>
                <w:snapToGrid w:val="0"/>
                <w:sz w:val="22"/>
                <w:szCs w:val="22"/>
              </w:rPr>
            </w:pPr>
            <w:r w:rsidRPr="00E67DE5">
              <w:rPr>
                <w:rFonts w:asciiTheme="minorHAnsi" w:hAnsiTheme="minorHAnsi"/>
                <w:i/>
                <w:snapToGrid w:val="0"/>
                <w:sz w:val="22"/>
                <w:szCs w:val="22"/>
              </w:rPr>
              <w:t>Przykładowe zadania</w:t>
            </w:r>
            <w:r w:rsidR="00A028D0" w:rsidRPr="00E67DE5">
              <w:rPr>
                <w:rFonts w:asciiTheme="minorHAnsi" w:hAnsiTheme="minorHAnsi"/>
                <w:i/>
                <w:snapToGrid w:val="0"/>
                <w:sz w:val="22"/>
                <w:szCs w:val="22"/>
              </w:rPr>
              <w:t xml:space="preserve"> wpisane do realizacji Planu:</w:t>
            </w:r>
          </w:p>
          <w:p w14:paraId="076DF09A" w14:textId="1DAFF42D" w:rsidR="00D77215" w:rsidRPr="00E67DE5" w:rsidRDefault="001A3AF8" w:rsidP="00C9748B">
            <w:pPr>
              <w:widowControl w:val="0"/>
              <w:jc w:val="both"/>
              <w:rPr>
                <w:rFonts w:asciiTheme="minorHAnsi" w:hAnsiTheme="minorHAnsi"/>
                <w:i/>
                <w:snapToGrid w:val="0"/>
                <w:sz w:val="22"/>
                <w:szCs w:val="22"/>
              </w:rPr>
            </w:pPr>
            <w:r>
              <w:rPr>
                <w:rFonts w:asciiTheme="minorHAnsi" w:hAnsiTheme="minorHAnsi"/>
                <w:i/>
                <w:snapToGrid w:val="0"/>
                <w:sz w:val="22"/>
                <w:szCs w:val="22"/>
              </w:rPr>
              <w:t>W</w:t>
            </w:r>
            <w:r w:rsidR="00AE749C" w:rsidRPr="00E67DE5">
              <w:rPr>
                <w:rFonts w:asciiTheme="minorHAnsi" w:hAnsiTheme="minorHAnsi"/>
                <w:i/>
                <w:snapToGrid w:val="0"/>
                <w:sz w:val="22"/>
                <w:szCs w:val="22"/>
              </w:rPr>
              <w:t xml:space="preserve"> ramach Tarczy Antykryzysowej </w:t>
            </w:r>
            <w:r w:rsidR="009F24F7">
              <w:rPr>
                <w:rFonts w:asciiTheme="minorHAnsi" w:hAnsiTheme="minorHAnsi"/>
                <w:i/>
                <w:snapToGrid w:val="0"/>
                <w:sz w:val="22"/>
                <w:szCs w:val="22"/>
              </w:rPr>
              <w:t>PUP</w:t>
            </w:r>
            <w:r w:rsidR="00AE749C" w:rsidRPr="00E67DE5">
              <w:rPr>
                <w:rFonts w:asciiTheme="minorHAnsi" w:hAnsiTheme="minorHAnsi"/>
                <w:i/>
                <w:snapToGrid w:val="0"/>
                <w:sz w:val="22"/>
                <w:szCs w:val="22"/>
              </w:rPr>
              <w:t xml:space="preserve"> udzielały dofinansowania do wynagrodzeń i składek społecznych, dofinansowania </w:t>
            </w:r>
            <w:r w:rsidR="002B06AF">
              <w:rPr>
                <w:rFonts w:asciiTheme="minorHAnsi" w:hAnsiTheme="minorHAnsi"/>
                <w:i/>
                <w:snapToGrid w:val="0"/>
                <w:sz w:val="22"/>
                <w:szCs w:val="22"/>
              </w:rPr>
              <w:t>kosztów prowadzenia</w:t>
            </w:r>
            <w:r w:rsidR="00AE749C" w:rsidRPr="00E67DE5">
              <w:rPr>
                <w:rFonts w:asciiTheme="minorHAnsi" w:hAnsiTheme="minorHAnsi"/>
                <w:i/>
                <w:snapToGrid w:val="0"/>
                <w:sz w:val="22"/>
                <w:szCs w:val="22"/>
              </w:rPr>
              <w:t xml:space="preserve"> działalności gospodarczej oraz przyznawały mikropożyczki. </w:t>
            </w:r>
            <w:r w:rsidR="009F24F7">
              <w:rPr>
                <w:rFonts w:asciiTheme="minorHAnsi" w:hAnsiTheme="minorHAnsi"/>
                <w:i/>
                <w:snapToGrid w:val="0"/>
                <w:sz w:val="22"/>
                <w:szCs w:val="22"/>
              </w:rPr>
              <w:t>WUP</w:t>
            </w:r>
            <w:r w:rsidR="00AE749C" w:rsidRPr="00E67DE5">
              <w:rPr>
                <w:rFonts w:asciiTheme="minorHAnsi" w:hAnsiTheme="minorHAnsi"/>
                <w:i/>
                <w:snapToGrid w:val="0"/>
                <w:sz w:val="22"/>
                <w:szCs w:val="22"/>
              </w:rPr>
              <w:t xml:space="preserve"> udzielał wsparcia z tytułu przestoju ekonomicznego oraz obniżonego wymiaru czasu pracy. Łącznie wsparciem objęt</w:t>
            </w:r>
            <w:r w:rsidR="002A388F" w:rsidRPr="00E67DE5">
              <w:rPr>
                <w:rFonts w:asciiTheme="minorHAnsi" w:hAnsiTheme="minorHAnsi"/>
                <w:i/>
                <w:snapToGrid w:val="0"/>
                <w:sz w:val="22"/>
                <w:szCs w:val="22"/>
              </w:rPr>
              <w:t xml:space="preserve">o </w:t>
            </w:r>
            <w:r w:rsidR="00FB286F">
              <w:rPr>
                <w:rFonts w:asciiTheme="minorHAnsi" w:hAnsiTheme="minorHAnsi"/>
                <w:i/>
                <w:snapToGrid w:val="0"/>
                <w:sz w:val="22"/>
                <w:szCs w:val="22"/>
              </w:rPr>
              <w:t>ok</w:t>
            </w:r>
            <w:r w:rsidR="00FB286F" w:rsidRPr="00FB286F">
              <w:rPr>
                <w:rFonts w:asciiTheme="minorHAnsi" w:hAnsiTheme="minorHAnsi"/>
                <w:i/>
                <w:snapToGrid w:val="0"/>
                <w:sz w:val="22"/>
                <w:szCs w:val="22"/>
              </w:rPr>
              <w:t>. 20 tys.</w:t>
            </w:r>
            <w:r w:rsidR="00AE749C" w:rsidRPr="00FB286F">
              <w:rPr>
                <w:rFonts w:asciiTheme="minorHAnsi" w:hAnsiTheme="minorHAnsi"/>
                <w:i/>
                <w:snapToGrid w:val="0"/>
                <w:sz w:val="22"/>
                <w:szCs w:val="22"/>
              </w:rPr>
              <w:t xml:space="preserve"> podmiot</w:t>
            </w:r>
            <w:r w:rsidR="002A388F" w:rsidRPr="00FB286F">
              <w:rPr>
                <w:rFonts w:asciiTheme="minorHAnsi" w:hAnsiTheme="minorHAnsi"/>
                <w:i/>
                <w:snapToGrid w:val="0"/>
                <w:sz w:val="22"/>
                <w:szCs w:val="22"/>
              </w:rPr>
              <w:t>ów</w:t>
            </w:r>
            <w:r w:rsidR="00AE749C" w:rsidRPr="00E67DE5">
              <w:rPr>
                <w:rFonts w:asciiTheme="minorHAnsi" w:hAnsiTheme="minorHAnsi"/>
                <w:i/>
                <w:snapToGrid w:val="0"/>
                <w:sz w:val="22"/>
                <w:szCs w:val="22"/>
              </w:rPr>
              <w:t xml:space="preserve"> i ich pracowników, przy</w:t>
            </w:r>
            <w:r w:rsidR="002A388F" w:rsidRPr="00E67DE5">
              <w:rPr>
                <w:rFonts w:asciiTheme="minorHAnsi" w:hAnsiTheme="minorHAnsi"/>
                <w:i/>
                <w:snapToGrid w:val="0"/>
                <w:sz w:val="22"/>
                <w:szCs w:val="22"/>
              </w:rPr>
              <w:t xml:space="preserve"> nakładach na </w:t>
            </w:r>
            <w:r w:rsidR="002A388F" w:rsidRPr="00FB286F">
              <w:rPr>
                <w:rFonts w:asciiTheme="minorHAnsi" w:hAnsiTheme="minorHAnsi"/>
                <w:i/>
                <w:snapToGrid w:val="0"/>
                <w:sz w:val="22"/>
                <w:szCs w:val="22"/>
              </w:rPr>
              <w:t xml:space="preserve">poziomie </w:t>
            </w:r>
            <w:r w:rsidR="00FB286F" w:rsidRPr="00FB286F">
              <w:rPr>
                <w:rFonts w:asciiTheme="minorHAnsi" w:hAnsiTheme="minorHAnsi"/>
                <w:i/>
                <w:snapToGrid w:val="0"/>
                <w:sz w:val="22"/>
                <w:szCs w:val="22"/>
              </w:rPr>
              <w:t xml:space="preserve">189 </w:t>
            </w:r>
            <w:r w:rsidR="00FB286F">
              <w:rPr>
                <w:rFonts w:asciiTheme="minorHAnsi" w:hAnsiTheme="minorHAnsi"/>
                <w:i/>
                <w:snapToGrid w:val="0"/>
                <w:sz w:val="22"/>
                <w:szCs w:val="22"/>
              </w:rPr>
              <w:t>mln</w:t>
            </w:r>
            <w:r w:rsidR="00AE749C" w:rsidRPr="00E67DE5">
              <w:rPr>
                <w:rFonts w:asciiTheme="minorHAnsi" w:hAnsiTheme="minorHAnsi"/>
                <w:i/>
                <w:snapToGrid w:val="0"/>
                <w:sz w:val="22"/>
                <w:szCs w:val="22"/>
              </w:rPr>
              <w:t xml:space="preserve"> zł. [zadanie 1.4.3.]</w:t>
            </w:r>
          </w:p>
          <w:p w14:paraId="249B5A2C" w14:textId="77777777" w:rsidR="00AE749C" w:rsidRPr="00E67DE5" w:rsidRDefault="00AE749C" w:rsidP="00C9748B">
            <w:pPr>
              <w:widowControl w:val="0"/>
              <w:jc w:val="both"/>
              <w:rPr>
                <w:rFonts w:asciiTheme="minorHAnsi" w:hAnsiTheme="minorHAnsi"/>
                <w:i/>
                <w:snapToGrid w:val="0"/>
                <w:sz w:val="22"/>
                <w:szCs w:val="22"/>
                <w:highlight w:val="yellow"/>
              </w:rPr>
            </w:pPr>
          </w:p>
          <w:p w14:paraId="5FF216B3" w14:textId="6F378182" w:rsidR="00D77215" w:rsidRPr="00E67DE5" w:rsidRDefault="0054487B" w:rsidP="00D02AA0">
            <w:pPr>
              <w:widowControl w:val="0"/>
              <w:jc w:val="both"/>
              <w:rPr>
                <w:rFonts w:asciiTheme="minorHAnsi" w:hAnsiTheme="minorHAnsi"/>
                <w:i/>
                <w:snapToGrid w:val="0"/>
                <w:sz w:val="22"/>
                <w:szCs w:val="22"/>
              </w:rPr>
            </w:pPr>
            <w:r w:rsidRPr="00E67DE5">
              <w:rPr>
                <w:rFonts w:asciiTheme="minorHAnsi" w:hAnsiTheme="minorHAnsi"/>
                <w:i/>
                <w:snapToGrid w:val="0"/>
                <w:sz w:val="22"/>
                <w:szCs w:val="22"/>
              </w:rPr>
              <w:t>Agencj</w:t>
            </w:r>
            <w:r w:rsidR="008F66D1" w:rsidRPr="00E67DE5">
              <w:rPr>
                <w:rFonts w:asciiTheme="minorHAnsi" w:hAnsiTheme="minorHAnsi"/>
                <w:i/>
                <w:snapToGrid w:val="0"/>
                <w:sz w:val="22"/>
                <w:szCs w:val="22"/>
              </w:rPr>
              <w:t>a</w:t>
            </w:r>
            <w:r w:rsidRPr="00E67DE5">
              <w:rPr>
                <w:rFonts w:asciiTheme="minorHAnsi" w:hAnsiTheme="minorHAnsi"/>
                <w:i/>
                <w:snapToGrid w:val="0"/>
                <w:sz w:val="22"/>
                <w:szCs w:val="22"/>
              </w:rPr>
              <w:t xml:space="preserve"> Rozwoju Regionalnego S.A. w Zielonej Górze </w:t>
            </w:r>
            <w:r w:rsidR="00EA48F4" w:rsidRPr="00E67DE5">
              <w:rPr>
                <w:rFonts w:asciiTheme="minorHAnsi" w:hAnsiTheme="minorHAnsi"/>
                <w:i/>
                <w:snapToGrid w:val="0"/>
                <w:sz w:val="22"/>
                <w:szCs w:val="22"/>
              </w:rPr>
              <w:t>wspiera rozwój przedsiębiorczości</w:t>
            </w:r>
            <w:r w:rsidRPr="00E67DE5">
              <w:rPr>
                <w:rFonts w:asciiTheme="minorHAnsi" w:hAnsiTheme="minorHAnsi"/>
                <w:i/>
                <w:snapToGrid w:val="0"/>
                <w:sz w:val="22"/>
                <w:szCs w:val="22"/>
              </w:rPr>
              <w:t xml:space="preserve"> w naszym</w:t>
            </w:r>
            <w:r w:rsidR="00EA48F4" w:rsidRPr="00E67DE5">
              <w:rPr>
                <w:rFonts w:asciiTheme="minorHAnsi" w:hAnsiTheme="minorHAnsi"/>
                <w:i/>
                <w:snapToGrid w:val="0"/>
                <w:sz w:val="22"/>
                <w:szCs w:val="22"/>
              </w:rPr>
              <w:t xml:space="preserve"> regionie</w:t>
            </w:r>
            <w:r w:rsidR="00391D57" w:rsidRPr="00E67DE5">
              <w:rPr>
                <w:rFonts w:asciiTheme="minorHAnsi" w:hAnsiTheme="minorHAnsi"/>
                <w:i/>
                <w:snapToGrid w:val="0"/>
                <w:sz w:val="22"/>
                <w:szCs w:val="22"/>
              </w:rPr>
              <w:t xml:space="preserve"> poprzez</w:t>
            </w:r>
            <w:r w:rsidR="00EA48F4" w:rsidRPr="00E67DE5">
              <w:rPr>
                <w:rFonts w:asciiTheme="minorHAnsi" w:hAnsiTheme="minorHAnsi"/>
                <w:i/>
                <w:snapToGrid w:val="0"/>
                <w:sz w:val="22"/>
                <w:szCs w:val="22"/>
              </w:rPr>
              <w:t xml:space="preserve"> tworz</w:t>
            </w:r>
            <w:r w:rsidRPr="00E67DE5">
              <w:rPr>
                <w:rFonts w:asciiTheme="minorHAnsi" w:hAnsiTheme="minorHAnsi"/>
                <w:i/>
                <w:snapToGrid w:val="0"/>
                <w:sz w:val="22"/>
                <w:szCs w:val="22"/>
              </w:rPr>
              <w:t>enie nowych miejsc prac oraz</w:t>
            </w:r>
            <w:r w:rsidR="00EA48F4" w:rsidRPr="00E67DE5">
              <w:rPr>
                <w:rFonts w:asciiTheme="minorHAnsi" w:hAnsiTheme="minorHAnsi"/>
                <w:i/>
                <w:snapToGrid w:val="0"/>
                <w:sz w:val="22"/>
                <w:szCs w:val="22"/>
              </w:rPr>
              <w:t xml:space="preserve"> wprowadzanie do oferty firm nowych produktów</w:t>
            </w:r>
            <w:r w:rsidR="00141E12" w:rsidRPr="00E67DE5">
              <w:rPr>
                <w:rFonts w:asciiTheme="minorHAnsi" w:hAnsiTheme="minorHAnsi"/>
                <w:i/>
                <w:snapToGrid w:val="0"/>
                <w:sz w:val="22"/>
                <w:szCs w:val="22"/>
              </w:rPr>
              <w:t xml:space="preserve"> </w:t>
            </w:r>
            <w:r w:rsidR="00EA48F4" w:rsidRPr="00E67DE5">
              <w:rPr>
                <w:rFonts w:asciiTheme="minorHAnsi" w:hAnsiTheme="minorHAnsi"/>
                <w:i/>
                <w:snapToGrid w:val="0"/>
                <w:sz w:val="22"/>
                <w:szCs w:val="22"/>
              </w:rPr>
              <w:t>i usług</w:t>
            </w:r>
            <w:r w:rsidR="0058212C" w:rsidRPr="00E67DE5">
              <w:rPr>
                <w:rFonts w:asciiTheme="minorHAnsi" w:hAnsiTheme="minorHAnsi"/>
                <w:i/>
                <w:snapToGrid w:val="0"/>
                <w:sz w:val="22"/>
                <w:szCs w:val="22"/>
              </w:rPr>
              <w:t xml:space="preserve">. W ramach Lubuskiego </w:t>
            </w:r>
            <w:r w:rsidR="00141E12" w:rsidRPr="00E67DE5">
              <w:rPr>
                <w:rFonts w:asciiTheme="minorHAnsi" w:hAnsiTheme="minorHAnsi"/>
                <w:i/>
                <w:snapToGrid w:val="0"/>
                <w:sz w:val="22"/>
                <w:szCs w:val="22"/>
              </w:rPr>
              <w:t xml:space="preserve">Funduszu </w:t>
            </w:r>
            <w:r w:rsidR="0058212C" w:rsidRPr="00E67DE5">
              <w:rPr>
                <w:rFonts w:asciiTheme="minorHAnsi" w:hAnsiTheme="minorHAnsi"/>
                <w:i/>
                <w:snapToGrid w:val="0"/>
                <w:sz w:val="22"/>
                <w:szCs w:val="22"/>
              </w:rPr>
              <w:t xml:space="preserve">Pożyczkowego </w:t>
            </w:r>
            <w:r w:rsidR="00FB286F" w:rsidRPr="00E67DE5">
              <w:rPr>
                <w:rFonts w:asciiTheme="minorHAnsi" w:hAnsiTheme="minorHAnsi"/>
                <w:i/>
                <w:snapToGrid w:val="0"/>
                <w:sz w:val="22"/>
                <w:szCs w:val="22"/>
              </w:rPr>
              <w:t>finansow</w:t>
            </w:r>
            <w:r w:rsidR="00FB286F">
              <w:rPr>
                <w:rFonts w:asciiTheme="minorHAnsi" w:hAnsiTheme="minorHAnsi"/>
                <w:i/>
                <w:snapToGrid w:val="0"/>
                <w:sz w:val="22"/>
                <w:szCs w:val="22"/>
              </w:rPr>
              <w:t>an</w:t>
            </w:r>
            <w:r w:rsidR="00FB286F" w:rsidRPr="00E67DE5">
              <w:rPr>
                <w:rFonts w:asciiTheme="minorHAnsi" w:hAnsiTheme="minorHAnsi"/>
                <w:i/>
                <w:snapToGrid w:val="0"/>
                <w:sz w:val="22"/>
                <w:szCs w:val="22"/>
              </w:rPr>
              <w:t xml:space="preserve">e </w:t>
            </w:r>
            <w:r w:rsidR="00141E12" w:rsidRPr="00E67DE5">
              <w:rPr>
                <w:rFonts w:asciiTheme="minorHAnsi" w:hAnsiTheme="minorHAnsi"/>
                <w:i/>
                <w:snapToGrid w:val="0"/>
                <w:sz w:val="22"/>
                <w:szCs w:val="22"/>
              </w:rPr>
              <w:t>jest wspieranie przedsiębiorców realizujących inwestycje na terenie województwa lubuskiego, przyczyniają</w:t>
            </w:r>
            <w:r w:rsidR="000A6DD2">
              <w:rPr>
                <w:rFonts w:asciiTheme="minorHAnsi" w:hAnsiTheme="minorHAnsi"/>
                <w:i/>
                <w:snapToGrid w:val="0"/>
                <w:sz w:val="22"/>
                <w:szCs w:val="22"/>
              </w:rPr>
              <w:t>ce</w:t>
            </w:r>
            <w:r w:rsidR="00141E12" w:rsidRPr="00E67DE5">
              <w:rPr>
                <w:rFonts w:asciiTheme="minorHAnsi" w:hAnsiTheme="minorHAnsi"/>
                <w:i/>
                <w:snapToGrid w:val="0"/>
                <w:sz w:val="22"/>
                <w:szCs w:val="22"/>
              </w:rPr>
              <w:t xml:space="preserve"> się do rozwoju </w:t>
            </w:r>
            <w:r w:rsidR="0058212C" w:rsidRPr="00E67DE5">
              <w:rPr>
                <w:rFonts w:asciiTheme="minorHAnsi" w:hAnsiTheme="minorHAnsi"/>
                <w:i/>
                <w:snapToGrid w:val="0"/>
                <w:sz w:val="22"/>
                <w:szCs w:val="22"/>
              </w:rPr>
              <w:t>MMŚP</w:t>
            </w:r>
            <w:r w:rsidR="00141E12" w:rsidRPr="00E67DE5">
              <w:rPr>
                <w:rFonts w:asciiTheme="minorHAnsi" w:hAnsiTheme="minorHAnsi"/>
                <w:i/>
                <w:snapToGrid w:val="0"/>
                <w:sz w:val="22"/>
                <w:szCs w:val="22"/>
              </w:rPr>
              <w:t xml:space="preserve">, wzrostu ich konkurencyjności, powstawania nowych miejsc pracy oraz wprowadzania do oferty firmy nowych produktów i usług </w:t>
            </w:r>
            <w:r w:rsidR="0058212C" w:rsidRPr="00E67DE5">
              <w:rPr>
                <w:rFonts w:asciiTheme="minorHAnsi" w:hAnsiTheme="minorHAnsi"/>
                <w:i/>
                <w:snapToGrid w:val="0"/>
                <w:sz w:val="22"/>
                <w:szCs w:val="22"/>
              </w:rPr>
              <w:t>(</w:t>
            </w:r>
            <w:r w:rsidR="00141E12" w:rsidRPr="00E67DE5">
              <w:rPr>
                <w:rFonts w:asciiTheme="minorHAnsi" w:hAnsiTheme="minorHAnsi"/>
                <w:i/>
                <w:snapToGrid w:val="0"/>
                <w:sz w:val="22"/>
                <w:szCs w:val="22"/>
              </w:rPr>
              <w:t>w dziedzinach zgodnych z kierunkami rozwoju regionu określonymi w Strategii Rozwoju Województwa Lubuskiego</w:t>
            </w:r>
            <w:r w:rsidR="0058212C" w:rsidRPr="00E67DE5">
              <w:rPr>
                <w:rFonts w:asciiTheme="minorHAnsi" w:hAnsiTheme="minorHAnsi"/>
                <w:i/>
                <w:snapToGrid w:val="0"/>
                <w:sz w:val="22"/>
                <w:szCs w:val="22"/>
              </w:rPr>
              <w:t>)</w:t>
            </w:r>
            <w:r w:rsidR="00141E12" w:rsidRPr="00E67DE5">
              <w:rPr>
                <w:rFonts w:asciiTheme="minorHAnsi" w:hAnsiTheme="minorHAnsi"/>
                <w:i/>
                <w:snapToGrid w:val="0"/>
                <w:sz w:val="22"/>
                <w:szCs w:val="22"/>
              </w:rPr>
              <w:t xml:space="preserve">. </w:t>
            </w:r>
            <w:r w:rsidR="00D02AA0">
              <w:rPr>
                <w:rFonts w:asciiTheme="minorHAnsi" w:hAnsiTheme="minorHAnsi"/>
                <w:i/>
                <w:snapToGrid w:val="0"/>
                <w:sz w:val="22"/>
                <w:szCs w:val="22"/>
              </w:rPr>
              <w:t>W</w:t>
            </w:r>
            <w:r w:rsidR="00141E12" w:rsidRPr="00E67DE5">
              <w:rPr>
                <w:rFonts w:asciiTheme="minorHAnsi" w:hAnsiTheme="minorHAnsi"/>
                <w:i/>
                <w:snapToGrid w:val="0"/>
                <w:sz w:val="22"/>
                <w:szCs w:val="22"/>
              </w:rPr>
              <w:t xml:space="preserve"> ofercie Funduszu znajdują się pożyczki inwestycyjne, obrotowe, na innowacje oraz pożyczka płynnościowa. </w:t>
            </w:r>
            <w:r w:rsidR="00391D57" w:rsidRPr="00E67DE5">
              <w:rPr>
                <w:rFonts w:asciiTheme="minorHAnsi" w:hAnsiTheme="minorHAnsi"/>
                <w:i/>
                <w:snapToGrid w:val="0"/>
                <w:sz w:val="22"/>
                <w:szCs w:val="22"/>
              </w:rPr>
              <w:t>Przykładowo w</w:t>
            </w:r>
            <w:r w:rsidR="0058212C" w:rsidRPr="00E67DE5">
              <w:rPr>
                <w:rFonts w:asciiTheme="minorHAnsi" w:hAnsiTheme="minorHAnsi"/>
                <w:i/>
                <w:snapToGrid w:val="0"/>
                <w:sz w:val="22"/>
                <w:szCs w:val="22"/>
              </w:rPr>
              <w:t xml:space="preserve"> 2021 r</w:t>
            </w:r>
            <w:r w:rsidR="00D02AA0">
              <w:rPr>
                <w:rFonts w:asciiTheme="minorHAnsi" w:hAnsiTheme="minorHAnsi"/>
                <w:i/>
                <w:snapToGrid w:val="0"/>
                <w:sz w:val="22"/>
                <w:szCs w:val="22"/>
              </w:rPr>
              <w:t>oku</w:t>
            </w:r>
            <w:r w:rsidR="0058212C" w:rsidRPr="00E67DE5">
              <w:rPr>
                <w:rFonts w:asciiTheme="minorHAnsi" w:hAnsiTheme="minorHAnsi"/>
                <w:i/>
                <w:snapToGrid w:val="0"/>
                <w:sz w:val="22"/>
                <w:szCs w:val="22"/>
              </w:rPr>
              <w:t xml:space="preserve"> maksymalna kwota jednej pożyczki udzielane</w:t>
            </w:r>
            <w:r w:rsidR="00391D57" w:rsidRPr="00E67DE5">
              <w:rPr>
                <w:rFonts w:asciiTheme="minorHAnsi" w:hAnsiTheme="minorHAnsi"/>
                <w:i/>
                <w:snapToGrid w:val="0"/>
                <w:sz w:val="22"/>
                <w:szCs w:val="22"/>
              </w:rPr>
              <w:t xml:space="preserve">j na inwestycje to 400 tys. zł </w:t>
            </w:r>
            <w:r w:rsidR="0058212C" w:rsidRPr="00E67DE5">
              <w:rPr>
                <w:rFonts w:asciiTheme="minorHAnsi" w:hAnsiTheme="minorHAnsi"/>
                <w:i/>
                <w:snapToGrid w:val="0"/>
                <w:sz w:val="22"/>
                <w:szCs w:val="22"/>
              </w:rPr>
              <w:t>oraz udzielanej n</w:t>
            </w:r>
            <w:r w:rsidR="00391D57" w:rsidRPr="00E67DE5">
              <w:rPr>
                <w:rFonts w:asciiTheme="minorHAnsi" w:hAnsiTheme="minorHAnsi"/>
                <w:i/>
                <w:snapToGrid w:val="0"/>
                <w:sz w:val="22"/>
                <w:szCs w:val="22"/>
              </w:rPr>
              <w:t xml:space="preserve">a cele obrotowe </w:t>
            </w:r>
            <w:r w:rsidR="009A50FF" w:rsidRPr="00E67DE5">
              <w:rPr>
                <w:rFonts w:asciiTheme="minorHAnsi" w:hAnsiTheme="minorHAnsi"/>
                <w:i/>
                <w:snapToGrid w:val="0"/>
                <w:sz w:val="22"/>
                <w:szCs w:val="22"/>
              </w:rPr>
              <w:t xml:space="preserve">- </w:t>
            </w:r>
            <w:r w:rsidR="00391D57" w:rsidRPr="00E67DE5">
              <w:rPr>
                <w:rFonts w:asciiTheme="minorHAnsi" w:hAnsiTheme="minorHAnsi"/>
                <w:i/>
                <w:snapToGrid w:val="0"/>
                <w:sz w:val="22"/>
                <w:szCs w:val="22"/>
              </w:rPr>
              <w:t>do 120 tys. zł</w:t>
            </w:r>
            <w:r w:rsidR="0058212C" w:rsidRPr="00E67DE5">
              <w:rPr>
                <w:rFonts w:asciiTheme="minorHAnsi" w:hAnsiTheme="minorHAnsi"/>
                <w:i/>
                <w:snapToGrid w:val="0"/>
                <w:sz w:val="22"/>
                <w:szCs w:val="22"/>
              </w:rPr>
              <w:t>. W przypadku podmiotów działających powyżej 12 miesięcy minimalne oprocentowanie wynosiło 1,15%</w:t>
            </w:r>
            <w:r w:rsidR="008B3037">
              <w:rPr>
                <w:rFonts w:asciiTheme="minorHAnsi" w:hAnsiTheme="minorHAnsi"/>
                <w:i/>
                <w:snapToGrid w:val="0"/>
                <w:sz w:val="22"/>
                <w:szCs w:val="22"/>
              </w:rPr>
              <w:t xml:space="preserve"> -</w:t>
            </w:r>
            <w:r w:rsidR="0058212C" w:rsidRPr="00E67DE5">
              <w:rPr>
                <w:rFonts w:asciiTheme="minorHAnsi" w:hAnsiTheme="minorHAnsi"/>
                <w:i/>
                <w:snapToGrid w:val="0"/>
                <w:sz w:val="22"/>
                <w:szCs w:val="22"/>
              </w:rPr>
              <w:t xml:space="preserve"> </w:t>
            </w:r>
            <w:r w:rsidR="008B3037" w:rsidRPr="00E67DE5">
              <w:rPr>
                <w:rFonts w:asciiTheme="minorHAnsi" w:hAnsiTheme="minorHAnsi"/>
                <w:i/>
                <w:snapToGrid w:val="0"/>
                <w:sz w:val="22"/>
                <w:szCs w:val="22"/>
              </w:rPr>
              <w:t xml:space="preserve">1,53% </w:t>
            </w:r>
            <w:r w:rsidR="0058212C" w:rsidRPr="00E67DE5">
              <w:rPr>
                <w:rFonts w:asciiTheme="minorHAnsi" w:hAnsiTheme="minorHAnsi"/>
                <w:i/>
                <w:snapToGrid w:val="0"/>
                <w:sz w:val="22"/>
                <w:szCs w:val="22"/>
              </w:rPr>
              <w:t xml:space="preserve">w stosunku rocznym, a dla podmiotów działających poniżej 12 miesięcy od </w:t>
            </w:r>
            <w:r w:rsidR="00F425E9" w:rsidRPr="00E67DE5">
              <w:rPr>
                <w:rFonts w:asciiTheme="minorHAnsi" w:hAnsiTheme="minorHAnsi"/>
                <w:i/>
                <w:snapToGrid w:val="0"/>
                <w:sz w:val="22"/>
                <w:szCs w:val="22"/>
              </w:rPr>
              <w:t>4,15</w:t>
            </w:r>
            <w:r w:rsidR="0058212C" w:rsidRPr="00E67DE5">
              <w:rPr>
                <w:rFonts w:asciiTheme="minorHAnsi" w:hAnsiTheme="minorHAnsi"/>
                <w:i/>
                <w:snapToGrid w:val="0"/>
                <w:sz w:val="22"/>
                <w:szCs w:val="22"/>
              </w:rPr>
              <w:t xml:space="preserve">% do </w:t>
            </w:r>
            <w:r w:rsidR="00F425E9" w:rsidRPr="00E67DE5">
              <w:rPr>
                <w:rFonts w:asciiTheme="minorHAnsi" w:hAnsiTheme="minorHAnsi"/>
                <w:i/>
                <w:snapToGrid w:val="0"/>
                <w:sz w:val="22"/>
                <w:szCs w:val="22"/>
              </w:rPr>
              <w:t>4,53</w:t>
            </w:r>
            <w:r w:rsidR="0058212C" w:rsidRPr="00E67DE5">
              <w:rPr>
                <w:rFonts w:asciiTheme="minorHAnsi" w:hAnsiTheme="minorHAnsi"/>
                <w:i/>
                <w:snapToGrid w:val="0"/>
                <w:sz w:val="22"/>
                <w:szCs w:val="22"/>
              </w:rPr>
              <w:t>%</w:t>
            </w:r>
            <w:r w:rsidR="00391D57" w:rsidRPr="00E67DE5">
              <w:rPr>
                <w:rFonts w:asciiTheme="minorHAnsi" w:hAnsiTheme="minorHAnsi"/>
                <w:i/>
                <w:snapToGrid w:val="0"/>
                <w:sz w:val="22"/>
                <w:szCs w:val="22"/>
              </w:rPr>
              <w:t xml:space="preserve"> </w:t>
            </w:r>
            <w:r w:rsidR="0058212C" w:rsidRPr="00E67DE5">
              <w:rPr>
                <w:rFonts w:asciiTheme="minorHAnsi" w:hAnsiTheme="minorHAnsi"/>
                <w:i/>
                <w:snapToGrid w:val="0"/>
                <w:sz w:val="22"/>
                <w:szCs w:val="22"/>
              </w:rPr>
              <w:t xml:space="preserve">w stosunku rocznym. </w:t>
            </w:r>
            <w:r w:rsidR="00AE749C" w:rsidRPr="00E67DE5">
              <w:rPr>
                <w:rFonts w:asciiTheme="minorHAnsi" w:hAnsiTheme="minorHAnsi"/>
                <w:i/>
                <w:snapToGrid w:val="0"/>
                <w:sz w:val="22"/>
                <w:szCs w:val="22"/>
              </w:rPr>
              <w:t>[zadanie 1.1.1.]</w:t>
            </w:r>
          </w:p>
        </w:tc>
      </w:tr>
    </w:tbl>
    <w:p w14:paraId="59E604FA" w14:textId="77777777" w:rsidR="00D77215" w:rsidRPr="00680C80" w:rsidRDefault="00D77215" w:rsidP="00D77215">
      <w:pPr>
        <w:widowControl w:val="0"/>
        <w:jc w:val="both"/>
        <w:rPr>
          <w:rFonts w:asciiTheme="minorHAnsi" w:hAnsiTheme="minorHAnsi"/>
          <w:snapToGrid w:val="0"/>
          <w:sz w:val="22"/>
          <w:szCs w:val="22"/>
          <w:highlight w:val="yellow"/>
        </w:rPr>
      </w:pPr>
    </w:p>
    <w:p w14:paraId="6859D1C5" w14:textId="60A74E89" w:rsidR="00A028D0" w:rsidRPr="00680C80" w:rsidRDefault="002B06AF" w:rsidP="00E417A6">
      <w:pPr>
        <w:jc w:val="both"/>
        <w:rPr>
          <w:rFonts w:ascii="Calibri" w:hAnsi="Calibri"/>
          <w:sz w:val="22"/>
          <w:szCs w:val="22"/>
          <w:highlight w:val="yellow"/>
        </w:rPr>
      </w:pPr>
      <w:r w:rsidRPr="002B06AF">
        <w:rPr>
          <w:rFonts w:ascii="Calibri" w:hAnsi="Calibri"/>
          <w:sz w:val="22"/>
          <w:szCs w:val="22"/>
        </w:rPr>
        <w:t>Realizowano również różnego rodzaju formy wsparcia zatrudnienia, programy wspierające powrót na rynek pracy np. osób sprawujących opiekę nad dziećmi, czy programy prozdrowotne mieszkańców naszego województwa. Przy wzmożonych działaniach związanych z aktywizacją zawodową, pracodawcy naszego regionu nadal uzupełniali braki kadrowe pracownikami z zagranicy. Aby proces ten odbywał się w miarę płynnie realizowano procedury związane z legalizacją pracy cudzoziemców (zezwolenia na pracę, oświadczenia).</w:t>
      </w:r>
      <w:r w:rsidR="00AD4DF5" w:rsidRPr="00AD4DF5">
        <w:rPr>
          <w:rFonts w:ascii="Calibri" w:hAnsi="Calibri"/>
          <w:sz w:val="22"/>
          <w:szCs w:val="22"/>
        </w:rPr>
        <w:t xml:space="preserve"> </w:t>
      </w:r>
    </w:p>
    <w:p w14:paraId="4FF8510D" w14:textId="77777777" w:rsidR="00F56F9C" w:rsidRDefault="00F56F9C" w:rsidP="00125D9B">
      <w:pPr>
        <w:widowControl w:val="0"/>
        <w:jc w:val="both"/>
        <w:rPr>
          <w:rFonts w:asciiTheme="minorHAnsi" w:hAnsiTheme="minorHAnsi"/>
          <w:color w:val="000000"/>
          <w:sz w:val="22"/>
          <w:szCs w:val="22"/>
          <w:highlight w:val="yellow"/>
        </w:rPr>
      </w:pPr>
    </w:p>
    <w:p w14:paraId="5053D892" w14:textId="77777777" w:rsidR="00A028D0" w:rsidRPr="00342476" w:rsidRDefault="00A028D0" w:rsidP="00A028D0">
      <w:pPr>
        <w:pStyle w:val="Listapunktowana"/>
        <w:rPr>
          <w:rFonts w:asciiTheme="minorHAnsi" w:hAnsiTheme="minorHAnsi"/>
        </w:rPr>
      </w:pPr>
      <w:r w:rsidRPr="00342476">
        <w:rPr>
          <w:rFonts w:asciiTheme="minorHAnsi" w:hAnsiTheme="minorHAnsi"/>
        </w:rPr>
        <w:t>Priorytet 2. Dostosowywanie kwalifikacji kadr do zmieniających się potrzeb rynku pracy</w:t>
      </w:r>
    </w:p>
    <w:p w14:paraId="46A54C64" w14:textId="77777777" w:rsidR="00D02AA0" w:rsidRDefault="00D02AA0" w:rsidP="002B1F32">
      <w:pPr>
        <w:jc w:val="both"/>
        <w:rPr>
          <w:rFonts w:asciiTheme="minorHAnsi" w:hAnsiTheme="minorHAnsi"/>
          <w:bCs/>
          <w:sz w:val="22"/>
          <w:szCs w:val="22"/>
        </w:rPr>
      </w:pPr>
    </w:p>
    <w:p w14:paraId="3CF44796" w14:textId="158C6903" w:rsidR="00A028D0" w:rsidRDefault="002B1F32" w:rsidP="002B1F32">
      <w:pPr>
        <w:jc w:val="both"/>
        <w:rPr>
          <w:rFonts w:asciiTheme="minorHAnsi" w:hAnsiTheme="minorHAnsi"/>
          <w:bCs/>
          <w:sz w:val="22"/>
          <w:szCs w:val="22"/>
        </w:rPr>
      </w:pPr>
      <w:r w:rsidRPr="002B1F32">
        <w:rPr>
          <w:rFonts w:asciiTheme="minorHAnsi" w:hAnsiTheme="minorHAnsi"/>
          <w:bCs/>
          <w:sz w:val="22"/>
          <w:szCs w:val="22"/>
        </w:rPr>
        <w:t>Promowanie nowoczesnych rozwiązań organizacyjnych w szkolnictwie zawodowym (w tym</w:t>
      </w:r>
      <w:r w:rsidR="000A6DD2">
        <w:rPr>
          <w:rFonts w:asciiTheme="minorHAnsi" w:hAnsiTheme="minorHAnsi"/>
          <w:bCs/>
          <w:sz w:val="22"/>
          <w:szCs w:val="22"/>
        </w:rPr>
        <w:t xml:space="preserve"> </w:t>
      </w:r>
      <w:r w:rsidR="000A6DD2">
        <w:rPr>
          <w:rFonts w:asciiTheme="minorHAnsi" w:hAnsiTheme="minorHAnsi"/>
          <w:bCs/>
          <w:sz w:val="22"/>
          <w:szCs w:val="22"/>
        </w:rPr>
        <w:br/>
      </w:r>
      <w:r w:rsidRPr="002B1F32">
        <w:rPr>
          <w:rFonts w:asciiTheme="minorHAnsi" w:hAnsiTheme="minorHAnsi"/>
          <w:bCs/>
          <w:sz w:val="22"/>
          <w:szCs w:val="22"/>
        </w:rPr>
        <w:t xml:space="preserve">w dualnym), szeroko rozumiany rozwój infrastruktury edukacyjnej, doskonalenie kadry nauczycielskiej </w:t>
      </w:r>
      <w:r w:rsidRPr="002B1F32">
        <w:rPr>
          <w:rFonts w:asciiTheme="minorHAnsi" w:hAnsiTheme="minorHAnsi"/>
          <w:bCs/>
          <w:sz w:val="22"/>
          <w:szCs w:val="22"/>
        </w:rPr>
        <w:lastRenderedPageBreak/>
        <w:t>i promocja kształceni</w:t>
      </w:r>
      <w:r w:rsidR="004830F0">
        <w:rPr>
          <w:rFonts w:asciiTheme="minorHAnsi" w:hAnsiTheme="minorHAnsi"/>
          <w:bCs/>
          <w:sz w:val="22"/>
          <w:szCs w:val="22"/>
        </w:rPr>
        <w:t>a</w:t>
      </w:r>
      <w:r w:rsidRPr="002B1F32">
        <w:rPr>
          <w:rFonts w:asciiTheme="minorHAnsi" w:hAnsiTheme="minorHAnsi"/>
          <w:bCs/>
          <w:sz w:val="22"/>
          <w:szCs w:val="22"/>
        </w:rPr>
        <w:t xml:space="preserve"> ustawicznego </w:t>
      </w:r>
      <w:r w:rsidR="00357DFE">
        <w:rPr>
          <w:rFonts w:asciiTheme="minorHAnsi" w:hAnsiTheme="minorHAnsi"/>
          <w:bCs/>
          <w:sz w:val="22"/>
          <w:szCs w:val="22"/>
        </w:rPr>
        <w:t xml:space="preserve">w formach szkolnych i pozaszkolnych </w:t>
      </w:r>
      <w:r w:rsidRPr="002B1F32">
        <w:rPr>
          <w:rFonts w:asciiTheme="minorHAnsi" w:hAnsiTheme="minorHAnsi"/>
          <w:bCs/>
          <w:sz w:val="22"/>
          <w:szCs w:val="22"/>
        </w:rPr>
        <w:t>sp</w:t>
      </w:r>
      <w:r w:rsidR="004830F0">
        <w:rPr>
          <w:rFonts w:asciiTheme="minorHAnsi" w:hAnsiTheme="minorHAnsi"/>
          <w:bCs/>
          <w:sz w:val="22"/>
          <w:szCs w:val="22"/>
        </w:rPr>
        <w:t>rzyja</w:t>
      </w:r>
      <w:r w:rsidR="00625E1B">
        <w:rPr>
          <w:rFonts w:asciiTheme="minorHAnsi" w:hAnsiTheme="minorHAnsi"/>
          <w:bCs/>
          <w:sz w:val="22"/>
          <w:szCs w:val="22"/>
        </w:rPr>
        <w:t>ły</w:t>
      </w:r>
      <w:r w:rsidRPr="002B1F32">
        <w:rPr>
          <w:rFonts w:asciiTheme="minorHAnsi" w:hAnsiTheme="minorHAnsi"/>
          <w:bCs/>
          <w:sz w:val="22"/>
          <w:szCs w:val="22"/>
        </w:rPr>
        <w:t xml:space="preserve"> lepsze</w:t>
      </w:r>
      <w:r w:rsidR="004830F0">
        <w:rPr>
          <w:rFonts w:asciiTheme="minorHAnsi" w:hAnsiTheme="minorHAnsi"/>
          <w:bCs/>
          <w:sz w:val="22"/>
          <w:szCs w:val="22"/>
        </w:rPr>
        <w:t>mu</w:t>
      </w:r>
      <w:r w:rsidRPr="002B1F32">
        <w:rPr>
          <w:rFonts w:asciiTheme="minorHAnsi" w:hAnsiTheme="minorHAnsi"/>
          <w:bCs/>
          <w:sz w:val="22"/>
          <w:szCs w:val="22"/>
        </w:rPr>
        <w:t xml:space="preserve"> dostosowani</w:t>
      </w:r>
      <w:r w:rsidR="004830F0">
        <w:rPr>
          <w:rFonts w:asciiTheme="minorHAnsi" w:hAnsiTheme="minorHAnsi"/>
          <w:bCs/>
          <w:sz w:val="22"/>
          <w:szCs w:val="22"/>
        </w:rPr>
        <w:t>u kwalifikacji</w:t>
      </w:r>
      <w:r w:rsidRPr="002B1F32">
        <w:rPr>
          <w:rFonts w:asciiTheme="minorHAnsi" w:hAnsiTheme="minorHAnsi"/>
          <w:bCs/>
          <w:sz w:val="22"/>
          <w:szCs w:val="22"/>
        </w:rPr>
        <w:t xml:space="preserve"> do zmieniającego się rynku pracy. </w:t>
      </w:r>
      <w:r w:rsidR="007508B7">
        <w:rPr>
          <w:rFonts w:asciiTheme="minorHAnsi" w:hAnsiTheme="minorHAnsi"/>
          <w:bCs/>
          <w:sz w:val="22"/>
          <w:szCs w:val="22"/>
        </w:rPr>
        <w:t>Duży nacisk kładziony był na p</w:t>
      </w:r>
      <w:r w:rsidRPr="002B1F32">
        <w:rPr>
          <w:rFonts w:asciiTheme="minorHAnsi" w:hAnsiTheme="minorHAnsi"/>
          <w:bCs/>
          <w:sz w:val="22"/>
          <w:szCs w:val="22"/>
        </w:rPr>
        <w:t>odwyższ</w:t>
      </w:r>
      <w:r w:rsidR="00357DFE">
        <w:rPr>
          <w:rFonts w:asciiTheme="minorHAnsi" w:hAnsiTheme="minorHAnsi"/>
          <w:bCs/>
          <w:sz w:val="22"/>
          <w:szCs w:val="22"/>
        </w:rPr>
        <w:t>e</w:t>
      </w:r>
      <w:r w:rsidRPr="002B1F32">
        <w:rPr>
          <w:rFonts w:asciiTheme="minorHAnsi" w:hAnsiTheme="minorHAnsi"/>
          <w:bCs/>
          <w:sz w:val="22"/>
          <w:szCs w:val="22"/>
        </w:rPr>
        <w:t>nie lub zmian</w:t>
      </w:r>
      <w:r w:rsidR="007508B7">
        <w:rPr>
          <w:rFonts w:asciiTheme="minorHAnsi" w:hAnsiTheme="minorHAnsi"/>
          <w:bCs/>
          <w:sz w:val="22"/>
          <w:szCs w:val="22"/>
        </w:rPr>
        <w:t>ę</w:t>
      </w:r>
      <w:r w:rsidRPr="002B1F32">
        <w:rPr>
          <w:rFonts w:asciiTheme="minorHAnsi" w:hAnsiTheme="minorHAnsi"/>
          <w:bCs/>
          <w:sz w:val="22"/>
          <w:szCs w:val="22"/>
        </w:rPr>
        <w:t xml:space="preserve"> posiadanych kwalifikacji</w:t>
      </w:r>
      <w:r w:rsidR="007508B7">
        <w:rPr>
          <w:rFonts w:asciiTheme="minorHAnsi" w:hAnsiTheme="minorHAnsi"/>
          <w:bCs/>
          <w:sz w:val="22"/>
          <w:szCs w:val="22"/>
        </w:rPr>
        <w:t xml:space="preserve">. </w:t>
      </w:r>
      <w:r w:rsidRPr="002B1F32">
        <w:rPr>
          <w:rFonts w:asciiTheme="minorHAnsi" w:hAnsiTheme="minorHAnsi"/>
          <w:bCs/>
          <w:sz w:val="22"/>
          <w:szCs w:val="22"/>
        </w:rPr>
        <w:t>Ważnym wsparciem był</w:t>
      </w:r>
      <w:r w:rsidR="00857482">
        <w:rPr>
          <w:rFonts w:asciiTheme="minorHAnsi" w:hAnsiTheme="minorHAnsi"/>
          <w:bCs/>
          <w:sz w:val="22"/>
          <w:szCs w:val="22"/>
        </w:rPr>
        <w:t>a</w:t>
      </w:r>
      <w:r w:rsidRPr="002B1F32">
        <w:rPr>
          <w:rFonts w:asciiTheme="minorHAnsi" w:hAnsiTheme="minorHAnsi"/>
          <w:bCs/>
          <w:sz w:val="22"/>
          <w:szCs w:val="22"/>
        </w:rPr>
        <w:t xml:space="preserve"> </w:t>
      </w:r>
      <w:r w:rsidR="007F6689">
        <w:rPr>
          <w:rFonts w:asciiTheme="minorHAnsi" w:hAnsiTheme="minorHAnsi"/>
          <w:bCs/>
          <w:sz w:val="22"/>
          <w:szCs w:val="22"/>
        </w:rPr>
        <w:t>dalsza</w:t>
      </w:r>
      <w:r w:rsidRPr="002B1F32">
        <w:rPr>
          <w:rFonts w:asciiTheme="minorHAnsi" w:hAnsiTheme="minorHAnsi"/>
          <w:bCs/>
          <w:sz w:val="22"/>
          <w:szCs w:val="22"/>
        </w:rPr>
        <w:t xml:space="preserve"> możliwość skorzystania z bonów rozwojowych (szkoleniowych) </w:t>
      </w:r>
      <w:r w:rsidR="004830F0">
        <w:rPr>
          <w:rFonts w:asciiTheme="minorHAnsi" w:hAnsiTheme="minorHAnsi"/>
          <w:bCs/>
          <w:sz w:val="22"/>
          <w:szCs w:val="22"/>
        </w:rPr>
        <w:t>o</w:t>
      </w:r>
      <w:r w:rsidR="007508B7">
        <w:rPr>
          <w:rFonts w:asciiTheme="minorHAnsi" w:hAnsiTheme="minorHAnsi"/>
          <w:bCs/>
          <w:sz w:val="22"/>
          <w:szCs w:val="22"/>
        </w:rPr>
        <w:t>ra</w:t>
      </w:r>
      <w:r w:rsidR="004830F0">
        <w:rPr>
          <w:rFonts w:asciiTheme="minorHAnsi" w:hAnsiTheme="minorHAnsi"/>
          <w:bCs/>
          <w:sz w:val="22"/>
          <w:szCs w:val="22"/>
        </w:rPr>
        <w:t>z</w:t>
      </w:r>
      <w:r w:rsidR="007508B7">
        <w:rPr>
          <w:rFonts w:asciiTheme="minorHAnsi" w:hAnsiTheme="minorHAnsi"/>
          <w:bCs/>
          <w:sz w:val="22"/>
          <w:szCs w:val="22"/>
        </w:rPr>
        <w:t xml:space="preserve"> </w:t>
      </w:r>
      <w:r w:rsidRPr="002B1F32">
        <w:rPr>
          <w:rFonts w:asciiTheme="minorHAnsi" w:hAnsiTheme="minorHAnsi"/>
          <w:bCs/>
          <w:sz w:val="22"/>
          <w:szCs w:val="22"/>
        </w:rPr>
        <w:t xml:space="preserve">Krajowego Funduszu Szkoleniowego. Dzięki </w:t>
      </w:r>
      <w:r w:rsidR="007508B7">
        <w:rPr>
          <w:rFonts w:asciiTheme="minorHAnsi" w:hAnsiTheme="minorHAnsi"/>
          <w:bCs/>
          <w:sz w:val="22"/>
          <w:szCs w:val="22"/>
        </w:rPr>
        <w:t xml:space="preserve">tym </w:t>
      </w:r>
      <w:r w:rsidR="007508B7" w:rsidRPr="002B1F32">
        <w:rPr>
          <w:rFonts w:asciiTheme="minorHAnsi" w:hAnsiTheme="minorHAnsi"/>
          <w:bCs/>
          <w:sz w:val="22"/>
          <w:szCs w:val="22"/>
        </w:rPr>
        <w:t>form</w:t>
      </w:r>
      <w:r w:rsidR="007508B7">
        <w:rPr>
          <w:rFonts w:asciiTheme="minorHAnsi" w:hAnsiTheme="minorHAnsi"/>
          <w:bCs/>
          <w:sz w:val="22"/>
          <w:szCs w:val="22"/>
        </w:rPr>
        <w:t xml:space="preserve">om wiele osób </w:t>
      </w:r>
      <w:r w:rsidRPr="002B1F32">
        <w:rPr>
          <w:rFonts w:asciiTheme="minorHAnsi" w:hAnsiTheme="minorHAnsi"/>
          <w:bCs/>
          <w:sz w:val="22"/>
          <w:szCs w:val="22"/>
        </w:rPr>
        <w:t>mi</w:t>
      </w:r>
      <w:r w:rsidR="007508B7">
        <w:rPr>
          <w:rFonts w:asciiTheme="minorHAnsi" w:hAnsiTheme="minorHAnsi"/>
          <w:bCs/>
          <w:sz w:val="22"/>
          <w:szCs w:val="22"/>
        </w:rPr>
        <w:t>ało</w:t>
      </w:r>
      <w:r w:rsidRPr="002B1F32">
        <w:rPr>
          <w:rFonts w:asciiTheme="minorHAnsi" w:hAnsiTheme="minorHAnsi"/>
          <w:bCs/>
          <w:sz w:val="22"/>
          <w:szCs w:val="22"/>
        </w:rPr>
        <w:t xml:space="preserve"> możliwość p</w:t>
      </w:r>
      <w:r w:rsidR="003B142F">
        <w:rPr>
          <w:rFonts w:asciiTheme="minorHAnsi" w:hAnsiTheme="minorHAnsi"/>
          <w:bCs/>
          <w:sz w:val="22"/>
          <w:szCs w:val="22"/>
        </w:rPr>
        <w:t>odniesienia swoich kompetencji czy</w:t>
      </w:r>
      <w:r w:rsidRPr="002B1F32">
        <w:rPr>
          <w:rFonts w:asciiTheme="minorHAnsi" w:hAnsiTheme="minorHAnsi"/>
          <w:bCs/>
          <w:sz w:val="22"/>
          <w:szCs w:val="22"/>
        </w:rPr>
        <w:t xml:space="preserve"> kwalifikacji</w:t>
      </w:r>
      <w:r w:rsidR="003B142F">
        <w:rPr>
          <w:rFonts w:asciiTheme="minorHAnsi" w:hAnsiTheme="minorHAnsi"/>
          <w:bCs/>
          <w:sz w:val="22"/>
          <w:szCs w:val="22"/>
        </w:rPr>
        <w:t>,</w:t>
      </w:r>
      <w:r w:rsidR="007508B7">
        <w:rPr>
          <w:rFonts w:asciiTheme="minorHAnsi" w:hAnsiTheme="minorHAnsi"/>
          <w:bCs/>
          <w:sz w:val="22"/>
          <w:szCs w:val="22"/>
        </w:rPr>
        <w:t xml:space="preserve"> a pracodawcy mogli skorzystać z </w:t>
      </w:r>
      <w:r w:rsidRPr="002B1F32">
        <w:rPr>
          <w:rFonts w:asciiTheme="minorHAnsi" w:hAnsiTheme="minorHAnsi"/>
          <w:bCs/>
          <w:sz w:val="22"/>
          <w:szCs w:val="22"/>
        </w:rPr>
        <w:t>udziel</w:t>
      </w:r>
      <w:r w:rsidR="007508B7">
        <w:rPr>
          <w:rFonts w:asciiTheme="minorHAnsi" w:hAnsiTheme="minorHAnsi"/>
          <w:bCs/>
          <w:sz w:val="22"/>
          <w:szCs w:val="22"/>
        </w:rPr>
        <w:t>o</w:t>
      </w:r>
      <w:r w:rsidRPr="002B1F32">
        <w:rPr>
          <w:rFonts w:asciiTheme="minorHAnsi" w:hAnsiTheme="minorHAnsi"/>
          <w:bCs/>
          <w:sz w:val="22"/>
          <w:szCs w:val="22"/>
        </w:rPr>
        <w:t>ne</w:t>
      </w:r>
      <w:r w:rsidR="007508B7">
        <w:rPr>
          <w:rFonts w:asciiTheme="minorHAnsi" w:hAnsiTheme="minorHAnsi"/>
          <w:bCs/>
          <w:sz w:val="22"/>
          <w:szCs w:val="22"/>
        </w:rPr>
        <w:t xml:space="preserve">go </w:t>
      </w:r>
      <w:r w:rsidRPr="002B1F32">
        <w:rPr>
          <w:rFonts w:asciiTheme="minorHAnsi" w:hAnsiTheme="minorHAnsi"/>
          <w:bCs/>
          <w:sz w:val="22"/>
          <w:szCs w:val="22"/>
        </w:rPr>
        <w:t>dofinansowani</w:t>
      </w:r>
      <w:r w:rsidR="004830F0">
        <w:rPr>
          <w:rFonts w:asciiTheme="minorHAnsi" w:hAnsiTheme="minorHAnsi"/>
          <w:bCs/>
          <w:sz w:val="22"/>
          <w:szCs w:val="22"/>
        </w:rPr>
        <w:t>a</w:t>
      </w:r>
      <w:r w:rsidR="00B77A2C" w:rsidRPr="00B77A2C">
        <w:rPr>
          <w:rFonts w:asciiTheme="minorHAnsi" w:hAnsiTheme="minorHAnsi"/>
          <w:bCs/>
          <w:sz w:val="22"/>
          <w:szCs w:val="22"/>
        </w:rPr>
        <w:t>.</w:t>
      </w:r>
    </w:p>
    <w:p w14:paraId="6B19F95D" w14:textId="77777777" w:rsidR="00231391" w:rsidRDefault="00231391" w:rsidP="002B1F32">
      <w:pPr>
        <w:jc w:val="both"/>
        <w:rPr>
          <w:rFonts w:asciiTheme="minorHAnsi" w:hAnsiTheme="minorHAnsi"/>
          <w:bCs/>
          <w:sz w:val="22"/>
          <w:szCs w:val="22"/>
        </w:rPr>
      </w:pPr>
    </w:p>
    <w:tbl>
      <w:tblPr>
        <w:tblStyle w:val="Tabela-Siatka"/>
        <w:tblW w:w="0" w:type="auto"/>
        <w:tblLook w:val="04A0" w:firstRow="1" w:lastRow="0" w:firstColumn="1" w:lastColumn="0" w:noHBand="0" w:noVBand="1"/>
      </w:tblPr>
      <w:tblGrid>
        <w:gridCol w:w="9060"/>
      </w:tblGrid>
      <w:tr w:rsidR="00A028D0" w:rsidRPr="00680C80" w14:paraId="20D3654B" w14:textId="77777777" w:rsidTr="00770853">
        <w:trPr>
          <w:trHeight w:val="558"/>
        </w:trPr>
        <w:tc>
          <w:tcPr>
            <w:tcW w:w="9060" w:type="dxa"/>
          </w:tcPr>
          <w:p w14:paraId="6128225D" w14:textId="77777777" w:rsidR="00A028D0" w:rsidRPr="00E67DE5" w:rsidRDefault="00FA1AA3" w:rsidP="002F0BD8">
            <w:pPr>
              <w:jc w:val="both"/>
              <w:rPr>
                <w:rFonts w:asciiTheme="minorHAnsi" w:hAnsiTheme="minorHAnsi"/>
                <w:i/>
                <w:sz w:val="22"/>
                <w:szCs w:val="22"/>
                <w:highlight w:val="yellow"/>
              </w:rPr>
            </w:pPr>
            <w:r w:rsidRPr="00E67DE5">
              <w:rPr>
                <w:rFonts w:asciiTheme="minorHAnsi" w:hAnsiTheme="minorHAnsi"/>
                <w:i/>
                <w:sz w:val="22"/>
                <w:szCs w:val="22"/>
              </w:rPr>
              <w:t>Przykładowe zadania</w:t>
            </w:r>
            <w:r w:rsidR="00A028D0" w:rsidRPr="00E67DE5">
              <w:rPr>
                <w:rFonts w:asciiTheme="minorHAnsi" w:hAnsiTheme="minorHAnsi"/>
                <w:i/>
                <w:sz w:val="22"/>
                <w:szCs w:val="22"/>
              </w:rPr>
              <w:t xml:space="preserve"> wpisane do realizacji Planu:</w:t>
            </w:r>
          </w:p>
          <w:p w14:paraId="6649306B" w14:textId="361FD63E" w:rsidR="00FA1AA3" w:rsidRPr="00680C80" w:rsidRDefault="009C57A6" w:rsidP="00625E1B">
            <w:pPr>
              <w:jc w:val="both"/>
              <w:rPr>
                <w:rFonts w:asciiTheme="minorHAnsi" w:hAnsiTheme="minorHAnsi"/>
                <w:i/>
                <w:sz w:val="21"/>
                <w:szCs w:val="21"/>
                <w:highlight w:val="yellow"/>
              </w:rPr>
            </w:pPr>
            <w:r w:rsidRPr="00E67DE5">
              <w:rPr>
                <w:rFonts w:asciiTheme="minorHAnsi" w:hAnsiTheme="minorHAnsi"/>
                <w:i/>
                <w:sz w:val="22"/>
                <w:szCs w:val="22"/>
              </w:rPr>
              <w:t>W ramach Krajowego Funduszu Szkoleniowego realizowano działania umożliwiające przekwalifikowanie lub aktualizację wiedzy i umiejętności osób pracujących i pracodawców. Środki KFS przyznawano na kursy i studia podyplomowe, egzaminy potwierdzające kwalifikacje lub uprawnienia zawodowe, badania lekarskie i psychologiczne wymagane do podjęcia kształcenia lub pracy zawodowej po ukończonym kształceniu, oraz ubezpieczenie od następstw nieszczęśliwych wypadków w związku z podjętym kształceniem. W 2021 roku ze wsparcia KFS skorzystał</w:t>
            </w:r>
            <w:r w:rsidR="004830F0">
              <w:rPr>
                <w:rFonts w:asciiTheme="minorHAnsi" w:hAnsiTheme="minorHAnsi"/>
                <w:i/>
                <w:sz w:val="22"/>
                <w:szCs w:val="22"/>
              </w:rPr>
              <w:t>o</w:t>
            </w:r>
            <w:r w:rsidRPr="00E67DE5">
              <w:rPr>
                <w:rFonts w:asciiTheme="minorHAnsi" w:hAnsiTheme="minorHAnsi"/>
                <w:i/>
                <w:sz w:val="22"/>
                <w:szCs w:val="22"/>
              </w:rPr>
              <w:t xml:space="preserve"> 2.449 osób. [zadanie 2.5.3.]</w:t>
            </w:r>
          </w:p>
        </w:tc>
      </w:tr>
    </w:tbl>
    <w:p w14:paraId="68E1C1B7" w14:textId="77777777" w:rsidR="00125D9B" w:rsidRPr="00680C80" w:rsidRDefault="00125D9B" w:rsidP="00125D9B">
      <w:pPr>
        <w:jc w:val="both"/>
        <w:rPr>
          <w:rFonts w:asciiTheme="minorHAnsi" w:hAnsiTheme="minorHAnsi"/>
          <w:sz w:val="22"/>
          <w:szCs w:val="22"/>
          <w:highlight w:val="yellow"/>
        </w:rPr>
      </w:pPr>
    </w:p>
    <w:p w14:paraId="494C5DF4" w14:textId="77777777" w:rsidR="00A028D0" w:rsidRPr="00342476" w:rsidRDefault="00A028D0" w:rsidP="00A028D0">
      <w:pPr>
        <w:rPr>
          <w:rFonts w:asciiTheme="minorHAnsi" w:hAnsiTheme="minorHAnsi"/>
          <w:b/>
          <w:sz w:val="22"/>
          <w:szCs w:val="22"/>
        </w:rPr>
      </w:pPr>
      <w:r w:rsidRPr="00342476">
        <w:rPr>
          <w:rFonts w:asciiTheme="minorHAnsi" w:hAnsiTheme="minorHAnsi"/>
          <w:b/>
          <w:sz w:val="22"/>
          <w:szCs w:val="22"/>
        </w:rPr>
        <w:t>Priorytet 3. Promocja włączenia zawodowego i społecznego</w:t>
      </w:r>
    </w:p>
    <w:p w14:paraId="11BD2D1D" w14:textId="77777777" w:rsidR="00A028D0" w:rsidRPr="00342476" w:rsidRDefault="00A028D0" w:rsidP="00A028D0">
      <w:pPr>
        <w:tabs>
          <w:tab w:val="left" w:pos="370"/>
        </w:tabs>
        <w:jc w:val="both"/>
        <w:rPr>
          <w:rFonts w:asciiTheme="minorHAnsi" w:hAnsiTheme="minorHAnsi"/>
          <w:color w:val="000000"/>
          <w:sz w:val="22"/>
          <w:szCs w:val="22"/>
        </w:rPr>
      </w:pPr>
    </w:p>
    <w:p w14:paraId="2178725A" w14:textId="1E7C6AC3" w:rsidR="00A028D0" w:rsidRDefault="007C5190" w:rsidP="000606C7">
      <w:pPr>
        <w:tabs>
          <w:tab w:val="left" w:pos="370"/>
        </w:tabs>
        <w:jc w:val="both"/>
        <w:rPr>
          <w:rFonts w:asciiTheme="minorHAnsi" w:hAnsiTheme="minorHAnsi"/>
          <w:sz w:val="22"/>
          <w:szCs w:val="22"/>
        </w:rPr>
      </w:pPr>
      <w:r w:rsidRPr="007C5190">
        <w:rPr>
          <w:rFonts w:asciiTheme="minorHAnsi" w:hAnsiTheme="minorHAnsi"/>
          <w:color w:val="000000"/>
          <w:sz w:val="22"/>
          <w:szCs w:val="22"/>
        </w:rPr>
        <w:t>Nadal dużo i</w:t>
      </w:r>
      <w:r w:rsidR="004830F0">
        <w:rPr>
          <w:rFonts w:asciiTheme="minorHAnsi" w:hAnsiTheme="minorHAnsi"/>
          <w:color w:val="000000"/>
          <w:sz w:val="22"/>
          <w:szCs w:val="22"/>
        </w:rPr>
        <w:t>nicj</w:t>
      </w:r>
      <w:r w:rsidRPr="007C5190">
        <w:rPr>
          <w:rFonts w:asciiTheme="minorHAnsi" w:hAnsiTheme="minorHAnsi"/>
          <w:color w:val="000000"/>
          <w:sz w:val="22"/>
          <w:szCs w:val="22"/>
        </w:rPr>
        <w:t>a</w:t>
      </w:r>
      <w:r w:rsidR="004830F0">
        <w:rPr>
          <w:rFonts w:asciiTheme="minorHAnsi" w:hAnsiTheme="minorHAnsi"/>
          <w:color w:val="000000"/>
          <w:sz w:val="22"/>
          <w:szCs w:val="22"/>
        </w:rPr>
        <w:t>tyw</w:t>
      </w:r>
      <w:r w:rsidRPr="007C5190">
        <w:rPr>
          <w:rFonts w:asciiTheme="minorHAnsi" w:hAnsiTheme="minorHAnsi"/>
          <w:color w:val="000000"/>
          <w:sz w:val="22"/>
          <w:szCs w:val="22"/>
        </w:rPr>
        <w:t xml:space="preserve"> skupia</w:t>
      </w:r>
      <w:r w:rsidR="00617535">
        <w:rPr>
          <w:rFonts w:asciiTheme="minorHAnsi" w:hAnsiTheme="minorHAnsi"/>
          <w:color w:val="000000"/>
          <w:sz w:val="22"/>
          <w:szCs w:val="22"/>
        </w:rPr>
        <w:t>ło</w:t>
      </w:r>
      <w:r w:rsidRPr="007C5190">
        <w:rPr>
          <w:rFonts w:asciiTheme="minorHAnsi" w:hAnsiTheme="minorHAnsi"/>
          <w:color w:val="000000"/>
          <w:sz w:val="22"/>
          <w:szCs w:val="22"/>
        </w:rPr>
        <w:t xml:space="preserve"> się na</w:t>
      </w:r>
      <w:r w:rsidR="00125D9B" w:rsidRPr="007C5190">
        <w:rPr>
          <w:rFonts w:asciiTheme="minorHAnsi" w:hAnsiTheme="minorHAnsi"/>
          <w:color w:val="000000"/>
          <w:sz w:val="22"/>
          <w:szCs w:val="22"/>
        </w:rPr>
        <w:t xml:space="preserve"> </w:t>
      </w:r>
      <w:r w:rsidRPr="007C5190">
        <w:rPr>
          <w:rFonts w:asciiTheme="minorHAnsi" w:hAnsiTheme="minorHAnsi"/>
          <w:color w:val="000000"/>
          <w:sz w:val="22"/>
          <w:szCs w:val="22"/>
        </w:rPr>
        <w:t xml:space="preserve">działaniach podejmowanych na rzecz </w:t>
      </w:r>
      <w:r w:rsidR="00125D9B" w:rsidRPr="007C5190">
        <w:rPr>
          <w:rFonts w:asciiTheme="minorHAnsi" w:hAnsiTheme="minorHAnsi"/>
          <w:color w:val="000000"/>
          <w:sz w:val="22"/>
          <w:szCs w:val="22"/>
        </w:rPr>
        <w:t>os</w:t>
      </w:r>
      <w:r w:rsidRPr="007C5190">
        <w:rPr>
          <w:rFonts w:asciiTheme="minorHAnsi" w:hAnsiTheme="minorHAnsi"/>
          <w:color w:val="000000"/>
          <w:sz w:val="22"/>
          <w:szCs w:val="22"/>
        </w:rPr>
        <w:t>ó</w:t>
      </w:r>
      <w:r w:rsidR="00125D9B" w:rsidRPr="007C5190">
        <w:rPr>
          <w:rFonts w:asciiTheme="minorHAnsi" w:hAnsiTheme="minorHAnsi"/>
          <w:color w:val="000000"/>
          <w:sz w:val="22"/>
          <w:szCs w:val="22"/>
        </w:rPr>
        <w:t xml:space="preserve">b i </w:t>
      </w:r>
      <w:r w:rsidRPr="007C5190">
        <w:rPr>
          <w:rFonts w:asciiTheme="minorHAnsi" w:hAnsiTheme="minorHAnsi"/>
          <w:color w:val="000000"/>
          <w:sz w:val="22"/>
          <w:szCs w:val="22"/>
        </w:rPr>
        <w:t xml:space="preserve">całych </w:t>
      </w:r>
      <w:r w:rsidR="00125D9B" w:rsidRPr="007C5190">
        <w:rPr>
          <w:rFonts w:asciiTheme="minorHAnsi" w:hAnsiTheme="minorHAnsi"/>
          <w:color w:val="000000"/>
          <w:sz w:val="22"/>
          <w:szCs w:val="22"/>
        </w:rPr>
        <w:t>grup</w:t>
      </w:r>
      <w:r w:rsidRPr="007C5190">
        <w:rPr>
          <w:rFonts w:asciiTheme="minorHAnsi" w:hAnsiTheme="minorHAnsi"/>
          <w:color w:val="000000"/>
          <w:sz w:val="22"/>
          <w:szCs w:val="22"/>
        </w:rPr>
        <w:t xml:space="preserve"> społeczny</w:t>
      </w:r>
      <w:r w:rsidR="00125D9B" w:rsidRPr="007C5190">
        <w:rPr>
          <w:rFonts w:asciiTheme="minorHAnsi" w:hAnsiTheme="minorHAnsi"/>
          <w:color w:val="000000"/>
          <w:sz w:val="22"/>
          <w:szCs w:val="22"/>
        </w:rPr>
        <w:t>ch, będących w szczególnej sytuacji, zagrożonych wykluczeniem społeczno-</w:t>
      </w:r>
      <w:r w:rsidR="00125D9B" w:rsidRPr="007E555D">
        <w:rPr>
          <w:rFonts w:asciiTheme="minorHAnsi" w:hAnsiTheme="minorHAnsi"/>
          <w:color w:val="000000"/>
          <w:sz w:val="22"/>
          <w:szCs w:val="22"/>
        </w:rPr>
        <w:t>zawodowym</w:t>
      </w:r>
      <w:r w:rsidR="000606C7" w:rsidRPr="007E555D">
        <w:rPr>
          <w:rFonts w:asciiTheme="minorHAnsi" w:hAnsiTheme="minorHAnsi"/>
          <w:color w:val="000000"/>
          <w:sz w:val="22"/>
          <w:szCs w:val="22"/>
        </w:rPr>
        <w:t xml:space="preserve">. </w:t>
      </w:r>
      <w:r w:rsidR="00A028D0" w:rsidRPr="007E555D">
        <w:rPr>
          <w:rFonts w:asciiTheme="minorHAnsi" w:hAnsiTheme="minorHAnsi"/>
          <w:color w:val="000000"/>
          <w:sz w:val="22"/>
          <w:szCs w:val="22"/>
        </w:rPr>
        <w:t>Osob</w:t>
      </w:r>
      <w:r w:rsidR="007E555D" w:rsidRPr="007E555D">
        <w:rPr>
          <w:rFonts w:asciiTheme="minorHAnsi" w:hAnsiTheme="minorHAnsi"/>
          <w:color w:val="000000"/>
          <w:sz w:val="22"/>
          <w:szCs w:val="22"/>
        </w:rPr>
        <w:t>om</w:t>
      </w:r>
      <w:r w:rsidR="00A028D0" w:rsidRPr="007E555D">
        <w:rPr>
          <w:rFonts w:asciiTheme="minorHAnsi" w:hAnsiTheme="minorHAnsi"/>
          <w:color w:val="000000"/>
          <w:sz w:val="22"/>
          <w:szCs w:val="22"/>
        </w:rPr>
        <w:t xml:space="preserve"> </w:t>
      </w:r>
      <w:r w:rsidR="006232EF" w:rsidRPr="007E555D">
        <w:rPr>
          <w:rFonts w:asciiTheme="minorHAnsi" w:hAnsiTheme="minorHAnsi"/>
          <w:color w:val="000000"/>
          <w:sz w:val="22"/>
          <w:szCs w:val="22"/>
        </w:rPr>
        <w:t>t</w:t>
      </w:r>
      <w:r w:rsidR="007E555D" w:rsidRPr="007E555D">
        <w:rPr>
          <w:rFonts w:asciiTheme="minorHAnsi" w:hAnsiTheme="minorHAnsi"/>
          <w:color w:val="000000"/>
          <w:sz w:val="22"/>
          <w:szCs w:val="22"/>
        </w:rPr>
        <w:t>ym</w:t>
      </w:r>
      <w:r w:rsidR="00A028D0" w:rsidRPr="007E555D">
        <w:rPr>
          <w:rFonts w:asciiTheme="minorHAnsi" w:hAnsiTheme="minorHAnsi"/>
          <w:color w:val="000000"/>
          <w:sz w:val="22"/>
          <w:szCs w:val="22"/>
        </w:rPr>
        <w:t xml:space="preserve"> </w:t>
      </w:r>
      <w:r w:rsidR="007E555D" w:rsidRPr="007E555D">
        <w:rPr>
          <w:rFonts w:asciiTheme="minorHAnsi" w:hAnsiTheme="minorHAnsi"/>
          <w:color w:val="000000"/>
          <w:sz w:val="22"/>
          <w:szCs w:val="22"/>
        </w:rPr>
        <w:t>oferowan</w:t>
      </w:r>
      <w:r w:rsidR="007E555D">
        <w:rPr>
          <w:rFonts w:asciiTheme="minorHAnsi" w:hAnsiTheme="minorHAnsi"/>
          <w:color w:val="000000"/>
          <w:sz w:val="22"/>
          <w:szCs w:val="22"/>
        </w:rPr>
        <w:t>o</w:t>
      </w:r>
      <w:r w:rsidR="007E555D" w:rsidRPr="007E555D">
        <w:rPr>
          <w:rFonts w:asciiTheme="minorHAnsi" w:hAnsiTheme="minorHAnsi"/>
          <w:color w:val="000000"/>
          <w:sz w:val="22"/>
          <w:szCs w:val="22"/>
        </w:rPr>
        <w:t xml:space="preserve"> szerokie wsparcie m.in.</w:t>
      </w:r>
      <w:r w:rsidR="00A028D0" w:rsidRPr="007E555D">
        <w:rPr>
          <w:rFonts w:asciiTheme="minorHAnsi" w:hAnsiTheme="minorHAnsi"/>
          <w:color w:val="000000"/>
          <w:sz w:val="22"/>
          <w:szCs w:val="22"/>
        </w:rPr>
        <w:t xml:space="preserve"> poprzez </w:t>
      </w:r>
      <w:r w:rsidR="007E555D" w:rsidRPr="007E555D">
        <w:rPr>
          <w:rFonts w:asciiTheme="minorHAnsi" w:hAnsiTheme="minorHAnsi"/>
          <w:color w:val="000000"/>
          <w:sz w:val="22"/>
          <w:szCs w:val="22"/>
        </w:rPr>
        <w:t xml:space="preserve">świadczenie </w:t>
      </w:r>
      <w:r w:rsidR="00A028D0" w:rsidRPr="007E555D">
        <w:rPr>
          <w:rFonts w:asciiTheme="minorHAnsi" w:hAnsiTheme="minorHAnsi"/>
          <w:color w:val="000000"/>
          <w:sz w:val="22"/>
          <w:szCs w:val="22"/>
        </w:rPr>
        <w:t>usługi poradnictwa zawodowego</w:t>
      </w:r>
      <w:r w:rsidR="007E555D">
        <w:rPr>
          <w:rFonts w:asciiTheme="minorHAnsi" w:hAnsiTheme="minorHAnsi"/>
          <w:color w:val="000000"/>
          <w:sz w:val="22"/>
          <w:szCs w:val="22"/>
        </w:rPr>
        <w:t>, s</w:t>
      </w:r>
      <w:r w:rsidR="007E555D" w:rsidRPr="007E555D">
        <w:rPr>
          <w:rFonts w:asciiTheme="minorHAnsi" w:hAnsiTheme="minorHAnsi"/>
          <w:color w:val="000000"/>
          <w:sz w:val="22"/>
          <w:szCs w:val="22"/>
        </w:rPr>
        <w:t>kierowanie do podjęcia zatrudnienia w ramach robót publicznych</w:t>
      </w:r>
      <w:r w:rsidR="007E555D">
        <w:rPr>
          <w:rFonts w:asciiTheme="minorHAnsi" w:hAnsiTheme="minorHAnsi"/>
          <w:color w:val="000000"/>
          <w:sz w:val="22"/>
          <w:szCs w:val="22"/>
        </w:rPr>
        <w:t xml:space="preserve">, czy zorganizowanie prac społecznie </w:t>
      </w:r>
      <w:r w:rsidR="007E555D" w:rsidRPr="007E555D">
        <w:rPr>
          <w:rFonts w:asciiTheme="minorHAnsi" w:hAnsiTheme="minorHAnsi"/>
          <w:color w:val="000000"/>
          <w:sz w:val="22"/>
          <w:szCs w:val="22"/>
        </w:rPr>
        <w:t>użytecznych</w:t>
      </w:r>
      <w:r w:rsidR="00A028D0" w:rsidRPr="007E555D">
        <w:rPr>
          <w:rFonts w:asciiTheme="minorHAnsi" w:hAnsiTheme="minorHAnsi"/>
          <w:color w:val="000000"/>
          <w:sz w:val="22"/>
          <w:szCs w:val="22"/>
        </w:rPr>
        <w:t xml:space="preserve">. </w:t>
      </w:r>
      <w:r w:rsidR="007E555D" w:rsidRPr="007E555D">
        <w:rPr>
          <w:rFonts w:asciiTheme="minorHAnsi" w:hAnsiTheme="minorHAnsi"/>
          <w:color w:val="000000"/>
          <w:sz w:val="22"/>
          <w:szCs w:val="22"/>
        </w:rPr>
        <w:t xml:space="preserve">Wiele działań poświęconych </w:t>
      </w:r>
      <w:r w:rsidR="004830F0">
        <w:rPr>
          <w:rFonts w:asciiTheme="minorHAnsi" w:hAnsiTheme="minorHAnsi"/>
          <w:color w:val="000000"/>
          <w:sz w:val="22"/>
          <w:szCs w:val="22"/>
        </w:rPr>
        <w:t>było</w:t>
      </w:r>
      <w:r w:rsidR="007E555D" w:rsidRPr="007E555D">
        <w:rPr>
          <w:rFonts w:asciiTheme="minorHAnsi" w:hAnsiTheme="minorHAnsi"/>
          <w:color w:val="000000"/>
          <w:sz w:val="22"/>
          <w:szCs w:val="22"/>
        </w:rPr>
        <w:t xml:space="preserve"> młodzieży</w:t>
      </w:r>
      <w:r w:rsidR="007E555D">
        <w:rPr>
          <w:rFonts w:asciiTheme="minorHAnsi" w:hAnsiTheme="minorHAnsi"/>
          <w:color w:val="000000"/>
          <w:sz w:val="22"/>
          <w:szCs w:val="22"/>
        </w:rPr>
        <w:t xml:space="preserve"> zarówno </w:t>
      </w:r>
      <w:r w:rsidR="004830F0">
        <w:rPr>
          <w:rFonts w:asciiTheme="minorHAnsi" w:hAnsiTheme="minorHAnsi"/>
          <w:color w:val="000000"/>
          <w:sz w:val="22"/>
          <w:szCs w:val="22"/>
        </w:rPr>
        <w:t>tej, która objęta była</w:t>
      </w:r>
      <w:r w:rsidR="007E555D" w:rsidRPr="00617535">
        <w:rPr>
          <w:rFonts w:asciiTheme="minorHAnsi" w:hAnsiTheme="minorHAnsi"/>
          <w:color w:val="000000"/>
          <w:sz w:val="22"/>
          <w:szCs w:val="22"/>
        </w:rPr>
        <w:t xml:space="preserve"> opieką Ochotniczych Hu</w:t>
      </w:r>
      <w:r w:rsidR="00617535" w:rsidRPr="00617535">
        <w:rPr>
          <w:rFonts w:asciiTheme="minorHAnsi" w:hAnsiTheme="minorHAnsi"/>
          <w:color w:val="000000"/>
          <w:sz w:val="22"/>
          <w:szCs w:val="22"/>
        </w:rPr>
        <w:t>f</w:t>
      </w:r>
      <w:r w:rsidR="007E555D" w:rsidRPr="00617535">
        <w:rPr>
          <w:rFonts w:asciiTheme="minorHAnsi" w:hAnsiTheme="minorHAnsi"/>
          <w:color w:val="000000"/>
          <w:sz w:val="22"/>
          <w:szCs w:val="22"/>
        </w:rPr>
        <w:t xml:space="preserve">ców Pracy, jak i </w:t>
      </w:r>
      <w:r w:rsidR="00617535" w:rsidRPr="00617535">
        <w:rPr>
          <w:rFonts w:asciiTheme="minorHAnsi" w:hAnsiTheme="minorHAnsi"/>
          <w:color w:val="000000"/>
          <w:sz w:val="22"/>
          <w:szCs w:val="22"/>
        </w:rPr>
        <w:t xml:space="preserve">nie </w:t>
      </w:r>
      <w:r w:rsidR="007E555D" w:rsidRPr="00617535">
        <w:rPr>
          <w:rFonts w:asciiTheme="minorHAnsi" w:hAnsiTheme="minorHAnsi"/>
          <w:color w:val="000000"/>
          <w:sz w:val="22"/>
          <w:szCs w:val="22"/>
        </w:rPr>
        <w:t>uczestniczą</w:t>
      </w:r>
      <w:r w:rsidR="00617535" w:rsidRPr="00617535">
        <w:rPr>
          <w:rFonts w:asciiTheme="minorHAnsi" w:hAnsiTheme="minorHAnsi"/>
          <w:color w:val="000000"/>
          <w:sz w:val="22"/>
          <w:szCs w:val="22"/>
        </w:rPr>
        <w:t>cej</w:t>
      </w:r>
      <w:r w:rsidR="007E555D" w:rsidRPr="00617535">
        <w:rPr>
          <w:rFonts w:asciiTheme="minorHAnsi" w:hAnsiTheme="minorHAnsi"/>
          <w:color w:val="000000"/>
          <w:sz w:val="22"/>
          <w:szCs w:val="22"/>
        </w:rPr>
        <w:t xml:space="preserve"> w kształceniu i szkoleniu. </w:t>
      </w:r>
      <w:r w:rsidR="00A028D0" w:rsidRPr="00617535">
        <w:rPr>
          <w:rFonts w:asciiTheme="minorHAnsi" w:hAnsiTheme="minorHAnsi"/>
          <w:sz w:val="22"/>
          <w:szCs w:val="22"/>
        </w:rPr>
        <w:t>P</w:t>
      </w:r>
      <w:r w:rsidR="00617535" w:rsidRPr="00617535">
        <w:rPr>
          <w:rFonts w:asciiTheme="minorHAnsi" w:hAnsiTheme="minorHAnsi"/>
          <w:sz w:val="22"/>
          <w:szCs w:val="22"/>
        </w:rPr>
        <w:t xml:space="preserve">odniesieniu </w:t>
      </w:r>
      <w:r w:rsidR="00A028D0" w:rsidRPr="00617535">
        <w:rPr>
          <w:rFonts w:asciiTheme="minorHAnsi" w:hAnsiTheme="minorHAnsi"/>
          <w:sz w:val="22"/>
          <w:szCs w:val="22"/>
        </w:rPr>
        <w:t>aktywn</w:t>
      </w:r>
      <w:r w:rsidR="00617535" w:rsidRPr="00617535">
        <w:rPr>
          <w:rFonts w:asciiTheme="minorHAnsi" w:hAnsiTheme="minorHAnsi"/>
          <w:sz w:val="22"/>
          <w:szCs w:val="22"/>
        </w:rPr>
        <w:t>ości</w:t>
      </w:r>
      <w:r w:rsidR="00A028D0" w:rsidRPr="00617535">
        <w:rPr>
          <w:rFonts w:asciiTheme="minorHAnsi" w:hAnsiTheme="minorHAnsi"/>
          <w:sz w:val="22"/>
          <w:szCs w:val="22"/>
        </w:rPr>
        <w:t xml:space="preserve"> zawodowej, edukacyjnej i społecznej </w:t>
      </w:r>
      <w:r w:rsidR="00617535">
        <w:rPr>
          <w:rFonts w:asciiTheme="minorHAnsi" w:hAnsiTheme="minorHAnsi"/>
          <w:sz w:val="22"/>
          <w:szCs w:val="22"/>
        </w:rPr>
        <w:t xml:space="preserve">innych </w:t>
      </w:r>
      <w:r w:rsidR="00617535" w:rsidRPr="00617535">
        <w:rPr>
          <w:rFonts w:asciiTheme="minorHAnsi" w:hAnsiTheme="minorHAnsi"/>
          <w:sz w:val="22"/>
          <w:szCs w:val="22"/>
        </w:rPr>
        <w:t xml:space="preserve">osób pozostających bez pracy znajdujących się w szczególnie niekorzystnej sytuacji na rynku </w:t>
      </w:r>
      <w:r w:rsidR="00617535" w:rsidRPr="007F750F">
        <w:rPr>
          <w:rFonts w:asciiTheme="minorHAnsi" w:hAnsiTheme="minorHAnsi"/>
          <w:sz w:val="22"/>
          <w:szCs w:val="22"/>
        </w:rPr>
        <w:t>pracy</w:t>
      </w:r>
      <w:r w:rsidR="00A34920">
        <w:rPr>
          <w:rFonts w:asciiTheme="minorHAnsi" w:hAnsiTheme="minorHAnsi"/>
          <w:sz w:val="22"/>
          <w:szCs w:val="22"/>
        </w:rPr>
        <w:t xml:space="preserve"> (</w:t>
      </w:r>
      <w:r w:rsidR="00617535" w:rsidRPr="007F750F">
        <w:rPr>
          <w:rFonts w:asciiTheme="minorHAnsi" w:hAnsiTheme="minorHAnsi"/>
          <w:sz w:val="22"/>
          <w:szCs w:val="22"/>
        </w:rPr>
        <w:t>kobiet, osób w wieku 50+, osób</w:t>
      </w:r>
      <w:r w:rsidR="006627C5">
        <w:rPr>
          <w:rFonts w:asciiTheme="minorHAnsi" w:hAnsiTheme="minorHAnsi"/>
          <w:sz w:val="22"/>
          <w:szCs w:val="22"/>
        </w:rPr>
        <w:br/>
      </w:r>
      <w:r w:rsidR="00617535" w:rsidRPr="007F750F">
        <w:rPr>
          <w:rFonts w:asciiTheme="minorHAnsi" w:hAnsiTheme="minorHAnsi"/>
          <w:sz w:val="22"/>
          <w:szCs w:val="22"/>
        </w:rPr>
        <w:t>z niepełnosprawnościami, osób długotrwale bezrobotnych i osób o niskich kwalifikacjach</w:t>
      </w:r>
      <w:r w:rsidR="00A34920">
        <w:rPr>
          <w:rFonts w:asciiTheme="minorHAnsi" w:hAnsiTheme="minorHAnsi"/>
          <w:sz w:val="22"/>
          <w:szCs w:val="22"/>
        </w:rPr>
        <w:t>)</w:t>
      </w:r>
      <w:r w:rsidR="00617535" w:rsidRPr="007F750F">
        <w:rPr>
          <w:rFonts w:asciiTheme="minorHAnsi" w:hAnsiTheme="minorHAnsi"/>
          <w:sz w:val="22"/>
          <w:szCs w:val="22"/>
        </w:rPr>
        <w:t xml:space="preserve"> służył</w:t>
      </w:r>
      <w:r w:rsidR="002736A3" w:rsidRPr="007F750F">
        <w:rPr>
          <w:rFonts w:asciiTheme="minorHAnsi" w:hAnsiTheme="minorHAnsi"/>
          <w:sz w:val="22"/>
          <w:szCs w:val="22"/>
        </w:rPr>
        <w:t>a</w:t>
      </w:r>
      <w:r w:rsidR="00617535" w:rsidRPr="007F750F">
        <w:rPr>
          <w:rFonts w:asciiTheme="minorHAnsi" w:hAnsiTheme="minorHAnsi"/>
          <w:sz w:val="22"/>
          <w:szCs w:val="22"/>
        </w:rPr>
        <w:t xml:space="preserve"> </w:t>
      </w:r>
      <w:r w:rsidR="002736A3" w:rsidRPr="007F750F">
        <w:rPr>
          <w:rFonts w:asciiTheme="minorHAnsi" w:hAnsiTheme="minorHAnsi"/>
          <w:sz w:val="22"/>
          <w:szCs w:val="22"/>
        </w:rPr>
        <w:t>realizacja instrumentów i usług rynku pracy określonych w ustawie o promocji.</w:t>
      </w:r>
      <w:r w:rsidR="00A028D0" w:rsidRPr="007F750F">
        <w:rPr>
          <w:rFonts w:asciiTheme="minorHAnsi" w:hAnsiTheme="minorHAnsi" w:cs="Calibri"/>
          <w:bCs/>
          <w:sz w:val="22"/>
          <w:szCs w:val="22"/>
        </w:rPr>
        <w:t xml:space="preserve"> </w:t>
      </w:r>
      <w:r w:rsidR="0039034F" w:rsidRPr="0039034F">
        <w:rPr>
          <w:rFonts w:asciiTheme="minorHAnsi" w:hAnsiTheme="minorHAnsi" w:cs="Calibri"/>
          <w:bCs/>
          <w:sz w:val="22"/>
          <w:szCs w:val="22"/>
        </w:rPr>
        <w:t>Wychodząc naprzeciw oczekiwaniom osób niepełnosprawnych</w:t>
      </w:r>
      <w:r w:rsidR="00DD6D63">
        <w:rPr>
          <w:rFonts w:asciiTheme="minorHAnsi" w:hAnsiTheme="minorHAnsi" w:cs="Calibri"/>
          <w:bCs/>
          <w:sz w:val="22"/>
          <w:szCs w:val="22"/>
        </w:rPr>
        <w:t>,</w:t>
      </w:r>
      <w:r w:rsidR="0039034F">
        <w:rPr>
          <w:rFonts w:asciiTheme="minorHAnsi" w:hAnsiTheme="minorHAnsi" w:cs="Calibri"/>
          <w:bCs/>
          <w:sz w:val="22"/>
          <w:szCs w:val="22"/>
        </w:rPr>
        <w:t xml:space="preserve"> </w:t>
      </w:r>
      <w:r w:rsidR="00DD6D63" w:rsidRPr="00DD6D63">
        <w:rPr>
          <w:rFonts w:asciiTheme="minorHAnsi" w:hAnsiTheme="minorHAnsi" w:cs="Calibri"/>
          <w:bCs/>
          <w:sz w:val="22"/>
          <w:szCs w:val="22"/>
        </w:rPr>
        <w:t xml:space="preserve">ich rodzin </w:t>
      </w:r>
      <w:r w:rsidR="00DD6D63">
        <w:rPr>
          <w:rFonts w:asciiTheme="minorHAnsi" w:hAnsiTheme="minorHAnsi" w:cs="Calibri"/>
          <w:bCs/>
          <w:sz w:val="22"/>
          <w:szCs w:val="22"/>
        </w:rPr>
        <w:t xml:space="preserve">i opiekunów zastosowanie miało </w:t>
      </w:r>
      <w:r w:rsidR="0039034F">
        <w:rPr>
          <w:rFonts w:asciiTheme="minorHAnsi" w:hAnsiTheme="minorHAnsi" w:cs="Calibri"/>
          <w:bCs/>
          <w:sz w:val="22"/>
          <w:szCs w:val="22"/>
        </w:rPr>
        <w:t xml:space="preserve">szereg </w:t>
      </w:r>
      <w:r w:rsidR="0039034F" w:rsidRPr="0039034F">
        <w:rPr>
          <w:rFonts w:asciiTheme="minorHAnsi" w:hAnsiTheme="minorHAnsi" w:cs="Calibri"/>
          <w:bCs/>
          <w:sz w:val="22"/>
          <w:szCs w:val="22"/>
        </w:rPr>
        <w:t>rozwiąza</w:t>
      </w:r>
      <w:r w:rsidR="00DD6D63">
        <w:rPr>
          <w:rFonts w:asciiTheme="minorHAnsi" w:hAnsiTheme="minorHAnsi" w:cs="Calibri"/>
          <w:bCs/>
          <w:sz w:val="22"/>
          <w:szCs w:val="22"/>
        </w:rPr>
        <w:t>ń</w:t>
      </w:r>
      <w:r w:rsidR="0039034F" w:rsidRPr="0039034F">
        <w:rPr>
          <w:rFonts w:asciiTheme="minorHAnsi" w:hAnsiTheme="minorHAnsi" w:cs="Calibri"/>
          <w:bCs/>
          <w:sz w:val="22"/>
          <w:szCs w:val="22"/>
        </w:rPr>
        <w:t xml:space="preserve"> </w:t>
      </w:r>
      <w:r w:rsidR="002E7081">
        <w:rPr>
          <w:rFonts w:asciiTheme="minorHAnsi" w:hAnsiTheme="minorHAnsi" w:cs="Calibri"/>
          <w:bCs/>
          <w:sz w:val="22"/>
          <w:szCs w:val="22"/>
        </w:rPr>
        <w:t xml:space="preserve">z </w:t>
      </w:r>
      <w:r w:rsidR="0039034F" w:rsidRPr="0039034F">
        <w:rPr>
          <w:rFonts w:asciiTheme="minorHAnsi" w:hAnsiTheme="minorHAnsi" w:cs="Calibri"/>
          <w:bCs/>
          <w:sz w:val="22"/>
          <w:szCs w:val="22"/>
        </w:rPr>
        <w:t>system</w:t>
      </w:r>
      <w:r w:rsidR="00DD6D63">
        <w:rPr>
          <w:rFonts w:asciiTheme="minorHAnsi" w:hAnsiTheme="minorHAnsi" w:cs="Calibri"/>
          <w:bCs/>
          <w:sz w:val="22"/>
          <w:szCs w:val="22"/>
        </w:rPr>
        <w:t>u</w:t>
      </w:r>
      <w:r w:rsidR="0039034F" w:rsidRPr="0039034F">
        <w:rPr>
          <w:rFonts w:asciiTheme="minorHAnsi" w:hAnsiTheme="minorHAnsi" w:cs="Calibri"/>
          <w:bCs/>
          <w:sz w:val="22"/>
          <w:szCs w:val="22"/>
        </w:rPr>
        <w:t xml:space="preserve"> </w:t>
      </w:r>
      <w:r w:rsidR="002E7081">
        <w:rPr>
          <w:rFonts w:asciiTheme="minorHAnsi" w:hAnsiTheme="minorHAnsi" w:cs="Calibri"/>
          <w:bCs/>
          <w:sz w:val="22"/>
          <w:szCs w:val="22"/>
        </w:rPr>
        <w:t>przewidzianego w ustawie</w:t>
      </w:r>
      <w:r w:rsidR="00DD6D63" w:rsidRPr="00DD6D63">
        <w:t xml:space="preserve"> </w:t>
      </w:r>
      <w:r w:rsidR="00DD6D63" w:rsidRPr="00DD6D63">
        <w:rPr>
          <w:rFonts w:asciiTheme="minorHAnsi" w:hAnsiTheme="minorHAnsi" w:cs="Calibri"/>
          <w:bCs/>
          <w:sz w:val="22"/>
          <w:szCs w:val="22"/>
        </w:rPr>
        <w:t>o rehabilitacji zawodowej i społecznej oraz zatrudnianiu osób niepełnosprawnych</w:t>
      </w:r>
      <w:r w:rsidR="0039034F" w:rsidRPr="0039034F">
        <w:rPr>
          <w:rFonts w:asciiTheme="minorHAnsi" w:hAnsiTheme="minorHAnsi" w:cs="Calibri"/>
          <w:bCs/>
          <w:sz w:val="22"/>
          <w:szCs w:val="22"/>
        </w:rPr>
        <w:t xml:space="preserve">. </w:t>
      </w:r>
      <w:r w:rsidR="00A028D0" w:rsidRPr="007F750F">
        <w:rPr>
          <w:rFonts w:asciiTheme="minorHAnsi" w:hAnsiTheme="minorHAnsi"/>
          <w:sz w:val="22"/>
          <w:szCs w:val="22"/>
        </w:rPr>
        <w:t>W</w:t>
      </w:r>
      <w:r w:rsidR="007F750F" w:rsidRPr="007F750F">
        <w:rPr>
          <w:rFonts w:asciiTheme="minorHAnsi" w:hAnsiTheme="minorHAnsi"/>
          <w:sz w:val="22"/>
          <w:szCs w:val="22"/>
        </w:rPr>
        <w:t xml:space="preserve">spierano </w:t>
      </w:r>
      <w:r w:rsidR="002F7D6E">
        <w:rPr>
          <w:rFonts w:asciiTheme="minorHAnsi" w:hAnsiTheme="minorHAnsi"/>
          <w:sz w:val="22"/>
          <w:szCs w:val="22"/>
        </w:rPr>
        <w:t xml:space="preserve">też </w:t>
      </w:r>
      <w:r w:rsidR="007F750F" w:rsidRPr="007F750F">
        <w:rPr>
          <w:rFonts w:asciiTheme="minorHAnsi" w:hAnsiTheme="minorHAnsi"/>
          <w:sz w:val="22"/>
          <w:szCs w:val="22"/>
        </w:rPr>
        <w:t>d</w:t>
      </w:r>
      <w:r w:rsidR="00A028D0" w:rsidRPr="007F750F">
        <w:rPr>
          <w:rFonts w:asciiTheme="minorHAnsi" w:hAnsiTheme="minorHAnsi"/>
          <w:color w:val="000000"/>
          <w:sz w:val="22"/>
          <w:szCs w:val="22"/>
        </w:rPr>
        <w:t>z</w:t>
      </w:r>
      <w:r w:rsidR="007F750F" w:rsidRPr="007F750F">
        <w:rPr>
          <w:rFonts w:asciiTheme="minorHAnsi" w:hAnsiTheme="minorHAnsi"/>
          <w:color w:val="000000"/>
          <w:sz w:val="22"/>
          <w:szCs w:val="22"/>
        </w:rPr>
        <w:t>iałania</w:t>
      </w:r>
      <w:r w:rsidR="00A028D0" w:rsidRPr="007F750F">
        <w:rPr>
          <w:rFonts w:asciiTheme="minorHAnsi" w:hAnsiTheme="minorHAnsi"/>
          <w:color w:val="000000"/>
          <w:sz w:val="22"/>
          <w:szCs w:val="22"/>
        </w:rPr>
        <w:t xml:space="preserve"> </w:t>
      </w:r>
      <w:r w:rsidR="007F750F" w:rsidRPr="007F750F">
        <w:rPr>
          <w:rFonts w:asciiTheme="minorHAnsi" w:hAnsiTheme="minorHAnsi"/>
          <w:color w:val="000000"/>
          <w:sz w:val="22"/>
          <w:szCs w:val="22"/>
        </w:rPr>
        <w:t>organizacji pożytku publicznego</w:t>
      </w:r>
      <w:r w:rsidR="00A028D0" w:rsidRPr="007F750F">
        <w:rPr>
          <w:rFonts w:asciiTheme="minorHAnsi" w:hAnsiTheme="minorHAnsi"/>
          <w:sz w:val="22"/>
          <w:szCs w:val="22"/>
        </w:rPr>
        <w:t>.</w:t>
      </w:r>
    </w:p>
    <w:p w14:paraId="26187570" w14:textId="77777777" w:rsidR="00231391" w:rsidRDefault="00231391" w:rsidP="000606C7">
      <w:pPr>
        <w:tabs>
          <w:tab w:val="left" w:pos="370"/>
        </w:tabs>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028D0" w:rsidRPr="00680C80" w14:paraId="69F8BAD3" w14:textId="77777777" w:rsidTr="002E42EF">
        <w:trPr>
          <w:trHeight w:val="1779"/>
          <w:jc w:val="center"/>
        </w:trPr>
        <w:tc>
          <w:tcPr>
            <w:tcW w:w="9060" w:type="dxa"/>
            <w:shd w:val="clear" w:color="auto" w:fill="auto"/>
          </w:tcPr>
          <w:p w14:paraId="1921B3C5" w14:textId="77777777" w:rsidR="00A028D0" w:rsidRPr="00E67DE5" w:rsidRDefault="00A028D0" w:rsidP="002F0BD8">
            <w:pPr>
              <w:jc w:val="both"/>
              <w:rPr>
                <w:rFonts w:ascii="Calibri" w:hAnsi="Calibri"/>
                <w:i/>
                <w:sz w:val="22"/>
                <w:szCs w:val="22"/>
              </w:rPr>
            </w:pPr>
            <w:r w:rsidRPr="00E67DE5">
              <w:rPr>
                <w:rFonts w:ascii="Calibri" w:hAnsi="Calibri"/>
                <w:i/>
                <w:sz w:val="22"/>
                <w:szCs w:val="22"/>
              </w:rPr>
              <w:t>Przykładowe zadanie wpisane do Planu:</w:t>
            </w:r>
          </w:p>
          <w:p w14:paraId="46A5727F" w14:textId="29712652" w:rsidR="00A028D0" w:rsidRDefault="002F7D6E" w:rsidP="00AB12CE">
            <w:pPr>
              <w:jc w:val="both"/>
              <w:rPr>
                <w:rFonts w:ascii="Calibri" w:hAnsi="Calibri"/>
                <w:i/>
                <w:sz w:val="22"/>
                <w:szCs w:val="22"/>
              </w:rPr>
            </w:pPr>
            <w:r w:rsidRPr="00E67DE5">
              <w:rPr>
                <w:rFonts w:ascii="Calibri" w:hAnsi="Calibri"/>
                <w:i/>
                <w:sz w:val="22"/>
                <w:szCs w:val="22"/>
              </w:rPr>
              <w:t xml:space="preserve">Na terenie województwa lubuskiego </w:t>
            </w:r>
            <w:r w:rsidR="008D0E4B" w:rsidRPr="00E67DE5">
              <w:rPr>
                <w:rFonts w:ascii="Calibri" w:hAnsi="Calibri"/>
                <w:i/>
                <w:sz w:val="22"/>
                <w:szCs w:val="22"/>
              </w:rPr>
              <w:t>w 2021 r</w:t>
            </w:r>
            <w:r w:rsidR="005413CB">
              <w:rPr>
                <w:rFonts w:ascii="Calibri" w:hAnsi="Calibri"/>
                <w:i/>
                <w:sz w:val="22"/>
                <w:szCs w:val="22"/>
              </w:rPr>
              <w:t>oku</w:t>
            </w:r>
            <w:r w:rsidR="008D0E4B" w:rsidRPr="00E67DE5">
              <w:rPr>
                <w:rFonts w:ascii="Calibri" w:hAnsi="Calibri"/>
                <w:i/>
                <w:sz w:val="22"/>
                <w:szCs w:val="22"/>
              </w:rPr>
              <w:t xml:space="preserve"> funkcjonowało </w:t>
            </w:r>
            <w:r w:rsidRPr="00E67DE5">
              <w:rPr>
                <w:rFonts w:ascii="Calibri" w:hAnsi="Calibri"/>
                <w:i/>
                <w:sz w:val="22"/>
                <w:szCs w:val="22"/>
              </w:rPr>
              <w:t>36 zakład</w:t>
            </w:r>
            <w:r w:rsidR="008D0E4B" w:rsidRPr="00E67DE5">
              <w:rPr>
                <w:rFonts w:ascii="Calibri" w:hAnsi="Calibri"/>
                <w:i/>
                <w:sz w:val="22"/>
                <w:szCs w:val="22"/>
              </w:rPr>
              <w:t>ów</w:t>
            </w:r>
            <w:r w:rsidRPr="00E67DE5">
              <w:rPr>
                <w:rFonts w:ascii="Calibri" w:hAnsi="Calibri"/>
                <w:i/>
                <w:sz w:val="22"/>
                <w:szCs w:val="22"/>
              </w:rPr>
              <w:t xml:space="preserve"> pracy chronionej</w:t>
            </w:r>
            <w:r w:rsidR="008D0E4B" w:rsidRPr="00E67DE5">
              <w:rPr>
                <w:rFonts w:ascii="Calibri" w:hAnsi="Calibri"/>
                <w:i/>
                <w:sz w:val="22"/>
                <w:szCs w:val="22"/>
              </w:rPr>
              <w:t xml:space="preserve">, zatrudniających </w:t>
            </w:r>
            <w:r w:rsidRPr="00E67DE5">
              <w:rPr>
                <w:rFonts w:ascii="Calibri" w:hAnsi="Calibri"/>
                <w:i/>
                <w:sz w:val="22"/>
                <w:szCs w:val="22"/>
              </w:rPr>
              <w:t xml:space="preserve">4.710 osób, </w:t>
            </w:r>
            <w:r w:rsidR="008D0E4B" w:rsidRPr="00E67DE5">
              <w:rPr>
                <w:rFonts w:ascii="Calibri" w:hAnsi="Calibri"/>
                <w:i/>
                <w:sz w:val="22"/>
                <w:szCs w:val="22"/>
              </w:rPr>
              <w:t xml:space="preserve">w tym </w:t>
            </w:r>
            <w:r w:rsidRPr="00E67DE5">
              <w:rPr>
                <w:rFonts w:ascii="Calibri" w:hAnsi="Calibri"/>
                <w:i/>
                <w:sz w:val="22"/>
                <w:szCs w:val="22"/>
              </w:rPr>
              <w:t>4.016 to osoby niepełnosprawne</w:t>
            </w:r>
            <w:r w:rsidR="00AB12CE">
              <w:rPr>
                <w:rFonts w:ascii="Calibri" w:hAnsi="Calibri"/>
                <w:i/>
                <w:sz w:val="22"/>
                <w:szCs w:val="22"/>
              </w:rPr>
              <w:t xml:space="preserve"> (n</w:t>
            </w:r>
            <w:r w:rsidRPr="00E67DE5">
              <w:rPr>
                <w:rFonts w:ascii="Calibri" w:hAnsi="Calibri"/>
                <w:i/>
                <w:sz w:val="22"/>
                <w:szCs w:val="22"/>
              </w:rPr>
              <w:t>ajwiększy udział</w:t>
            </w:r>
            <w:r w:rsidR="006627C5">
              <w:rPr>
                <w:rFonts w:ascii="Calibri" w:hAnsi="Calibri"/>
                <w:i/>
                <w:sz w:val="22"/>
                <w:szCs w:val="22"/>
              </w:rPr>
              <w:br/>
            </w:r>
            <w:r w:rsidRPr="00E67DE5">
              <w:rPr>
                <w:rFonts w:ascii="Calibri" w:hAnsi="Calibri"/>
                <w:i/>
                <w:sz w:val="22"/>
                <w:szCs w:val="22"/>
              </w:rPr>
              <w:t>w zatrudnieniu wśród osób niepełnosprawnych stanowiły osoby posiadające umiarkowany stopień niepełnosprawności – 2.824</w:t>
            </w:r>
            <w:r w:rsidR="00AB12CE">
              <w:rPr>
                <w:rFonts w:ascii="Calibri" w:hAnsi="Calibri"/>
                <w:i/>
                <w:sz w:val="22"/>
                <w:szCs w:val="22"/>
              </w:rPr>
              <w:t>)</w:t>
            </w:r>
            <w:r w:rsidRPr="00E67DE5">
              <w:rPr>
                <w:rFonts w:ascii="Calibri" w:hAnsi="Calibri"/>
                <w:i/>
                <w:sz w:val="22"/>
                <w:szCs w:val="22"/>
              </w:rPr>
              <w:t>.</w:t>
            </w:r>
            <w:r w:rsidR="008D0E4B" w:rsidRPr="00E67DE5">
              <w:rPr>
                <w:rFonts w:ascii="Calibri" w:hAnsi="Calibri"/>
                <w:i/>
                <w:sz w:val="22"/>
                <w:szCs w:val="22"/>
              </w:rPr>
              <w:t xml:space="preserve"> </w:t>
            </w:r>
            <w:r w:rsidRPr="00E67DE5">
              <w:rPr>
                <w:rFonts w:ascii="Calibri" w:hAnsi="Calibri"/>
                <w:i/>
                <w:sz w:val="22"/>
                <w:szCs w:val="22"/>
              </w:rPr>
              <w:t>Zatrudnienie w zakładach aktywności zawodowej znalazło 58 osób,</w:t>
            </w:r>
            <w:r w:rsidR="006627C5">
              <w:rPr>
                <w:rFonts w:ascii="Calibri" w:hAnsi="Calibri"/>
                <w:i/>
                <w:sz w:val="22"/>
                <w:szCs w:val="22"/>
              </w:rPr>
              <w:br/>
            </w:r>
            <w:r w:rsidRPr="00E67DE5">
              <w:rPr>
                <w:rFonts w:ascii="Calibri" w:hAnsi="Calibri"/>
                <w:i/>
                <w:sz w:val="22"/>
                <w:szCs w:val="22"/>
              </w:rPr>
              <w:t xml:space="preserve">z czego 42 to osoby niepełnosprawne </w:t>
            </w:r>
            <w:r w:rsidR="00AB12CE">
              <w:rPr>
                <w:rFonts w:ascii="Calibri" w:hAnsi="Calibri"/>
                <w:i/>
                <w:sz w:val="22"/>
                <w:szCs w:val="22"/>
              </w:rPr>
              <w:t>(</w:t>
            </w:r>
            <w:r w:rsidRPr="00E67DE5">
              <w:rPr>
                <w:rFonts w:ascii="Calibri" w:hAnsi="Calibri"/>
                <w:i/>
                <w:sz w:val="22"/>
                <w:szCs w:val="22"/>
              </w:rPr>
              <w:t>26 ze znacznym stopniem niepełnosprawności</w:t>
            </w:r>
            <w:r w:rsidR="00AB12CE">
              <w:rPr>
                <w:rFonts w:ascii="Calibri" w:hAnsi="Calibri"/>
                <w:i/>
                <w:sz w:val="22"/>
                <w:szCs w:val="22"/>
              </w:rPr>
              <w:t>)</w:t>
            </w:r>
            <w:r w:rsidRPr="00E67DE5">
              <w:rPr>
                <w:rFonts w:ascii="Calibri" w:hAnsi="Calibri"/>
                <w:i/>
                <w:sz w:val="22"/>
                <w:szCs w:val="22"/>
              </w:rPr>
              <w:t>.</w:t>
            </w:r>
            <w:r w:rsidR="00A028D0" w:rsidRPr="00E67DE5">
              <w:rPr>
                <w:rFonts w:asciiTheme="minorHAnsi" w:eastAsia="Lucida Sans Unicode" w:hAnsiTheme="minorHAnsi"/>
                <w:i/>
                <w:sz w:val="22"/>
                <w:szCs w:val="22"/>
              </w:rPr>
              <w:t xml:space="preserve"> </w:t>
            </w:r>
            <w:r w:rsidR="00A028D0" w:rsidRPr="00E67DE5">
              <w:rPr>
                <w:rFonts w:ascii="Calibri" w:hAnsi="Calibri"/>
                <w:i/>
                <w:sz w:val="22"/>
                <w:szCs w:val="22"/>
              </w:rPr>
              <w:t>[zadanie 3.2.</w:t>
            </w:r>
            <w:r w:rsidRPr="00E67DE5">
              <w:rPr>
                <w:rFonts w:ascii="Calibri" w:hAnsi="Calibri"/>
                <w:i/>
                <w:sz w:val="22"/>
                <w:szCs w:val="22"/>
              </w:rPr>
              <w:t>8</w:t>
            </w:r>
            <w:r w:rsidR="00A028D0" w:rsidRPr="00E67DE5">
              <w:rPr>
                <w:rFonts w:ascii="Calibri" w:hAnsi="Calibri"/>
                <w:i/>
                <w:sz w:val="22"/>
                <w:szCs w:val="22"/>
              </w:rPr>
              <w:t>.]</w:t>
            </w:r>
          </w:p>
          <w:p w14:paraId="320E3F87" w14:textId="77777777" w:rsidR="004830F0" w:rsidRDefault="004830F0" w:rsidP="00AB12CE">
            <w:pPr>
              <w:jc w:val="both"/>
              <w:rPr>
                <w:rFonts w:ascii="Calibri" w:hAnsi="Calibri"/>
                <w:i/>
                <w:sz w:val="22"/>
                <w:szCs w:val="22"/>
              </w:rPr>
            </w:pPr>
          </w:p>
          <w:p w14:paraId="3CFA50C0" w14:textId="511C061C" w:rsidR="004830F0" w:rsidRPr="00F56F9C" w:rsidRDefault="004830F0" w:rsidP="003D5C9C">
            <w:pPr>
              <w:jc w:val="both"/>
              <w:rPr>
                <w:rFonts w:ascii="Calibri" w:hAnsi="Calibri"/>
                <w:i/>
                <w:sz w:val="22"/>
                <w:szCs w:val="22"/>
                <w:highlight w:val="yellow"/>
              </w:rPr>
            </w:pPr>
            <w:r w:rsidRPr="00F56F9C">
              <w:rPr>
                <w:rFonts w:asciiTheme="minorHAnsi" w:hAnsiTheme="minorHAnsi" w:cstheme="minorHAnsi"/>
                <w:i/>
                <w:sz w:val="22"/>
                <w:szCs w:val="22"/>
              </w:rPr>
              <w:t xml:space="preserve">PFRON realizował w 2021 roku zadania wielopłaszczyznowo poprzez propozycje przedsięwzięć adresowanych do pracodawców otwartego i chronionego rynku pracy, osób niepełnosprawnych, organizacji pozarządowych działających na rzecz osób niepełnosprawnych oraz jednostek samorządu terytorialnego. </w:t>
            </w:r>
            <w:r w:rsidR="00231391" w:rsidRPr="00F56F9C">
              <w:rPr>
                <w:rFonts w:asciiTheme="minorHAnsi" w:hAnsiTheme="minorHAnsi" w:cstheme="minorHAnsi"/>
                <w:i/>
                <w:sz w:val="22"/>
                <w:szCs w:val="22"/>
              </w:rPr>
              <w:t xml:space="preserve">Z różnych form wsparcia skorzystało łącznie 26.336 osób. </w:t>
            </w:r>
            <w:r w:rsidRPr="00F56F9C">
              <w:rPr>
                <w:rFonts w:asciiTheme="minorHAnsi" w:hAnsiTheme="minorHAnsi" w:cstheme="minorHAnsi"/>
                <w:i/>
                <w:sz w:val="22"/>
                <w:szCs w:val="22"/>
              </w:rPr>
              <w:t xml:space="preserve">Środki finansowe przeznaczone zostały m.in. na: </w:t>
            </w:r>
            <w:r w:rsidR="001350C2" w:rsidRPr="00F56F9C">
              <w:rPr>
                <w:rFonts w:asciiTheme="minorHAnsi" w:hAnsiTheme="minorHAnsi" w:cstheme="minorHAnsi"/>
                <w:i/>
                <w:sz w:val="22"/>
                <w:szCs w:val="22"/>
              </w:rPr>
              <w:t xml:space="preserve">dofinansowanie </w:t>
            </w:r>
            <w:r w:rsidRPr="00F56F9C">
              <w:rPr>
                <w:rFonts w:asciiTheme="minorHAnsi" w:hAnsiTheme="minorHAnsi" w:cstheme="minorHAnsi"/>
                <w:i/>
                <w:sz w:val="22"/>
                <w:szCs w:val="22"/>
              </w:rPr>
              <w:t>wynagrodzeń zatrudnionych osób niepełnosprawnych, wyposażenia stanowiska pracy</w:t>
            </w:r>
            <w:r w:rsidRPr="00F56F9C">
              <w:rPr>
                <w:rFonts w:ascii="Calibri" w:hAnsi="Calibri"/>
                <w:i/>
                <w:sz w:val="22"/>
                <w:szCs w:val="22"/>
              </w:rPr>
              <w:t xml:space="preserve"> osoby niepełnosprawnej, działalności gospodarczej, rolniczej albo na wniesienie wkładu do spółdzielni socjalnej, funkcjonowanie WTZ, zakup i montaż oprzyrządowania do posiadanego samochodu, uzyskanie prawa jazdy kategorii B, zakup sprzętu elektronicznego lub jego elementów oraz oprogramowania, szkolenia w zakresie obsługi nabytego sprzętu elektronicznego i oprogramowania, utrzymanie sprawności technicznej posiadanego wózka inwalidzkiego o napędzie elektrycznym. Ważn</w:t>
            </w:r>
            <w:r w:rsidR="00CB2FB3" w:rsidRPr="00F56F9C">
              <w:rPr>
                <w:rFonts w:ascii="Calibri" w:hAnsi="Calibri"/>
                <w:i/>
                <w:sz w:val="22"/>
                <w:szCs w:val="22"/>
              </w:rPr>
              <w:t>ym</w:t>
            </w:r>
            <w:r w:rsidR="00231391" w:rsidRPr="00F56F9C">
              <w:rPr>
                <w:rFonts w:ascii="Calibri" w:hAnsi="Calibri"/>
                <w:i/>
                <w:sz w:val="22"/>
                <w:szCs w:val="22"/>
              </w:rPr>
              <w:t xml:space="preserve"> </w:t>
            </w:r>
            <w:r w:rsidR="00CB2FB3" w:rsidRPr="00F56F9C">
              <w:rPr>
                <w:rFonts w:ascii="Calibri" w:hAnsi="Calibri"/>
                <w:i/>
                <w:sz w:val="22"/>
                <w:szCs w:val="22"/>
              </w:rPr>
              <w:t xml:space="preserve">i nowym działaniem Funduszu </w:t>
            </w:r>
            <w:r w:rsidR="00CB2FB3" w:rsidRPr="00F56F9C">
              <w:rPr>
                <w:rFonts w:ascii="Calibri" w:hAnsi="Calibri"/>
                <w:i/>
                <w:sz w:val="22"/>
                <w:szCs w:val="22"/>
              </w:rPr>
              <w:lastRenderedPageBreak/>
              <w:t>jest o</w:t>
            </w:r>
            <w:r w:rsidRPr="00F56F9C">
              <w:rPr>
                <w:rFonts w:ascii="Calibri" w:hAnsi="Calibri"/>
                <w:i/>
                <w:sz w:val="22"/>
                <w:szCs w:val="22"/>
              </w:rPr>
              <w:t>bjęcie kompleksową rehabilitacją osób niepełnosprawnych, które wsku</w:t>
            </w:r>
            <w:r w:rsidR="003D5C9C">
              <w:rPr>
                <w:rFonts w:ascii="Calibri" w:hAnsi="Calibri"/>
                <w:i/>
                <w:sz w:val="22"/>
                <w:szCs w:val="22"/>
              </w:rPr>
              <w:t xml:space="preserve">tek doznanego urazu lub choroby, </w:t>
            </w:r>
            <w:r w:rsidRPr="00F56F9C">
              <w:rPr>
                <w:rFonts w:ascii="Calibri" w:hAnsi="Calibri"/>
                <w:i/>
                <w:sz w:val="22"/>
                <w:szCs w:val="22"/>
              </w:rPr>
              <w:t>w różnych okresach życia</w:t>
            </w:r>
            <w:r w:rsidR="003D5C9C">
              <w:rPr>
                <w:rFonts w:ascii="Calibri" w:hAnsi="Calibri"/>
                <w:i/>
                <w:sz w:val="22"/>
                <w:szCs w:val="22"/>
              </w:rPr>
              <w:t>,</w:t>
            </w:r>
            <w:r w:rsidRPr="00F56F9C">
              <w:rPr>
                <w:rFonts w:ascii="Calibri" w:hAnsi="Calibri"/>
                <w:i/>
                <w:sz w:val="22"/>
                <w:szCs w:val="22"/>
              </w:rPr>
              <w:t xml:space="preserve"> utraciły zdolność do pracy</w:t>
            </w:r>
            <w:r w:rsidR="00231391" w:rsidRPr="00F56F9C">
              <w:rPr>
                <w:rFonts w:ascii="Calibri" w:hAnsi="Calibri"/>
                <w:i/>
                <w:sz w:val="22"/>
                <w:szCs w:val="22"/>
              </w:rPr>
              <w:t xml:space="preserve"> </w:t>
            </w:r>
            <w:r w:rsidRPr="00F56F9C">
              <w:rPr>
                <w:rFonts w:ascii="Calibri" w:hAnsi="Calibri"/>
                <w:i/>
                <w:sz w:val="22"/>
                <w:szCs w:val="22"/>
              </w:rPr>
              <w:t>w dotychczasowym zawodzie lub osób z niepełnosprawnością wrodzoną lub nabytą w okresie rozwojowym, które nigdy nie funkcjonowały na rynku pracy i nie mają kwalifikacji zawodowych,</w:t>
            </w:r>
            <w:r w:rsidR="00231391" w:rsidRPr="00F56F9C">
              <w:rPr>
                <w:rFonts w:ascii="Calibri" w:hAnsi="Calibri"/>
                <w:i/>
                <w:sz w:val="22"/>
                <w:szCs w:val="22"/>
              </w:rPr>
              <w:t xml:space="preserve"> </w:t>
            </w:r>
            <w:r w:rsidRPr="00F56F9C">
              <w:rPr>
                <w:rFonts w:ascii="Calibri" w:hAnsi="Calibri"/>
                <w:i/>
                <w:sz w:val="22"/>
                <w:szCs w:val="22"/>
              </w:rPr>
              <w:t>w celu ułatwienia podjęcia lub powrotu do pracy.</w:t>
            </w:r>
            <w:r w:rsidR="00CB2FB3" w:rsidRPr="00F56F9C">
              <w:rPr>
                <w:i/>
              </w:rPr>
              <w:t xml:space="preserve"> </w:t>
            </w:r>
            <w:r w:rsidR="00CB2FB3" w:rsidRPr="00F56F9C">
              <w:rPr>
                <w:rFonts w:ascii="Calibri" w:hAnsi="Calibri"/>
                <w:i/>
                <w:sz w:val="22"/>
                <w:szCs w:val="22"/>
              </w:rPr>
              <w:t>Projekt realizowany jest w Ośrodkach Rehabilitacji Kompleksowej równolegle w trzech modułach: zawodowym, psychospołecznym, medycznym</w:t>
            </w:r>
            <w:r w:rsidR="001350C2" w:rsidRPr="00F56F9C">
              <w:rPr>
                <w:rFonts w:ascii="Calibri" w:hAnsi="Calibri"/>
                <w:i/>
                <w:sz w:val="22"/>
                <w:szCs w:val="22"/>
              </w:rPr>
              <w:t>.</w:t>
            </w:r>
            <w:r w:rsidRPr="00F56F9C">
              <w:rPr>
                <w:rFonts w:ascii="Calibri" w:hAnsi="Calibri"/>
                <w:i/>
                <w:sz w:val="22"/>
                <w:szCs w:val="22"/>
              </w:rPr>
              <w:t xml:space="preserve"> </w:t>
            </w:r>
            <w:r w:rsidR="007D733C" w:rsidRPr="00F56F9C">
              <w:rPr>
                <w:rFonts w:ascii="Calibri" w:hAnsi="Calibri"/>
                <w:i/>
                <w:sz w:val="22"/>
                <w:szCs w:val="22"/>
              </w:rPr>
              <w:t xml:space="preserve">Obecnie w Polsce funkcjonują 4 takie ośrodki: w Grębiszewie (woj. mazowieckie), w Nałęczowie (woj. lubelskie), w Wągrowcu (woj. wielkopolskie) i w Ustroniu (woj. śląskie). </w:t>
            </w:r>
            <w:r w:rsidRPr="00F56F9C">
              <w:rPr>
                <w:rFonts w:ascii="Calibri" w:hAnsi="Calibri"/>
                <w:i/>
                <w:sz w:val="22"/>
                <w:szCs w:val="22"/>
              </w:rPr>
              <w:t>[zadanie 3.2.11.]</w:t>
            </w:r>
          </w:p>
        </w:tc>
      </w:tr>
    </w:tbl>
    <w:p w14:paraId="5C85F348" w14:textId="77777777" w:rsidR="00BF7D33" w:rsidRDefault="00BF7D33" w:rsidP="00A028D0">
      <w:pPr>
        <w:widowControl w:val="0"/>
        <w:tabs>
          <w:tab w:val="num" w:pos="374"/>
        </w:tabs>
        <w:ind w:left="374" w:hanging="374"/>
        <w:jc w:val="both"/>
        <w:rPr>
          <w:rFonts w:asciiTheme="minorHAnsi" w:hAnsiTheme="minorHAnsi"/>
          <w:b/>
          <w:sz w:val="22"/>
          <w:szCs w:val="22"/>
          <w:highlight w:val="yellow"/>
        </w:rPr>
      </w:pPr>
    </w:p>
    <w:p w14:paraId="35A3F108" w14:textId="77777777" w:rsidR="00A028D0" w:rsidRPr="00342476" w:rsidRDefault="00A028D0" w:rsidP="00A028D0">
      <w:pPr>
        <w:jc w:val="both"/>
        <w:rPr>
          <w:rFonts w:asciiTheme="minorHAnsi" w:hAnsiTheme="minorHAnsi"/>
          <w:b/>
          <w:sz w:val="22"/>
          <w:szCs w:val="22"/>
        </w:rPr>
      </w:pPr>
      <w:r w:rsidRPr="00342476">
        <w:rPr>
          <w:rFonts w:asciiTheme="minorHAnsi" w:hAnsiTheme="minorHAnsi"/>
          <w:b/>
          <w:sz w:val="22"/>
          <w:szCs w:val="22"/>
        </w:rPr>
        <w:t>Priorytet 4. Wzmacnianie efektywności podejmowanych działań</w:t>
      </w:r>
    </w:p>
    <w:p w14:paraId="6D629FF6" w14:textId="3827B5BF" w:rsidR="00A028D0" w:rsidRDefault="00A028D0" w:rsidP="00A028D0">
      <w:pPr>
        <w:pStyle w:val="Tekstpodstawowy"/>
        <w:rPr>
          <w:rFonts w:asciiTheme="minorHAnsi" w:hAnsiTheme="minorHAnsi"/>
          <w:b/>
          <w:sz w:val="22"/>
          <w:szCs w:val="22"/>
        </w:rPr>
      </w:pPr>
    </w:p>
    <w:p w14:paraId="7B9F9B52" w14:textId="296B64B4" w:rsidR="00A028D0" w:rsidRDefault="00335A0A" w:rsidP="00A028D0">
      <w:pPr>
        <w:widowControl w:val="0"/>
        <w:jc w:val="both"/>
        <w:rPr>
          <w:rFonts w:asciiTheme="minorHAnsi" w:hAnsiTheme="minorHAnsi"/>
          <w:color w:val="000000"/>
          <w:sz w:val="22"/>
          <w:szCs w:val="22"/>
        </w:rPr>
      </w:pPr>
      <w:r>
        <w:rPr>
          <w:rFonts w:asciiTheme="minorHAnsi" w:hAnsiTheme="minorHAnsi"/>
          <w:color w:val="000000"/>
          <w:sz w:val="22"/>
          <w:szCs w:val="22"/>
        </w:rPr>
        <w:t>R</w:t>
      </w:r>
      <w:r w:rsidRPr="00335A0A">
        <w:rPr>
          <w:rFonts w:asciiTheme="minorHAnsi" w:hAnsiTheme="minorHAnsi"/>
          <w:color w:val="000000"/>
          <w:sz w:val="22"/>
          <w:szCs w:val="22"/>
        </w:rPr>
        <w:t>elacj</w:t>
      </w:r>
      <w:r>
        <w:rPr>
          <w:rFonts w:asciiTheme="minorHAnsi" w:hAnsiTheme="minorHAnsi"/>
          <w:color w:val="000000"/>
          <w:sz w:val="22"/>
          <w:szCs w:val="22"/>
        </w:rPr>
        <w:t>e</w:t>
      </w:r>
      <w:r w:rsidRPr="00335A0A">
        <w:rPr>
          <w:rFonts w:asciiTheme="minorHAnsi" w:hAnsiTheme="minorHAnsi"/>
          <w:color w:val="000000"/>
          <w:sz w:val="22"/>
          <w:szCs w:val="22"/>
        </w:rPr>
        <w:t xml:space="preserve"> na regionalnym rynku pracy</w:t>
      </w:r>
      <w:r>
        <w:rPr>
          <w:rFonts w:asciiTheme="minorHAnsi" w:hAnsiTheme="minorHAnsi"/>
          <w:color w:val="000000"/>
          <w:sz w:val="22"/>
          <w:szCs w:val="22"/>
        </w:rPr>
        <w:t xml:space="preserve"> </w:t>
      </w:r>
      <w:r w:rsidRPr="00335A0A">
        <w:rPr>
          <w:rFonts w:asciiTheme="minorHAnsi" w:hAnsiTheme="minorHAnsi"/>
          <w:color w:val="000000"/>
          <w:sz w:val="22"/>
          <w:szCs w:val="22"/>
        </w:rPr>
        <w:t>o</w:t>
      </w:r>
      <w:r>
        <w:rPr>
          <w:rFonts w:asciiTheme="minorHAnsi" w:hAnsiTheme="minorHAnsi"/>
          <w:color w:val="000000"/>
          <w:sz w:val="22"/>
          <w:szCs w:val="22"/>
        </w:rPr>
        <w:t>pie</w:t>
      </w:r>
      <w:r w:rsidRPr="00335A0A">
        <w:rPr>
          <w:rFonts w:asciiTheme="minorHAnsi" w:hAnsiTheme="minorHAnsi"/>
          <w:color w:val="000000"/>
          <w:sz w:val="22"/>
          <w:szCs w:val="22"/>
        </w:rPr>
        <w:t>r</w:t>
      </w:r>
      <w:r>
        <w:rPr>
          <w:rFonts w:asciiTheme="minorHAnsi" w:hAnsiTheme="minorHAnsi"/>
          <w:color w:val="000000"/>
          <w:sz w:val="22"/>
          <w:szCs w:val="22"/>
        </w:rPr>
        <w:t>ają się na szeroko rozumianym</w:t>
      </w:r>
      <w:r w:rsidRPr="00335A0A">
        <w:rPr>
          <w:rFonts w:asciiTheme="minorHAnsi" w:hAnsiTheme="minorHAnsi"/>
          <w:color w:val="000000"/>
          <w:sz w:val="22"/>
          <w:szCs w:val="22"/>
        </w:rPr>
        <w:t xml:space="preserve"> partnerstw</w:t>
      </w:r>
      <w:r>
        <w:rPr>
          <w:rFonts w:asciiTheme="minorHAnsi" w:hAnsiTheme="minorHAnsi"/>
          <w:color w:val="000000"/>
          <w:sz w:val="22"/>
          <w:szCs w:val="22"/>
        </w:rPr>
        <w:t xml:space="preserve">ie. Stąd z dużym powodzeniem od 13 lat funkcjonuje </w:t>
      </w:r>
      <w:r w:rsidRPr="00335A0A">
        <w:rPr>
          <w:rFonts w:asciiTheme="minorHAnsi" w:hAnsiTheme="minorHAnsi"/>
          <w:color w:val="000000"/>
          <w:sz w:val="22"/>
          <w:szCs w:val="22"/>
        </w:rPr>
        <w:t>Lubuski Pakt na Rzecz Zatrudnienia</w:t>
      </w:r>
      <w:r>
        <w:rPr>
          <w:rFonts w:asciiTheme="minorHAnsi" w:hAnsiTheme="minorHAnsi"/>
          <w:color w:val="000000"/>
          <w:sz w:val="22"/>
          <w:szCs w:val="22"/>
        </w:rPr>
        <w:t xml:space="preserve"> dotyczący</w:t>
      </w:r>
      <w:r w:rsidR="003625AC">
        <w:rPr>
          <w:rFonts w:asciiTheme="minorHAnsi" w:hAnsiTheme="minorHAnsi"/>
          <w:color w:val="000000"/>
          <w:sz w:val="22"/>
          <w:szCs w:val="22"/>
        </w:rPr>
        <w:t>:</w:t>
      </w:r>
      <w:r>
        <w:rPr>
          <w:rFonts w:asciiTheme="minorHAnsi" w:hAnsiTheme="minorHAnsi"/>
          <w:color w:val="000000"/>
          <w:sz w:val="22"/>
          <w:szCs w:val="22"/>
        </w:rPr>
        <w:t xml:space="preserve"> poradnictwa</w:t>
      </w:r>
      <w:r w:rsidRPr="00335A0A">
        <w:rPr>
          <w:rFonts w:asciiTheme="minorHAnsi" w:hAnsiTheme="minorHAnsi"/>
          <w:color w:val="000000"/>
          <w:sz w:val="22"/>
          <w:szCs w:val="22"/>
        </w:rPr>
        <w:t xml:space="preserve"> zawodowe</w:t>
      </w:r>
      <w:r>
        <w:rPr>
          <w:rFonts w:asciiTheme="minorHAnsi" w:hAnsiTheme="minorHAnsi"/>
          <w:color w:val="000000"/>
          <w:sz w:val="22"/>
          <w:szCs w:val="22"/>
        </w:rPr>
        <w:t>go</w:t>
      </w:r>
      <w:r w:rsidRPr="00335A0A">
        <w:rPr>
          <w:rFonts w:asciiTheme="minorHAnsi" w:hAnsiTheme="minorHAnsi"/>
          <w:color w:val="000000"/>
          <w:sz w:val="22"/>
          <w:szCs w:val="22"/>
        </w:rPr>
        <w:t>, kształceni</w:t>
      </w:r>
      <w:r>
        <w:rPr>
          <w:rFonts w:asciiTheme="minorHAnsi" w:hAnsiTheme="minorHAnsi"/>
          <w:color w:val="000000"/>
          <w:sz w:val="22"/>
          <w:szCs w:val="22"/>
        </w:rPr>
        <w:t>a</w:t>
      </w:r>
      <w:r w:rsidRPr="00335A0A">
        <w:rPr>
          <w:rFonts w:asciiTheme="minorHAnsi" w:hAnsiTheme="minorHAnsi"/>
          <w:color w:val="000000"/>
          <w:sz w:val="22"/>
          <w:szCs w:val="22"/>
        </w:rPr>
        <w:t xml:space="preserve"> ustawiczne</w:t>
      </w:r>
      <w:r>
        <w:rPr>
          <w:rFonts w:asciiTheme="minorHAnsi" w:hAnsiTheme="minorHAnsi"/>
          <w:color w:val="000000"/>
          <w:sz w:val="22"/>
          <w:szCs w:val="22"/>
        </w:rPr>
        <w:t xml:space="preserve">go, </w:t>
      </w:r>
      <w:r w:rsidRPr="00335A0A">
        <w:rPr>
          <w:rFonts w:asciiTheme="minorHAnsi" w:hAnsiTheme="minorHAnsi"/>
          <w:color w:val="000000"/>
          <w:sz w:val="22"/>
          <w:szCs w:val="22"/>
        </w:rPr>
        <w:t>ekonomi</w:t>
      </w:r>
      <w:r>
        <w:rPr>
          <w:rFonts w:asciiTheme="minorHAnsi" w:hAnsiTheme="minorHAnsi"/>
          <w:color w:val="000000"/>
          <w:sz w:val="22"/>
          <w:szCs w:val="22"/>
        </w:rPr>
        <w:t xml:space="preserve">i </w:t>
      </w:r>
      <w:r w:rsidRPr="003625AC">
        <w:rPr>
          <w:rFonts w:asciiTheme="minorHAnsi" w:hAnsiTheme="minorHAnsi"/>
          <w:color w:val="000000"/>
          <w:sz w:val="22"/>
          <w:szCs w:val="22"/>
        </w:rPr>
        <w:t>społecznej oraz badań rynku pracy</w:t>
      </w:r>
      <w:r w:rsidR="003625AC">
        <w:rPr>
          <w:rFonts w:asciiTheme="minorHAnsi" w:hAnsiTheme="minorHAnsi"/>
          <w:color w:val="000000"/>
          <w:sz w:val="22"/>
          <w:szCs w:val="22"/>
        </w:rPr>
        <w:t>.</w:t>
      </w:r>
      <w:r w:rsidR="003625AC" w:rsidRPr="003625AC">
        <w:rPr>
          <w:rFonts w:asciiTheme="minorHAnsi" w:hAnsiTheme="minorHAnsi"/>
          <w:color w:val="000000"/>
          <w:sz w:val="22"/>
          <w:szCs w:val="22"/>
        </w:rPr>
        <w:t xml:space="preserve"> Integracji</w:t>
      </w:r>
      <w:r w:rsidR="006627C5">
        <w:rPr>
          <w:rFonts w:asciiTheme="minorHAnsi" w:hAnsiTheme="minorHAnsi"/>
          <w:color w:val="000000"/>
          <w:sz w:val="22"/>
          <w:szCs w:val="22"/>
        </w:rPr>
        <w:br/>
      </w:r>
      <w:r w:rsidR="003625AC" w:rsidRPr="003625AC">
        <w:rPr>
          <w:rFonts w:asciiTheme="minorHAnsi" w:hAnsiTheme="minorHAnsi"/>
          <w:color w:val="000000"/>
          <w:sz w:val="22"/>
          <w:szCs w:val="22"/>
        </w:rPr>
        <w:t xml:space="preserve">i partnerstwu </w:t>
      </w:r>
      <w:r w:rsidR="00DA1798">
        <w:rPr>
          <w:rFonts w:asciiTheme="minorHAnsi" w:hAnsiTheme="minorHAnsi"/>
          <w:color w:val="000000"/>
          <w:sz w:val="22"/>
          <w:szCs w:val="22"/>
        </w:rPr>
        <w:t xml:space="preserve">terytorialnemu </w:t>
      </w:r>
      <w:r w:rsidR="003625AC" w:rsidRPr="003625AC">
        <w:rPr>
          <w:rFonts w:asciiTheme="minorHAnsi" w:hAnsiTheme="minorHAnsi"/>
          <w:color w:val="000000"/>
          <w:sz w:val="22"/>
          <w:szCs w:val="22"/>
        </w:rPr>
        <w:t>służą również</w:t>
      </w:r>
      <w:r w:rsidR="000749CD">
        <w:rPr>
          <w:rFonts w:asciiTheme="minorHAnsi" w:hAnsiTheme="minorHAnsi"/>
          <w:color w:val="000000"/>
          <w:sz w:val="22"/>
          <w:szCs w:val="22"/>
        </w:rPr>
        <w:t>,</w:t>
      </w:r>
      <w:r w:rsidR="003625AC" w:rsidRPr="003625AC">
        <w:rPr>
          <w:rFonts w:asciiTheme="minorHAnsi" w:hAnsiTheme="minorHAnsi"/>
          <w:color w:val="000000"/>
          <w:sz w:val="22"/>
          <w:szCs w:val="22"/>
        </w:rPr>
        <w:t xml:space="preserve"> oddolnie tworzone przez lokalną społeczność danego obszaru wiejskiego</w:t>
      </w:r>
      <w:r w:rsidR="000749CD">
        <w:rPr>
          <w:rFonts w:asciiTheme="minorHAnsi" w:hAnsiTheme="minorHAnsi"/>
          <w:color w:val="000000"/>
          <w:sz w:val="22"/>
          <w:szCs w:val="22"/>
        </w:rPr>
        <w:t>,</w:t>
      </w:r>
      <w:r w:rsidR="003625AC" w:rsidRPr="003625AC">
        <w:rPr>
          <w:rFonts w:asciiTheme="minorHAnsi" w:hAnsiTheme="minorHAnsi"/>
          <w:color w:val="000000"/>
          <w:sz w:val="22"/>
          <w:szCs w:val="22"/>
        </w:rPr>
        <w:t xml:space="preserve"> Lokaln</w:t>
      </w:r>
      <w:r w:rsidR="003625AC">
        <w:rPr>
          <w:rFonts w:asciiTheme="minorHAnsi" w:hAnsiTheme="minorHAnsi"/>
          <w:color w:val="000000"/>
          <w:sz w:val="22"/>
          <w:szCs w:val="22"/>
        </w:rPr>
        <w:t>e</w:t>
      </w:r>
      <w:r w:rsidR="003625AC" w:rsidRPr="003625AC">
        <w:rPr>
          <w:rFonts w:asciiTheme="minorHAnsi" w:hAnsiTheme="minorHAnsi"/>
          <w:color w:val="000000"/>
          <w:sz w:val="22"/>
          <w:szCs w:val="22"/>
        </w:rPr>
        <w:t xml:space="preserve"> Strategi</w:t>
      </w:r>
      <w:r w:rsidR="003625AC">
        <w:rPr>
          <w:rFonts w:asciiTheme="minorHAnsi" w:hAnsiTheme="minorHAnsi"/>
          <w:color w:val="000000"/>
          <w:sz w:val="22"/>
          <w:szCs w:val="22"/>
        </w:rPr>
        <w:t>e</w:t>
      </w:r>
      <w:r w:rsidR="003625AC" w:rsidRPr="003625AC">
        <w:rPr>
          <w:rFonts w:asciiTheme="minorHAnsi" w:hAnsiTheme="minorHAnsi"/>
          <w:color w:val="000000"/>
          <w:sz w:val="22"/>
          <w:szCs w:val="22"/>
        </w:rPr>
        <w:t xml:space="preserve"> Rozwoju</w:t>
      </w:r>
      <w:r w:rsidR="003625AC">
        <w:rPr>
          <w:rFonts w:asciiTheme="minorHAnsi" w:hAnsiTheme="minorHAnsi"/>
          <w:color w:val="000000"/>
          <w:sz w:val="22"/>
          <w:szCs w:val="22"/>
        </w:rPr>
        <w:t xml:space="preserve"> (</w:t>
      </w:r>
      <w:r w:rsidR="003625AC" w:rsidRPr="003625AC">
        <w:rPr>
          <w:rFonts w:asciiTheme="minorHAnsi" w:hAnsiTheme="minorHAnsi"/>
          <w:color w:val="000000"/>
          <w:sz w:val="22"/>
          <w:szCs w:val="22"/>
        </w:rPr>
        <w:t>określając</w:t>
      </w:r>
      <w:r w:rsidR="003625AC">
        <w:rPr>
          <w:rFonts w:asciiTheme="minorHAnsi" w:hAnsiTheme="minorHAnsi"/>
          <w:color w:val="000000"/>
          <w:sz w:val="22"/>
          <w:szCs w:val="22"/>
        </w:rPr>
        <w:t>e</w:t>
      </w:r>
      <w:r w:rsidR="003625AC" w:rsidRPr="003625AC">
        <w:rPr>
          <w:rFonts w:asciiTheme="minorHAnsi" w:hAnsiTheme="minorHAnsi"/>
          <w:color w:val="000000"/>
          <w:sz w:val="22"/>
          <w:szCs w:val="22"/>
        </w:rPr>
        <w:t xml:space="preserve"> kierunki jego rozwoju na podstawie przeprowadzonej diagnozy obszaru oraz identyfikacji lokalnych potrzeb</w:t>
      </w:r>
      <w:r w:rsidR="003625AC">
        <w:rPr>
          <w:rFonts w:asciiTheme="minorHAnsi" w:hAnsiTheme="minorHAnsi"/>
          <w:color w:val="000000"/>
          <w:sz w:val="22"/>
          <w:szCs w:val="22"/>
        </w:rPr>
        <w:t>).</w:t>
      </w:r>
      <w:r w:rsidR="003625AC" w:rsidRPr="003625AC">
        <w:rPr>
          <w:rFonts w:asciiTheme="minorHAnsi" w:hAnsiTheme="minorHAnsi"/>
          <w:color w:val="000000"/>
          <w:sz w:val="22"/>
          <w:szCs w:val="22"/>
        </w:rPr>
        <w:t xml:space="preserve"> Jednocześnie </w:t>
      </w:r>
      <w:r w:rsidR="00DA1798">
        <w:rPr>
          <w:rFonts w:asciiTheme="minorHAnsi" w:hAnsiTheme="minorHAnsi"/>
          <w:color w:val="000000"/>
          <w:sz w:val="22"/>
          <w:szCs w:val="22"/>
        </w:rPr>
        <w:t>w</w:t>
      </w:r>
      <w:r w:rsidR="003625AC" w:rsidRPr="003625AC">
        <w:rPr>
          <w:rFonts w:asciiTheme="minorHAnsi" w:hAnsiTheme="minorHAnsi"/>
          <w:color w:val="000000"/>
          <w:sz w:val="22"/>
          <w:szCs w:val="22"/>
        </w:rPr>
        <w:t>zm</w:t>
      </w:r>
      <w:r w:rsidR="00DA1798">
        <w:rPr>
          <w:rFonts w:asciiTheme="minorHAnsi" w:hAnsiTheme="minorHAnsi"/>
          <w:color w:val="000000"/>
          <w:sz w:val="22"/>
          <w:szCs w:val="22"/>
        </w:rPr>
        <w:t>a</w:t>
      </w:r>
      <w:r w:rsidR="003625AC" w:rsidRPr="003625AC">
        <w:rPr>
          <w:rFonts w:asciiTheme="minorHAnsi" w:hAnsiTheme="minorHAnsi"/>
          <w:color w:val="000000"/>
          <w:sz w:val="22"/>
          <w:szCs w:val="22"/>
        </w:rPr>
        <w:t>cni</w:t>
      </w:r>
      <w:r w:rsidR="00DA1798">
        <w:rPr>
          <w:rFonts w:asciiTheme="minorHAnsi" w:hAnsiTheme="minorHAnsi"/>
          <w:color w:val="000000"/>
          <w:sz w:val="22"/>
          <w:szCs w:val="22"/>
        </w:rPr>
        <w:t>a</w:t>
      </w:r>
      <w:r w:rsidR="003625AC" w:rsidRPr="003625AC">
        <w:rPr>
          <w:rFonts w:asciiTheme="minorHAnsi" w:hAnsiTheme="minorHAnsi"/>
          <w:color w:val="000000"/>
          <w:sz w:val="22"/>
          <w:szCs w:val="22"/>
        </w:rPr>
        <w:t>n</w:t>
      </w:r>
      <w:r w:rsidR="00DA1798">
        <w:rPr>
          <w:rFonts w:asciiTheme="minorHAnsi" w:hAnsiTheme="minorHAnsi"/>
          <w:color w:val="000000"/>
          <w:sz w:val="22"/>
          <w:szCs w:val="22"/>
        </w:rPr>
        <w:t xml:space="preserve">a jest </w:t>
      </w:r>
      <w:r w:rsidR="003625AC" w:rsidRPr="003625AC">
        <w:rPr>
          <w:rFonts w:asciiTheme="minorHAnsi" w:hAnsiTheme="minorHAnsi"/>
          <w:color w:val="000000"/>
          <w:sz w:val="22"/>
          <w:szCs w:val="22"/>
        </w:rPr>
        <w:t>współprac</w:t>
      </w:r>
      <w:r w:rsidR="00DA1798">
        <w:rPr>
          <w:rFonts w:asciiTheme="minorHAnsi" w:hAnsiTheme="minorHAnsi"/>
          <w:color w:val="000000"/>
          <w:sz w:val="22"/>
          <w:szCs w:val="22"/>
        </w:rPr>
        <w:t>a</w:t>
      </w:r>
      <w:r w:rsidR="003625AC" w:rsidRPr="003625AC">
        <w:rPr>
          <w:rFonts w:asciiTheme="minorHAnsi" w:hAnsiTheme="minorHAnsi"/>
          <w:color w:val="000000"/>
          <w:sz w:val="22"/>
          <w:szCs w:val="22"/>
        </w:rPr>
        <w:t xml:space="preserve"> transgraniczn</w:t>
      </w:r>
      <w:r w:rsidR="00DA1798">
        <w:rPr>
          <w:rFonts w:asciiTheme="minorHAnsi" w:hAnsiTheme="minorHAnsi"/>
          <w:color w:val="000000"/>
          <w:sz w:val="22"/>
          <w:szCs w:val="22"/>
        </w:rPr>
        <w:t>a</w:t>
      </w:r>
      <w:r w:rsidR="003625AC" w:rsidRPr="003625AC">
        <w:rPr>
          <w:rFonts w:asciiTheme="minorHAnsi" w:hAnsiTheme="minorHAnsi"/>
          <w:color w:val="000000"/>
          <w:sz w:val="22"/>
          <w:szCs w:val="22"/>
        </w:rPr>
        <w:t xml:space="preserve"> i międzyregionaln</w:t>
      </w:r>
      <w:r w:rsidR="00231391">
        <w:rPr>
          <w:rFonts w:asciiTheme="minorHAnsi" w:hAnsiTheme="minorHAnsi"/>
          <w:color w:val="000000"/>
          <w:sz w:val="22"/>
          <w:szCs w:val="22"/>
        </w:rPr>
        <w:t>a</w:t>
      </w:r>
      <w:r w:rsidR="003625AC" w:rsidRPr="003625AC">
        <w:rPr>
          <w:rFonts w:asciiTheme="minorHAnsi" w:hAnsiTheme="minorHAnsi"/>
          <w:color w:val="000000"/>
          <w:sz w:val="22"/>
          <w:szCs w:val="22"/>
        </w:rPr>
        <w:t xml:space="preserve">. </w:t>
      </w:r>
    </w:p>
    <w:p w14:paraId="015AB653" w14:textId="77777777" w:rsidR="00231391" w:rsidRDefault="00231391" w:rsidP="00A028D0">
      <w:pPr>
        <w:widowControl w:val="0"/>
        <w:jc w:val="both"/>
        <w:rPr>
          <w:rFonts w:asciiTheme="minorHAnsi" w:hAnsiTheme="minorHAnsi"/>
          <w:color w:val="000000"/>
          <w:sz w:val="22"/>
          <w:szCs w:val="22"/>
        </w:rPr>
      </w:pPr>
    </w:p>
    <w:tbl>
      <w:tblPr>
        <w:tblStyle w:val="Tabela-Siatka"/>
        <w:tblW w:w="0" w:type="auto"/>
        <w:tblLook w:val="04A0" w:firstRow="1" w:lastRow="0" w:firstColumn="1" w:lastColumn="0" w:noHBand="0" w:noVBand="1"/>
      </w:tblPr>
      <w:tblGrid>
        <w:gridCol w:w="9060"/>
      </w:tblGrid>
      <w:tr w:rsidR="00A028D0" w:rsidRPr="00680C80" w14:paraId="7418FA27" w14:textId="77777777" w:rsidTr="003F4A72">
        <w:trPr>
          <w:trHeight w:val="2608"/>
        </w:trPr>
        <w:tc>
          <w:tcPr>
            <w:tcW w:w="9060" w:type="dxa"/>
          </w:tcPr>
          <w:p w14:paraId="3F65551B" w14:textId="14FF0758" w:rsidR="00A028D0" w:rsidRPr="00E67DE5" w:rsidRDefault="00A028D0" w:rsidP="002F0BD8">
            <w:pPr>
              <w:jc w:val="both"/>
              <w:rPr>
                <w:rFonts w:asciiTheme="minorHAnsi" w:hAnsiTheme="minorHAnsi"/>
                <w:i/>
                <w:snapToGrid w:val="0"/>
                <w:sz w:val="22"/>
                <w:szCs w:val="22"/>
              </w:rPr>
            </w:pPr>
            <w:r w:rsidRPr="00E67DE5">
              <w:rPr>
                <w:rFonts w:asciiTheme="minorHAnsi" w:hAnsiTheme="minorHAnsi"/>
                <w:i/>
                <w:snapToGrid w:val="0"/>
                <w:sz w:val="22"/>
                <w:szCs w:val="22"/>
              </w:rPr>
              <w:t>Przykładowe zadani</w:t>
            </w:r>
            <w:r w:rsidR="00050A4D">
              <w:rPr>
                <w:rFonts w:asciiTheme="minorHAnsi" w:hAnsiTheme="minorHAnsi"/>
                <w:i/>
                <w:snapToGrid w:val="0"/>
                <w:sz w:val="22"/>
                <w:szCs w:val="22"/>
              </w:rPr>
              <w:t>e</w:t>
            </w:r>
            <w:r w:rsidRPr="00E67DE5">
              <w:rPr>
                <w:rFonts w:asciiTheme="minorHAnsi" w:hAnsiTheme="minorHAnsi"/>
                <w:i/>
                <w:snapToGrid w:val="0"/>
                <w:sz w:val="22"/>
                <w:szCs w:val="22"/>
              </w:rPr>
              <w:t xml:space="preserve"> wpisane do realizacji Planu:</w:t>
            </w:r>
          </w:p>
          <w:p w14:paraId="2D7ECA05" w14:textId="09D465C8" w:rsidR="00A028D0" w:rsidRPr="00361A83" w:rsidRDefault="00BC5CD4" w:rsidP="00BF7D33">
            <w:pPr>
              <w:jc w:val="both"/>
              <w:rPr>
                <w:rFonts w:asciiTheme="minorHAnsi" w:hAnsiTheme="minorHAnsi"/>
                <w:i/>
                <w:snapToGrid w:val="0"/>
                <w:sz w:val="22"/>
                <w:szCs w:val="22"/>
              </w:rPr>
            </w:pPr>
            <w:r w:rsidRPr="00BC5CD4">
              <w:rPr>
                <w:rFonts w:asciiTheme="minorHAnsi" w:hAnsiTheme="minorHAnsi"/>
                <w:i/>
                <w:snapToGrid w:val="0"/>
                <w:sz w:val="22"/>
                <w:szCs w:val="22"/>
              </w:rPr>
              <w:t>Biuro Współpracy Zagranicznej i Europejskiej Współpracy Terytorialnej Urzędu Marszałkowskiego Województwa Lubuskiego w Zielonej Górze</w:t>
            </w:r>
            <w:r>
              <w:rPr>
                <w:rFonts w:asciiTheme="minorHAnsi" w:hAnsiTheme="minorHAnsi"/>
                <w:i/>
                <w:snapToGrid w:val="0"/>
                <w:sz w:val="22"/>
                <w:szCs w:val="22"/>
              </w:rPr>
              <w:t xml:space="preserve"> w</w:t>
            </w:r>
            <w:r w:rsidRPr="00BC5CD4">
              <w:rPr>
                <w:rFonts w:asciiTheme="minorHAnsi" w:hAnsiTheme="minorHAnsi"/>
                <w:i/>
                <w:snapToGrid w:val="0"/>
                <w:sz w:val="22"/>
                <w:szCs w:val="22"/>
              </w:rPr>
              <w:t xml:space="preserve"> ramach</w:t>
            </w:r>
            <w:r>
              <w:rPr>
                <w:rFonts w:asciiTheme="minorHAnsi" w:hAnsiTheme="minorHAnsi"/>
                <w:i/>
                <w:snapToGrid w:val="0"/>
                <w:sz w:val="22"/>
                <w:szCs w:val="22"/>
              </w:rPr>
              <w:t xml:space="preserve"> swoich </w:t>
            </w:r>
            <w:r w:rsidRPr="00BC5CD4">
              <w:rPr>
                <w:rFonts w:asciiTheme="minorHAnsi" w:hAnsiTheme="minorHAnsi"/>
                <w:i/>
                <w:snapToGrid w:val="0"/>
                <w:sz w:val="22"/>
                <w:szCs w:val="22"/>
              </w:rPr>
              <w:t>zada</w:t>
            </w:r>
            <w:r>
              <w:rPr>
                <w:rFonts w:asciiTheme="minorHAnsi" w:hAnsiTheme="minorHAnsi"/>
                <w:i/>
                <w:snapToGrid w:val="0"/>
                <w:sz w:val="22"/>
                <w:szCs w:val="22"/>
              </w:rPr>
              <w:t xml:space="preserve">ń m.in.: </w:t>
            </w:r>
            <w:r w:rsidRPr="00BC5CD4">
              <w:rPr>
                <w:rFonts w:asciiTheme="minorHAnsi" w:hAnsiTheme="minorHAnsi"/>
                <w:i/>
                <w:snapToGrid w:val="0"/>
                <w:sz w:val="22"/>
                <w:szCs w:val="22"/>
              </w:rPr>
              <w:t>przygotowa</w:t>
            </w:r>
            <w:r>
              <w:rPr>
                <w:rFonts w:asciiTheme="minorHAnsi" w:hAnsiTheme="minorHAnsi"/>
                <w:i/>
                <w:snapToGrid w:val="0"/>
                <w:sz w:val="22"/>
                <w:szCs w:val="22"/>
              </w:rPr>
              <w:t xml:space="preserve">ł </w:t>
            </w:r>
            <w:r w:rsidRPr="00BC5CD4">
              <w:rPr>
                <w:rFonts w:asciiTheme="minorHAnsi" w:hAnsiTheme="minorHAnsi"/>
                <w:i/>
                <w:snapToGrid w:val="0"/>
                <w:sz w:val="22"/>
                <w:szCs w:val="22"/>
              </w:rPr>
              <w:t xml:space="preserve">i </w:t>
            </w:r>
            <w:r>
              <w:rPr>
                <w:rFonts w:asciiTheme="minorHAnsi" w:hAnsiTheme="minorHAnsi"/>
                <w:i/>
                <w:snapToGrid w:val="0"/>
                <w:sz w:val="22"/>
                <w:szCs w:val="22"/>
              </w:rPr>
              <w:t xml:space="preserve">brał </w:t>
            </w:r>
            <w:r w:rsidRPr="00BC5CD4">
              <w:rPr>
                <w:rFonts w:asciiTheme="minorHAnsi" w:hAnsiTheme="minorHAnsi"/>
                <w:i/>
                <w:snapToGrid w:val="0"/>
                <w:sz w:val="22"/>
                <w:szCs w:val="22"/>
              </w:rPr>
              <w:t>udział w spotkaniach polsko-niemieckich</w:t>
            </w:r>
            <w:r>
              <w:rPr>
                <w:rFonts w:asciiTheme="minorHAnsi" w:hAnsiTheme="minorHAnsi"/>
                <w:i/>
                <w:snapToGrid w:val="0"/>
                <w:sz w:val="22"/>
                <w:szCs w:val="22"/>
              </w:rPr>
              <w:t xml:space="preserve"> (np. </w:t>
            </w:r>
            <w:r w:rsidRPr="00BC5CD4">
              <w:rPr>
                <w:rFonts w:asciiTheme="minorHAnsi" w:hAnsiTheme="minorHAnsi"/>
                <w:i/>
                <w:snapToGrid w:val="0"/>
                <w:sz w:val="22"/>
                <w:szCs w:val="22"/>
              </w:rPr>
              <w:t>z parterami z Brandenburgii i Saksonii</w:t>
            </w:r>
            <w:r>
              <w:rPr>
                <w:rFonts w:asciiTheme="minorHAnsi" w:hAnsiTheme="minorHAnsi"/>
                <w:i/>
                <w:snapToGrid w:val="0"/>
                <w:sz w:val="22"/>
                <w:szCs w:val="22"/>
              </w:rPr>
              <w:t>)</w:t>
            </w:r>
            <w:r w:rsidRPr="00BC5CD4">
              <w:rPr>
                <w:rFonts w:asciiTheme="minorHAnsi" w:hAnsiTheme="minorHAnsi"/>
                <w:i/>
                <w:snapToGrid w:val="0"/>
                <w:sz w:val="22"/>
                <w:szCs w:val="22"/>
              </w:rPr>
              <w:t>;</w:t>
            </w:r>
            <w:r>
              <w:rPr>
                <w:rFonts w:asciiTheme="minorHAnsi" w:hAnsiTheme="minorHAnsi"/>
                <w:i/>
                <w:snapToGrid w:val="0"/>
                <w:sz w:val="22"/>
                <w:szCs w:val="22"/>
              </w:rPr>
              <w:t xml:space="preserve"> podj</w:t>
            </w:r>
            <w:r w:rsidR="001350C2">
              <w:rPr>
                <w:rFonts w:asciiTheme="minorHAnsi" w:hAnsiTheme="minorHAnsi"/>
                <w:i/>
                <w:snapToGrid w:val="0"/>
                <w:sz w:val="22"/>
                <w:szCs w:val="22"/>
              </w:rPr>
              <w:t>ą</w:t>
            </w:r>
            <w:r>
              <w:rPr>
                <w:rFonts w:asciiTheme="minorHAnsi" w:hAnsiTheme="minorHAnsi"/>
                <w:i/>
                <w:snapToGrid w:val="0"/>
                <w:sz w:val="22"/>
                <w:szCs w:val="22"/>
              </w:rPr>
              <w:t>ł współpracę</w:t>
            </w:r>
            <w:r w:rsidR="006627C5">
              <w:rPr>
                <w:rFonts w:asciiTheme="minorHAnsi" w:hAnsiTheme="minorHAnsi"/>
                <w:i/>
                <w:snapToGrid w:val="0"/>
                <w:sz w:val="22"/>
                <w:szCs w:val="22"/>
              </w:rPr>
              <w:br/>
            </w:r>
            <w:r>
              <w:rPr>
                <w:rFonts w:asciiTheme="minorHAnsi" w:hAnsiTheme="minorHAnsi"/>
                <w:i/>
                <w:snapToGrid w:val="0"/>
                <w:sz w:val="22"/>
                <w:szCs w:val="22"/>
              </w:rPr>
              <w:t xml:space="preserve">w ramach </w:t>
            </w:r>
            <w:r w:rsidRPr="00BC5CD4">
              <w:rPr>
                <w:rFonts w:asciiTheme="minorHAnsi" w:hAnsiTheme="minorHAnsi"/>
                <w:i/>
                <w:snapToGrid w:val="0"/>
                <w:sz w:val="22"/>
                <w:szCs w:val="22"/>
              </w:rPr>
              <w:t>Polsko-Niemieckiego Komitetu ds. Współpracy Międzyregionalnej działającego</w:t>
            </w:r>
            <w:r>
              <w:rPr>
                <w:rFonts w:asciiTheme="minorHAnsi" w:hAnsiTheme="minorHAnsi"/>
                <w:i/>
                <w:snapToGrid w:val="0"/>
                <w:sz w:val="22"/>
                <w:szCs w:val="22"/>
              </w:rPr>
              <w:t xml:space="preserve">, </w:t>
            </w:r>
            <w:r w:rsidRPr="00BC5CD4">
              <w:rPr>
                <w:rFonts w:asciiTheme="minorHAnsi" w:hAnsiTheme="minorHAnsi"/>
                <w:i/>
                <w:snapToGrid w:val="0"/>
                <w:sz w:val="22"/>
                <w:szCs w:val="22"/>
              </w:rPr>
              <w:t>Polsko- Niemieckiej Komisji Międzyrządowej ds. Współpracy Przygranicznej i Międzyregionalnej</w:t>
            </w:r>
            <w:r>
              <w:rPr>
                <w:rFonts w:asciiTheme="minorHAnsi" w:hAnsiTheme="minorHAnsi"/>
                <w:i/>
                <w:snapToGrid w:val="0"/>
                <w:sz w:val="22"/>
                <w:szCs w:val="22"/>
              </w:rPr>
              <w:t xml:space="preserve">, </w:t>
            </w:r>
            <w:r w:rsidRPr="00BC5CD4">
              <w:rPr>
                <w:rFonts w:asciiTheme="minorHAnsi" w:hAnsiTheme="minorHAnsi"/>
                <w:i/>
                <w:snapToGrid w:val="0"/>
                <w:sz w:val="22"/>
                <w:szCs w:val="22"/>
              </w:rPr>
              <w:t>Inicjatywy Partnerstwa Odry</w:t>
            </w:r>
            <w:r w:rsidR="001350C2">
              <w:rPr>
                <w:rFonts w:asciiTheme="minorHAnsi" w:hAnsiTheme="minorHAnsi"/>
                <w:i/>
                <w:snapToGrid w:val="0"/>
                <w:sz w:val="22"/>
                <w:szCs w:val="22"/>
              </w:rPr>
              <w:t>. Z</w:t>
            </w:r>
            <w:r w:rsidRPr="00BC5CD4">
              <w:rPr>
                <w:rFonts w:asciiTheme="minorHAnsi" w:hAnsiTheme="minorHAnsi"/>
                <w:i/>
                <w:snapToGrid w:val="0"/>
                <w:sz w:val="22"/>
                <w:szCs w:val="22"/>
              </w:rPr>
              <w:t>organiz</w:t>
            </w:r>
            <w:r w:rsidR="001350C2">
              <w:rPr>
                <w:rFonts w:asciiTheme="minorHAnsi" w:hAnsiTheme="minorHAnsi"/>
                <w:i/>
                <w:snapToGrid w:val="0"/>
                <w:sz w:val="22"/>
                <w:szCs w:val="22"/>
              </w:rPr>
              <w:t xml:space="preserve">owano </w:t>
            </w:r>
            <w:r w:rsidRPr="00BC5CD4">
              <w:rPr>
                <w:rFonts w:asciiTheme="minorHAnsi" w:hAnsiTheme="minorHAnsi"/>
                <w:i/>
                <w:snapToGrid w:val="0"/>
                <w:sz w:val="22"/>
                <w:szCs w:val="22"/>
              </w:rPr>
              <w:t>spotkania online w ramach VII Szczytu Politycznego Partnerstwa Odra</w:t>
            </w:r>
            <w:r>
              <w:rPr>
                <w:rFonts w:asciiTheme="minorHAnsi" w:hAnsiTheme="minorHAnsi"/>
                <w:i/>
                <w:snapToGrid w:val="0"/>
                <w:sz w:val="22"/>
                <w:szCs w:val="22"/>
              </w:rPr>
              <w:t xml:space="preserve">. Ponadto prowadzono </w:t>
            </w:r>
            <w:r w:rsidRPr="00BC5CD4">
              <w:rPr>
                <w:rFonts w:asciiTheme="minorHAnsi" w:hAnsiTheme="minorHAnsi"/>
                <w:i/>
                <w:snapToGrid w:val="0"/>
                <w:sz w:val="22"/>
                <w:szCs w:val="22"/>
              </w:rPr>
              <w:t>Regionaln</w:t>
            </w:r>
            <w:r>
              <w:rPr>
                <w:rFonts w:asciiTheme="minorHAnsi" w:hAnsiTheme="minorHAnsi"/>
                <w:i/>
                <w:snapToGrid w:val="0"/>
                <w:sz w:val="22"/>
                <w:szCs w:val="22"/>
              </w:rPr>
              <w:t>y P</w:t>
            </w:r>
            <w:r w:rsidRPr="00BC5CD4">
              <w:rPr>
                <w:rFonts w:asciiTheme="minorHAnsi" w:hAnsiTheme="minorHAnsi"/>
                <w:i/>
                <w:snapToGrid w:val="0"/>
                <w:sz w:val="22"/>
                <w:szCs w:val="22"/>
              </w:rPr>
              <w:t>unkt Kontaktow</w:t>
            </w:r>
            <w:r>
              <w:rPr>
                <w:rFonts w:asciiTheme="minorHAnsi" w:hAnsiTheme="minorHAnsi"/>
                <w:i/>
                <w:snapToGrid w:val="0"/>
                <w:sz w:val="22"/>
                <w:szCs w:val="22"/>
              </w:rPr>
              <w:t>y</w:t>
            </w:r>
            <w:r w:rsidRPr="00BC5CD4">
              <w:rPr>
                <w:rFonts w:asciiTheme="minorHAnsi" w:hAnsiTheme="minorHAnsi"/>
                <w:i/>
                <w:snapToGrid w:val="0"/>
                <w:sz w:val="22"/>
                <w:szCs w:val="22"/>
              </w:rPr>
              <w:t xml:space="preserve"> Programu Interreg VA BB-PL 2014-2020 w strukturach UMWL </w:t>
            </w:r>
            <w:r>
              <w:rPr>
                <w:rFonts w:asciiTheme="minorHAnsi" w:hAnsiTheme="minorHAnsi"/>
                <w:i/>
                <w:snapToGrid w:val="0"/>
                <w:sz w:val="22"/>
                <w:szCs w:val="22"/>
              </w:rPr>
              <w:t>(</w:t>
            </w:r>
            <w:r w:rsidRPr="00BC5CD4">
              <w:rPr>
                <w:rFonts w:asciiTheme="minorHAnsi" w:hAnsiTheme="minorHAnsi"/>
                <w:i/>
                <w:snapToGrid w:val="0"/>
                <w:sz w:val="22"/>
                <w:szCs w:val="22"/>
              </w:rPr>
              <w:t>doradztwo dla beneficjentów i informacja o Programie</w:t>
            </w:r>
            <w:r>
              <w:rPr>
                <w:rFonts w:asciiTheme="minorHAnsi" w:hAnsiTheme="minorHAnsi"/>
                <w:i/>
                <w:snapToGrid w:val="0"/>
                <w:sz w:val="22"/>
                <w:szCs w:val="22"/>
              </w:rPr>
              <w:t>)</w:t>
            </w:r>
            <w:r w:rsidR="00361A83">
              <w:rPr>
                <w:rFonts w:asciiTheme="minorHAnsi" w:hAnsiTheme="minorHAnsi"/>
                <w:i/>
                <w:snapToGrid w:val="0"/>
                <w:sz w:val="22"/>
                <w:szCs w:val="22"/>
              </w:rPr>
              <w:t xml:space="preserve">, </w:t>
            </w:r>
            <w:r w:rsidRPr="00BC5CD4">
              <w:rPr>
                <w:rFonts w:asciiTheme="minorHAnsi" w:hAnsiTheme="minorHAnsi"/>
                <w:i/>
                <w:snapToGrid w:val="0"/>
                <w:sz w:val="22"/>
                <w:szCs w:val="22"/>
              </w:rPr>
              <w:t>organiz</w:t>
            </w:r>
            <w:r w:rsidR="00361A83">
              <w:rPr>
                <w:rFonts w:asciiTheme="minorHAnsi" w:hAnsiTheme="minorHAnsi"/>
                <w:i/>
                <w:snapToGrid w:val="0"/>
                <w:sz w:val="22"/>
                <w:szCs w:val="22"/>
              </w:rPr>
              <w:t xml:space="preserve">owano </w:t>
            </w:r>
            <w:r w:rsidRPr="00BC5CD4">
              <w:rPr>
                <w:rFonts w:asciiTheme="minorHAnsi" w:hAnsiTheme="minorHAnsi"/>
                <w:i/>
                <w:snapToGrid w:val="0"/>
                <w:sz w:val="22"/>
                <w:szCs w:val="22"/>
              </w:rPr>
              <w:t>szkole</w:t>
            </w:r>
            <w:r w:rsidR="00361A83">
              <w:rPr>
                <w:rFonts w:asciiTheme="minorHAnsi" w:hAnsiTheme="minorHAnsi"/>
                <w:i/>
                <w:snapToGrid w:val="0"/>
                <w:sz w:val="22"/>
                <w:szCs w:val="22"/>
              </w:rPr>
              <w:t xml:space="preserve">nia </w:t>
            </w:r>
            <w:r w:rsidRPr="00BC5CD4">
              <w:rPr>
                <w:rFonts w:asciiTheme="minorHAnsi" w:hAnsiTheme="minorHAnsi"/>
                <w:i/>
                <w:snapToGrid w:val="0"/>
                <w:sz w:val="22"/>
                <w:szCs w:val="22"/>
              </w:rPr>
              <w:t>dla beneficjentów</w:t>
            </w:r>
            <w:r w:rsidR="00361A83">
              <w:rPr>
                <w:rFonts w:asciiTheme="minorHAnsi" w:hAnsiTheme="minorHAnsi"/>
                <w:i/>
                <w:snapToGrid w:val="0"/>
                <w:sz w:val="22"/>
                <w:szCs w:val="22"/>
              </w:rPr>
              <w:t xml:space="preserve">, utrzymywano </w:t>
            </w:r>
            <w:r w:rsidRPr="00BC5CD4">
              <w:rPr>
                <w:rFonts w:asciiTheme="minorHAnsi" w:hAnsiTheme="minorHAnsi"/>
                <w:i/>
                <w:snapToGrid w:val="0"/>
                <w:sz w:val="22"/>
                <w:szCs w:val="22"/>
              </w:rPr>
              <w:t>członkostwo w Komitecie Monitorującym Program Interreg PL-SN 2014-2020 i Komitecie Monitorującym Program Interreg VA BB-PL</w:t>
            </w:r>
            <w:r w:rsidR="00D5447F" w:rsidRPr="00E67DE5">
              <w:rPr>
                <w:rFonts w:asciiTheme="minorHAnsi" w:hAnsiTheme="minorHAnsi"/>
                <w:i/>
                <w:snapToGrid w:val="0"/>
                <w:sz w:val="22"/>
                <w:szCs w:val="22"/>
              </w:rPr>
              <w:t>.</w:t>
            </w:r>
            <w:r w:rsidR="003248E3" w:rsidRPr="00E67DE5">
              <w:rPr>
                <w:rFonts w:asciiTheme="minorHAnsi" w:hAnsiTheme="minorHAnsi"/>
                <w:i/>
                <w:snapToGrid w:val="0"/>
                <w:sz w:val="22"/>
                <w:szCs w:val="22"/>
              </w:rPr>
              <w:t xml:space="preserve"> </w:t>
            </w:r>
            <w:r w:rsidR="0043611B" w:rsidRPr="00E67DE5">
              <w:rPr>
                <w:rFonts w:asciiTheme="minorHAnsi" w:hAnsiTheme="minorHAnsi"/>
                <w:i/>
                <w:snapToGrid w:val="0"/>
                <w:sz w:val="22"/>
                <w:szCs w:val="22"/>
              </w:rPr>
              <w:t>[zadanie 4.</w:t>
            </w:r>
            <w:r>
              <w:rPr>
                <w:rFonts w:asciiTheme="minorHAnsi" w:hAnsiTheme="minorHAnsi"/>
                <w:i/>
                <w:snapToGrid w:val="0"/>
                <w:sz w:val="22"/>
                <w:szCs w:val="22"/>
              </w:rPr>
              <w:t>1</w:t>
            </w:r>
            <w:r w:rsidR="0043611B" w:rsidRPr="00E67DE5">
              <w:rPr>
                <w:rFonts w:asciiTheme="minorHAnsi" w:hAnsiTheme="minorHAnsi"/>
                <w:i/>
                <w:snapToGrid w:val="0"/>
                <w:sz w:val="22"/>
                <w:szCs w:val="22"/>
              </w:rPr>
              <w:t>.</w:t>
            </w:r>
            <w:r w:rsidR="00D5447F" w:rsidRPr="00E67DE5">
              <w:rPr>
                <w:rFonts w:asciiTheme="minorHAnsi" w:hAnsiTheme="minorHAnsi"/>
                <w:i/>
                <w:snapToGrid w:val="0"/>
                <w:sz w:val="22"/>
                <w:szCs w:val="22"/>
              </w:rPr>
              <w:t>2</w:t>
            </w:r>
            <w:r w:rsidR="0043611B" w:rsidRPr="00E67DE5">
              <w:rPr>
                <w:rFonts w:asciiTheme="minorHAnsi" w:hAnsiTheme="minorHAnsi"/>
                <w:i/>
                <w:snapToGrid w:val="0"/>
                <w:sz w:val="22"/>
                <w:szCs w:val="22"/>
              </w:rPr>
              <w:t>.</w:t>
            </w:r>
            <w:r w:rsidR="00A028D0" w:rsidRPr="00E67DE5">
              <w:rPr>
                <w:rFonts w:asciiTheme="minorHAnsi" w:hAnsiTheme="minorHAnsi"/>
                <w:i/>
                <w:snapToGrid w:val="0"/>
                <w:sz w:val="22"/>
                <w:szCs w:val="22"/>
              </w:rPr>
              <w:t>]</w:t>
            </w:r>
          </w:p>
        </w:tc>
      </w:tr>
    </w:tbl>
    <w:p w14:paraId="720EFD18" w14:textId="77777777" w:rsidR="00231391" w:rsidRDefault="00231391" w:rsidP="00A028D0">
      <w:pPr>
        <w:jc w:val="both"/>
        <w:rPr>
          <w:rFonts w:asciiTheme="minorHAnsi" w:hAnsiTheme="minorHAnsi"/>
          <w:color w:val="000000"/>
          <w:sz w:val="22"/>
          <w:szCs w:val="22"/>
        </w:rPr>
      </w:pPr>
    </w:p>
    <w:p w14:paraId="28CCE1A5" w14:textId="30199EFC" w:rsidR="00B55833" w:rsidRPr="00D5447F" w:rsidRDefault="00231391" w:rsidP="009F24F7">
      <w:pPr>
        <w:jc w:val="both"/>
        <w:rPr>
          <w:rFonts w:asciiTheme="minorHAnsi" w:hAnsiTheme="minorHAnsi"/>
          <w:color w:val="000000"/>
          <w:sz w:val="22"/>
          <w:szCs w:val="22"/>
        </w:rPr>
      </w:pPr>
      <w:r>
        <w:rPr>
          <w:rFonts w:asciiTheme="minorHAnsi" w:hAnsiTheme="minorHAnsi"/>
          <w:color w:val="000000"/>
          <w:sz w:val="22"/>
          <w:szCs w:val="22"/>
        </w:rPr>
        <w:t xml:space="preserve">Dużego </w:t>
      </w:r>
      <w:r w:rsidRPr="0073038B">
        <w:rPr>
          <w:rFonts w:asciiTheme="minorHAnsi" w:hAnsiTheme="minorHAnsi"/>
          <w:color w:val="000000"/>
          <w:sz w:val="22"/>
          <w:szCs w:val="22"/>
        </w:rPr>
        <w:t>znaczenia w rozwoju społeczno-gospodarczym regionu nabrało stałe wzm</w:t>
      </w:r>
      <w:r>
        <w:rPr>
          <w:rFonts w:asciiTheme="minorHAnsi" w:hAnsiTheme="minorHAnsi"/>
          <w:color w:val="000000"/>
          <w:sz w:val="22"/>
          <w:szCs w:val="22"/>
        </w:rPr>
        <w:t>a</w:t>
      </w:r>
      <w:r w:rsidRPr="0073038B">
        <w:rPr>
          <w:rFonts w:asciiTheme="minorHAnsi" w:hAnsiTheme="minorHAnsi"/>
          <w:color w:val="000000"/>
          <w:sz w:val="22"/>
          <w:szCs w:val="22"/>
        </w:rPr>
        <w:t xml:space="preserve">cnianie roli </w:t>
      </w:r>
      <w:r>
        <w:rPr>
          <w:rFonts w:asciiTheme="minorHAnsi" w:hAnsiTheme="minorHAnsi"/>
          <w:color w:val="000000"/>
          <w:sz w:val="22"/>
          <w:szCs w:val="22"/>
        </w:rPr>
        <w:t>ekonomii społecznej</w:t>
      </w:r>
      <w:r w:rsidRPr="0073038B">
        <w:rPr>
          <w:rFonts w:asciiTheme="minorHAnsi" w:hAnsiTheme="minorHAnsi"/>
          <w:color w:val="000000"/>
          <w:sz w:val="22"/>
          <w:szCs w:val="22"/>
        </w:rPr>
        <w:t>.</w:t>
      </w:r>
      <w:r>
        <w:rPr>
          <w:rFonts w:asciiTheme="minorHAnsi" w:hAnsiTheme="minorHAnsi"/>
          <w:color w:val="000000"/>
          <w:sz w:val="22"/>
          <w:szCs w:val="22"/>
        </w:rPr>
        <w:t xml:space="preserve"> W celu d</w:t>
      </w:r>
      <w:r w:rsidRPr="00BD19AA">
        <w:rPr>
          <w:rFonts w:asciiTheme="minorHAnsi" w:hAnsiTheme="minorHAnsi"/>
          <w:color w:val="000000"/>
          <w:sz w:val="22"/>
          <w:szCs w:val="22"/>
        </w:rPr>
        <w:t>oskonaleni</w:t>
      </w:r>
      <w:r>
        <w:rPr>
          <w:rFonts w:asciiTheme="minorHAnsi" w:hAnsiTheme="minorHAnsi"/>
          <w:color w:val="000000"/>
          <w:sz w:val="22"/>
          <w:szCs w:val="22"/>
        </w:rPr>
        <w:t>a</w:t>
      </w:r>
      <w:r w:rsidRPr="00BD19AA">
        <w:rPr>
          <w:rFonts w:asciiTheme="minorHAnsi" w:hAnsiTheme="minorHAnsi"/>
          <w:color w:val="000000"/>
          <w:sz w:val="22"/>
          <w:szCs w:val="22"/>
        </w:rPr>
        <w:t xml:space="preserve"> kwalifikacji kadr jednostek zaangażowanych w realizację Planu</w:t>
      </w:r>
      <w:r>
        <w:rPr>
          <w:rFonts w:asciiTheme="minorHAnsi" w:hAnsiTheme="minorHAnsi"/>
          <w:color w:val="000000"/>
          <w:sz w:val="22"/>
          <w:szCs w:val="22"/>
        </w:rPr>
        <w:t xml:space="preserve"> organizowano </w:t>
      </w:r>
      <w:r w:rsidRPr="00BD19AA">
        <w:rPr>
          <w:rFonts w:asciiTheme="minorHAnsi" w:hAnsiTheme="minorHAnsi"/>
          <w:color w:val="000000"/>
          <w:sz w:val="22"/>
          <w:szCs w:val="22"/>
        </w:rPr>
        <w:t>szkolenia</w:t>
      </w:r>
      <w:r>
        <w:rPr>
          <w:rFonts w:asciiTheme="minorHAnsi" w:hAnsiTheme="minorHAnsi"/>
          <w:color w:val="000000"/>
          <w:sz w:val="22"/>
          <w:szCs w:val="22"/>
        </w:rPr>
        <w:t xml:space="preserve">, </w:t>
      </w:r>
      <w:r w:rsidRPr="00BD19AA">
        <w:rPr>
          <w:rFonts w:asciiTheme="minorHAnsi" w:hAnsiTheme="minorHAnsi"/>
          <w:color w:val="000000"/>
          <w:sz w:val="22"/>
          <w:szCs w:val="22"/>
        </w:rPr>
        <w:t>spotkania tematyczne dla pracowników P</w:t>
      </w:r>
      <w:r>
        <w:rPr>
          <w:rFonts w:asciiTheme="minorHAnsi" w:hAnsiTheme="minorHAnsi"/>
          <w:color w:val="000000"/>
          <w:sz w:val="22"/>
          <w:szCs w:val="22"/>
        </w:rPr>
        <w:t>SZ</w:t>
      </w:r>
      <w:r w:rsidRPr="00BD19AA">
        <w:rPr>
          <w:rFonts w:asciiTheme="minorHAnsi" w:hAnsiTheme="minorHAnsi"/>
          <w:color w:val="000000"/>
          <w:sz w:val="22"/>
          <w:szCs w:val="22"/>
        </w:rPr>
        <w:t xml:space="preserve"> i partnerów rynku pracy</w:t>
      </w:r>
      <w:r>
        <w:rPr>
          <w:rFonts w:asciiTheme="minorHAnsi" w:hAnsiTheme="minorHAnsi"/>
          <w:color w:val="000000"/>
          <w:sz w:val="22"/>
          <w:szCs w:val="22"/>
        </w:rPr>
        <w:t>.</w:t>
      </w:r>
      <w:bookmarkStart w:id="7" w:name="_Toc225832580"/>
      <w:bookmarkStart w:id="8" w:name="_Toc240435255"/>
      <w:r w:rsidR="009F24F7">
        <w:rPr>
          <w:rFonts w:asciiTheme="minorHAnsi" w:hAnsiTheme="minorHAnsi"/>
          <w:color w:val="000000"/>
          <w:sz w:val="22"/>
          <w:szCs w:val="22"/>
        </w:rPr>
        <w:t xml:space="preserve"> </w:t>
      </w:r>
      <w:r w:rsidR="00A028D0" w:rsidRPr="00D5447F">
        <w:rPr>
          <w:rFonts w:asciiTheme="minorHAnsi" w:hAnsiTheme="minorHAnsi"/>
          <w:color w:val="000000"/>
          <w:sz w:val="22"/>
          <w:szCs w:val="22"/>
        </w:rPr>
        <w:t>Prowadzony był monitoring rynku pracy oraz gromadzone były dane w zakresie rynku pracy, co przyczyniło się do zwiększenia i pogłębienia wiedzy na temat aktualnej sytuacji na rynku pracy.</w:t>
      </w:r>
      <w:bookmarkEnd w:id="7"/>
      <w:bookmarkEnd w:id="8"/>
    </w:p>
    <w:p w14:paraId="32CC9857" w14:textId="77777777" w:rsidR="00B55833" w:rsidRPr="00680C80" w:rsidRDefault="00B55833">
      <w:pPr>
        <w:rPr>
          <w:rFonts w:asciiTheme="minorHAnsi" w:hAnsiTheme="minorHAnsi"/>
          <w:color w:val="000000"/>
          <w:sz w:val="22"/>
          <w:szCs w:val="22"/>
          <w:highlight w:val="yellow"/>
        </w:rPr>
      </w:pPr>
      <w:r w:rsidRPr="00680C80">
        <w:rPr>
          <w:rFonts w:asciiTheme="minorHAnsi" w:hAnsiTheme="minorHAnsi"/>
          <w:color w:val="000000"/>
          <w:sz w:val="22"/>
          <w:szCs w:val="22"/>
          <w:highlight w:val="yellow"/>
        </w:rPr>
        <w:br w:type="page"/>
      </w:r>
    </w:p>
    <w:p w14:paraId="5CB11EC3" w14:textId="77777777" w:rsidR="00A028D0" w:rsidRPr="0064536B" w:rsidRDefault="00A028D0" w:rsidP="00A028D0">
      <w:pPr>
        <w:pStyle w:val="Nagwek1"/>
        <w:jc w:val="right"/>
        <w:rPr>
          <w:rFonts w:asciiTheme="minorHAnsi" w:hAnsiTheme="minorHAnsi"/>
          <w:b w:val="0"/>
          <w:sz w:val="22"/>
          <w:szCs w:val="22"/>
        </w:rPr>
      </w:pPr>
      <w:bookmarkStart w:id="9" w:name="_Toc508190550"/>
      <w:r w:rsidRPr="0064536B">
        <w:rPr>
          <w:rFonts w:asciiTheme="minorHAnsi" w:hAnsiTheme="minorHAnsi"/>
          <w:b w:val="0"/>
          <w:sz w:val="22"/>
          <w:szCs w:val="22"/>
        </w:rPr>
        <w:lastRenderedPageBreak/>
        <w:t>Załącznik 1</w:t>
      </w:r>
      <w:bookmarkEnd w:id="9"/>
      <w:r w:rsidRPr="0064536B">
        <w:rPr>
          <w:rFonts w:asciiTheme="minorHAnsi" w:hAnsiTheme="minorHAnsi"/>
          <w:b w:val="0"/>
          <w:sz w:val="22"/>
          <w:szCs w:val="22"/>
        </w:rPr>
        <w:t xml:space="preserve"> </w:t>
      </w:r>
    </w:p>
    <w:p w14:paraId="11F60A11" w14:textId="2E741A90" w:rsidR="00A028D0" w:rsidRPr="001B1E5E" w:rsidRDefault="00A028D0" w:rsidP="000606C7">
      <w:pPr>
        <w:pStyle w:val="Nagwek1"/>
        <w:jc w:val="center"/>
        <w:rPr>
          <w:rFonts w:asciiTheme="minorHAnsi" w:hAnsiTheme="minorHAnsi"/>
          <w:sz w:val="22"/>
          <w:szCs w:val="22"/>
          <w:lang w:val="pl-PL"/>
        </w:rPr>
      </w:pPr>
      <w:bookmarkStart w:id="10" w:name="_Toc240435256"/>
      <w:bookmarkStart w:id="11" w:name="_Toc508190551"/>
      <w:r w:rsidRPr="0064536B">
        <w:rPr>
          <w:rFonts w:asciiTheme="minorHAnsi" w:hAnsiTheme="minorHAnsi"/>
          <w:sz w:val="22"/>
          <w:szCs w:val="22"/>
        </w:rPr>
        <w:t xml:space="preserve">REALIZACJA ZADAŃ </w:t>
      </w:r>
      <w:r w:rsidRPr="0064536B">
        <w:rPr>
          <w:rFonts w:asciiTheme="minorHAnsi" w:hAnsiTheme="minorHAnsi"/>
          <w:sz w:val="22"/>
          <w:szCs w:val="22"/>
        </w:rPr>
        <w:br/>
        <w:t>LUBUSKIEGO PLANU DZIAŁAŃ NA RZECZ ZATRUDNIENIA NA ROK 20</w:t>
      </w:r>
      <w:bookmarkEnd w:id="10"/>
      <w:bookmarkEnd w:id="11"/>
      <w:r w:rsidR="000606C7" w:rsidRPr="0064536B">
        <w:rPr>
          <w:rFonts w:asciiTheme="minorHAnsi" w:hAnsiTheme="minorHAnsi"/>
          <w:sz w:val="22"/>
          <w:szCs w:val="22"/>
        </w:rPr>
        <w:t>2</w:t>
      </w:r>
      <w:r w:rsidR="001B1E5E">
        <w:rPr>
          <w:rFonts w:asciiTheme="minorHAnsi" w:hAnsiTheme="minorHAnsi"/>
          <w:sz w:val="22"/>
          <w:szCs w:val="22"/>
          <w:lang w:val="pl-PL"/>
        </w:rPr>
        <w:t>1</w:t>
      </w:r>
    </w:p>
    <w:p w14:paraId="26ECDEE2" w14:textId="475D70AD" w:rsidR="00A028D0" w:rsidRPr="0064536B" w:rsidRDefault="00A028D0" w:rsidP="00A028D0">
      <w:pPr>
        <w:pStyle w:val="Tytu"/>
        <w:rPr>
          <w:rFonts w:asciiTheme="minorHAnsi" w:hAnsiTheme="minorHAnsi"/>
          <w:sz w:val="22"/>
          <w:szCs w:val="22"/>
        </w:rPr>
      </w:pPr>
      <w:r w:rsidRPr="0064536B">
        <w:rPr>
          <w:rFonts w:asciiTheme="minorHAnsi" w:hAnsiTheme="minorHAnsi"/>
          <w:sz w:val="22"/>
          <w:szCs w:val="22"/>
        </w:rPr>
        <w:t>wedł</w:t>
      </w:r>
      <w:r w:rsidR="000606C7" w:rsidRPr="0064536B">
        <w:rPr>
          <w:rFonts w:asciiTheme="minorHAnsi" w:hAnsiTheme="minorHAnsi"/>
          <w:sz w:val="22"/>
          <w:szCs w:val="22"/>
        </w:rPr>
        <w:t>ug stanu na dzień 31 grudnia 202</w:t>
      </w:r>
      <w:r w:rsidR="0064536B" w:rsidRPr="0064536B">
        <w:rPr>
          <w:rFonts w:asciiTheme="minorHAnsi" w:hAnsiTheme="minorHAnsi"/>
          <w:sz w:val="22"/>
          <w:szCs w:val="22"/>
          <w:lang w:val="pl-PL"/>
        </w:rPr>
        <w:t>1</w:t>
      </w:r>
      <w:r w:rsidRPr="0064536B">
        <w:rPr>
          <w:rFonts w:asciiTheme="minorHAnsi" w:hAnsiTheme="minorHAnsi"/>
          <w:sz w:val="22"/>
          <w:szCs w:val="22"/>
        </w:rPr>
        <w:t xml:space="preserve"> roku</w:t>
      </w:r>
    </w:p>
    <w:p w14:paraId="682F3A1F" w14:textId="77777777" w:rsidR="00A028D0" w:rsidRPr="0064536B" w:rsidRDefault="00A028D0" w:rsidP="00A028D0">
      <w:pPr>
        <w:pStyle w:val="Tytu"/>
        <w:rPr>
          <w:rFonts w:asciiTheme="minorHAnsi" w:hAnsiTheme="minorHAnsi"/>
          <w:sz w:val="22"/>
          <w:szCs w:val="22"/>
        </w:rPr>
      </w:pPr>
    </w:p>
    <w:p w14:paraId="1E2E8E75" w14:textId="77777777" w:rsidR="006E08FA" w:rsidRPr="0064536B" w:rsidRDefault="006E08FA" w:rsidP="006E08FA">
      <w:pPr>
        <w:widowControl w:val="0"/>
        <w:jc w:val="both"/>
        <w:rPr>
          <w:rFonts w:asciiTheme="minorHAnsi" w:hAnsiTheme="minorHAnsi"/>
          <w:b/>
          <w:snapToGrid w:val="0"/>
          <w:sz w:val="18"/>
          <w:szCs w:val="18"/>
        </w:rPr>
      </w:pPr>
      <w:bookmarkStart w:id="12" w:name="_Toc508190552"/>
      <w:r w:rsidRPr="0064536B">
        <w:rPr>
          <w:rFonts w:asciiTheme="minorHAnsi" w:hAnsiTheme="minorHAnsi"/>
          <w:b/>
          <w:snapToGrid w:val="0"/>
          <w:sz w:val="18"/>
          <w:szCs w:val="18"/>
        </w:rPr>
        <w:t xml:space="preserve">Priorytet 1. </w:t>
      </w:r>
      <w:r w:rsidRPr="0064536B">
        <w:rPr>
          <w:rFonts w:asciiTheme="minorHAnsi" w:hAnsiTheme="minorHAnsi"/>
          <w:b/>
          <w:sz w:val="18"/>
          <w:szCs w:val="18"/>
        </w:rPr>
        <w:t>Poprawa zasobu miejsc pracy i zwiększenie aktywności zawodowej ludności</w:t>
      </w:r>
    </w:p>
    <w:p w14:paraId="7B1BEF80" w14:textId="77777777" w:rsidR="006E08FA" w:rsidRPr="0064536B" w:rsidRDefault="006E08FA" w:rsidP="006E08FA">
      <w:pPr>
        <w:widowControl w:val="0"/>
        <w:jc w:val="both"/>
        <w:rPr>
          <w:rFonts w:asciiTheme="minorHAnsi" w:hAnsiTheme="minorHAnsi"/>
          <w:snapToGrid w:val="0"/>
          <w:sz w:val="18"/>
          <w:szCs w:val="18"/>
        </w:rPr>
      </w:pPr>
    </w:p>
    <w:p w14:paraId="79BFE8E6" w14:textId="77777777" w:rsidR="006E08FA" w:rsidRPr="0064536B" w:rsidRDefault="006E08FA" w:rsidP="006E08FA">
      <w:pPr>
        <w:pStyle w:val="Listapunktowana"/>
        <w:rPr>
          <w:rFonts w:asciiTheme="minorHAnsi" w:hAnsiTheme="minorHAnsi"/>
          <w:sz w:val="18"/>
          <w:szCs w:val="18"/>
        </w:rPr>
      </w:pPr>
      <w:r w:rsidRPr="0064536B">
        <w:rPr>
          <w:rFonts w:asciiTheme="minorHAnsi" w:hAnsiTheme="minorHAnsi"/>
          <w:sz w:val="18"/>
          <w:szCs w:val="18"/>
        </w:rPr>
        <w:t>Cel operacyjny 1.1. Zwiększenie liczby miejsc pracy</w:t>
      </w:r>
    </w:p>
    <w:p w14:paraId="5256B2DE" w14:textId="77777777" w:rsidR="006E08FA" w:rsidRPr="0064536B" w:rsidRDefault="006E08FA" w:rsidP="006E08FA">
      <w:pPr>
        <w:pStyle w:val="Listapunktowana"/>
        <w:jc w:val="left"/>
        <w:rPr>
          <w:rFonts w:asciiTheme="minorHAnsi" w:hAnsiTheme="minorHAnsi"/>
          <w:sz w:val="18"/>
          <w:szCs w:val="18"/>
        </w:rPr>
      </w:pPr>
    </w:p>
    <w:p w14:paraId="6318DD77" w14:textId="77777777" w:rsidR="006E08FA" w:rsidRPr="0064536B" w:rsidRDefault="006E08FA" w:rsidP="006E08FA">
      <w:pP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4536B" w14:paraId="58C986D1" w14:textId="77777777" w:rsidTr="00014439">
        <w:trPr>
          <w:trHeight w:val="258"/>
        </w:trPr>
        <w:tc>
          <w:tcPr>
            <w:tcW w:w="2268" w:type="dxa"/>
          </w:tcPr>
          <w:p w14:paraId="4BF510DF" w14:textId="77777777" w:rsidR="006E08FA" w:rsidRPr="0064536B" w:rsidRDefault="006E08FA" w:rsidP="00014439">
            <w:pPr>
              <w:pStyle w:val="Nagwektabeli"/>
              <w:spacing w:after="0"/>
              <w:jc w:val="left"/>
              <w:rPr>
                <w:rFonts w:asciiTheme="minorHAnsi" w:hAnsiTheme="minorHAnsi"/>
                <w:b w:val="0"/>
                <w:bCs w:val="0"/>
                <w:i w:val="0"/>
                <w:iCs w:val="0"/>
                <w:sz w:val="18"/>
                <w:szCs w:val="18"/>
              </w:rPr>
            </w:pPr>
            <w:r w:rsidRPr="0064536B">
              <w:rPr>
                <w:rFonts w:asciiTheme="minorHAnsi" w:hAnsiTheme="minorHAnsi"/>
                <w:b w:val="0"/>
                <w:bCs w:val="0"/>
                <w:i w:val="0"/>
                <w:iCs w:val="0"/>
                <w:sz w:val="18"/>
                <w:szCs w:val="18"/>
                <w:lang w:val="pl-PL" w:eastAsia="pl-PL"/>
              </w:rPr>
              <w:t>Priorytet 1</w:t>
            </w:r>
          </w:p>
        </w:tc>
        <w:tc>
          <w:tcPr>
            <w:tcW w:w="7082" w:type="dxa"/>
          </w:tcPr>
          <w:p w14:paraId="13951168" w14:textId="77777777" w:rsidR="006E08FA" w:rsidRPr="0064536B" w:rsidRDefault="006E08FA" w:rsidP="00014439">
            <w:pPr>
              <w:pStyle w:val="Nagwektabeli"/>
              <w:spacing w:after="0"/>
              <w:jc w:val="both"/>
              <w:rPr>
                <w:rFonts w:asciiTheme="minorHAnsi" w:hAnsiTheme="minorHAnsi"/>
                <w:b w:val="0"/>
                <w:bCs w:val="0"/>
                <w:i w:val="0"/>
                <w:iCs w:val="0"/>
                <w:sz w:val="18"/>
                <w:szCs w:val="18"/>
                <w:lang w:val="pl-PL" w:eastAsia="pl-PL"/>
              </w:rPr>
            </w:pPr>
            <w:r w:rsidRPr="0064536B">
              <w:rPr>
                <w:rFonts w:asciiTheme="minorHAnsi" w:hAnsiTheme="minorHAnsi"/>
                <w:b w:val="0"/>
                <w:i w:val="0"/>
                <w:sz w:val="18"/>
                <w:szCs w:val="18"/>
                <w:lang w:val="pl-PL" w:eastAsia="pl-PL"/>
              </w:rPr>
              <w:t>Poprawa zasobu miejsc pracy i zwiększenie aktywności zawodowej ludności</w:t>
            </w:r>
          </w:p>
        </w:tc>
      </w:tr>
      <w:tr w:rsidR="006E08FA" w:rsidRPr="0064536B" w14:paraId="5FC757B3" w14:textId="77777777" w:rsidTr="00014439">
        <w:trPr>
          <w:trHeight w:val="311"/>
        </w:trPr>
        <w:tc>
          <w:tcPr>
            <w:tcW w:w="2268" w:type="dxa"/>
          </w:tcPr>
          <w:p w14:paraId="4645D711" w14:textId="77777777" w:rsidR="006E08FA" w:rsidRPr="0064536B" w:rsidRDefault="006E08FA" w:rsidP="00014439">
            <w:pPr>
              <w:pStyle w:val="Zawartotabeli"/>
              <w:spacing w:after="0"/>
              <w:rPr>
                <w:rFonts w:asciiTheme="minorHAnsi" w:hAnsiTheme="minorHAnsi"/>
                <w:sz w:val="18"/>
                <w:szCs w:val="18"/>
              </w:rPr>
            </w:pPr>
            <w:r w:rsidRPr="0064536B">
              <w:rPr>
                <w:rFonts w:asciiTheme="minorHAnsi" w:hAnsiTheme="minorHAnsi"/>
                <w:sz w:val="18"/>
                <w:szCs w:val="18"/>
                <w:lang w:val="pl-PL" w:eastAsia="pl-PL"/>
              </w:rPr>
              <w:t>Cel operacyjny 1.1.</w:t>
            </w:r>
          </w:p>
        </w:tc>
        <w:tc>
          <w:tcPr>
            <w:tcW w:w="7082" w:type="dxa"/>
          </w:tcPr>
          <w:p w14:paraId="00588A89" w14:textId="77777777" w:rsidR="006E08FA" w:rsidRPr="0064536B" w:rsidRDefault="006E08FA" w:rsidP="00014439">
            <w:pPr>
              <w:pStyle w:val="Zawartotabeli"/>
              <w:spacing w:after="0"/>
              <w:rPr>
                <w:rFonts w:asciiTheme="minorHAnsi" w:hAnsiTheme="minorHAnsi"/>
                <w:sz w:val="18"/>
                <w:szCs w:val="18"/>
                <w:lang w:val="pl-PL" w:eastAsia="pl-PL"/>
              </w:rPr>
            </w:pPr>
            <w:r w:rsidRPr="0064536B">
              <w:rPr>
                <w:rFonts w:asciiTheme="minorHAnsi" w:hAnsiTheme="minorHAnsi"/>
                <w:bCs/>
                <w:sz w:val="18"/>
                <w:szCs w:val="18"/>
                <w:lang w:val="pl-PL" w:eastAsia="pl-PL"/>
              </w:rPr>
              <w:t>Zwiększenie liczby miejsc pracy</w:t>
            </w:r>
          </w:p>
        </w:tc>
      </w:tr>
      <w:tr w:rsidR="006E08FA" w:rsidRPr="00680C80" w14:paraId="52F0FE12" w14:textId="77777777" w:rsidTr="00014439">
        <w:trPr>
          <w:trHeight w:val="312"/>
        </w:trPr>
        <w:tc>
          <w:tcPr>
            <w:tcW w:w="2268" w:type="dxa"/>
          </w:tcPr>
          <w:p w14:paraId="7D7C5520" w14:textId="77777777" w:rsidR="006E08FA" w:rsidRPr="0064536B" w:rsidRDefault="006E08FA" w:rsidP="00014439">
            <w:pPr>
              <w:pStyle w:val="Zawartotabeli"/>
              <w:spacing w:after="0"/>
              <w:rPr>
                <w:rFonts w:asciiTheme="minorHAnsi" w:hAnsiTheme="minorHAnsi"/>
                <w:sz w:val="18"/>
                <w:szCs w:val="18"/>
              </w:rPr>
            </w:pPr>
            <w:r w:rsidRPr="0064536B">
              <w:rPr>
                <w:rFonts w:asciiTheme="minorHAnsi" w:hAnsiTheme="minorHAnsi"/>
                <w:sz w:val="18"/>
                <w:szCs w:val="18"/>
                <w:lang w:val="pl-PL" w:eastAsia="pl-PL"/>
              </w:rPr>
              <w:t>Tytuł zadania 1.1.1.</w:t>
            </w:r>
          </w:p>
        </w:tc>
        <w:tc>
          <w:tcPr>
            <w:tcW w:w="7082" w:type="dxa"/>
          </w:tcPr>
          <w:p w14:paraId="25DAB8D1" w14:textId="77777777" w:rsidR="006E08FA" w:rsidRPr="0064536B" w:rsidRDefault="006E08FA" w:rsidP="00014439">
            <w:pPr>
              <w:pStyle w:val="Zawartotabeli"/>
              <w:spacing w:after="0"/>
              <w:jc w:val="both"/>
              <w:rPr>
                <w:rFonts w:asciiTheme="minorHAnsi" w:hAnsiTheme="minorHAnsi"/>
                <w:sz w:val="18"/>
                <w:szCs w:val="18"/>
                <w:lang w:val="pl-PL"/>
              </w:rPr>
            </w:pPr>
            <w:r w:rsidRPr="0064536B">
              <w:rPr>
                <w:rFonts w:asciiTheme="minorHAnsi" w:hAnsiTheme="minorHAnsi"/>
                <w:sz w:val="18"/>
                <w:szCs w:val="18"/>
              </w:rPr>
              <w:t>Inicjowanie i rozwój działalności gospodarczej w regionie oraz budowanie sieci współpracy w regionie</w:t>
            </w:r>
          </w:p>
        </w:tc>
      </w:tr>
      <w:tr w:rsidR="006E08FA" w:rsidRPr="00680C80" w14:paraId="55AF5929" w14:textId="77777777" w:rsidTr="00014439">
        <w:trPr>
          <w:trHeight w:val="213"/>
        </w:trPr>
        <w:tc>
          <w:tcPr>
            <w:tcW w:w="2268" w:type="dxa"/>
          </w:tcPr>
          <w:p w14:paraId="024FD1B5" w14:textId="77777777" w:rsidR="006E08FA" w:rsidRPr="00FA031D" w:rsidRDefault="006E08FA" w:rsidP="00014439">
            <w:pPr>
              <w:pStyle w:val="Zawartotabeli"/>
              <w:spacing w:after="0"/>
              <w:rPr>
                <w:rFonts w:asciiTheme="minorHAnsi" w:hAnsiTheme="minorHAnsi"/>
                <w:sz w:val="18"/>
                <w:szCs w:val="18"/>
              </w:rPr>
            </w:pPr>
            <w:r w:rsidRPr="00FA031D">
              <w:rPr>
                <w:rFonts w:asciiTheme="minorHAnsi" w:hAnsiTheme="minorHAnsi"/>
                <w:sz w:val="18"/>
                <w:szCs w:val="18"/>
              </w:rPr>
              <w:t>Opis realizacji zadania (</w:t>
            </w:r>
            <w:r w:rsidRPr="00FA031D">
              <w:rPr>
                <w:rFonts w:asciiTheme="minorHAnsi" w:hAnsiTheme="minorHAnsi"/>
                <w:snapToGrid w:val="0"/>
                <w:sz w:val="18"/>
                <w:szCs w:val="18"/>
              </w:rPr>
              <w:t>charakterystyka realizowanego zadania: cel, wykonawcy, podjęte</w:t>
            </w:r>
            <w:r w:rsidRPr="00FA031D">
              <w:rPr>
                <w:rFonts w:asciiTheme="minorHAnsi" w:hAnsiTheme="minorHAnsi"/>
                <w:snapToGrid w:val="0"/>
                <w:sz w:val="18"/>
                <w:szCs w:val="18"/>
              </w:rPr>
              <w:br/>
              <w:t>i zrealizowane działania)</w:t>
            </w:r>
          </w:p>
        </w:tc>
        <w:tc>
          <w:tcPr>
            <w:tcW w:w="7082" w:type="dxa"/>
            <w:shd w:val="clear" w:color="auto" w:fill="auto"/>
          </w:tcPr>
          <w:p w14:paraId="4B2CC613" w14:textId="5C29379E" w:rsidR="006E08FA" w:rsidRPr="00FA031D" w:rsidRDefault="006E08FA" w:rsidP="00A0622E">
            <w:pPr>
              <w:pStyle w:val="Tekstpodstawowywcity"/>
              <w:tabs>
                <w:tab w:val="left" w:pos="303"/>
              </w:tabs>
              <w:suppressAutoHyphens/>
              <w:ind w:left="20" w:right="-10"/>
              <w:jc w:val="both"/>
              <w:rPr>
                <w:rFonts w:asciiTheme="minorHAnsi" w:hAnsiTheme="minorHAnsi"/>
                <w:color w:val="000000"/>
                <w:sz w:val="18"/>
                <w:szCs w:val="18"/>
              </w:rPr>
            </w:pPr>
            <w:r w:rsidRPr="00FA031D">
              <w:rPr>
                <w:rFonts w:asciiTheme="minorHAnsi" w:hAnsiTheme="minorHAnsi"/>
                <w:color w:val="000000"/>
                <w:sz w:val="18"/>
                <w:szCs w:val="18"/>
              </w:rPr>
              <w:t>W działania Agencji Rozwoju Regionalnego S.A. w Zielonej Górze wpisane jest funkcjonowanie Lubuskiego Funduszu Pożyczkowego. Od 2005 r. zajmuje się on przyznawaniem, w trybie ciągłym, środków finansowych dla mikro, małych i średnich przedsiębiorstw inwestujących na terenie województwa lubuskiego na cele związane z prowadzeniem działalności gospodarczej. W 202</w:t>
            </w:r>
            <w:r w:rsidR="008E7683" w:rsidRPr="00FA031D">
              <w:rPr>
                <w:rFonts w:asciiTheme="minorHAnsi" w:hAnsiTheme="minorHAnsi"/>
                <w:color w:val="000000"/>
                <w:sz w:val="18"/>
                <w:szCs w:val="18"/>
                <w:lang w:val="pl-PL"/>
              </w:rPr>
              <w:t>1</w:t>
            </w:r>
            <w:r w:rsidRPr="00FA031D">
              <w:rPr>
                <w:rFonts w:asciiTheme="minorHAnsi" w:hAnsiTheme="minorHAnsi"/>
                <w:color w:val="000000"/>
                <w:sz w:val="18"/>
                <w:szCs w:val="18"/>
              </w:rPr>
              <w:t xml:space="preserve"> r. maksymalna kwota jednej pożyczki udzielanej na inwestycje to 400 tys. zł (max. na okres do 7 lat) oraz udzielanej na cele obrotowe do 120 tys. zł (z trzyletnim terminem spłaty). W przypadku podmiotów działających powyżej 12 miesięcy minimalne oprocentowanie wynosiło od </w:t>
            </w:r>
            <w:r w:rsidR="00313F41" w:rsidRPr="00FA031D">
              <w:rPr>
                <w:rFonts w:asciiTheme="minorHAnsi" w:hAnsiTheme="minorHAnsi"/>
                <w:color w:val="000000"/>
                <w:sz w:val="18"/>
                <w:szCs w:val="18"/>
              </w:rPr>
              <w:t xml:space="preserve">1,15% </w:t>
            </w:r>
            <w:r w:rsidR="008E7683" w:rsidRPr="00FA031D">
              <w:rPr>
                <w:rFonts w:asciiTheme="minorHAnsi" w:hAnsiTheme="minorHAnsi"/>
                <w:color w:val="000000"/>
                <w:sz w:val="18"/>
                <w:szCs w:val="18"/>
              </w:rPr>
              <w:t xml:space="preserve">do </w:t>
            </w:r>
            <w:r w:rsidR="00313F41" w:rsidRPr="00FA031D">
              <w:rPr>
                <w:rFonts w:asciiTheme="minorHAnsi" w:hAnsiTheme="minorHAnsi"/>
                <w:color w:val="000000"/>
                <w:sz w:val="18"/>
                <w:szCs w:val="18"/>
              </w:rPr>
              <w:t xml:space="preserve">1,53% </w:t>
            </w:r>
            <w:r w:rsidRPr="00FA031D">
              <w:rPr>
                <w:rFonts w:asciiTheme="minorHAnsi" w:hAnsiTheme="minorHAnsi"/>
                <w:color w:val="000000"/>
                <w:sz w:val="18"/>
                <w:szCs w:val="18"/>
              </w:rPr>
              <w:t xml:space="preserve">w stosunku rocznym, a dla podmiotów działających poniżej 12 miesięcy – </w:t>
            </w:r>
            <w:r w:rsidR="00A0622E" w:rsidRPr="00FA031D">
              <w:rPr>
                <w:rFonts w:asciiTheme="minorHAnsi" w:hAnsiTheme="minorHAnsi"/>
                <w:color w:val="000000"/>
                <w:sz w:val="18"/>
                <w:szCs w:val="18"/>
              </w:rPr>
              <w:t xml:space="preserve">od </w:t>
            </w:r>
            <w:r w:rsidR="00F425E9" w:rsidRPr="00FA031D">
              <w:rPr>
                <w:rFonts w:asciiTheme="minorHAnsi" w:hAnsiTheme="minorHAnsi"/>
                <w:color w:val="000000"/>
                <w:sz w:val="18"/>
                <w:szCs w:val="18"/>
              </w:rPr>
              <w:t>4,15</w:t>
            </w:r>
            <w:r w:rsidR="00A0622E" w:rsidRPr="00FA031D">
              <w:rPr>
                <w:rFonts w:asciiTheme="minorHAnsi" w:hAnsiTheme="minorHAnsi"/>
                <w:color w:val="000000"/>
                <w:sz w:val="18"/>
                <w:szCs w:val="18"/>
              </w:rPr>
              <w:t xml:space="preserve">% do </w:t>
            </w:r>
            <w:r w:rsidR="00F425E9" w:rsidRPr="00FA031D">
              <w:rPr>
                <w:rFonts w:asciiTheme="minorHAnsi" w:hAnsiTheme="minorHAnsi"/>
                <w:color w:val="000000"/>
                <w:sz w:val="18"/>
                <w:szCs w:val="18"/>
              </w:rPr>
              <w:t>4,53</w:t>
            </w:r>
            <w:r w:rsidR="00A0622E" w:rsidRPr="00FA031D">
              <w:rPr>
                <w:rFonts w:asciiTheme="minorHAnsi" w:hAnsiTheme="minorHAnsi"/>
                <w:color w:val="000000"/>
                <w:sz w:val="18"/>
                <w:szCs w:val="18"/>
              </w:rPr>
              <w:t>%</w:t>
            </w:r>
            <w:r w:rsidRPr="00FA031D">
              <w:rPr>
                <w:rFonts w:asciiTheme="minorHAnsi" w:hAnsiTheme="minorHAnsi"/>
                <w:color w:val="000000"/>
                <w:sz w:val="18"/>
                <w:szCs w:val="18"/>
              </w:rPr>
              <w:t xml:space="preserve">w stosunku rocznym. Na wysokość oprocentowania istotny wpływ miała stopa bazowa, której wartość </w:t>
            </w:r>
            <w:r w:rsidR="00A0622E" w:rsidRPr="00FA031D">
              <w:rPr>
                <w:rFonts w:asciiTheme="minorHAnsi" w:hAnsiTheme="minorHAnsi"/>
                <w:color w:val="000000"/>
                <w:sz w:val="18"/>
                <w:szCs w:val="18"/>
              </w:rPr>
              <w:t>na przestrzeni 2021 r. ulegała kilkukrotnemu obniżeniu, a pod koniec roku podwyższeniu</w:t>
            </w:r>
            <w:r w:rsidRPr="00FA031D">
              <w:rPr>
                <w:rFonts w:asciiTheme="minorHAnsi" w:hAnsiTheme="minorHAnsi"/>
                <w:color w:val="000000"/>
                <w:sz w:val="18"/>
                <w:szCs w:val="18"/>
              </w:rPr>
              <w:t>.</w:t>
            </w:r>
          </w:p>
          <w:p w14:paraId="48A410F7" w14:textId="2357B061" w:rsidR="006C70BD" w:rsidRPr="00FA031D" w:rsidRDefault="006C70BD" w:rsidP="006C70BD">
            <w:pPr>
              <w:pStyle w:val="Tekstpodstawowywcity"/>
              <w:tabs>
                <w:tab w:val="left" w:pos="303"/>
              </w:tabs>
              <w:suppressAutoHyphens/>
              <w:ind w:left="20" w:right="-10"/>
              <w:jc w:val="both"/>
              <w:rPr>
                <w:rFonts w:asciiTheme="minorHAnsi" w:hAnsiTheme="minorHAnsi"/>
                <w:color w:val="000000"/>
                <w:sz w:val="18"/>
                <w:szCs w:val="18"/>
              </w:rPr>
            </w:pPr>
            <w:r w:rsidRPr="00FA031D">
              <w:rPr>
                <w:rFonts w:asciiTheme="minorHAnsi" w:hAnsiTheme="minorHAnsi"/>
                <w:color w:val="000000"/>
                <w:sz w:val="18"/>
                <w:szCs w:val="18"/>
              </w:rPr>
              <w:t xml:space="preserve">W 2021 r. Lubuski Fundusz Pożyczkowy, na podstawie umowy zawartej przez ARR S.A. z Bankiem Gospodarstwa Krajowego, udzielił 2 pożyczek w ramach instrumentu Mała Pożyczka Rozwojowa. W ramach ww. instrumentu finansowego przedsiębiorcy mogli ubiegać się o pożyczkę w kwocie do 500 tys. </w:t>
            </w:r>
            <w:r w:rsidR="003B3ADA">
              <w:rPr>
                <w:rFonts w:asciiTheme="minorHAnsi" w:hAnsiTheme="minorHAnsi"/>
                <w:color w:val="000000"/>
                <w:sz w:val="18"/>
                <w:szCs w:val="18"/>
                <w:lang w:val="pl-PL"/>
              </w:rPr>
              <w:t>zł</w:t>
            </w:r>
            <w:r w:rsidRPr="00FA031D">
              <w:rPr>
                <w:rFonts w:asciiTheme="minorHAnsi" w:hAnsiTheme="minorHAnsi"/>
                <w:color w:val="000000"/>
                <w:sz w:val="18"/>
                <w:szCs w:val="18"/>
              </w:rPr>
              <w:t xml:space="preserve">, z terminem spłaty do 5 lat. Oprocentowanie Małej Pożyczki Rozwojowej na warunkach preferencyjnych wynosiło 0,5% oraz 0,2% dla firm tworzących nowe miejsca pracy. Oprocentowanie na warunkach rynkowych było od 1,15%, przy czym oprocentowanie preferencyjne dotyczyło wszystkich podmiotów kwalifikujących się do otrzymania pomocy de minimis. </w:t>
            </w:r>
          </w:p>
          <w:p w14:paraId="70E3004B" w14:textId="53E5D136" w:rsidR="006C70BD" w:rsidRPr="00FA031D" w:rsidRDefault="006743AD" w:rsidP="006C70BD">
            <w:pPr>
              <w:pStyle w:val="Tekstpodstawowywcity"/>
              <w:tabs>
                <w:tab w:val="left" w:pos="303"/>
              </w:tabs>
              <w:suppressAutoHyphens/>
              <w:ind w:left="20" w:right="-10"/>
              <w:jc w:val="both"/>
              <w:rPr>
                <w:rFonts w:asciiTheme="minorHAnsi" w:hAnsiTheme="minorHAnsi"/>
                <w:color w:val="000000"/>
                <w:sz w:val="18"/>
                <w:szCs w:val="18"/>
              </w:rPr>
            </w:pPr>
            <w:r w:rsidRPr="00FA031D">
              <w:rPr>
                <w:rFonts w:asciiTheme="minorHAnsi" w:hAnsiTheme="minorHAnsi"/>
                <w:color w:val="000000"/>
                <w:sz w:val="18"/>
                <w:szCs w:val="18"/>
              </w:rPr>
              <w:t xml:space="preserve">Fundusz </w:t>
            </w:r>
            <w:r>
              <w:rPr>
                <w:rFonts w:asciiTheme="minorHAnsi" w:hAnsiTheme="minorHAnsi"/>
                <w:color w:val="000000"/>
                <w:sz w:val="18"/>
                <w:szCs w:val="18"/>
                <w:lang w:val="pl-PL"/>
              </w:rPr>
              <w:t>w</w:t>
            </w:r>
            <w:r w:rsidR="006C70BD" w:rsidRPr="00FA031D">
              <w:rPr>
                <w:rFonts w:asciiTheme="minorHAnsi" w:hAnsiTheme="minorHAnsi"/>
                <w:color w:val="000000"/>
                <w:sz w:val="18"/>
                <w:szCs w:val="18"/>
              </w:rPr>
              <w:t xml:space="preserve"> 2021 r. na podstawie kolejnych dwóch umów zawartych z Bankiem Gospodarstwa Krajowego udzielał wsparcia w ramach Pożyczki Inwestycyjnej o wartości do 1,2 mln </w:t>
            </w:r>
            <w:r w:rsidR="009A3282">
              <w:rPr>
                <w:rFonts w:asciiTheme="minorHAnsi" w:hAnsiTheme="minorHAnsi"/>
                <w:color w:val="000000"/>
                <w:sz w:val="18"/>
                <w:szCs w:val="18"/>
                <w:lang w:val="pl-PL"/>
              </w:rPr>
              <w:t>zł</w:t>
            </w:r>
            <w:r w:rsidR="006C70BD" w:rsidRPr="00FA031D">
              <w:rPr>
                <w:rFonts w:asciiTheme="minorHAnsi" w:hAnsiTheme="minorHAnsi"/>
                <w:color w:val="000000"/>
                <w:sz w:val="18"/>
                <w:szCs w:val="18"/>
              </w:rPr>
              <w:t xml:space="preserve"> i do 2 mln </w:t>
            </w:r>
            <w:r w:rsidR="009A3282">
              <w:rPr>
                <w:rFonts w:asciiTheme="minorHAnsi" w:hAnsiTheme="minorHAnsi"/>
                <w:color w:val="000000"/>
                <w:sz w:val="18"/>
                <w:szCs w:val="18"/>
                <w:lang w:val="pl-PL"/>
              </w:rPr>
              <w:t>zł</w:t>
            </w:r>
            <w:r w:rsidR="006C70BD" w:rsidRPr="00FA031D">
              <w:rPr>
                <w:rFonts w:asciiTheme="minorHAnsi" w:hAnsiTheme="minorHAnsi"/>
                <w:color w:val="000000"/>
                <w:sz w:val="18"/>
                <w:szCs w:val="18"/>
              </w:rPr>
              <w:t>. Ww. pożyczki udzielane są na warunkach preferencyjnych wszystkim przedsiębiorstwom kwalifikującym się do ubiegania się o pomoc de minimis. Oprocentowanie pożyczek wynosi 0,5% w skali roku i jest ono stałe przez cały okres spłaty pożyczki, a w przypadku inwestycji, w wyniku których tworzone są nowe miejsca pracy – oprocentowanie wynosi jedynie 0,2% w skali roku.</w:t>
            </w:r>
          </w:p>
          <w:p w14:paraId="280FF553" w14:textId="77777777" w:rsidR="006C70BD" w:rsidRPr="00FA031D" w:rsidRDefault="006C70BD" w:rsidP="00A0622E">
            <w:pPr>
              <w:pStyle w:val="Tekstpodstawowywcity"/>
              <w:tabs>
                <w:tab w:val="left" w:pos="303"/>
              </w:tabs>
              <w:suppressAutoHyphens/>
              <w:ind w:left="20" w:right="-10"/>
              <w:jc w:val="both"/>
              <w:rPr>
                <w:rFonts w:asciiTheme="minorHAnsi" w:hAnsiTheme="minorHAnsi"/>
                <w:color w:val="000000"/>
                <w:sz w:val="18"/>
                <w:szCs w:val="18"/>
                <w:lang w:val="pl-PL"/>
              </w:rPr>
            </w:pPr>
          </w:p>
          <w:p w14:paraId="79BBD093" w14:textId="708A2901" w:rsidR="006E08FA" w:rsidRPr="00FA031D" w:rsidRDefault="006E08FA" w:rsidP="00014439">
            <w:pPr>
              <w:pStyle w:val="Tekstpodstawowywcity"/>
              <w:tabs>
                <w:tab w:val="left" w:pos="303"/>
              </w:tabs>
              <w:suppressAutoHyphens/>
              <w:ind w:left="20" w:right="-10"/>
              <w:jc w:val="both"/>
              <w:rPr>
                <w:rFonts w:asciiTheme="minorHAnsi" w:hAnsiTheme="minorHAnsi"/>
                <w:color w:val="000000"/>
                <w:sz w:val="18"/>
                <w:szCs w:val="18"/>
              </w:rPr>
            </w:pPr>
            <w:r w:rsidRPr="00FA031D">
              <w:rPr>
                <w:rFonts w:asciiTheme="minorHAnsi" w:hAnsiTheme="minorHAnsi"/>
                <w:color w:val="000000"/>
                <w:sz w:val="18"/>
                <w:szCs w:val="18"/>
              </w:rPr>
              <w:t>Ponadto w 2017 r</w:t>
            </w:r>
            <w:r w:rsidRPr="00FA031D">
              <w:rPr>
                <w:rFonts w:asciiTheme="minorHAnsi" w:hAnsiTheme="minorHAnsi"/>
                <w:color w:val="000000"/>
                <w:sz w:val="18"/>
                <w:szCs w:val="18"/>
                <w:lang w:val="pl-PL"/>
              </w:rPr>
              <w:t>.</w:t>
            </w:r>
            <w:r w:rsidRPr="00FA031D">
              <w:rPr>
                <w:rFonts w:asciiTheme="minorHAnsi" w:hAnsiTheme="minorHAnsi"/>
                <w:color w:val="000000"/>
                <w:sz w:val="18"/>
                <w:szCs w:val="18"/>
              </w:rPr>
              <w:t xml:space="preserve"> ARR S.A., jako </w:t>
            </w:r>
            <w:r w:rsidR="00626F14" w:rsidRPr="00626F14">
              <w:rPr>
                <w:rFonts w:asciiTheme="minorHAnsi" w:hAnsiTheme="minorHAnsi"/>
                <w:color w:val="000000"/>
                <w:sz w:val="18"/>
                <w:szCs w:val="18"/>
              </w:rPr>
              <w:t>instytucje otoczenia biznesu (IOB)</w:t>
            </w:r>
            <w:r w:rsidRPr="00FA031D">
              <w:rPr>
                <w:rFonts w:asciiTheme="minorHAnsi" w:hAnsiTheme="minorHAnsi"/>
                <w:color w:val="000000"/>
                <w:sz w:val="18"/>
                <w:szCs w:val="18"/>
              </w:rPr>
              <w:t xml:space="preserve">, uzyskała ze środków RPO–L2020 dofinansowanie w kwocie 614,0 tys. zł na realizację projektu „Profesjonalizacja usług świadczących przez ARR S.A. dla lubuskich MMŚP” w ramach Działania 1.2. „Rozwój przedsiębiorczości”. Polega on na wdrożeniu czterech nowych, proinnowacyjnych usług, które świadczone są na rzecz MMŚP (proinnowacyjna usługa finansowa Lubuskiego Funduszu Pożyczkowego, usługa strategicznego controllingu finansowego, usługa controllingu działalności badawczo-rozwojowej oraz usługa Green controllingu). Celem głównym projektu jest zwiększenie potencjału lubuskich MMŚP w zakresie przygotowania i realizacji projektów rozwojowych poprzez profesjonalizację ARR S.A. i wdrożenie usług wymienionych powyżej. Do potrzeb projektu dostosowano infrastrukturę </w:t>
            </w:r>
            <w:r w:rsidR="00BE7D21">
              <w:rPr>
                <w:rFonts w:asciiTheme="minorHAnsi" w:hAnsiTheme="minorHAnsi"/>
                <w:color w:val="000000"/>
                <w:sz w:val="18"/>
                <w:szCs w:val="18"/>
                <w:lang w:val="pl-PL"/>
              </w:rPr>
              <w:t>siedziby</w:t>
            </w:r>
            <w:r w:rsidRPr="00FA031D">
              <w:rPr>
                <w:rFonts w:asciiTheme="minorHAnsi" w:hAnsiTheme="minorHAnsi"/>
                <w:color w:val="000000"/>
                <w:sz w:val="18"/>
                <w:szCs w:val="18"/>
              </w:rPr>
              <w:t xml:space="preserve"> ARR S.A w Zielonej Górze, w tym m.in. wybudowano podjazd dla osób niepełnosprawnych. Ponadto zakupiono meble, sprzęt komputerowy oraz pozostałe wyposażenie do Punktu Obsługi Klienta. Jednym z elementów projektu było także dostosowanie kompetencji oraz kwalifikacji pracowników biorących udział w realizacji projektu poprzez ich uczestnictwo w studiach podyplomowych, kursach oraz szkoleniach. Dodatkowo prowadzone były działania mające na celu promocję projektu, zarówno w mediach społecznościowych, jak również na ekranach LED i w radiu. W trakcie realizacji projektu ARR S.A., za zgodą Instytucji Zarządzającej, dokonała rozbudowy użytkowanego systemu informatycznego przeznaczonego do obsługi pożyczek – poprzez zakup dodatkowych modułów, które pozwoliły na wprowadzenie dodatkowych funkcjonalności oraz usprawnienie </w:t>
            </w:r>
            <w:r w:rsidRPr="00FA031D">
              <w:rPr>
                <w:rFonts w:asciiTheme="minorHAnsi" w:hAnsiTheme="minorHAnsi"/>
                <w:color w:val="000000"/>
                <w:sz w:val="18"/>
                <w:szCs w:val="18"/>
              </w:rPr>
              <w:lastRenderedPageBreak/>
              <w:t>obsługi klientów LFP. W ramach projektu zakupiono również oprogramowanie do analizy ekonomiczno-finansowej, które jest wykorzystywane przy świadczeniu usług controllingu.</w:t>
            </w:r>
          </w:p>
          <w:p w14:paraId="353D906A" w14:textId="6A034E24" w:rsidR="006E08FA" w:rsidRPr="00FA031D" w:rsidRDefault="009F48AC" w:rsidP="00014439">
            <w:pPr>
              <w:pStyle w:val="Tekstpodstawowywcity"/>
              <w:tabs>
                <w:tab w:val="left" w:pos="303"/>
              </w:tabs>
              <w:suppressAutoHyphens/>
              <w:ind w:left="20" w:right="-10"/>
              <w:jc w:val="both"/>
              <w:rPr>
                <w:rFonts w:asciiTheme="minorHAnsi" w:hAnsiTheme="minorHAnsi"/>
                <w:sz w:val="18"/>
                <w:szCs w:val="18"/>
              </w:rPr>
            </w:pPr>
            <w:r w:rsidRPr="00FA031D">
              <w:rPr>
                <w:rFonts w:asciiTheme="minorHAnsi" w:hAnsiTheme="minorHAnsi"/>
                <w:sz w:val="18"/>
                <w:szCs w:val="18"/>
              </w:rPr>
              <w:t xml:space="preserve">W 2021 r. Agencja koncentrowała się także na świadczeniu nowych, proinnowacyjnych usług na rzecz lubuskich </w:t>
            </w:r>
            <w:r w:rsidR="008B4E20">
              <w:rPr>
                <w:rFonts w:asciiTheme="minorHAnsi" w:hAnsiTheme="minorHAnsi"/>
                <w:sz w:val="18"/>
                <w:szCs w:val="18"/>
                <w:lang w:val="pl-PL"/>
              </w:rPr>
              <w:t>MMŚP</w:t>
            </w:r>
            <w:r w:rsidRPr="00FA031D">
              <w:rPr>
                <w:rFonts w:asciiTheme="minorHAnsi" w:hAnsiTheme="minorHAnsi"/>
                <w:sz w:val="18"/>
                <w:szCs w:val="18"/>
              </w:rPr>
              <w:t xml:space="preserve"> w zakresie opisanym w dokumentacji aplikacyjnej.</w:t>
            </w:r>
          </w:p>
          <w:p w14:paraId="15D9F379" w14:textId="08FDF98F" w:rsidR="006E08FA" w:rsidRPr="00FA031D" w:rsidRDefault="006E08FA" w:rsidP="00014439">
            <w:pPr>
              <w:pStyle w:val="Tekstpodstawowywcity"/>
              <w:tabs>
                <w:tab w:val="left" w:pos="303"/>
              </w:tabs>
              <w:suppressAutoHyphens/>
              <w:ind w:left="20" w:right="-10"/>
              <w:jc w:val="both"/>
              <w:rPr>
                <w:rFonts w:asciiTheme="minorHAnsi" w:hAnsiTheme="minorHAnsi"/>
                <w:color w:val="000000"/>
                <w:sz w:val="18"/>
                <w:szCs w:val="18"/>
              </w:rPr>
            </w:pPr>
          </w:p>
          <w:p w14:paraId="693BA00D" w14:textId="32A4D00F" w:rsidR="006E08FA" w:rsidRPr="00FA031D" w:rsidRDefault="006E08FA" w:rsidP="00014439">
            <w:pPr>
              <w:pStyle w:val="Tekstpodstawowywcity"/>
              <w:tabs>
                <w:tab w:val="left" w:pos="303"/>
              </w:tabs>
              <w:suppressAutoHyphens/>
              <w:ind w:left="20" w:right="-10"/>
              <w:jc w:val="both"/>
              <w:rPr>
                <w:rFonts w:asciiTheme="minorHAnsi" w:hAnsiTheme="minorHAnsi"/>
                <w:color w:val="000000"/>
                <w:sz w:val="18"/>
                <w:szCs w:val="18"/>
                <w:lang w:val="pl-PL" w:eastAsia="pl-PL"/>
              </w:rPr>
            </w:pPr>
            <w:r w:rsidRPr="00FA031D">
              <w:rPr>
                <w:rFonts w:asciiTheme="minorHAnsi" w:hAnsiTheme="minorHAnsi"/>
                <w:color w:val="000000"/>
                <w:sz w:val="18"/>
                <w:szCs w:val="18"/>
              </w:rPr>
              <w:t xml:space="preserve">Departament </w:t>
            </w:r>
            <w:r w:rsidR="0064536B" w:rsidRPr="00FA031D">
              <w:rPr>
                <w:rFonts w:asciiTheme="minorHAnsi" w:hAnsiTheme="minorHAnsi"/>
                <w:color w:val="000000"/>
                <w:sz w:val="18"/>
                <w:szCs w:val="18"/>
                <w:lang w:val="pl-PL"/>
              </w:rPr>
              <w:t xml:space="preserve">Rozwoju i Innowacji </w:t>
            </w:r>
            <w:r w:rsidRPr="00FA031D">
              <w:rPr>
                <w:rFonts w:asciiTheme="minorHAnsi" w:hAnsiTheme="minorHAnsi"/>
                <w:color w:val="000000"/>
                <w:sz w:val="18"/>
                <w:szCs w:val="18"/>
              </w:rPr>
              <w:t>UMWL</w:t>
            </w:r>
            <w:r w:rsidR="00346D9D">
              <w:rPr>
                <w:rFonts w:asciiTheme="minorHAnsi" w:hAnsiTheme="minorHAnsi"/>
                <w:color w:val="000000"/>
                <w:sz w:val="18"/>
                <w:szCs w:val="18"/>
                <w:lang w:val="pl-PL"/>
              </w:rPr>
              <w:t xml:space="preserve"> (DR</w:t>
            </w:r>
            <w:r w:rsidR="002E00A3">
              <w:rPr>
                <w:rFonts w:asciiTheme="minorHAnsi" w:hAnsiTheme="minorHAnsi"/>
                <w:color w:val="000000"/>
                <w:sz w:val="18"/>
                <w:szCs w:val="18"/>
                <w:lang w:val="pl-PL"/>
              </w:rPr>
              <w:t>I</w:t>
            </w:r>
            <w:r w:rsidR="00346D9D">
              <w:rPr>
                <w:rFonts w:asciiTheme="minorHAnsi" w:hAnsiTheme="minorHAnsi"/>
                <w:color w:val="000000"/>
                <w:sz w:val="18"/>
                <w:szCs w:val="18"/>
                <w:lang w:val="pl-PL"/>
              </w:rPr>
              <w:t xml:space="preserve"> UMWL)</w:t>
            </w:r>
            <w:r w:rsidRPr="00FA031D">
              <w:rPr>
                <w:rFonts w:asciiTheme="minorHAnsi" w:hAnsiTheme="minorHAnsi"/>
                <w:color w:val="000000"/>
                <w:sz w:val="18"/>
                <w:szCs w:val="18"/>
              </w:rPr>
              <w:t xml:space="preserve"> </w:t>
            </w:r>
            <w:r w:rsidRPr="00FA031D">
              <w:rPr>
                <w:rFonts w:asciiTheme="minorHAnsi" w:hAnsiTheme="minorHAnsi"/>
                <w:color w:val="000000"/>
                <w:sz w:val="18"/>
                <w:szCs w:val="18"/>
                <w:lang w:val="pl-PL" w:eastAsia="pl-PL"/>
              </w:rPr>
              <w:t xml:space="preserve">ze względu na pandemię </w:t>
            </w:r>
            <w:r w:rsidR="00CA3638" w:rsidRPr="00CA3638">
              <w:rPr>
                <w:rFonts w:asciiTheme="minorHAnsi" w:hAnsiTheme="minorHAnsi"/>
                <w:color w:val="000000"/>
                <w:sz w:val="18"/>
                <w:szCs w:val="18"/>
                <w:lang w:val="pl-PL" w:eastAsia="pl-PL"/>
              </w:rPr>
              <w:t>COVID-19</w:t>
            </w:r>
            <w:r w:rsidRPr="00FA031D">
              <w:rPr>
                <w:rFonts w:asciiTheme="minorHAnsi" w:hAnsiTheme="minorHAnsi"/>
                <w:color w:val="000000"/>
                <w:sz w:val="18"/>
                <w:szCs w:val="18"/>
                <w:lang w:val="pl-PL" w:eastAsia="pl-PL"/>
              </w:rPr>
              <w:t xml:space="preserve"> </w:t>
            </w:r>
            <w:r w:rsidR="0064536B" w:rsidRPr="00FA031D">
              <w:rPr>
                <w:rFonts w:asciiTheme="minorHAnsi" w:hAnsiTheme="minorHAnsi"/>
                <w:color w:val="000000"/>
                <w:sz w:val="18"/>
                <w:szCs w:val="18"/>
                <w:lang w:val="pl-PL" w:eastAsia="pl-PL"/>
              </w:rPr>
              <w:t>zrezygnował z organizacji wszelkich zagranicznych misji gospodarczych. Prace s</w:t>
            </w:r>
            <w:r w:rsidRPr="00FA031D">
              <w:rPr>
                <w:rFonts w:asciiTheme="minorHAnsi" w:hAnsiTheme="minorHAnsi"/>
                <w:color w:val="000000"/>
                <w:sz w:val="18"/>
                <w:szCs w:val="18"/>
                <w:lang w:val="pl-PL" w:eastAsia="pl-PL"/>
              </w:rPr>
              <w:t>koncentrowa</w:t>
            </w:r>
            <w:r w:rsidR="0064536B" w:rsidRPr="00FA031D">
              <w:rPr>
                <w:rFonts w:asciiTheme="minorHAnsi" w:hAnsiTheme="minorHAnsi"/>
                <w:color w:val="000000"/>
                <w:sz w:val="18"/>
                <w:szCs w:val="18"/>
                <w:lang w:val="pl-PL" w:eastAsia="pl-PL"/>
              </w:rPr>
              <w:t xml:space="preserve">no na przygotowaniach do udziału województwa lubuskiego na wystawie światowej EXPO DUBAI 2022. </w:t>
            </w:r>
            <w:r w:rsidRPr="00FA031D">
              <w:rPr>
                <w:rFonts w:asciiTheme="minorHAnsi" w:hAnsiTheme="minorHAnsi"/>
                <w:color w:val="000000"/>
                <w:sz w:val="18"/>
                <w:szCs w:val="18"/>
                <w:lang w:val="pl-PL" w:eastAsia="pl-PL"/>
              </w:rPr>
              <w:t>Prowadzone działania z trybu pracy stacjonarnej przeniesiono na spotkania biznesowe online, wymieniano  informacje</w:t>
            </w:r>
            <w:r w:rsidR="0064536B" w:rsidRPr="00FA031D">
              <w:rPr>
                <w:rFonts w:asciiTheme="minorHAnsi" w:hAnsiTheme="minorHAnsi"/>
                <w:color w:val="000000"/>
                <w:sz w:val="18"/>
                <w:szCs w:val="18"/>
                <w:lang w:val="pl-PL" w:eastAsia="pl-PL"/>
              </w:rPr>
              <w:t>,</w:t>
            </w:r>
            <w:r w:rsidRPr="00FA031D">
              <w:rPr>
                <w:rFonts w:asciiTheme="minorHAnsi" w:hAnsiTheme="minorHAnsi"/>
                <w:color w:val="000000"/>
                <w:sz w:val="18"/>
                <w:szCs w:val="18"/>
                <w:lang w:val="pl-PL" w:eastAsia="pl-PL"/>
              </w:rPr>
              <w:t xml:space="preserve"> </w:t>
            </w:r>
            <w:r w:rsidR="0064536B" w:rsidRPr="00FA031D">
              <w:rPr>
                <w:rFonts w:asciiTheme="minorHAnsi" w:hAnsiTheme="minorHAnsi"/>
                <w:color w:val="000000"/>
                <w:sz w:val="18"/>
                <w:szCs w:val="18"/>
                <w:lang w:val="pl-PL" w:eastAsia="pl-PL"/>
              </w:rPr>
              <w:t xml:space="preserve">prowadzono </w:t>
            </w:r>
            <w:r w:rsidRPr="00FA031D">
              <w:rPr>
                <w:rFonts w:asciiTheme="minorHAnsi" w:hAnsiTheme="minorHAnsi"/>
                <w:color w:val="000000"/>
                <w:sz w:val="18"/>
                <w:szCs w:val="18"/>
                <w:lang w:val="pl-PL" w:eastAsia="pl-PL"/>
              </w:rPr>
              <w:t xml:space="preserve">sieciowania lub kojarzenia z innymi podmiotami oraz instytucjami w kraju i za granicą. Działania te adresowano głównie do inwestorów planujących nowe inwestycje w regionie oraz do </w:t>
            </w:r>
            <w:r w:rsidR="0064536B" w:rsidRPr="00FA031D">
              <w:rPr>
                <w:rFonts w:asciiTheme="minorHAnsi" w:hAnsiTheme="minorHAnsi"/>
                <w:color w:val="000000"/>
                <w:sz w:val="18"/>
                <w:szCs w:val="18"/>
                <w:lang w:val="pl-PL" w:eastAsia="pl-PL"/>
              </w:rPr>
              <w:t xml:space="preserve">lubuskich </w:t>
            </w:r>
            <w:r w:rsidRPr="00FA031D">
              <w:rPr>
                <w:rFonts w:asciiTheme="minorHAnsi" w:hAnsiTheme="minorHAnsi"/>
                <w:color w:val="000000"/>
                <w:sz w:val="18"/>
                <w:szCs w:val="18"/>
                <w:lang w:val="pl-PL" w:eastAsia="pl-PL"/>
              </w:rPr>
              <w:t>eksporterów.</w:t>
            </w:r>
          </w:p>
          <w:p w14:paraId="2F77FE05"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2958E3DA" w14:textId="4817FF17" w:rsidR="006E08FA" w:rsidRPr="00FA031D" w:rsidRDefault="00346D9D" w:rsidP="00014439">
            <w:pPr>
              <w:pStyle w:val="Tekstpodstawowywcity"/>
              <w:tabs>
                <w:tab w:val="left" w:pos="303"/>
              </w:tabs>
              <w:suppressAutoHyphens/>
              <w:ind w:left="20" w:right="-10"/>
              <w:jc w:val="both"/>
              <w:rPr>
                <w:rFonts w:asciiTheme="minorHAnsi" w:hAnsiTheme="minorHAnsi"/>
                <w:sz w:val="18"/>
                <w:szCs w:val="18"/>
                <w:lang w:val="pl-PL"/>
              </w:rPr>
            </w:pPr>
            <w:r w:rsidRPr="00346D9D">
              <w:rPr>
                <w:rFonts w:asciiTheme="minorHAnsi" w:hAnsiTheme="minorHAnsi"/>
                <w:sz w:val="18"/>
                <w:szCs w:val="18"/>
                <w:lang w:val="pl-PL"/>
              </w:rPr>
              <w:t xml:space="preserve">Departament Zarzadzania Regionalnym Programem Operacyjnym Urzędu Marszałkowskiego Województwa Lubuskiego w Zielonej Górze </w:t>
            </w:r>
            <w:r>
              <w:rPr>
                <w:rFonts w:asciiTheme="minorHAnsi" w:hAnsiTheme="minorHAnsi"/>
                <w:sz w:val="18"/>
                <w:szCs w:val="18"/>
                <w:lang w:val="pl-PL"/>
              </w:rPr>
              <w:t>(</w:t>
            </w:r>
            <w:r w:rsidR="006E08FA" w:rsidRPr="00FA031D">
              <w:rPr>
                <w:rFonts w:asciiTheme="minorHAnsi" w:hAnsiTheme="minorHAnsi"/>
                <w:sz w:val="18"/>
                <w:szCs w:val="18"/>
                <w:lang w:val="pl-PL"/>
              </w:rPr>
              <w:t>DIZ UMWL</w:t>
            </w:r>
            <w:r>
              <w:rPr>
                <w:rFonts w:asciiTheme="minorHAnsi" w:hAnsiTheme="minorHAnsi"/>
                <w:sz w:val="18"/>
                <w:szCs w:val="18"/>
                <w:lang w:val="pl-PL"/>
              </w:rPr>
              <w:t>)</w:t>
            </w:r>
            <w:r w:rsidR="006E08FA" w:rsidRPr="00FA031D">
              <w:rPr>
                <w:rFonts w:asciiTheme="minorHAnsi" w:hAnsiTheme="minorHAnsi"/>
                <w:sz w:val="18"/>
                <w:szCs w:val="18"/>
                <w:lang w:val="pl-PL"/>
              </w:rPr>
              <w:t>: podejmowano działania w ramach RPO-L2020 mające na celu rozwój przedsiębiorczości, w tym w szczególności stworzenie warunków do rozwoju nowopowstałych i funkcjonujących MŚP, m.in. poprzez: wspieranie inkubowania przedsiębiorczości i profesjonalizację usług świadczonych przez IOB – w ramach Działania 1.2 „Rozwój przedsiębiorczości”</w:t>
            </w:r>
            <w:r w:rsidR="00517C75">
              <w:rPr>
                <w:rFonts w:asciiTheme="minorHAnsi" w:hAnsiTheme="minorHAnsi"/>
                <w:sz w:val="18"/>
                <w:szCs w:val="18"/>
                <w:lang w:val="pl-PL"/>
              </w:rPr>
              <w:t>.</w:t>
            </w:r>
          </w:p>
          <w:p w14:paraId="5229FA76"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A031D">
              <w:rPr>
                <w:rFonts w:asciiTheme="minorHAnsi" w:hAnsiTheme="minorHAnsi"/>
                <w:sz w:val="18"/>
                <w:szCs w:val="18"/>
                <w:lang w:val="pl-PL"/>
              </w:rPr>
              <w:t>Zakres możliwego wsparcia obejmuje:</w:t>
            </w:r>
          </w:p>
          <w:p w14:paraId="2F7A59A9"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A031D">
              <w:rPr>
                <w:rFonts w:asciiTheme="minorHAnsi" w:hAnsiTheme="minorHAnsi"/>
                <w:sz w:val="18"/>
                <w:szCs w:val="18"/>
                <w:lang w:val="pl-PL"/>
              </w:rPr>
              <w:t>a)</w:t>
            </w:r>
            <w:r w:rsidRPr="00FA031D">
              <w:rPr>
                <w:rFonts w:asciiTheme="minorHAnsi" w:hAnsiTheme="minorHAnsi"/>
                <w:sz w:val="18"/>
                <w:szCs w:val="18"/>
                <w:lang w:val="pl-PL"/>
              </w:rPr>
              <w:tab/>
              <w:t>pomoc inkubowanemu przedsiębiorcy w rozwoju i umożliwienie samodzielnego funkcjonowania na rynku poprzez realizację projektów, mających na celu zapewnienie przedsiębiorcom z sektora MŚP dostępu do informacji, usług doradczych i zaplecza technicznego inkubatorów technologicznych, w tym inkubatorów akademickich (ostatecznymi odbiorcami będą przede wszystkim firmy typu start-up*, spin-off**, spin-out*** lub firmy rozwijające się dzięki możliwości wsparcia ze strony inkubatora);</w:t>
            </w:r>
          </w:p>
          <w:p w14:paraId="03CE653E"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A031D">
              <w:rPr>
                <w:rFonts w:asciiTheme="minorHAnsi" w:hAnsiTheme="minorHAnsi"/>
                <w:sz w:val="18"/>
                <w:szCs w:val="18"/>
                <w:lang w:val="pl-PL"/>
              </w:rPr>
              <w:t>b)</w:t>
            </w:r>
            <w:r w:rsidRPr="00FA031D">
              <w:rPr>
                <w:rFonts w:asciiTheme="minorHAnsi" w:hAnsiTheme="minorHAnsi"/>
                <w:sz w:val="18"/>
                <w:szCs w:val="18"/>
                <w:lang w:val="pl-PL"/>
              </w:rPr>
              <w:tab/>
              <w:t>specjalistyczne usługi doradcze, które mogą być związane m.in. ze stworzeniem strategii rozwoju przedsiębiorstwa, dostosowaniem produktu/usług do wymogów zagranicznych rynków, rozbudową łańcucha dostaw, itp.</w:t>
            </w:r>
          </w:p>
          <w:p w14:paraId="200E9B85"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A031D">
              <w:rPr>
                <w:rFonts w:asciiTheme="minorHAnsi" w:hAnsiTheme="minorHAnsi"/>
                <w:sz w:val="18"/>
                <w:szCs w:val="18"/>
                <w:lang w:val="pl-PL"/>
              </w:rPr>
              <w:t>c)</w:t>
            </w:r>
            <w:r w:rsidRPr="00FA031D">
              <w:rPr>
                <w:rFonts w:asciiTheme="minorHAnsi" w:hAnsiTheme="minorHAnsi"/>
                <w:sz w:val="18"/>
                <w:szCs w:val="18"/>
                <w:lang w:val="pl-PL"/>
              </w:rPr>
              <w:tab/>
              <w:t>uporządkowanie i przygotowanie terenów inwestycyjnych, polegające na wyposażeniu w niezbędną infrastrukturę techniczną (dostarczenie podstawowych mediów, tj. przewodów/urządzeń wodociągowych, kanalizacyjnych, ciepłowniczych, elektrycznych, gazowych i telekomunikacyjnych, drogi wewnętrzne itp.) oraz przeprowadzeniu kampanii promocyjnych.</w:t>
            </w:r>
          </w:p>
          <w:p w14:paraId="6B71064B" w14:textId="1FCAAFB5"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A031D">
              <w:rPr>
                <w:rFonts w:asciiTheme="minorHAnsi" w:hAnsiTheme="minorHAnsi"/>
                <w:sz w:val="18"/>
                <w:szCs w:val="18"/>
                <w:lang w:val="pl-PL"/>
              </w:rPr>
              <w:t>Ponadto, w ramach Działania 1.2 „Rozwój przedsiębiorczości” realiz</w:t>
            </w:r>
            <w:r w:rsidR="00FA031D" w:rsidRPr="00FA031D">
              <w:rPr>
                <w:rFonts w:asciiTheme="minorHAnsi" w:hAnsiTheme="minorHAnsi"/>
                <w:sz w:val="18"/>
                <w:szCs w:val="18"/>
                <w:lang w:val="pl-PL"/>
              </w:rPr>
              <w:t>ow</w:t>
            </w:r>
            <w:r w:rsidRPr="00FA031D">
              <w:rPr>
                <w:rFonts w:asciiTheme="minorHAnsi" w:hAnsiTheme="minorHAnsi"/>
                <w:sz w:val="18"/>
                <w:szCs w:val="18"/>
                <w:lang w:val="pl-PL"/>
              </w:rPr>
              <w:t>a</w:t>
            </w:r>
            <w:r w:rsidR="00FA031D" w:rsidRPr="00FA031D">
              <w:rPr>
                <w:rFonts w:asciiTheme="minorHAnsi" w:hAnsiTheme="minorHAnsi"/>
                <w:sz w:val="18"/>
                <w:szCs w:val="18"/>
                <w:lang w:val="pl-PL"/>
              </w:rPr>
              <w:t>no</w:t>
            </w:r>
            <w:r w:rsidRPr="00FA031D">
              <w:rPr>
                <w:rFonts w:asciiTheme="minorHAnsi" w:hAnsiTheme="minorHAnsi"/>
                <w:sz w:val="18"/>
                <w:szCs w:val="18"/>
                <w:lang w:val="pl-PL"/>
              </w:rPr>
              <w:t xml:space="preserve"> projekt grantow</w:t>
            </w:r>
            <w:r w:rsidR="00FA031D" w:rsidRPr="00FA031D">
              <w:rPr>
                <w:rFonts w:asciiTheme="minorHAnsi" w:hAnsiTheme="minorHAnsi"/>
                <w:sz w:val="18"/>
                <w:szCs w:val="18"/>
                <w:lang w:val="pl-PL"/>
              </w:rPr>
              <w:t>y</w:t>
            </w:r>
            <w:r w:rsidRPr="00FA031D">
              <w:rPr>
                <w:rFonts w:asciiTheme="minorHAnsi" w:hAnsiTheme="minorHAnsi"/>
                <w:sz w:val="18"/>
                <w:szCs w:val="18"/>
                <w:lang w:val="pl-PL"/>
              </w:rPr>
              <w:t>, polegając</w:t>
            </w:r>
            <w:r w:rsidR="00FA031D" w:rsidRPr="00FA031D">
              <w:rPr>
                <w:rFonts w:asciiTheme="minorHAnsi" w:hAnsiTheme="minorHAnsi"/>
                <w:sz w:val="18"/>
                <w:szCs w:val="18"/>
                <w:lang w:val="pl-PL"/>
              </w:rPr>
              <w:t>y</w:t>
            </w:r>
            <w:r w:rsidRPr="00FA031D">
              <w:rPr>
                <w:rFonts w:asciiTheme="minorHAnsi" w:hAnsiTheme="minorHAnsi"/>
                <w:sz w:val="18"/>
                <w:szCs w:val="18"/>
                <w:lang w:val="pl-PL"/>
              </w:rPr>
              <w:t xml:space="preserve"> na udzieleniu przedsiębiorcy wsparcia finansowego (do 100 tys. zł w ciągu danego roku kalendarzowego) na zakup usług istotnych dla przedsiębiorcy w procesie opracowywania nowego/ulepszonego produktu/usługi lub zmian procesowych w przedsiębiorstwie w formie instrumentu: regionalny bon na innowacje. Bony na innowacje udzielane </w:t>
            </w:r>
            <w:r w:rsidR="006C61D9" w:rsidRPr="00FA031D">
              <w:rPr>
                <w:rFonts w:asciiTheme="minorHAnsi" w:hAnsiTheme="minorHAnsi"/>
                <w:sz w:val="18"/>
                <w:szCs w:val="18"/>
                <w:lang w:val="pl-PL"/>
              </w:rPr>
              <w:t>są</w:t>
            </w:r>
            <w:r w:rsidRPr="00FA031D">
              <w:rPr>
                <w:rFonts w:asciiTheme="minorHAnsi" w:hAnsiTheme="minorHAnsi"/>
                <w:sz w:val="18"/>
                <w:szCs w:val="18"/>
                <w:lang w:val="pl-PL"/>
              </w:rPr>
              <w:t xml:space="preserve"> (przedsiębiorcom z sektora MŚP – grantobiorcom) przez Beneficjenta projektu grantowego (wybranego w drodze konkursu, </w:t>
            </w:r>
            <w:r w:rsidR="006C61D9" w:rsidRPr="00FA031D">
              <w:rPr>
                <w:rFonts w:asciiTheme="minorHAnsi" w:hAnsiTheme="minorHAnsi"/>
                <w:sz w:val="18"/>
                <w:szCs w:val="18"/>
                <w:lang w:val="pl-PL"/>
              </w:rPr>
              <w:t>ogłoszonego</w:t>
            </w:r>
            <w:r w:rsidRPr="00FA031D">
              <w:rPr>
                <w:rFonts w:asciiTheme="minorHAnsi" w:hAnsiTheme="minorHAnsi"/>
                <w:sz w:val="18"/>
                <w:szCs w:val="18"/>
                <w:lang w:val="pl-PL"/>
              </w:rPr>
              <w:t xml:space="preserve"> przez IZ RPO). Bon na innowacje umożliwia m.in. pokrycie kosztów: przeprowadzenia prac B+R, wdrożenie nabytych prac B+R, opracowania i/lub wdrożenia nowego produktu/usługi/technologii (w tym specjalistyczne usługi laboratoryjne, pomiarowe, diagnostyczne, certyfikacyjne, testowanie produktu/technologii), uzyskania ochrony praw własności przemysłowej lub nabycie tych praw, doradztwo w zakresie usprawnienia zarządzania, internacjonalizacji, prowadzenia przedsiębiorstwa na terytorium UE), itp.</w:t>
            </w:r>
          </w:p>
          <w:p w14:paraId="0D09C65B" w14:textId="06BA9870" w:rsidR="00FA031D" w:rsidRPr="00FA031D" w:rsidRDefault="00FA031D" w:rsidP="00FA031D">
            <w:pPr>
              <w:widowControl w:val="0"/>
              <w:tabs>
                <w:tab w:val="left" w:pos="303"/>
              </w:tabs>
              <w:suppressAutoHyphens/>
              <w:snapToGrid w:val="0"/>
              <w:ind w:left="20" w:right="-10"/>
              <w:jc w:val="both"/>
              <w:rPr>
                <w:rFonts w:ascii="Calibri" w:hAnsi="Calibri"/>
                <w:sz w:val="18"/>
                <w:szCs w:val="18"/>
              </w:rPr>
            </w:pPr>
            <w:r w:rsidRPr="00FA031D">
              <w:rPr>
                <w:rFonts w:ascii="Calibri" w:hAnsi="Calibri"/>
                <w:sz w:val="18"/>
                <w:szCs w:val="18"/>
              </w:rPr>
              <w:t>W ramach Działania 1.2 Rozwój przedsiębiorczości, I typ projektu – Wspieranie inkubowania przedsiębiorczości oraz II typ projektu - Profesjonalizacja usług świadczonych przez IOB został ogłoszony konkurs w I kwartale 2021 r. Na nabór nr Nr RPLB.01.02.00-IZ.00-08-K01/21 została przeznaczona alokacja w wysokości 10 mln zł, nabór przeprowadzony został w terminie 08.</w:t>
            </w:r>
            <w:r w:rsidR="0064521F">
              <w:rPr>
                <w:rFonts w:ascii="Calibri" w:hAnsi="Calibri"/>
                <w:sz w:val="18"/>
                <w:szCs w:val="18"/>
              </w:rPr>
              <w:t>-</w:t>
            </w:r>
            <w:r w:rsidRPr="00FA031D">
              <w:rPr>
                <w:rFonts w:ascii="Calibri" w:hAnsi="Calibri"/>
                <w:sz w:val="18"/>
                <w:szCs w:val="18"/>
              </w:rPr>
              <w:t>19.03.2021 r. W odpowiedzi na konkurs wpłynęły 2 projekty. Całkowita wartość złożonych projektów wynosi 19</w:t>
            </w:r>
            <w:r w:rsidR="0064521F">
              <w:rPr>
                <w:rFonts w:ascii="Calibri" w:hAnsi="Calibri"/>
                <w:sz w:val="18"/>
                <w:szCs w:val="18"/>
              </w:rPr>
              <w:t>.</w:t>
            </w:r>
            <w:r w:rsidRPr="00FA031D">
              <w:rPr>
                <w:rFonts w:ascii="Calibri" w:hAnsi="Calibri"/>
                <w:sz w:val="18"/>
                <w:szCs w:val="18"/>
              </w:rPr>
              <w:t>793</w:t>
            </w:r>
            <w:r w:rsidR="0064521F">
              <w:rPr>
                <w:rFonts w:ascii="Calibri" w:hAnsi="Calibri"/>
                <w:sz w:val="18"/>
                <w:szCs w:val="18"/>
              </w:rPr>
              <w:t>,</w:t>
            </w:r>
            <w:r w:rsidRPr="00FA031D">
              <w:rPr>
                <w:rFonts w:ascii="Calibri" w:hAnsi="Calibri"/>
                <w:sz w:val="18"/>
                <w:szCs w:val="18"/>
              </w:rPr>
              <w:t>9</w:t>
            </w:r>
            <w:r w:rsidR="0064521F">
              <w:rPr>
                <w:rFonts w:ascii="Calibri" w:hAnsi="Calibri"/>
                <w:sz w:val="18"/>
                <w:szCs w:val="18"/>
              </w:rPr>
              <w:t xml:space="preserve"> tys. zł</w:t>
            </w:r>
            <w:r w:rsidRPr="00FA031D">
              <w:rPr>
                <w:rFonts w:ascii="Calibri" w:hAnsi="Calibri"/>
                <w:sz w:val="18"/>
                <w:szCs w:val="18"/>
              </w:rPr>
              <w:t>, w tym wartość dofinansowania 14</w:t>
            </w:r>
            <w:r w:rsidR="0064521F">
              <w:rPr>
                <w:rFonts w:ascii="Calibri" w:hAnsi="Calibri"/>
                <w:sz w:val="18"/>
                <w:szCs w:val="18"/>
              </w:rPr>
              <w:t>.</w:t>
            </w:r>
            <w:r w:rsidRPr="00FA031D">
              <w:rPr>
                <w:rFonts w:ascii="Calibri" w:hAnsi="Calibri"/>
                <w:sz w:val="18"/>
                <w:szCs w:val="18"/>
              </w:rPr>
              <w:t>23</w:t>
            </w:r>
            <w:r w:rsidR="0064521F">
              <w:rPr>
                <w:rFonts w:ascii="Calibri" w:hAnsi="Calibri"/>
                <w:sz w:val="18"/>
                <w:szCs w:val="18"/>
              </w:rPr>
              <w:t>6</w:t>
            </w:r>
            <w:r w:rsidRPr="00FA031D">
              <w:rPr>
                <w:rFonts w:ascii="Calibri" w:hAnsi="Calibri"/>
                <w:sz w:val="18"/>
                <w:szCs w:val="18"/>
              </w:rPr>
              <w:t>,</w:t>
            </w:r>
            <w:r w:rsidR="0064521F">
              <w:rPr>
                <w:rFonts w:ascii="Calibri" w:hAnsi="Calibri"/>
                <w:sz w:val="18"/>
                <w:szCs w:val="18"/>
              </w:rPr>
              <w:t>0 tys. zł</w:t>
            </w:r>
            <w:r w:rsidRPr="00FA031D">
              <w:rPr>
                <w:rFonts w:ascii="Calibri" w:hAnsi="Calibri"/>
                <w:sz w:val="18"/>
                <w:szCs w:val="18"/>
              </w:rPr>
              <w:t>, w związku z czym zwiększono alokację na konkurs. Pozytywny wynik oceny formalnej uzyskały 2 projekty. Pozytywny wynik oceny merytorycznej uzyskały 2 projekty. Pozytywny wynik oceny środowiskowej uzyskał 1 projekt, który został wybrany do realizacji (wartość dofinansowania projektu 9</w:t>
            </w:r>
            <w:r w:rsidR="0064521F">
              <w:rPr>
                <w:rFonts w:ascii="Calibri" w:hAnsi="Calibri"/>
                <w:sz w:val="18"/>
                <w:szCs w:val="18"/>
              </w:rPr>
              <w:t>.</w:t>
            </w:r>
            <w:r w:rsidRPr="00FA031D">
              <w:rPr>
                <w:rFonts w:ascii="Calibri" w:hAnsi="Calibri"/>
                <w:sz w:val="18"/>
                <w:szCs w:val="18"/>
              </w:rPr>
              <w:t>000</w:t>
            </w:r>
            <w:r w:rsidR="0064521F">
              <w:rPr>
                <w:rFonts w:ascii="Calibri" w:hAnsi="Calibri"/>
                <w:sz w:val="18"/>
                <w:szCs w:val="18"/>
              </w:rPr>
              <w:t>,</w:t>
            </w:r>
            <w:r w:rsidRPr="00FA031D">
              <w:rPr>
                <w:rFonts w:ascii="Calibri" w:hAnsi="Calibri"/>
                <w:sz w:val="18"/>
                <w:szCs w:val="18"/>
              </w:rPr>
              <w:t xml:space="preserve">0 </w:t>
            </w:r>
            <w:r w:rsidR="0064521F">
              <w:rPr>
                <w:rFonts w:ascii="Calibri" w:hAnsi="Calibri"/>
                <w:sz w:val="18"/>
                <w:szCs w:val="18"/>
              </w:rPr>
              <w:t xml:space="preserve">tys. </w:t>
            </w:r>
            <w:r w:rsidRPr="00FA031D">
              <w:rPr>
                <w:rFonts w:ascii="Calibri" w:hAnsi="Calibri"/>
                <w:sz w:val="18"/>
                <w:szCs w:val="18"/>
              </w:rPr>
              <w:t>zł, całkowita wartość projektu 13</w:t>
            </w:r>
            <w:r w:rsidR="00EC2A16">
              <w:rPr>
                <w:rFonts w:ascii="Calibri" w:hAnsi="Calibri"/>
                <w:sz w:val="18"/>
                <w:szCs w:val="18"/>
              </w:rPr>
              <w:t>.</w:t>
            </w:r>
            <w:r w:rsidRPr="00FA031D">
              <w:rPr>
                <w:rFonts w:ascii="Calibri" w:hAnsi="Calibri"/>
                <w:sz w:val="18"/>
                <w:szCs w:val="18"/>
              </w:rPr>
              <w:t>532</w:t>
            </w:r>
            <w:r w:rsidR="00EC2A16">
              <w:rPr>
                <w:rFonts w:ascii="Calibri" w:hAnsi="Calibri"/>
                <w:sz w:val="18"/>
                <w:szCs w:val="18"/>
              </w:rPr>
              <w:t>.</w:t>
            </w:r>
            <w:r w:rsidRPr="00FA031D">
              <w:rPr>
                <w:rFonts w:ascii="Calibri" w:hAnsi="Calibri"/>
                <w:sz w:val="18"/>
                <w:szCs w:val="18"/>
              </w:rPr>
              <w:t>706,00 zł; projekt realizowany w ramach I typu projektu).</w:t>
            </w:r>
          </w:p>
          <w:p w14:paraId="28AB474B" w14:textId="0C93E21D" w:rsidR="006E08FA" w:rsidRPr="00FA031D" w:rsidRDefault="00FA031D" w:rsidP="00FA031D">
            <w:pPr>
              <w:pStyle w:val="Tekstpodstawowywcity"/>
              <w:tabs>
                <w:tab w:val="left" w:pos="303"/>
              </w:tabs>
              <w:suppressAutoHyphens/>
              <w:ind w:left="20" w:right="-10"/>
              <w:jc w:val="both"/>
              <w:rPr>
                <w:rFonts w:asciiTheme="minorHAnsi" w:hAnsiTheme="minorHAnsi"/>
                <w:sz w:val="18"/>
                <w:szCs w:val="18"/>
                <w:lang w:val="pl-PL"/>
              </w:rPr>
            </w:pPr>
            <w:r w:rsidRPr="00FA031D">
              <w:rPr>
                <w:rFonts w:ascii="Calibri" w:hAnsi="Calibri"/>
                <w:sz w:val="18"/>
                <w:szCs w:val="18"/>
                <w:lang w:val="pl-PL" w:eastAsia="pl-PL"/>
              </w:rPr>
              <w:t>W ramach Działania 1.2 Rozwój przedsiębiorczości, III typ projektu Regionalny bon na innowacje – projekt grantowy, został ogłoszony konkurs w I kwartale 2020 r. Na nabór nr RPLB.01.02.00-IZ.00-08-K02/21 została przeznaczona alokacja w wysokości 10</w:t>
            </w:r>
            <w:r w:rsidR="004C63DC">
              <w:rPr>
                <w:rFonts w:ascii="Calibri" w:hAnsi="Calibri"/>
                <w:sz w:val="18"/>
                <w:szCs w:val="18"/>
                <w:lang w:val="pl-PL" w:eastAsia="pl-PL"/>
              </w:rPr>
              <w:t>,0</w:t>
            </w:r>
            <w:r w:rsidRPr="00FA031D">
              <w:rPr>
                <w:rFonts w:ascii="Calibri" w:hAnsi="Calibri"/>
                <w:sz w:val="18"/>
                <w:szCs w:val="18"/>
                <w:lang w:val="pl-PL" w:eastAsia="pl-PL"/>
              </w:rPr>
              <w:t xml:space="preserve"> mln zł</w:t>
            </w:r>
            <w:r w:rsidR="003E19C5">
              <w:rPr>
                <w:rFonts w:ascii="Calibri" w:hAnsi="Calibri"/>
                <w:sz w:val="18"/>
                <w:szCs w:val="18"/>
                <w:lang w:val="pl-PL" w:eastAsia="pl-PL"/>
              </w:rPr>
              <w:t>.</w:t>
            </w:r>
            <w:r w:rsidRPr="00FA031D">
              <w:rPr>
                <w:rFonts w:ascii="Calibri" w:hAnsi="Calibri"/>
                <w:sz w:val="18"/>
                <w:szCs w:val="18"/>
                <w:lang w:val="pl-PL" w:eastAsia="pl-PL"/>
              </w:rPr>
              <w:t xml:space="preserve"> Nabór wniosków o dofinansowanie rozpoczął się 19</w:t>
            </w:r>
            <w:r w:rsidR="003E19C5">
              <w:rPr>
                <w:rFonts w:ascii="Calibri" w:hAnsi="Calibri"/>
                <w:sz w:val="18"/>
                <w:szCs w:val="18"/>
                <w:lang w:val="pl-PL" w:eastAsia="pl-PL"/>
              </w:rPr>
              <w:t>.11.</w:t>
            </w:r>
            <w:r w:rsidRPr="00FA031D">
              <w:rPr>
                <w:rFonts w:ascii="Calibri" w:hAnsi="Calibri"/>
                <w:sz w:val="18"/>
                <w:szCs w:val="18"/>
                <w:lang w:val="pl-PL" w:eastAsia="pl-PL"/>
              </w:rPr>
              <w:t>2021 r. i zakończył 5</w:t>
            </w:r>
            <w:r w:rsidR="003E19C5">
              <w:rPr>
                <w:rFonts w:ascii="Calibri" w:hAnsi="Calibri"/>
                <w:sz w:val="18"/>
                <w:szCs w:val="18"/>
                <w:lang w:val="pl-PL" w:eastAsia="pl-PL"/>
              </w:rPr>
              <w:t>.01.</w:t>
            </w:r>
            <w:r w:rsidRPr="00FA031D">
              <w:rPr>
                <w:rFonts w:ascii="Calibri" w:hAnsi="Calibri"/>
                <w:sz w:val="18"/>
                <w:szCs w:val="18"/>
                <w:lang w:val="pl-PL" w:eastAsia="pl-PL"/>
              </w:rPr>
              <w:t xml:space="preserve">2022 r. W odpowiedzi na konkurs wpłynął </w:t>
            </w:r>
            <w:r w:rsidR="002016CB">
              <w:rPr>
                <w:rFonts w:ascii="Calibri" w:hAnsi="Calibri"/>
                <w:sz w:val="18"/>
                <w:szCs w:val="18"/>
                <w:lang w:val="pl-PL" w:eastAsia="pl-PL"/>
              </w:rPr>
              <w:t>1</w:t>
            </w:r>
            <w:r w:rsidRPr="00FA031D">
              <w:rPr>
                <w:rFonts w:ascii="Calibri" w:hAnsi="Calibri"/>
                <w:sz w:val="18"/>
                <w:szCs w:val="18"/>
                <w:lang w:val="pl-PL" w:eastAsia="pl-PL"/>
              </w:rPr>
              <w:t xml:space="preserve"> projekt. Całkowita wartość projektu wynosi 999,0 </w:t>
            </w:r>
            <w:r w:rsidR="0064521F">
              <w:rPr>
                <w:rFonts w:ascii="Calibri" w:hAnsi="Calibri"/>
                <w:sz w:val="18"/>
                <w:szCs w:val="18"/>
                <w:lang w:val="pl-PL" w:eastAsia="pl-PL"/>
              </w:rPr>
              <w:t xml:space="preserve">tys. </w:t>
            </w:r>
            <w:r w:rsidRPr="00FA031D">
              <w:rPr>
                <w:rFonts w:ascii="Calibri" w:hAnsi="Calibri"/>
                <w:sz w:val="18"/>
                <w:szCs w:val="18"/>
                <w:lang w:val="pl-PL" w:eastAsia="pl-PL"/>
              </w:rPr>
              <w:t>zł, w tym wartość dofinansowania 989</w:t>
            </w:r>
            <w:r w:rsidR="0064521F">
              <w:rPr>
                <w:rFonts w:ascii="Calibri" w:hAnsi="Calibri"/>
                <w:sz w:val="18"/>
                <w:szCs w:val="18"/>
                <w:lang w:val="pl-PL" w:eastAsia="pl-PL"/>
              </w:rPr>
              <w:t>,</w:t>
            </w:r>
            <w:r w:rsidRPr="00FA031D">
              <w:rPr>
                <w:rFonts w:ascii="Calibri" w:hAnsi="Calibri"/>
                <w:sz w:val="18"/>
                <w:szCs w:val="18"/>
                <w:lang w:val="pl-PL" w:eastAsia="pl-PL"/>
              </w:rPr>
              <w:t>0</w:t>
            </w:r>
            <w:r w:rsidR="0064521F">
              <w:rPr>
                <w:rFonts w:ascii="Calibri" w:hAnsi="Calibri"/>
                <w:sz w:val="18"/>
                <w:szCs w:val="18"/>
                <w:lang w:val="pl-PL" w:eastAsia="pl-PL"/>
              </w:rPr>
              <w:t xml:space="preserve"> tys.</w:t>
            </w:r>
            <w:r w:rsidRPr="00FA031D">
              <w:rPr>
                <w:rFonts w:ascii="Calibri" w:hAnsi="Calibri"/>
                <w:sz w:val="18"/>
                <w:szCs w:val="18"/>
                <w:lang w:val="pl-PL" w:eastAsia="pl-PL"/>
              </w:rPr>
              <w:t xml:space="preserve"> zł. W ramach konkursu jeden wniosek uzyskał pozytywny wynik </w:t>
            </w:r>
            <w:r w:rsidRPr="00FA031D">
              <w:rPr>
                <w:rFonts w:ascii="Calibri" w:hAnsi="Calibri"/>
                <w:sz w:val="18"/>
                <w:szCs w:val="18"/>
                <w:lang w:val="pl-PL" w:eastAsia="pl-PL"/>
              </w:rPr>
              <w:lastRenderedPageBreak/>
              <w:t>weryfikacji i został przekazany do oceny formalnej.</w:t>
            </w:r>
          </w:p>
          <w:p w14:paraId="4DDABFC4"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4"/>
                <w:szCs w:val="14"/>
                <w:lang w:val="pl-PL"/>
              </w:rPr>
            </w:pPr>
            <w:r w:rsidRPr="00FA031D">
              <w:rPr>
                <w:rFonts w:asciiTheme="minorHAnsi" w:hAnsiTheme="minorHAnsi"/>
                <w:sz w:val="14"/>
                <w:szCs w:val="14"/>
                <w:lang w:val="pl-PL"/>
              </w:rPr>
              <w:t>*Przedsiębiorstwo typu „start-up” można skategoryzować jako młodą firmę. Od firmy odróżnia ją jednak cel. Przedsiębiorstwo ma cel bardzo prosty – zarabianie pieniędzy. Natomiast „start-up” to pewnego rodzaju eksperyment. To ciągłe poszukiwanie oparte na bezustannych zmianach. Jego intencją jest znalezienie modelu biznesowego, czyli sposobu na osiągnięcie stabilnego i systematycznego dochodu.</w:t>
            </w:r>
          </w:p>
          <w:p w14:paraId="5BFBB2E5"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4"/>
                <w:szCs w:val="14"/>
                <w:lang w:val="pl-PL"/>
              </w:rPr>
            </w:pPr>
            <w:r w:rsidRPr="00FA031D">
              <w:rPr>
                <w:rFonts w:asciiTheme="minorHAnsi" w:hAnsiTheme="minorHAnsi"/>
                <w:sz w:val="14"/>
                <w:szCs w:val="14"/>
                <w:lang w:val="pl-PL"/>
              </w:rPr>
              <w:t>**Przedsiębiorstwo typu „spin-off” to nowe przedsiębiorstwo, które zostało założone przez co najmniej jednego pracownika instytucji naukowej lub badawczej, albo studenta bądź absolwenta Uczelni, w celu komercjalizacji innowacyjnych pomysłów (wiedzy) lub technologii. Przedsiębiorstwo „spin-off” jest zwykle niezależne osobowo i kapitałowo od swojej Uczelni, jednak często z nią współpracuje na zasadach rynkowych.</w:t>
            </w:r>
          </w:p>
          <w:p w14:paraId="620ADC39" w14:textId="77777777" w:rsidR="006E08FA" w:rsidRPr="00FA031D"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A031D">
              <w:rPr>
                <w:rFonts w:asciiTheme="minorHAnsi" w:hAnsiTheme="minorHAnsi"/>
                <w:sz w:val="14"/>
                <w:szCs w:val="14"/>
                <w:lang w:val="pl-PL"/>
              </w:rPr>
              <w:t>***Przedsiębiorstwo typu „spin-out” to nowe przedsiębiorstwo, które zostało założone przez co najmniej jednego pracownika instytucji naukowej lub badawczej, albo studenta bądź absolwenta Uczelni oraz Uczelnię lub jednostkę organizacyjną Uczelni, powołaną do komercjalizacji dóbr intelektualnych Uczelni, w celu komercjalizacji innowacyjnych pomysłów (wiedzy) lub technologii. Przedsiębiorstwo „spin-out” jest zwykle powiązane osobowo i kapitałowo z Uczelnią, co w konsekwencji oznacza bliską współpracę obu stron.</w:t>
            </w:r>
          </w:p>
        </w:tc>
      </w:tr>
      <w:tr w:rsidR="006E08FA" w:rsidRPr="00680C80" w14:paraId="2CCEE7A4" w14:textId="77777777" w:rsidTr="00014439">
        <w:tc>
          <w:tcPr>
            <w:tcW w:w="2268" w:type="dxa"/>
          </w:tcPr>
          <w:p w14:paraId="42FC6DA9" w14:textId="77777777" w:rsidR="006E08FA" w:rsidRPr="0064536B" w:rsidRDefault="006E08FA" w:rsidP="00014439">
            <w:pPr>
              <w:pStyle w:val="Zawartotabeli"/>
              <w:spacing w:after="0"/>
              <w:rPr>
                <w:rFonts w:asciiTheme="minorHAnsi" w:hAnsiTheme="minorHAnsi"/>
                <w:sz w:val="18"/>
                <w:szCs w:val="18"/>
                <w:lang w:val="pl-PL"/>
              </w:rPr>
            </w:pPr>
            <w:r w:rsidRPr="0064536B">
              <w:rPr>
                <w:rFonts w:asciiTheme="minorHAnsi" w:hAnsiTheme="minorHAnsi"/>
                <w:sz w:val="18"/>
                <w:szCs w:val="18"/>
              </w:rPr>
              <w:lastRenderedPageBreak/>
              <w:t>Uzyskane efekty</w:t>
            </w:r>
          </w:p>
          <w:p w14:paraId="6907B838" w14:textId="77777777" w:rsidR="006E08FA" w:rsidRPr="0064536B" w:rsidRDefault="006E08FA" w:rsidP="00014439">
            <w:pPr>
              <w:pStyle w:val="Zawartotabeli"/>
              <w:spacing w:after="0"/>
              <w:rPr>
                <w:rFonts w:asciiTheme="minorHAnsi" w:hAnsiTheme="minorHAnsi"/>
                <w:snapToGrid w:val="0"/>
                <w:sz w:val="18"/>
                <w:szCs w:val="18"/>
                <w:lang w:val="pl-PL"/>
              </w:rPr>
            </w:pPr>
            <w:r w:rsidRPr="0064536B">
              <w:rPr>
                <w:rFonts w:asciiTheme="minorHAnsi" w:hAnsiTheme="minorHAnsi"/>
                <w:sz w:val="18"/>
                <w:szCs w:val="18"/>
              </w:rPr>
              <w:t>(</w:t>
            </w:r>
            <w:r w:rsidRPr="0064536B">
              <w:rPr>
                <w:rFonts w:asciiTheme="minorHAnsi" w:hAnsiTheme="minorHAnsi"/>
                <w:snapToGrid w:val="0"/>
                <w:sz w:val="18"/>
                <w:szCs w:val="18"/>
              </w:rPr>
              <w:t>w ujęciu ilościowym</w:t>
            </w:r>
          </w:p>
          <w:p w14:paraId="683335A7" w14:textId="77777777" w:rsidR="006E08FA" w:rsidRPr="00680C80" w:rsidRDefault="006E08FA" w:rsidP="00014439">
            <w:pPr>
              <w:pStyle w:val="Zawartotabeli"/>
              <w:spacing w:after="0"/>
              <w:rPr>
                <w:rFonts w:asciiTheme="minorHAnsi" w:hAnsiTheme="minorHAnsi"/>
                <w:sz w:val="18"/>
                <w:szCs w:val="18"/>
                <w:highlight w:val="yellow"/>
              </w:rPr>
            </w:pPr>
            <w:r w:rsidRPr="0064536B">
              <w:rPr>
                <w:rFonts w:asciiTheme="minorHAnsi" w:hAnsiTheme="minorHAnsi"/>
                <w:snapToGrid w:val="0"/>
                <w:sz w:val="18"/>
                <w:szCs w:val="18"/>
              </w:rPr>
              <w:t>i jakościowym</w:t>
            </w:r>
            <w:r w:rsidRPr="0064536B">
              <w:rPr>
                <w:rFonts w:asciiTheme="minorHAnsi" w:hAnsiTheme="minorHAnsi"/>
                <w:sz w:val="18"/>
                <w:szCs w:val="18"/>
              </w:rPr>
              <w:t>)</w:t>
            </w:r>
          </w:p>
        </w:tc>
        <w:tc>
          <w:tcPr>
            <w:tcW w:w="7082" w:type="dxa"/>
          </w:tcPr>
          <w:p w14:paraId="37E5C5BA" w14:textId="70C2DD25" w:rsidR="00405DEF" w:rsidRDefault="006E08FA" w:rsidP="00405DEF">
            <w:pPr>
              <w:jc w:val="both"/>
              <w:rPr>
                <w:rFonts w:asciiTheme="minorHAnsi" w:hAnsiTheme="minorHAnsi"/>
                <w:sz w:val="18"/>
                <w:szCs w:val="18"/>
                <w:highlight w:val="yellow"/>
              </w:rPr>
            </w:pPr>
            <w:r w:rsidRPr="00405DEF">
              <w:rPr>
                <w:rFonts w:asciiTheme="minorHAnsi" w:hAnsiTheme="minorHAnsi"/>
                <w:sz w:val="18"/>
                <w:szCs w:val="18"/>
              </w:rPr>
              <w:t xml:space="preserve">ARR: Dzięki otrzymanym pożyczkom przedsiębiorcy zrealizowali nowe przedsięwzięcia inwestycyjne, polegające m.in. na zakupie nowoczesnych maszyn i urządzeń, budowie lub modernizacji obiektów, w których prowadzona jest działalność gospodarcza, wdrażaniu nowoczesnych rozwiązań produkcyjnych i technologicznych oraz rozszerzeniu zakresu prowadzonej działalności. </w:t>
            </w:r>
            <w:r w:rsidR="00A0330F">
              <w:rPr>
                <w:rFonts w:asciiTheme="minorHAnsi" w:hAnsiTheme="minorHAnsi"/>
                <w:sz w:val="18"/>
                <w:szCs w:val="18"/>
              </w:rPr>
              <w:t xml:space="preserve"> </w:t>
            </w:r>
            <w:r w:rsidRPr="00405DEF">
              <w:rPr>
                <w:rFonts w:asciiTheme="minorHAnsi" w:hAnsiTheme="minorHAnsi"/>
                <w:sz w:val="18"/>
                <w:szCs w:val="18"/>
              </w:rPr>
              <w:t>W efekcie powyższego pożyczki udzielone przez LFP przyczyniły się do rozwoju lubuskich firm i osiągnięcia przez nie lepszej pozycji konkurencyjnej n</w:t>
            </w:r>
            <w:r w:rsidR="00405DEF" w:rsidRPr="00405DEF">
              <w:rPr>
                <w:rFonts w:asciiTheme="minorHAnsi" w:hAnsiTheme="minorHAnsi"/>
                <w:sz w:val="18"/>
                <w:szCs w:val="18"/>
              </w:rPr>
              <w:t>a rynku lokalnym i regionalnym.</w:t>
            </w:r>
            <w:r w:rsidR="00A0330F">
              <w:rPr>
                <w:rFonts w:asciiTheme="minorHAnsi" w:hAnsiTheme="minorHAnsi"/>
                <w:sz w:val="18"/>
                <w:szCs w:val="18"/>
              </w:rPr>
              <w:t xml:space="preserve"> </w:t>
            </w:r>
            <w:r w:rsidR="00405DEF" w:rsidRPr="00405DEF">
              <w:rPr>
                <w:rFonts w:asciiTheme="minorHAnsi" w:hAnsiTheme="minorHAnsi"/>
                <w:sz w:val="18"/>
                <w:szCs w:val="18"/>
              </w:rPr>
              <w:t>Efektem inwestycji finansowanych ze środków przekazanych przez Bank Gospodarstwa Krajowego było stworzenie 39 nowych miejsc pracy oraz wprowadzenie do oferty firm 42 nowych produktów lub usług.</w:t>
            </w:r>
          </w:p>
          <w:p w14:paraId="33CA1594" w14:textId="1F19623A" w:rsidR="005A44D6" w:rsidRPr="005D10E4" w:rsidRDefault="006E08FA" w:rsidP="00504B07">
            <w:pPr>
              <w:pStyle w:val="Zawartotabeli"/>
              <w:spacing w:after="0"/>
              <w:jc w:val="both"/>
              <w:rPr>
                <w:rFonts w:asciiTheme="minorHAnsi" w:hAnsiTheme="minorHAnsi"/>
                <w:sz w:val="18"/>
                <w:szCs w:val="18"/>
                <w:lang w:val="pl-PL"/>
              </w:rPr>
            </w:pPr>
            <w:r w:rsidRPr="005A44D6">
              <w:rPr>
                <w:rFonts w:asciiTheme="minorHAnsi" w:hAnsiTheme="minorHAnsi"/>
                <w:sz w:val="18"/>
                <w:szCs w:val="18"/>
                <w:lang w:val="pl-PL"/>
              </w:rPr>
              <w:t xml:space="preserve">Realizacja projektu </w:t>
            </w:r>
            <w:r w:rsidR="00057C92" w:rsidRPr="00057C92">
              <w:rPr>
                <w:rFonts w:asciiTheme="minorHAnsi" w:hAnsiTheme="minorHAnsi"/>
                <w:sz w:val="18"/>
                <w:szCs w:val="18"/>
                <w:lang w:val="pl-PL"/>
              </w:rPr>
              <w:t xml:space="preserve">„Profesjonalizacja usług świadczących przez ARR S.A. dla lubuskich MMŚP” </w:t>
            </w:r>
            <w:r w:rsidRPr="005A44D6">
              <w:rPr>
                <w:rFonts w:asciiTheme="minorHAnsi" w:hAnsiTheme="minorHAnsi"/>
                <w:sz w:val="18"/>
                <w:szCs w:val="18"/>
                <w:lang w:val="pl-PL"/>
              </w:rPr>
              <w:t xml:space="preserve"> zakończyła się 31.12.2020 r. </w:t>
            </w:r>
            <w:r w:rsidR="00A46AC7" w:rsidRPr="005D10E4">
              <w:rPr>
                <w:rFonts w:asciiTheme="minorHAnsi" w:hAnsiTheme="minorHAnsi"/>
                <w:sz w:val="18"/>
                <w:szCs w:val="18"/>
                <w:lang w:val="pl-PL"/>
              </w:rPr>
              <w:t>ARR w ramach trwającego okresu trwałości</w:t>
            </w:r>
            <w:r w:rsidR="005A44D6" w:rsidRPr="005D10E4">
              <w:rPr>
                <w:rFonts w:asciiTheme="minorHAnsi" w:hAnsiTheme="minorHAnsi"/>
                <w:sz w:val="18"/>
                <w:szCs w:val="18"/>
                <w:lang w:val="pl-PL"/>
              </w:rPr>
              <w:t xml:space="preserve"> </w:t>
            </w:r>
            <w:r w:rsidR="00A46AC7" w:rsidRPr="005D10E4">
              <w:rPr>
                <w:rFonts w:asciiTheme="minorHAnsi" w:hAnsiTheme="minorHAnsi"/>
                <w:sz w:val="18"/>
                <w:szCs w:val="18"/>
                <w:lang w:val="pl-PL"/>
              </w:rPr>
              <w:t xml:space="preserve">projektu w </w:t>
            </w:r>
            <w:r w:rsidR="005A44D6" w:rsidRPr="005D10E4">
              <w:rPr>
                <w:rFonts w:asciiTheme="minorHAnsi" w:hAnsiTheme="minorHAnsi"/>
                <w:sz w:val="18"/>
                <w:szCs w:val="18"/>
                <w:lang w:val="pl-PL"/>
              </w:rPr>
              <w:t>2021 roku zrealizowa</w:t>
            </w:r>
            <w:r w:rsidR="00A46AC7" w:rsidRPr="005D10E4">
              <w:rPr>
                <w:rFonts w:asciiTheme="minorHAnsi" w:hAnsiTheme="minorHAnsi"/>
                <w:sz w:val="18"/>
                <w:szCs w:val="18"/>
                <w:lang w:val="pl-PL"/>
              </w:rPr>
              <w:t>ła</w:t>
            </w:r>
            <w:r w:rsidR="005A44D6" w:rsidRPr="005D10E4">
              <w:rPr>
                <w:rFonts w:asciiTheme="minorHAnsi" w:hAnsiTheme="minorHAnsi"/>
                <w:sz w:val="18"/>
                <w:szCs w:val="18"/>
                <w:lang w:val="pl-PL"/>
              </w:rPr>
              <w:t xml:space="preserve"> 7 nowych, proinnowacyjnych usług na rzecz lubuskich przedsiębiorców, które dotyczyły strategicznego controllingu finansowego oraz innowacyjnych pożyczek. Efektem realizacji projektu jest także wprowadzenie innowacji procesowej w zakresie usług realizowanych przez ARR S.A. oraz utrzymanie </w:t>
            </w:r>
            <w:r w:rsidR="008A25FD">
              <w:rPr>
                <w:rFonts w:asciiTheme="minorHAnsi" w:hAnsiTheme="minorHAnsi"/>
                <w:sz w:val="18"/>
                <w:szCs w:val="18"/>
                <w:lang w:val="pl-PL"/>
              </w:rPr>
              <w:t xml:space="preserve">przez okres </w:t>
            </w:r>
            <w:r w:rsidR="005A44D6" w:rsidRPr="005D10E4">
              <w:rPr>
                <w:rFonts w:asciiTheme="minorHAnsi" w:hAnsiTheme="minorHAnsi"/>
                <w:sz w:val="18"/>
                <w:szCs w:val="18"/>
                <w:lang w:val="pl-PL"/>
              </w:rPr>
              <w:t>2 miejsc pracy.</w:t>
            </w:r>
          </w:p>
          <w:p w14:paraId="4594187C" w14:textId="77777777" w:rsidR="005A44D6" w:rsidRPr="005A44D6" w:rsidRDefault="005A44D6" w:rsidP="00504B07">
            <w:pPr>
              <w:pStyle w:val="Zawartotabeli"/>
              <w:spacing w:after="0"/>
              <w:jc w:val="both"/>
              <w:rPr>
                <w:rFonts w:asciiTheme="minorHAnsi" w:hAnsiTheme="minorHAnsi"/>
                <w:sz w:val="18"/>
                <w:szCs w:val="18"/>
                <w:lang w:val="pl-PL"/>
              </w:rPr>
            </w:pPr>
          </w:p>
          <w:p w14:paraId="6537AB0C" w14:textId="147E00EF" w:rsidR="006E08FA" w:rsidRPr="002F4C87" w:rsidRDefault="006E08FA" w:rsidP="00504B07">
            <w:pPr>
              <w:pStyle w:val="Zawartotabeli"/>
              <w:spacing w:after="0"/>
              <w:jc w:val="both"/>
              <w:rPr>
                <w:rFonts w:asciiTheme="minorHAnsi" w:hAnsiTheme="minorHAnsi"/>
                <w:color w:val="000000"/>
                <w:sz w:val="18"/>
                <w:szCs w:val="18"/>
              </w:rPr>
            </w:pPr>
            <w:r w:rsidRPr="002F4C87">
              <w:rPr>
                <w:rFonts w:asciiTheme="minorHAnsi" w:hAnsiTheme="minorHAnsi"/>
                <w:color w:val="000000"/>
                <w:sz w:val="18"/>
                <w:szCs w:val="18"/>
                <w:lang w:val="pl-PL"/>
              </w:rPr>
              <w:t>D</w:t>
            </w:r>
            <w:r w:rsidR="005752C1">
              <w:rPr>
                <w:rFonts w:asciiTheme="minorHAnsi" w:hAnsiTheme="minorHAnsi"/>
                <w:color w:val="000000"/>
                <w:sz w:val="18"/>
                <w:szCs w:val="18"/>
                <w:lang w:val="pl-PL"/>
              </w:rPr>
              <w:t>R</w:t>
            </w:r>
            <w:r w:rsidRPr="002F4C87">
              <w:rPr>
                <w:rFonts w:asciiTheme="minorHAnsi" w:hAnsiTheme="minorHAnsi"/>
                <w:color w:val="000000"/>
                <w:sz w:val="18"/>
                <w:szCs w:val="18"/>
                <w:lang w:val="pl-PL"/>
              </w:rPr>
              <w:t>I UMWL: funkcjonujące</w:t>
            </w:r>
            <w:r w:rsidRPr="002F4C87">
              <w:rPr>
                <w:rFonts w:asciiTheme="minorHAnsi" w:hAnsiTheme="minorHAnsi" w:cstheme="minorHAnsi"/>
                <w:color w:val="000000"/>
                <w:sz w:val="18"/>
                <w:szCs w:val="18"/>
              </w:rPr>
              <w:t xml:space="preserve"> w strukturze Departamentu Centrum Obsługi Inwestora (COI) i Centrum Obsługi Inwestorów i Eksporterów (COIE) zorganizowały w 202</w:t>
            </w:r>
            <w:r w:rsidR="002F4C87" w:rsidRPr="002F4C87">
              <w:rPr>
                <w:rFonts w:asciiTheme="minorHAnsi" w:hAnsiTheme="minorHAnsi" w:cstheme="minorHAnsi"/>
                <w:color w:val="000000"/>
                <w:sz w:val="18"/>
                <w:szCs w:val="18"/>
                <w:lang w:val="pl-PL"/>
              </w:rPr>
              <w:t>1</w:t>
            </w:r>
            <w:r w:rsidRPr="002F4C87">
              <w:rPr>
                <w:rFonts w:asciiTheme="minorHAnsi" w:hAnsiTheme="minorHAnsi" w:cstheme="minorHAnsi"/>
                <w:color w:val="000000"/>
                <w:sz w:val="18"/>
                <w:szCs w:val="18"/>
              </w:rPr>
              <w:t xml:space="preserve"> r</w:t>
            </w:r>
            <w:r w:rsidRPr="002F4C87">
              <w:rPr>
                <w:rFonts w:asciiTheme="minorHAnsi" w:hAnsiTheme="minorHAnsi" w:cstheme="minorHAnsi"/>
                <w:color w:val="000000"/>
                <w:sz w:val="18"/>
                <w:szCs w:val="18"/>
                <w:lang w:val="pl-PL"/>
              </w:rPr>
              <w:t>.</w:t>
            </w:r>
            <w:r w:rsidRPr="002F4C87">
              <w:rPr>
                <w:rFonts w:asciiTheme="minorHAnsi" w:hAnsiTheme="minorHAnsi" w:cstheme="minorHAnsi"/>
                <w:color w:val="000000"/>
                <w:sz w:val="18"/>
                <w:szCs w:val="18"/>
              </w:rPr>
              <w:t xml:space="preserve"> </w:t>
            </w:r>
            <w:r w:rsidR="002F4C87" w:rsidRPr="002F4C87">
              <w:rPr>
                <w:rFonts w:asciiTheme="minorHAnsi" w:hAnsiTheme="minorHAnsi" w:cstheme="minorHAnsi"/>
                <w:color w:val="000000"/>
                <w:sz w:val="18"/>
                <w:szCs w:val="18"/>
                <w:lang w:val="pl-PL"/>
              </w:rPr>
              <w:t>10</w:t>
            </w:r>
            <w:r w:rsidRPr="002F4C87">
              <w:rPr>
                <w:rFonts w:asciiTheme="minorHAnsi" w:hAnsiTheme="minorHAnsi" w:cstheme="minorHAnsi"/>
                <w:color w:val="000000"/>
                <w:sz w:val="18"/>
                <w:szCs w:val="18"/>
              </w:rPr>
              <w:t xml:space="preserve"> webinar</w:t>
            </w:r>
            <w:r w:rsidR="002F4C87" w:rsidRPr="002F4C87">
              <w:rPr>
                <w:rFonts w:asciiTheme="minorHAnsi" w:hAnsiTheme="minorHAnsi" w:cstheme="minorHAnsi"/>
                <w:color w:val="000000"/>
                <w:sz w:val="18"/>
                <w:szCs w:val="18"/>
                <w:lang w:val="pl-PL"/>
              </w:rPr>
              <w:t>ów</w:t>
            </w:r>
            <w:r w:rsidRPr="002F4C87">
              <w:rPr>
                <w:rFonts w:asciiTheme="minorHAnsi" w:hAnsiTheme="minorHAnsi" w:cstheme="minorHAnsi"/>
                <w:color w:val="000000"/>
                <w:sz w:val="18"/>
                <w:szCs w:val="18"/>
              </w:rPr>
              <w:t xml:space="preserve"> dla eksporterów, w których uczestniczyło </w:t>
            </w:r>
            <w:r w:rsidR="002F4C87" w:rsidRPr="002F4C87">
              <w:rPr>
                <w:rFonts w:asciiTheme="minorHAnsi" w:hAnsiTheme="minorHAnsi" w:cstheme="minorHAnsi"/>
                <w:color w:val="000000"/>
                <w:sz w:val="18"/>
                <w:szCs w:val="18"/>
                <w:lang w:val="pl-PL"/>
              </w:rPr>
              <w:t>130</w:t>
            </w:r>
            <w:r w:rsidRPr="002F4C87">
              <w:rPr>
                <w:rFonts w:asciiTheme="minorHAnsi" w:hAnsiTheme="minorHAnsi" w:cstheme="minorHAnsi"/>
                <w:color w:val="000000"/>
                <w:sz w:val="18"/>
                <w:szCs w:val="18"/>
              </w:rPr>
              <w:t xml:space="preserve"> osób. Udzielono także </w:t>
            </w:r>
            <w:r w:rsidR="002F4C87" w:rsidRPr="002F4C87">
              <w:rPr>
                <w:rFonts w:asciiTheme="minorHAnsi" w:hAnsiTheme="minorHAnsi" w:cstheme="minorHAnsi"/>
                <w:color w:val="000000"/>
                <w:sz w:val="18"/>
                <w:szCs w:val="18"/>
                <w:lang w:val="pl-PL"/>
              </w:rPr>
              <w:t>5</w:t>
            </w:r>
            <w:r w:rsidRPr="002F4C87">
              <w:rPr>
                <w:rFonts w:asciiTheme="minorHAnsi" w:hAnsiTheme="minorHAnsi" w:cstheme="minorHAnsi"/>
                <w:color w:val="000000"/>
                <w:sz w:val="18"/>
                <w:szCs w:val="18"/>
              </w:rPr>
              <w:t>0 usług informacyjnych dotyczących możliwości eksportowych na rynkach zagranicznych, ponadto obsłużono 4</w:t>
            </w:r>
            <w:r w:rsidR="002F4C87">
              <w:rPr>
                <w:rFonts w:asciiTheme="minorHAnsi" w:hAnsiTheme="minorHAnsi" w:cstheme="minorHAnsi"/>
                <w:color w:val="000000"/>
                <w:sz w:val="18"/>
                <w:szCs w:val="18"/>
                <w:lang w:val="pl-PL"/>
              </w:rPr>
              <w:t>0</w:t>
            </w:r>
            <w:r w:rsidRPr="002F4C87">
              <w:rPr>
                <w:rFonts w:asciiTheme="minorHAnsi" w:hAnsiTheme="minorHAnsi" w:cstheme="minorHAnsi"/>
                <w:color w:val="000000"/>
                <w:sz w:val="18"/>
                <w:szCs w:val="18"/>
              </w:rPr>
              <w:t xml:space="preserve"> projektów inwestycyjnych.</w:t>
            </w:r>
          </w:p>
          <w:p w14:paraId="23A9C739" w14:textId="6425826B" w:rsidR="006E08FA" w:rsidRPr="00D8490C" w:rsidRDefault="006E08FA" w:rsidP="00014439">
            <w:pPr>
              <w:tabs>
                <w:tab w:val="left" w:pos="168"/>
                <w:tab w:val="left" w:pos="310"/>
              </w:tabs>
              <w:jc w:val="both"/>
              <w:rPr>
                <w:rFonts w:asciiTheme="minorHAnsi" w:hAnsiTheme="minorHAnsi"/>
                <w:sz w:val="18"/>
                <w:szCs w:val="18"/>
              </w:rPr>
            </w:pPr>
            <w:r w:rsidRPr="002F4C87">
              <w:rPr>
                <w:rFonts w:asciiTheme="minorHAnsi" w:hAnsiTheme="minorHAnsi" w:cstheme="minorHAnsi"/>
                <w:color w:val="000000"/>
                <w:sz w:val="18"/>
                <w:szCs w:val="18"/>
              </w:rPr>
              <w:t>Centrum Obsługi Inwestora (COI) w 202</w:t>
            </w:r>
            <w:r w:rsidR="002F4C87" w:rsidRPr="002F4C87">
              <w:rPr>
                <w:rFonts w:asciiTheme="minorHAnsi" w:hAnsiTheme="minorHAnsi" w:cstheme="minorHAnsi"/>
                <w:color w:val="000000"/>
                <w:sz w:val="18"/>
                <w:szCs w:val="18"/>
              </w:rPr>
              <w:t>1</w:t>
            </w:r>
            <w:r w:rsidRPr="002F4C87">
              <w:rPr>
                <w:rFonts w:asciiTheme="minorHAnsi" w:hAnsiTheme="minorHAnsi" w:cstheme="minorHAnsi"/>
                <w:color w:val="000000"/>
                <w:sz w:val="18"/>
                <w:szCs w:val="18"/>
              </w:rPr>
              <w:t xml:space="preserve"> r. </w:t>
            </w:r>
            <w:r w:rsidR="002F4C87" w:rsidRPr="002F4C87">
              <w:rPr>
                <w:rFonts w:asciiTheme="minorHAnsi" w:hAnsiTheme="minorHAnsi" w:cstheme="minorHAnsi"/>
                <w:color w:val="000000"/>
                <w:sz w:val="18"/>
                <w:szCs w:val="18"/>
              </w:rPr>
              <w:t>k</w:t>
            </w:r>
            <w:r w:rsidRPr="002F4C87">
              <w:rPr>
                <w:rFonts w:asciiTheme="minorHAnsi" w:hAnsiTheme="minorHAnsi" w:cstheme="minorHAnsi"/>
                <w:color w:val="000000"/>
                <w:sz w:val="18"/>
                <w:szCs w:val="18"/>
              </w:rPr>
              <w:t>o</w:t>
            </w:r>
            <w:r w:rsidR="002F4C87" w:rsidRPr="002F4C87">
              <w:rPr>
                <w:rFonts w:asciiTheme="minorHAnsi" w:hAnsiTheme="minorHAnsi" w:cstheme="minorHAnsi"/>
                <w:color w:val="000000"/>
                <w:sz w:val="18"/>
                <w:szCs w:val="18"/>
              </w:rPr>
              <w:t>ntynu</w:t>
            </w:r>
            <w:r w:rsidRPr="002F4C87">
              <w:rPr>
                <w:rFonts w:asciiTheme="minorHAnsi" w:hAnsiTheme="minorHAnsi" w:cstheme="minorHAnsi"/>
                <w:color w:val="000000"/>
                <w:sz w:val="18"/>
                <w:szCs w:val="18"/>
              </w:rPr>
              <w:t>o</w:t>
            </w:r>
            <w:r w:rsidR="002F4C87" w:rsidRPr="002F4C87">
              <w:rPr>
                <w:rFonts w:asciiTheme="minorHAnsi" w:hAnsiTheme="minorHAnsi" w:cstheme="minorHAnsi"/>
                <w:color w:val="000000"/>
                <w:sz w:val="18"/>
                <w:szCs w:val="18"/>
              </w:rPr>
              <w:t>wa</w:t>
            </w:r>
            <w:r w:rsidRPr="002F4C87">
              <w:rPr>
                <w:rFonts w:asciiTheme="minorHAnsi" w:hAnsiTheme="minorHAnsi" w:cstheme="minorHAnsi"/>
                <w:color w:val="000000"/>
                <w:sz w:val="18"/>
                <w:szCs w:val="18"/>
              </w:rPr>
              <w:t xml:space="preserve">ło realizację  projektu </w:t>
            </w:r>
            <w:r w:rsidR="002F4C87" w:rsidRPr="002F4C87">
              <w:rPr>
                <w:rFonts w:asciiTheme="minorHAnsi" w:hAnsiTheme="minorHAnsi" w:cstheme="minorHAnsi"/>
                <w:color w:val="000000"/>
                <w:sz w:val="18"/>
                <w:szCs w:val="18"/>
              </w:rPr>
              <w:t xml:space="preserve">szkoleniowego </w:t>
            </w:r>
            <w:r w:rsidRPr="002F4C87">
              <w:rPr>
                <w:rFonts w:asciiTheme="minorHAnsi" w:hAnsiTheme="minorHAnsi" w:cstheme="minorHAnsi"/>
                <w:color w:val="000000"/>
                <w:sz w:val="18"/>
                <w:szCs w:val="18"/>
              </w:rPr>
              <w:t xml:space="preserve">pt.: Standardy obsługi inwestora w samorządzie (Projekt POWR w ramach MSWiA). </w:t>
            </w:r>
            <w:r w:rsidR="002F4C87">
              <w:rPr>
                <w:rFonts w:asciiTheme="minorHAnsi" w:hAnsiTheme="minorHAnsi" w:cstheme="minorHAnsi"/>
                <w:color w:val="000000"/>
                <w:sz w:val="18"/>
                <w:szCs w:val="18"/>
              </w:rPr>
              <w:t xml:space="preserve">Uczestnicy szkoleń podnosili kwalifikacje w zakresie współpracy z inwestorem (m.in. z umiejętności </w:t>
            </w:r>
            <w:r w:rsidR="002F4C87" w:rsidRPr="002F4C87">
              <w:rPr>
                <w:rFonts w:asciiTheme="minorHAnsi" w:hAnsiTheme="minorHAnsi" w:cstheme="minorHAnsi"/>
                <w:color w:val="000000"/>
                <w:sz w:val="18"/>
                <w:szCs w:val="18"/>
              </w:rPr>
              <w:t xml:space="preserve">prowadzenia negocjacji oraz współpracy z przedstawicielami różnych kultur), poznali </w:t>
            </w:r>
            <w:r w:rsidRPr="002F4C87">
              <w:rPr>
                <w:rFonts w:asciiTheme="minorHAnsi" w:hAnsiTheme="minorHAnsi" w:cstheme="minorHAnsi"/>
                <w:color w:val="000000"/>
                <w:sz w:val="18"/>
                <w:szCs w:val="18"/>
              </w:rPr>
              <w:t xml:space="preserve"> rozwiąza</w:t>
            </w:r>
            <w:r w:rsidR="002F4C87" w:rsidRPr="002F4C87">
              <w:rPr>
                <w:rFonts w:asciiTheme="minorHAnsi" w:hAnsiTheme="minorHAnsi" w:cstheme="minorHAnsi"/>
                <w:color w:val="000000"/>
                <w:sz w:val="18"/>
                <w:szCs w:val="18"/>
              </w:rPr>
              <w:t>nia podnoszące atrakcyjność inwestycyjną JST oraz</w:t>
            </w:r>
            <w:r w:rsidRPr="002F4C87">
              <w:rPr>
                <w:rFonts w:asciiTheme="minorHAnsi" w:hAnsiTheme="minorHAnsi" w:cstheme="minorHAnsi"/>
                <w:color w:val="000000"/>
                <w:sz w:val="18"/>
                <w:szCs w:val="18"/>
              </w:rPr>
              <w:t xml:space="preserve"> </w:t>
            </w:r>
            <w:r w:rsidR="002F4C87">
              <w:rPr>
                <w:rFonts w:asciiTheme="minorHAnsi" w:hAnsiTheme="minorHAnsi" w:cstheme="minorHAnsi"/>
                <w:color w:val="000000"/>
                <w:sz w:val="18"/>
                <w:szCs w:val="18"/>
              </w:rPr>
              <w:t>zapoznali się z zasadami przygotowywania aktualizacji i upowszechniania informacji dotyczącej oferty inwestycyjnej. W pier</w:t>
            </w:r>
            <w:r w:rsidR="00AF3D54">
              <w:rPr>
                <w:rFonts w:asciiTheme="minorHAnsi" w:hAnsiTheme="minorHAnsi" w:cstheme="minorHAnsi"/>
                <w:color w:val="000000"/>
                <w:sz w:val="18"/>
                <w:szCs w:val="18"/>
              </w:rPr>
              <w:t>w</w:t>
            </w:r>
            <w:r w:rsidR="002F4C87">
              <w:rPr>
                <w:rFonts w:asciiTheme="minorHAnsi" w:hAnsiTheme="minorHAnsi" w:cstheme="minorHAnsi"/>
                <w:color w:val="000000"/>
                <w:sz w:val="18"/>
                <w:szCs w:val="18"/>
              </w:rPr>
              <w:t>szym etapie wdrażania projektu zaplanowano szkolenia dedykowane 43 lubuskim JST, które odbyły się</w:t>
            </w:r>
            <w:r w:rsidR="00AF3D54">
              <w:rPr>
                <w:rFonts w:asciiTheme="minorHAnsi" w:hAnsiTheme="minorHAnsi" w:cstheme="minorHAnsi"/>
                <w:color w:val="000000"/>
                <w:sz w:val="18"/>
                <w:szCs w:val="18"/>
              </w:rPr>
              <w:t xml:space="preserve"> w październiku i listopadzie 2021 r. Szkolenia odbywały się w dwóch grupach: pion kierowniczy – 3 grupy oraz pion wykonawczy – 5 grup szkoleniowych. Łącznie w szkoleniach online wzięło udział 86 osób pracujących w JST (33 osoby w </w:t>
            </w:r>
            <w:r w:rsidR="00AF3D54" w:rsidRPr="00AF3D54">
              <w:rPr>
                <w:rFonts w:asciiTheme="minorHAnsi" w:hAnsiTheme="minorHAnsi" w:cstheme="minorHAnsi"/>
                <w:color w:val="000000"/>
                <w:sz w:val="18"/>
                <w:szCs w:val="18"/>
              </w:rPr>
              <w:t>pion</w:t>
            </w:r>
            <w:r w:rsidR="00AF3D54">
              <w:rPr>
                <w:rFonts w:asciiTheme="minorHAnsi" w:hAnsiTheme="minorHAnsi" w:cstheme="minorHAnsi"/>
                <w:color w:val="000000"/>
                <w:sz w:val="18"/>
                <w:szCs w:val="18"/>
              </w:rPr>
              <w:t>ie</w:t>
            </w:r>
            <w:r w:rsidR="00AF3D54" w:rsidRPr="00AF3D54">
              <w:rPr>
                <w:rFonts w:asciiTheme="minorHAnsi" w:hAnsiTheme="minorHAnsi" w:cstheme="minorHAnsi"/>
                <w:color w:val="000000"/>
                <w:sz w:val="18"/>
                <w:szCs w:val="18"/>
              </w:rPr>
              <w:t xml:space="preserve"> kierowniczy</w:t>
            </w:r>
            <w:r w:rsidR="00AF3D54">
              <w:rPr>
                <w:rFonts w:asciiTheme="minorHAnsi" w:hAnsiTheme="minorHAnsi" w:cstheme="minorHAnsi"/>
                <w:color w:val="000000"/>
                <w:sz w:val="18"/>
                <w:szCs w:val="18"/>
              </w:rPr>
              <w:t>m i 53</w:t>
            </w:r>
            <w:r w:rsidR="00AF3D54" w:rsidRPr="00AF3D54">
              <w:rPr>
                <w:rFonts w:asciiTheme="minorHAnsi" w:hAnsiTheme="minorHAnsi" w:cstheme="minorHAnsi"/>
                <w:color w:val="000000"/>
                <w:sz w:val="18"/>
                <w:szCs w:val="18"/>
              </w:rPr>
              <w:t xml:space="preserve"> </w:t>
            </w:r>
            <w:r w:rsidR="00AF3D54">
              <w:rPr>
                <w:rFonts w:asciiTheme="minorHAnsi" w:hAnsiTheme="minorHAnsi" w:cstheme="minorHAnsi"/>
                <w:color w:val="000000"/>
                <w:sz w:val="18"/>
                <w:szCs w:val="18"/>
              </w:rPr>
              <w:t>osob</w:t>
            </w:r>
            <w:r w:rsidR="00AF3D54" w:rsidRPr="00AF3D54">
              <w:rPr>
                <w:rFonts w:asciiTheme="minorHAnsi" w:hAnsiTheme="minorHAnsi" w:cstheme="minorHAnsi"/>
                <w:color w:val="000000"/>
                <w:sz w:val="18"/>
                <w:szCs w:val="18"/>
              </w:rPr>
              <w:t xml:space="preserve">y </w:t>
            </w:r>
            <w:r w:rsidR="00AF3D54">
              <w:rPr>
                <w:rFonts w:asciiTheme="minorHAnsi" w:hAnsiTheme="minorHAnsi" w:cstheme="minorHAnsi"/>
                <w:color w:val="000000"/>
                <w:sz w:val="18"/>
                <w:szCs w:val="18"/>
              </w:rPr>
              <w:t>w</w:t>
            </w:r>
            <w:r w:rsidR="00AF3D54" w:rsidRPr="00AF3D54">
              <w:rPr>
                <w:rFonts w:asciiTheme="minorHAnsi" w:hAnsiTheme="minorHAnsi" w:cstheme="minorHAnsi"/>
                <w:color w:val="000000"/>
                <w:sz w:val="18"/>
                <w:szCs w:val="18"/>
              </w:rPr>
              <w:t xml:space="preserve"> pion</w:t>
            </w:r>
            <w:r w:rsidR="00AF3D54">
              <w:rPr>
                <w:rFonts w:asciiTheme="minorHAnsi" w:hAnsiTheme="minorHAnsi" w:cstheme="minorHAnsi"/>
                <w:color w:val="000000"/>
                <w:sz w:val="18"/>
                <w:szCs w:val="18"/>
              </w:rPr>
              <w:t>ie</w:t>
            </w:r>
            <w:r w:rsidR="00AF3D54" w:rsidRPr="00AF3D54">
              <w:rPr>
                <w:rFonts w:asciiTheme="minorHAnsi" w:hAnsiTheme="minorHAnsi" w:cstheme="minorHAnsi"/>
                <w:color w:val="000000"/>
                <w:sz w:val="18"/>
                <w:szCs w:val="18"/>
              </w:rPr>
              <w:t xml:space="preserve"> wykonawczy</w:t>
            </w:r>
            <w:r w:rsidR="00AF3D54">
              <w:rPr>
                <w:rFonts w:asciiTheme="minorHAnsi" w:hAnsiTheme="minorHAnsi" w:cstheme="minorHAnsi"/>
                <w:color w:val="000000"/>
                <w:sz w:val="18"/>
                <w:szCs w:val="18"/>
              </w:rPr>
              <w:t>m</w:t>
            </w:r>
            <w:r w:rsidR="00AF3D54" w:rsidRPr="00D8490C">
              <w:rPr>
                <w:rFonts w:asciiTheme="minorHAnsi" w:hAnsiTheme="minorHAnsi" w:cstheme="minorHAnsi"/>
                <w:color w:val="000000"/>
                <w:sz w:val="18"/>
                <w:szCs w:val="18"/>
              </w:rPr>
              <w:t>)</w:t>
            </w:r>
            <w:r w:rsidRPr="00D8490C">
              <w:rPr>
                <w:rFonts w:asciiTheme="minorHAnsi" w:hAnsiTheme="minorHAnsi" w:cstheme="minorHAnsi"/>
                <w:color w:val="000000"/>
                <w:sz w:val="18"/>
                <w:szCs w:val="18"/>
              </w:rPr>
              <w:t>.</w:t>
            </w:r>
          </w:p>
          <w:p w14:paraId="434CA3B5" w14:textId="77777777" w:rsidR="006E08FA" w:rsidRPr="00680C80" w:rsidRDefault="006E08FA" w:rsidP="00014439">
            <w:pPr>
              <w:jc w:val="both"/>
              <w:rPr>
                <w:rFonts w:asciiTheme="minorHAnsi" w:hAnsiTheme="minorHAnsi"/>
                <w:sz w:val="18"/>
                <w:szCs w:val="18"/>
                <w:highlight w:val="yellow"/>
              </w:rPr>
            </w:pPr>
          </w:p>
          <w:p w14:paraId="6E3133F6" w14:textId="77777777" w:rsidR="006E08FA" w:rsidRPr="0064521F" w:rsidRDefault="006E08FA" w:rsidP="00014439">
            <w:pPr>
              <w:jc w:val="both"/>
              <w:rPr>
                <w:rFonts w:asciiTheme="minorHAnsi" w:hAnsiTheme="minorHAnsi"/>
                <w:sz w:val="18"/>
                <w:szCs w:val="18"/>
              </w:rPr>
            </w:pPr>
            <w:r w:rsidRPr="0064521F">
              <w:rPr>
                <w:rFonts w:asciiTheme="minorHAnsi" w:hAnsiTheme="minorHAnsi"/>
                <w:sz w:val="18"/>
                <w:szCs w:val="18"/>
              </w:rPr>
              <w:t xml:space="preserve">DIZ UMWL: </w:t>
            </w:r>
          </w:p>
          <w:p w14:paraId="471C895F" w14:textId="4B75DF80" w:rsidR="006E08FA" w:rsidRPr="00680C80" w:rsidRDefault="006E08FA" w:rsidP="00976440">
            <w:pPr>
              <w:pStyle w:val="Akapitzlist"/>
              <w:tabs>
                <w:tab w:val="left" w:pos="172"/>
              </w:tabs>
              <w:ind w:left="28"/>
              <w:jc w:val="both"/>
              <w:rPr>
                <w:rFonts w:asciiTheme="minorHAnsi" w:hAnsiTheme="minorHAnsi"/>
                <w:sz w:val="18"/>
                <w:szCs w:val="18"/>
                <w:highlight w:val="yellow"/>
              </w:rPr>
            </w:pPr>
            <w:r w:rsidRPr="0064521F">
              <w:rPr>
                <w:rFonts w:asciiTheme="minorHAnsi" w:hAnsiTheme="minorHAnsi"/>
                <w:sz w:val="18"/>
                <w:szCs w:val="18"/>
              </w:rPr>
              <w:t xml:space="preserve">Działania 1.2 Rozwój przedsiębiorczości - I </w:t>
            </w:r>
            <w:r w:rsidRPr="0064521F">
              <w:rPr>
                <w:rFonts w:asciiTheme="minorHAnsi" w:hAnsiTheme="minorHAnsi"/>
                <w:sz w:val="18"/>
                <w:szCs w:val="18"/>
                <w:lang w:val="pl-PL"/>
              </w:rPr>
              <w:t xml:space="preserve">i II </w:t>
            </w:r>
            <w:r w:rsidRPr="0064521F">
              <w:rPr>
                <w:rFonts w:asciiTheme="minorHAnsi" w:hAnsiTheme="minorHAnsi"/>
                <w:sz w:val="18"/>
                <w:szCs w:val="18"/>
              </w:rPr>
              <w:t>typ projektu</w:t>
            </w:r>
            <w:r w:rsidR="0064521F" w:rsidRPr="0064521F">
              <w:rPr>
                <w:rFonts w:asciiTheme="minorHAnsi" w:hAnsiTheme="minorHAnsi"/>
                <w:sz w:val="18"/>
                <w:szCs w:val="18"/>
                <w:lang w:val="pl-PL"/>
              </w:rPr>
              <w:t xml:space="preserve"> – do dofinansowania został</w:t>
            </w:r>
            <w:r w:rsidRPr="0064521F">
              <w:rPr>
                <w:rFonts w:asciiTheme="minorHAnsi" w:hAnsiTheme="minorHAnsi"/>
                <w:sz w:val="18"/>
                <w:szCs w:val="18"/>
                <w:lang w:val="pl-PL"/>
              </w:rPr>
              <w:t xml:space="preserve"> wybran</w:t>
            </w:r>
            <w:r w:rsidR="0064521F" w:rsidRPr="0064521F">
              <w:rPr>
                <w:rFonts w:asciiTheme="minorHAnsi" w:hAnsiTheme="minorHAnsi"/>
                <w:sz w:val="18"/>
                <w:szCs w:val="18"/>
                <w:lang w:val="pl-PL"/>
              </w:rPr>
              <w:t>y</w:t>
            </w:r>
            <w:r w:rsidRPr="0064521F">
              <w:rPr>
                <w:rFonts w:asciiTheme="minorHAnsi" w:hAnsiTheme="minorHAnsi"/>
                <w:sz w:val="18"/>
                <w:szCs w:val="18"/>
                <w:lang w:val="pl-PL"/>
              </w:rPr>
              <w:t xml:space="preserve"> </w:t>
            </w:r>
            <w:r w:rsidR="0064521F" w:rsidRPr="0064521F">
              <w:rPr>
                <w:rFonts w:asciiTheme="minorHAnsi" w:hAnsiTheme="minorHAnsi"/>
                <w:sz w:val="18"/>
                <w:szCs w:val="18"/>
                <w:lang w:val="pl-PL"/>
              </w:rPr>
              <w:t>1 projekt</w:t>
            </w:r>
            <w:r w:rsidRPr="0064521F">
              <w:rPr>
                <w:rFonts w:asciiTheme="minorHAnsi" w:hAnsiTheme="minorHAnsi"/>
                <w:sz w:val="18"/>
                <w:szCs w:val="18"/>
                <w:lang w:val="pl-PL"/>
              </w:rPr>
              <w:t xml:space="preserve"> - wartość wnioskowanego dofinansowania pozytywnie ocenion</w:t>
            </w:r>
            <w:r w:rsidR="0064521F" w:rsidRPr="0064521F">
              <w:rPr>
                <w:rFonts w:asciiTheme="minorHAnsi" w:hAnsiTheme="minorHAnsi"/>
                <w:sz w:val="18"/>
                <w:szCs w:val="18"/>
                <w:lang w:val="pl-PL"/>
              </w:rPr>
              <w:t>ego</w:t>
            </w:r>
            <w:r w:rsidRPr="0064521F">
              <w:rPr>
                <w:rFonts w:asciiTheme="minorHAnsi" w:hAnsiTheme="minorHAnsi"/>
                <w:sz w:val="18"/>
                <w:szCs w:val="18"/>
                <w:lang w:val="pl-PL"/>
              </w:rPr>
              <w:t xml:space="preserve"> projekt</w:t>
            </w:r>
            <w:r w:rsidR="0064521F" w:rsidRPr="0064521F">
              <w:rPr>
                <w:rFonts w:asciiTheme="minorHAnsi" w:hAnsiTheme="minorHAnsi"/>
                <w:sz w:val="18"/>
                <w:szCs w:val="18"/>
                <w:lang w:val="pl-PL"/>
              </w:rPr>
              <w:t>u</w:t>
            </w:r>
            <w:r w:rsidRPr="0064521F">
              <w:rPr>
                <w:rFonts w:asciiTheme="minorHAnsi" w:hAnsiTheme="minorHAnsi"/>
                <w:sz w:val="18"/>
                <w:szCs w:val="18"/>
                <w:lang w:val="pl-PL"/>
              </w:rPr>
              <w:t xml:space="preserve"> wynos</w:t>
            </w:r>
            <w:r w:rsidR="0064521F" w:rsidRPr="0064521F">
              <w:rPr>
                <w:rFonts w:asciiTheme="minorHAnsi" w:hAnsiTheme="minorHAnsi"/>
                <w:sz w:val="18"/>
                <w:szCs w:val="18"/>
                <w:lang w:val="pl-PL"/>
              </w:rPr>
              <w:t>i</w:t>
            </w:r>
            <w:r w:rsidRPr="0064521F">
              <w:rPr>
                <w:rFonts w:asciiTheme="minorHAnsi" w:hAnsiTheme="minorHAnsi"/>
                <w:sz w:val="18"/>
                <w:szCs w:val="18"/>
                <w:lang w:val="pl-PL"/>
              </w:rPr>
              <w:t xml:space="preserve"> </w:t>
            </w:r>
            <w:r w:rsidR="0064521F" w:rsidRPr="0064521F">
              <w:rPr>
                <w:rFonts w:asciiTheme="minorHAnsi" w:hAnsiTheme="minorHAnsi"/>
                <w:sz w:val="18"/>
                <w:szCs w:val="18"/>
                <w:lang w:val="pl-PL"/>
              </w:rPr>
              <w:t>9</w:t>
            </w:r>
            <w:r w:rsidRPr="0064521F">
              <w:rPr>
                <w:rFonts w:asciiTheme="minorHAnsi" w:hAnsiTheme="minorHAnsi"/>
                <w:sz w:val="18"/>
                <w:szCs w:val="18"/>
                <w:lang w:val="pl-PL"/>
              </w:rPr>
              <w:t>.</w:t>
            </w:r>
            <w:r w:rsidR="0064521F" w:rsidRPr="0064521F">
              <w:rPr>
                <w:rFonts w:asciiTheme="minorHAnsi" w:hAnsiTheme="minorHAnsi"/>
                <w:sz w:val="18"/>
                <w:szCs w:val="18"/>
                <w:lang w:val="pl-PL"/>
              </w:rPr>
              <w:t>000</w:t>
            </w:r>
            <w:r w:rsidRPr="0064521F">
              <w:rPr>
                <w:rFonts w:asciiTheme="minorHAnsi" w:hAnsiTheme="minorHAnsi"/>
                <w:sz w:val="18"/>
                <w:szCs w:val="18"/>
                <w:lang w:val="pl-PL"/>
              </w:rPr>
              <w:t>,</w:t>
            </w:r>
            <w:r w:rsidR="0064521F" w:rsidRPr="0064521F">
              <w:rPr>
                <w:rFonts w:asciiTheme="minorHAnsi" w:hAnsiTheme="minorHAnsi"/>
                <w:sz w:val="18"/>
                <w:szCs w:val="18"/>
                <w:lang w:val="pl-PL"/>
              </w:rPr>
              <w:t>0</w:t>
            </w:r>
            <w:r w:rsidRPr="0064521F">
              <w:rPr>
                <w:rFonts w:asciiTheme="minorHAnsi" w:hAnsiTheme="minorHAnsi"/>
                <w:sz w:val="18"/>
                <w:szCs w:val="18"/>
                <w:lang w:val="pl-PL"/>
              </w:rPr>
              <w:t xml:space="preserve"> tys. zł; typ III – pozytywn</w:t>
            </w:r>
            <w:r w:rsidR="00976440">
              <w:rPr>
                <w:rFonts w:asciiTheme="minorHAnsi" w:hAnsiTheme="minorHAnsi"/>
                <w:sz w:val="18"/>
                <w:szCs w:val="18"/>
                <w:lang w:val="pl-PL"/>
              </w:rPr>
              <w:t>ą</w:t>
            </w:r>
            <w:r w:rsidRPr="0064521F">
              <w:rPr>
                <w:rFonts w:asciiTheme="minorHAnsi" w:hAnsiTheme="minorHAnsi"/>
                <w:sz w:val="18"/>
                <w:szCs w:val="18"/>
                <w:lang w:val="pl-PL"/>
              </w:rPr>
              <w:t xml:space="preserve"> ocenę merytoryczną uzyskał </w:t>
            </w:r>
            <w:r w:rsidR="0064521F" w:rsidRPr="0064521F">
              <w:rPr>
                <w:rFonts w:asciiTheme="minorHAnsi" w:hAnsiTheme="minorHAnsi"/>
                <w:sz w:val="18"/>
                <w:szCs w:val="18"/>
                <w:lang w:val="pl-PL"/>
              </w:rPr>
              <w:t>1 projekt</w:t>
            </w:r>
            <w:r w:rsidRPr="0064521F">
              <w:rPr>
                <w:rFonts w:asciiTheme="minorHAnsi" w:hAnsiTheme="minorHAnsi"/>
                <w:sz w:val="18"/>
                <w:szCs w:val="18"/>
                <w:lang w:val="pl-PL"/>
              </w:rPr>
              <w:t>- wartość wnioskowanego dofinansowania wynos</w:t>
            </w:r>
            <w:r w:rsidR="0064521F" w:rsidRPr="0064521F">
              <w:rPr>
                <w:rFonts w:asciiTheme="minorHAnsi" w:hAnsiTheme="minorHAnsi"/>
                <w:sz w:val="18"/>
                <w:szCs w:val="18"/>
                <w:lang w:val="pl-PL"/>
              </w:rPr>
              <w:t>i</w:t>
            </w:r>
            <w:r w:rsidRPr="0064521F">
              <w:rPr>
                <w:rFonts w:asciiTheme="minorHAnsi" w:hAnsiTheme="minorHAnsi"/>
                <w:sz w:val="18"/>
                <w:szCs w:val="18"/>
                <w:lang w:val="pl-PL"/>
              </w:rPr>
              <w:t xml:space="preserve"> 98</w:t>
            </w:r>
            <w:r w:rsidR="0064521F" w:rsidRPr="0064521F">
              <w:rPr>
                <w:rFonts w:asciiTheme="minorHAnsi" w:hAnsiTheme="minorHAnsi"/>
                <w:sz w:val="18"/>
                <w:szCs w:val="18"/>
                <w:lang w:val="pl-PL"/>
              </w:rPr>
              <w:t>9</w:t>
            </w:r>
            <w:r w:rsidRPr="0064521F">
              <w:rPr>
                <w:rFonts w:asciiTheme="minorHAnsi" w:hAnsiTheme="minorHAnsi"/>
                <w:sz w:val="18"/>
                <w:szCs w:val="18"/>
                <w:lang w:val="pl-PL"/>
              </w:rPr>
              <w:t>,</w:t>
            </w:r>
            <w:r w:rsidR="0064521F" w:rsidRPr="0064521F">
              <w:rPr>
                <w:rFonts w:asciiTheme="minorHAnsi" w:hAnsiTheme="minorHAnsi"/>
                <w:sz w:val="18"/>
                <w:szCs w:val="18"/>
                <w:lang w:val="pl-PL"/>
              </w:rPr>
              <w:t>0</w:t>
            </w:r>
            <w:r w:rsidR="00F61CD7">
              <w:rPr>
                <w:rFonts w:asciiTheme="minorHAnsi" w:hAnsiTheme="minorHAnsi"/>
                <w:sz w:val="18"/>
                <w:szCs w:val="18"/>
                <w:lang w:val="pl-PL"/>
              </w:rPr>
              <w:t xml:space="preserve"> tys. zł.</w:t>
            </w:r>
          </w:p>
        </w:tc>
      </w:tr>
      <w:tr w:rsidR="006E08FA" w:rsidRPr="00680C80" w14:paraId="106CF8BE" w14:textId="77777777" w:rsidTr="00C11027">
        <w:trPr>
          <w:trHeight w:val="219"/>
        </w:trPr>
        <w:tc>
          <w:tcPr>
            <w:tcW w:w="2268" w:type="dxa"/>
          </w:tcPr>
          <w:p w14:paraId="18994829" w14:textId="50894D3E" w:rsidR="006E08FA" w:rsidRPr="00680C80" w:rsidRDefault="006E08FA" w:rsidP="0064536B">
            <w:pPr>
              <w:pStyle w:val="Zawartotabeli"/>
              <w:spacing w:after="0"/>
              <w:rPr>
                <w:rFonts w:asciiTheme="minorHAnsi" w:hAnsiTheme="minorHAnsi"/>
                <w:sz w:val="18"/>
                <w:szCs w:val="18"/>
                <w:highlight w:val="yellow"/>
              </w:rPr>
            </w:pPr>
            <w:r w:rsidRPr="0064536B">
              <w:rPr>
                <w:rFonts w:asciiTheme="minorHAnsi" w:hAnsiTheme="minorHAnsi"/>
                <w:sz w:val="18"/>
                <w:szCs w:val="18"/>
              </w:rPr>
              <w:t>Środki wydatkowane</w:t>
            </w:r>
            <w:r w:rsidRPr="0064536B">
              <w:rPr>
                <w:rFonts w:asciiTheme="minorHAnsi" w:hAnsiTheme="minorHAnsi"/>
                <w:sz w:val="18"/>
                <w:szCs w:val="18"/>
              </w:rPr>
              <w:br/>
              <w:t>w 202</w:t>
            </w:r>
            <w:r w:rsidR="0064536B" w:rsidRPr="0064536B">
              <w:rPr>
                <w:rFonts w:asciiTheme="minorHAnsi" w:hAnsiTheme="minorHAnsi"/>
                <w:sz w:val="18"/>
                <w:szCs w:val="18"/>
                <w:lang w:val="pl-PL"/>
              </w:rPr>
              <w:t>1</w:t>
            </w:r>
            <w:r w:rsidRPr="0064536B">
              <w:rPr>
                <w:rFonts w:asciiTheme="minorHAnsi" w:hAnsiTheme="minorHAnsi"/>
                <w:sz w:val="18"/>
                <w:szCs w:val="18"/>
              </w:rPr>
              <w:t xml:space="preserve"> r. (w tys. zł)</w:t>
            </w:r>
          </w:p>
        </w:tc>
        <w:tc>
          <w:tcPr>
            <w:tcW w:w="7082" w:type="dxa"/>
          </w:tcPr>
          <w:p w14:paraId="71A7359C" w14:textId="4645488D" w:rsidR="006E08FA" w:rsidRPr="00057C92" w:rsidRDefault="006E08FA" w:rsidP="00014439">
            <w:pPr>
              <w:pStyle w:val="Zawartotabeli"/>
              <w:spacing w:after="0"/>
              <w:jc w:val="both"/>
              <w:rPr>
                <w:rFonts w:asciiTheme="minorHAnsi" w:hAnsiTheme="minorHAnsi"/>
                <w:sz w:val="18"/>
                <w:szCs w:val="18"/>
                <w:lang w:val="pl-PL"/>
              </w:rPr>
            </w:pPr>
            <w:r w:rsidRPr="001C2024">
              <w:rPr>
                <w:rFonts w:asciiTheme="minorHAnsi" w:hAnsiTheme="minorHAnsi"/>
                <w:sz w:val="18"/>
                <w:szCs w:val="18"/>
                <w:lang w:val="pl-PL"/>
              </w:rPr>
              <w:t xml:space="preserve">ARR: </w:t>
            </w:r>
            <w:r w:rsidR="001C2024" w:rsidRPr="001C2024">
              <w:rPr>
                <w:rFonts w:asciiTheme="minorHAnsi" w:hAnsiTheme="minorHAnsi"/>
                <w:sz w:val="18"/>
                <w:szCs w:val="18"/>
                <w:lang w:val="pl-PL"/>
              </w:rPr>
              <w:t>W 2021 roku udzielono łącznie 72 pożyczk</w:t>
            </w:r>
            <w:r w:rsidR="006F618A">
              <w:rPr>
                <w:rFonts w:asciiTheme="minorHAnsi" w:hAnsiTheme="minorHAnsi"/>
                <w:sz w:val="18"/>
                <w:szCs w:val="18"/>
                <w:lang w:val="pl-PL"/>
              </w:rPr>
              <w:t>i</w:t>
            </w:r>
            <w:r w:rsidR="001C2024" w:rsidRPr="001C2024">
              <w:rPr>
                <w:rFonts w:asciiTheme="minorHAnsi" w:hAnsiTheme="minorHAnsi"/>
                <w:sz w:val="18"/>
                <w:szCs w:val="18"/>
                <w:lang w:val="pl-PL"/>
              </w:rPr>
              <w:t xml:space="preserve"> na kwotę 18,2 mln </w:t>
            </w:r>
            <w:r w:rsidR="006F618A">
              <w:rPr>
                <w:rFonts w:asciiTheme="minorHAnsi" w:hAnsiTheme="minorHAnsi"/>
                <w:sz w:val="18"/>
                <w:szCs w:val="18"/>
                <w:lang w:val="pl-PL"/>
              </w:rPr>
              <w:t>zł</w:t>
            </w:r>
            <w:r w:rsidR="001C2024" w:rsidRPr="001C2024">
              <w:rPr>
                <w:rFonts w:asciiTheme="minorHAnsi" w:hAnsiTheme="minorHAnsi"/>
                <w:sz w:val="18"/>
                <w:szCs w:val="18"/>
                <w:lang w:val="pl-PL"/>
              </w:rPr>
              <w:t>. Z pożyczek korzystali głównie przedsiębiorcy, którzy nie mogli uzyskać środków na prowadzenie działalności gospodarczej w sektorze bankowym oraz młodzi przedsiębiorcy, którzy dopiero rozpoczęli swoją działalność</w:t>
            </w:r>
            <w:r w:rsidR="001C2024" w:rsidRPr="00057C92">
              <w:rPr>
                <w:rFonts w:asciiTheme="minorHAnsi" w:hAnsiTheme="minorHAnsi"/>
                <w:sz w:val="18"/>
                <w:szCs w:val="18"/>
                <w:lang w:val="pl-PL"/>
              </w:rPr>
              <w:t xml:space="preserve">. </w:t>
            </w:r>
            <w:r w:rsidRPr="00057C92">
              <w:rPr>
                <w:rFonts w:asciiTheme="minorHAnsi" w:hAnsiTheme="minorHAnsi"/>
                <w:sz w:val="18"/>
                <w:szCs w:val="18"/>
                <w:lang w:val="pl-PL"/>
              </w:rPr>
              <w:t>W projekcie „Profesjonalizacja usług świadczących przez ARR S.A. dla lubuskich MMŚP” poniesiono wydatki</w:t>
            </w:r>
            <w:r w:rsidR="00057C92" w:rsidRPr="00057C92">
              <w:rPr>
                <w:rFonts w:asciiTheme="minorHAnsi" w:hAnsiTheme="minorHAnsi"/>
                <w:sz w:val="18"/>
                <w:szCs w:val="18"/>
                <w:lang w:val="pl-PL"/>
              </w:rPr>
              <w:t>, które</w:t>
            </w:r>
            <w:r w:rsidRPr="00057C92">
              <w:rPr>
                <w:rFonts w:asciiTheme="minorHAnsi" w:hAnsiTheme="minorHAnsi"/>
                <w:sz w:val="18"/>
                <w:szCs w:val="18"/>
                <w:lang w:val="pl-PL"/>
              </w:rPr>
              <w:t xml:space="preserve"> </w:t>
            </w:r>
            <w:r w:rsidR="00A46AC7" w:rsidRPr="00057C92">
              <w:rPr>
                <w:rFonts w:asciiTheme="minorHAnsi" w:hAnsiTheme="minorHAnsi"/>
                <w:sz w:val="18"/>
                <w:szCs w:val="18"/>
                <w:lang w:val="pl-PL"/>
              </w:rPr>
              <w:t>pokryt</w:t>
            </w:r>
            <w:r w:rsidR="00057C92" w:rsidRPr="00057C92">
              <w:rPr>
                <w:rFonts w:asciiTheme="minorHAnsi" w:hAnsiTheme="minorHAnsi"/>
                <w:sz w:val="18"/>
                <w:szCs w:val="18"/>
                <w:lang w:val="pl-PL"/>
              </w:rPr>
              <w:t>e zostały</w:t>
            </w:r>
            <w:r w:rsidR="00A46AC7" w:rsidRPr="00057C92">
              <w:rPr>
                <w:rFonts w:asciiTheme="minorHAnsi" w:hAnsiTheme="minorHAnsi"/>
                <w:sz w:val="18"/>
                <w:szCs w:val="18"/>
                <w:lang w:val="pl-PL"/>
              </w:rPr>
              <w:t xml:space="preserve"> ze środków własnych</w:t>
            </w:r>
            <w:r w:rsidRPr="00057C92">
              <w:rPr>
                <w:rFonts w:asciiTheme="minorHAnsi" w:hAnsiTheme="minorHAnsi"/>
                <w:sz w:val="18"/>
                <w:szCs w:val="18"/>
                <w:lang w:val="pl-PL"/>
              </w:rPr>
              <w:t xml:space="preserve">. </w:t>
            </w:r>
          </w:p>
          <w:p w14:paraId="36C091B1" w14:textId="77777777" w:rsidR="006E08FA" w:rsidRPr="00057C92" w:rsidRDefault="006E08FA" w:rsidP="00014439">
            <w:pPr>
              <w:pStyle w:val="Tekstpodstawowy"/>
              <w:rPr>
                <w:rFonts w:asciiTheme="minorHAnsi" w:hAnsiTheme="minorHAnsi"/>
                <w:sz w:val="18"/>
                <w:szCs w:val="18"/>
              </w:rPr>
            </w:pPr>
          </w:p>
          <w:p w14:paraId="14A1FC0F" w14:textId="35816772" w:rsidR="006E08FA" w:rsidRPr="002B018C" w:rsidRDefault="002B018C" w:rsidP="00014439">
            <w:pPr>
              <w:pStyle w:val="Tekstpodstawowy"/>
              <w:rPr>
                <w:rFonts w:asciiTheme="minorHAnsi" w:hAnsiTheme="minorHAnsi"/>
                <w:sz w:val="18"/>
                <w:szCs w:val="18"/>
              </w:rPr>
            </w:pPr>
            <w:r w:rsidRPr="002B018C">
              <w:rPr>
                <w:rFonts w:asciiTheme="minorHAnsi" w:hAnsiTheme="minorHAnsi"/>
                <w:sz w:val="18"/>
                <w:szCs w:val="18"/>
              </w:rPr>
              <w:t xml:space="preserve">W </w:t>
            </w:r>
            <w:r w:rsidR="006E08FA" w:rsidRPr="002B018C">
              <w:rPr>
                <w:rFonts w:asciiTheme="minorHAnsi" w:hAnsiTheme="minorHAnsi"/>
                <w:sz w:val="18"/>
                <w:szCs w:val="18"/>
              </w:rPr>
              <w:t>D</w:t>
            </w:r>
            <w:r w:rsidRPr="002B018C">
              <w:rPr>
                <w:rFonts w:asciiTheme="minorHAnsi" w:hAnsiTheme="minorHAnsi"/>
                <w:sz w:val="18"/>
                <w:szCs w:val="18"/>
              </w:rPr>
              <w:t>R</w:t>
            </w:r>
            <w:r w:rsidR="006E08FA" w:rsidRPr="002B018C">
              <w:rPr>
                <w:rFonts w:asciiTheme="minorHAnsi" w:hAnsiTheme="minorHAnsi"/>
                <w:sz w:val="18"/>
                <w:szCs w:val="18"/>
              </w:rPr>
              <w:t>I UMWL finansowa</w:t>
            </w:r>
            <w:r w:rsidRPr="002B018C">
              <w:rPr>
                <w:rFonts w:asciiTheme="minorHAnsi" w:hAnsiTheme="minorHAnsi"/>
                <w:sz w:val="18"/>
                <w:szCs w:val="18"/>
              </w:rPr>
              <w:t>nie zadań wyniosło</w:t>
            </w:r>
            <w:r w:rsidR="006E08FA" w:rsidRPr="002B018C">
              <w:rPr>
                <w:rFonts w:asciiTheme="minorHAnsi" w:hAnsiTheme="minorHAnsi"/>
                <w:sz w:val="18"/>
                <w:szCs w:val="18"/>
              </w:rPr>
              <w:t>:</w:t>
            </w:r>
          </w:p>
          <w:p w14:paraId="246B89F0" w14:textId="77777777" w:rsidR="002B018C" w:rsidRPr="002B018C" w:rsidRDefault="002B018C" w:rsidP="005E077F">
            <w:pPr>
              <w:pStyle w:val="Tekstpodstawowy"/>
              <w:numPr>
                <w:ilvl w:val="0"/>
                <w:numId w:val="57"/>
              </w:numPr>
              <w:ind w:left="164" w:hanging="142"/>
              <w:rPr>
                <w:rFonts w:asciiTheme="minorHAnsi" w:hAnsiTheme="minorHAnsi"/>
                <w:sz w:val="18"/>
                <w:szCs w:val="18"/>
              </w:rPr>
            </w:pPr>
            <w:r w:rsidRPr="002B018C">
              <w:rPr>
                <w:rFonts w:asciiTheme="minorHAnsi" w:hAnsiTheme="minorHAnsi"/>
                <w:sz w:val="18"/>
                <w:szCs w:val="18"/>
              </w:rPr>
              <w:t>koszt organizacji webinarów dla eksporterów – 62,4 tys. zł;</w:t>
            </w:r>
          </w:p>
          <w:p w14:paraId="254F8D3D" w14:textId="24B249FE" w:rsidR="006E08FA" w:rsidRPr="002B018C" w:rsidRDefault="002B018C" w:rsidP="005E077F">
            <w:pPr>
              <w:pStyle w:val="Tekstpodstawowy"/>
              <w:numPr>
                <w:ilvl w:val="0"/>
                <w:numId w:val="57"/>
              </w:numPr>
              <w:tabs>
                <w:tab w:val="left" w:pos="166"/>
              </w:tabs>
              <w:ind w:left="24" w:hanging="2"/>
              <w:rPr>
                <w:rFonts w:asciiTheme="minorHAnsi" w:hAnsiTheme="minorHAnsi"/>
                <w:sz w:val="18"/>
                <w:szCs w:val="18"/>
              </w:rPr>
            </w:pPr>
            <w:r w:rsidRPr="002B018C">
              <w:rPr>
                <w:rFonts w:asciiTheme="minorHAnsi" w:hAnsiTheme="minorHAnsi"/>
                <w:sz w:val="18"/>
                <w:szCs w:val="18"/>
              </w:rPr>
              <w:t>koszt organizacji i przeprowadzenia szkoleń dla JST z obsz</w:t>
            </w:r>
            <w:r>
              <w:rPr>
                <w:rFonts w:asciiTheme="minorHAnsi" w:hAnsiTheme="minorHAnsi"/>
                <w:sz w:val="18"/>
                <w:szCs w:val="18"/>
              </w:rPr>
              <w:t>a</w:t>
            </w:r>
            <w:r w:rsidRPr="002B018C">
              <w:rPr>
                <w:rFonts w:asciiTheme="minorHAnsi" w:hAnsiTheme="minorHAnsi"/>
                <w:sz w:val="18"/>
                <w:szCs w:val="18"/>
              </w:rPr>
              <w:t>ru województwa lubuskiego</w:t>
            </w:r>
            <w:r>
              <w:rPr>
                <w:rFonts w:asciiTheme="minorHAnsi" w:hAnsiTheme="minorHAnsi"/>
                <w:sz w:val="18"/>
                <w:szCs w:val="18"/>
              </w:rPr>
              <w:t xml:space="preserve"> </w:t>
            </w:r>
            <w:r w:rsidRPr="002B018C">
              <w:rPr>
                <w:rFonts w:asciiTheme="minorHAnsi" w:hAnsiTheme="minorHAnsi"/>
                <w:sz w:val="18"/>
                <w:szCs w:val="18"/>
              </w:rPr>
              <w:t>w formie online</w:t>
            </w:r>
            <w:r w:rsidR="005A3C73">
              <w:rPr>
                <w:rFonts w:asciiTheme="minorHAnsi" w:hAnsiTheme="minorHAnsi"/>
                <w:sz w:val="18"/>
                <w:szCs w:val="18"/>
              </w:rPr>
              <w:t xml:space="preserve"> </w:t>
            </w:r>
            <w:r w:rsidRPr="002B018C">
              <w:rPr>
                <w:rFonts w:asciiTheme="minorHAnsi" w:hAnsiTheme="minorHAnsi"/>
                <w:sz w:val="18"/>
                <w:szCs w:val="18"/>
              </w:rPr>
              <w:t xml:space="preserve">z zakresu standardu obsługi inwestora w samorządzie </w:t>
            </w:r>
            <w:r w:rsidR="006E08FA" w:rsidRPr="002B018C">
              <w:rPr>
                <w:rFonts w:asciiTheme="minorHAnsi" w:hAnsiTheme="minorHAnsi"/>
                <w:sz w:val="18"/>
                <w:szCs w:val="18"/>
              </w:rPr>
              <w:t xml:space="preserve">– </w:t>
            </w:r>
            <w:r w:rsidRPr="002B018C">
              <w:rPr>
                <w:rFonts w:asciiTheme="minorHAnsi" w:hAnsiTheme="minorHAnsi"/>
                <w:sz w:val="18"/>
                <w:szCs w:val="18"/>
              </w:rPr>
              <w:t>56,</w:t>
            </w:r>
            <w:r w:rsidR="0095473D">
              <w:rPr>
                <w:rFonts w:asciiTheme="minorHAnsi" w:hAnsiTheme="minorHAnsi"/>
                <w:sz w:val="18"/>
                <w:szCs w:val="18"/>
              </w:rPr>
              <w:t xml:space="preserve">0 </w:t>
            </w:r>
            <w:r w:rsidRPr="002B018C">
              <w:rPr>
                <w:rFonts w:asciiTheme="minorHAnsi" w:hAnsiTheme="minorHAnsi"/>
                <w:sz w:val="18"/>
                <w:szCs w:val="18"/>
              </w:rPr>
              <w:t>tys. zł.</w:t>
            </w:r>
          </w:p>
          <w:p w14:paraId="6C502F12" w14:textId="77777777" w:rsidR="006E08FA" w:rsidRPr="00EF53AF" w:rsidRDefault="006E08FA" w:rsidP="000163B6">
            <w:pPr>
              <w:pStyle w:val="Zawartotabeli"/>
              <w:spacing w:after="0"/>
              <w:rPr>
                <w:rFonts w:asciiTheme="minorHAnsi" w:hAnsiTheme="minorHAnsi"/>
                <w:sz w:val="18"/>
                <w:szCs w:val="18"/>
                <w:lang w:val="pl-PL"/>
              </w:rPr>
            </w:pPr>
          </w:p>
          <w:p w14:paraId="5B2AB4F5" w14:textId="3AB89E18" w:rsidR="006E08FA" w:rsidRPr="00680C80" w:rsidRDefault="006E08FA" w:rsidP="00EF53AF">
            <w:pPr>
              <w:pStyle w:val="Zawartotabeli"/>
              <w:spacing w:after="0"/>
              <w:jc w:val="both"/>
              <w:rPr>
                <w:rFonts w:asciiTheme="minorHAnsi" w:hAnsiTheme="minorHAnsi"/>
                <w:sz w:val="18"/>
                <w:szCs w:val="18"/>
                <w:highlight w:val="yellow"/>
                <w:lang w:val="pl-PL"/>
              </w:rPr>
            </w:pPr>
            <w:r w:rsidRPr="00EF53AF">
              <w:rPr>
                <w:rFonts w:asciiTheme="minorHAnsi" w:hAnsiTheme="minorHAnsi"/>
                <w:sz w:val="18"/>
                <w:szCs w:val="18"/>
                <w:lang w:val="pl-PL"/>
              </w:rPr>
              <w:t>DIZ UMWL: -</w:t>
            </w:r>
            <w:r w:rsidR="002010D9" w:rsidRPr="00EF53AF">
              <w:rPr>
                <w:rFonts w:asciiTheme="minorHAnsi" w:hAnsiTheme="minorHAnsi"/>
                <w:sz w:val="18"/>
                <w:szCs w:val="18"/>
                <w:lang w:val="pl-PL"/>
              </w:rPr>
              <w:t xml:space="preserve"> </w:t>
            </w:r>
            <w:r w:rsidR="00EF53AF" w:rsidRPr="00EF53AF">
              <w:rPr>
                <w:rFonts w:asciiTheme="minorHAnsi" w:hAnsiTheme="minorHAnsi"/>
                <w:sz w:val="18"/>
                <w:szCs w:val="18"/>
                <w:lang w:val="pl-PL"/>
              </w:rPr>
              <w:t>26</w:t>
            </w:r>
            <w:r w:rsidR="002010D9" w:rsidRPr="00EF53AF">
              <w:rPr>
                <w:rFonts w:asciiTheme="minorHAnsi" w:hAnsiTheme="minorHAnsi"/>
                <w:sz w:val="18"/>
                <w:szCs w:val="18"/>
                <w:lang w:val="pl-PL"/>
              </w:rPr>
              <w:t>.</w:t>
            </w:r>
            <w:r w:rsidR="00EF53AF" w:rsidRPr="00EF53AF">
              <w:rPr>
                <w:rFonts w:asciiTheme="minorHAnsi" w:hAnsiTheme="minorHAnsi"/>
                <w:sz w:val="18"/>
                <w:szCs w:val="18"/>
                <w:lang w:val="pl-PL"/>
              </w:rPr>
              <w:t>104</w:t>
            </w:r>
            <w:r w:rsidR="002010D9" w:rsidRPr="00EF53AF">
              <w:rPr>
                <w:rFonts w:asciiTheme="minorHAnsi" w:hAnsiTheme="minorHAnsi"/>
                <w:sz w:val="18"/>
                <w:szCs w:val="18"/>
                <w:lang w:val="pl-PL"/>
              </w:rPr>
              <w:t>,</w:t>
            </w:r>
            <w:r w:rsidR="00EF53AF" w:rsidRPr="00EF53AF">
              <w:rPr>
                <w:rFonts w:asciiTheme="minorHAnsi" w:hAnsiTheme="minorHAnsi"/>
                <w:sz w:val="18"/>
                <w:szCs w:val="18"/>
                <w:lang w:val="pl-PL"/>
              </w:rPr>
              <w:t>6</w:t>
            </w:r>
            <w:r w:rsidR="002010D9" w:rsidRPr="00EF53AF">
              <w:rPr>
                <w:rFonts w:asciiTheme="minorHAnsi" w:hAnsiTheme="minorHAnsi"/>
                <w:sz w:val="18"/>
                <w:szCs w:val="18"/>
                <w:lang w:val="pl-PL"/>
              </w:rPr>
              <w:t xml:space="preserve"> tys. zł.</w:t>
            </w:r>
          </w:p>
        </w:tc>
      </w:tr>
      <w:tr w:rsidR="006E08FA" w:rsidRPr="00680C80" w14:paraId="0D9ED81D" w14:textId="77777777" w:rsidTr="00014439">
        <w:trPr>
          <w:trHeight w:val="258"/>
        </w:trPr>
        <w:tc>
          <w:tcPr>
            <w:tcW w:w="2268" w:type="dxa"/>
          </w:tcPr>
          <w:p w14:paraId="611F0E5C" w14:textId="77777777" w:rsidR="006E08FA" w:rsidRPr="002B018C" w:rsidRDefault="006E08FA" w:rsidP="00014439">
            <w:pPr>
              <w:widowControl w:val="0"/>
              <w:suppressLineNumbers/>
              <w:suppressAutoHyphens/>
              <w:rPr>
                <w:rFonts w:asciiTheme="minorHAnsi" w:eastAsia="Lucida Sans Unicode" w:hAnsiTheme="minorHAnsi"/>
                <w:sz w:val="18"/>
                <w:szCs w:val="18"/>
                <w:lang w:val="x-none" w:eastAsia="x-none"/>
              </w:rPr>
            </w:pPr>
            <w:r w:rsidRPr="002B018C">
              <w:rPr>
                <w:rFonts w:asciiTheme="minorHAnsi" w:eastAsia="Lucida Sans Unicode" w:hAnsiTheme="minorHAnsi"/>
                <w:sz w:val="18"/>
                <w:szCs w:val="18"/>
              </w:rPr>
              <w:lastRenderedPageBreak/>
              <w:t>Priorytet 1</w:t>
            </w:r>
          </w:p>
        </w:tc>
        <w:tc>
          <w:tcPr>
            <w:tcW w:w="7082" w:type="dxa"/>
          </w:tcPr>
          <w:p w14:paraId="7F76DA3A" w14:textId="77777777" w:rsidR="006E08FA" w:rsidRPr="002B018C" w:rsidRDefault="006E08FA" w:rsidP="00014439">
            <w:pPr>
              <w:widowControl w:val="0"/>
              <w:suppressLineNumbers/>
              <w:suppressAutoHyphens/>
              <w:rPr>
                <w:rFonts w:asciiTheme="minorHAnsi" w:eastAsia="Lucida Sans Unicode" w:hAnsiTheme="minorHAnsi"/>
                <w:sz w:val="18"/>
                <w:szCs w:val="18"/>
              </w:rPr>
            </w:pPr>
            <w:r w:rsidRPr="002B018C">
              <w:rPr>
                <w:rFonts w:asciiTheme="minorHAnsi" w:eastAsia="Lucida Sans Unicode" w:hAnsiTheme="minorHAnsi"/>
                <w:bCs/>
                <w:iCs/>
                <w:sz w:val="18"/>
                <w:szCs w:val="18"/>
              </w:rPr>
              <w:t>Poprawa zasobu miejsc pracy i zwiększenie aktywności zawodowej ludności</w:t>
            </w:r>
          </w:p>
        </w:tc>
      </w:tr>
      <w:tr w:rsidR="006E08FA" w:rsidRPr="00680C80" w14:paraId="47AA8189" w14:textId="77777777" w:rsidTr="00014439">
        <w:trPr>
          <w:trHeight w:val="311"/>
        </w:trPr>
        <w:tc>
          <w:tcPr>
            <w:tcW w:w="2268" w:type="dxa"/>
          </w:tcPr>
          <w:p w14:paraId="21D57986" w14:textId="77777777" w:rsidR="006E08FA" w:rsidRPr="002B018C" w:rsidRDefault="006E08FA" w:rsidP="00014439">
            <w:pPr>
              <w:widowControl w:val="0"/>
              <w:suppressLineNumbers/>
              <w:suppressAutoHyphens/>
              <w:rPr>
                <w:rFonts w:asciiTheme="minorHAnsi" w:eastAsia="Lucida Sans Unicode" w:hAnsiTheme="minorHAnsi"/>
                <w:sz w:val="18"/>
                <w:szCs w:val="18"/>
                <w:lang w:val="x-none" w:eastAsia="x-none"/>
              </w:rPr>
            </w:pPr>
            <w:r w:rsidRPr="002B018C">
              <w:rPr>
                <w:rFonts w:asciiTheme="minorHAnsi" w:eastAsia="Lucida Sans Unicode" w:hAnsiTheme="minorHAnsi"/>
                <w:sz w:val="18"/>
                <w:szCs w:val="18"/>
              </w:rPr>
              <w:t>Cel operacyjny 1.1.</w:t>
            </w:r>
          </w:p>
        </w:tc>
        <w:tc>
          <w:tcPr>
            <w:tcW w:w="7082" w:type="dxa"/>
          </w:tcPr>
          <w:p w14:paraId="15A3CADF" w14:textId="77777777" w:rsidR="006E08FA" w:rsidRPr="002B018C" w:rsidRDefault="006E08FA" w:rsidP="00014439">
            <w:pPr>
              <w:widowControl w:val="0"/>
              <w:suppressLineNumbers/>
              <w:suppressAutoHyphens/>
              <w:rPr>
                <w:rFonts w:asciiTheme="minorHAnsi" w:eastAsia="Lucida Sans Unicode" w:hAnsiTheme="minorHAnsi"/>
                <w:sz w:val="18"/>
                <w:szCs w:val="18"/>
              </w:rPr>
            </w:pPr>
            <w:r w:rsidRPr="002B018C">
              <w:rPr>
                <w:rFonts w:asciiTheme="minorHAnsi" w:eastAsia="Lucida Sans Unicode" w:hAnsiTheme="minorHAnsi"/>
                <w:bCs/>
                <w:sz w:val="18"/>
                <w:szCs w:val="18"/>
              </w:rPr>
              <w:t>Zwiększenie liczby miejsc pracy</w:t>
            </w:r>
          </w:p>
        </w:tc>
      </w:tr>
      <w:tr w:rsidR="006E08FA" w:rsidRPr="00680C80" w14:paraId="6216C8F4" w14:textId="77777777" w:rsidTr="00014439">
        <w:trPr>
          <w:trHeight w:val="256"/>
        </w:trPr>
        <w:tc>
          <w:tcPr>
            <w:tcW w:w="2268" w:type="dxa"/>
          </w:tcPr>
          <w:p w14:paraId="73384B45" w14:textId="77777777" w:rsidR="006E08FA" w:rsidRPr="002B018C" w:rsidRDefault="006E08FA" w:rsidP="00014439">
            <w:pPr>
              <w:widowControl w:val="0"/>
              <w:suppressLineNumbers/>
              <w:suppressAutoHyphens/>
              <w:rPr>
                <w:rFonts w:asciiTheme="minorHAnsi" w:eastAsia="Lucida Sans Unicode" w:hAnsiTheme="minorHAnsi"/>
                <w:sz w:val="18"/>
                <w:szCs w:val="18"/>
                <w:lang w:val="x-none" w:eastAsia="x-none"/>
              </w:rPr>
            </w:pPr>
            <w:r w:rsidRPr="002B018C">
              <w:rPr>
                <w:rFonts w:asciiTheme="minorHAnsi" w:eastAsia="Lucida Sans Unicode" w:hAnsiTheme="minorHAnsi"/>
                <w:sz w:val="18"/>
                <w:szCs w:val="18"/>
              </w:rPr>
              <w:t>Tytuł zadania 1.1.2.</w:t>
            </w:r>
          </w:p>
        </w:tc>
        <w:tc>
          <w:tcPr>
            <w:tcW w:w="7082" w:type="dxa"/>
          </w:tcPr>
          <w:p w14:paraId="51AC827D" w14:textId="77777777" w:rsidR="006E08FA" w:rsidRPr="002B018C"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2B018C">
              <w:rPr>
                <w:rFonts w:asciiTheme="minorHAnsi" w:eastAsia="Lucida Sans Unicode" w:hAnsiTheme="minorHAnsi"/>
                <w:sz w:val="18"/>
                <w:szCs w:val="18"/>
              </w:rPr>
              <w:t>Badanie i innowacje oraz wsparcie wdrożeń wyników prac B+R</w:t>
            </w:r>
          </w:p>
        </w:tc>
      </w:tr>
      <w:tr w:rsidR="006E08FA" w:rsidRPr="00680C80" w14:paraId="489EDF1D" w14:textId="77777777" w:rsidTr="00014439">
        <w:trPr>
          <w:trHeight w:val="1078"/>
        </w:trPr>
        <w:tc>
          <w:tcPr>
            <w:tcW w:w="2268" w:type="dxa"/>
          </w:tcPr>
          <w:p w14:paraId="1F2826CA" w14:textId="77777777" w:rsidR="006E08FA" w:rsidRPr="00213ABE" w:rsidRDefault="006E08FA" w:rsidP="00014439">
            <w:pPr>
              <w:widowControl w:val="0"/>
              <w:suppressLineNumbers/>
              <w:suppressAutoHyphens/>
              <w:rPr>
                <w:rFonts w:asciiTheme="minorHAnsi" w:eastAsia="Lucida Sans Unicode" w:hAnsiTheme="minorHAnsi"/>
                <w:sz w:val="18"/>
                <w:szCs w:val="18"/>
                <w:lang w:val="x-none" w:eastAsia="x-none"/>
              </w:rPr>
            </w:pPr>
            <w:r w:rsidRPr="00213ABE">
              <w:rPr>
                <w:rFonts w:asciiTheme="minorHAnsi" w:eastAsia="Lucida Sans Unicode" w:hAnsiTheme="minorHAnsi"/>
                <w:sz w:val="18"/>
                <w:szCs w:val="18"/>
                <w:lang w:val="x-none" w:eastAsia="x-none"/>
              </w:rPr>
              <w:t>Opis realizacji zadania (</w:t>
            </w:r>
            <w:r w:rsidRPr="00213ABE">
              <w:rPr>
                <w:rFonts w:asciiTheme="minorHAnsi" w:eastAsia="Lucida Sans Unicode" w:hAnsiTheme="minorHAnsi"/>
                <w:snapToGrid w:val="0"/>
                <w:sz w:val="18"/>
                <w:szCs w:val="18"/>
                <w:lang w:val="x-none" w:eastAsia="x-none"/>
              </w:rPr>
              <w:t>charakterystyka realizowanego zadania: cel, wykonawcy, podjęte</w:t>
            </w:r>
            <w:r w:rsidRPr="00213ABE">
              <w:rPr>
                <w:rFonts w:asciiTheme="minorHAnsi" w:eastAsia="Lucida Sans Unicode" w:hAnsiTheme="minorHAnsi"/>
                <w:snapToGrid w:val="0"/>
                <w:sz w:val="18"/>
                <w:szCs w:val="18"/>
                <w:lang w:val="x-none" w:eastAsia="x-none"/>
              </w:rPr>
              <w:br/>
              <w:t>i zrealizowane działania)</w:t>
            </w:r>
          </w:p>
        </w:tc>
        <w:tc>
          <w:tcPr>
            <w:tcW w:w="7082" w:type="dxa"/>
          </w:tcPr>
          <w:p w14:paraId="6264C74E" w14:textId="5CCBF09E" w:rsidR="006E08FA" w:rsidRPr="00213ABE" w:rsidRDefault="006E08FA" w:rsidP="00014439">
            <w:pPr>
              <w:widowControl w:val="0"/>
              <w:tabs>
                <w:tab w:val="left" w:pos="303"/>
              </w:tabs>
              <w:suppressAutoHyphens/>
              <w:snapToGrid w:val="0"/>
              <w:ind w:left="20" w:right="-10"/>
              <w:jc w:val="both"/>
              <w:rPr>
                <w:rFonts w:asciiTheme="minorHAnsi" w:hAnsiTheme="minorHAnsi"/>
                <w:sz w:val="18"/>
                <w:szCs w:val="18"/>
                <w:lang w:val="x-none" w:eastAsia="x-none"/>
              </w:rPr>
            </w:pPr>
            <w:r w:rsidRPr="00213ABE">
              <w:rPr>
                <w:rFonts w:asciiTheme="minorHAnsi" w:hAnsiTheme="minorHAnsi"/>
                <w:sz w:val="18"/>
                <w:szCs w:val="18"/>
              </w:rPr>
              <w:t xml:space="preserve">W ramach RPO-L2020 (Działanie 1.1 „Badanie i innowacje”) wspierano działania, mające na celu zwiększenie aktywności badawczo-rozwojowej przedsiębiorstw (wyłącznie w obszarach regionalnych inteligentnych specjalizacji), obejmujące projekty B+R przedsiębiorstw (badania przemysłowe i eksperymentalne prace rozwojowe), inwestycje przedsiębiorstw w infrastrukturę B+R niezbędną do prowadzenia badań (budowa, rozbudowa i modernizacja infrastruktury badawczej, zakup aparatury specjalistycznej oraz wartości niematerialnych i prawnych, niezbędnych do prowadzenia prac B+R, służących tworzeniu innowacyjnych produktów i usług), projekty B+R w podmiotach świadczących innowacyjne usługi (w tym m.in. w parkach naukowo-technologicznych i inkubatorach). Adresatami działań </w:t>
            </w:r>
            <w:r w:rsidR="00F04B02" w:rsidRPr="00213ABE">
              <w:rPr>
                <w:rFonts w:asciiTheme="minorHAnsi" w:hAnsiTheme="minorHAnsi"/>
                <w:sz w:val="18"/>
                <w:szCs w:val="18"/>
              </w:rPr>
              <w:t>były</w:t>
            </w:r>
            <w:r w:rsidRPr="00213ABE">
              <w:rPr>
                <w:rFonts w:asciiTheme="minorHAnsi" w:hAnsiTheme="minorHAnsi"/>
                <w:sz w:val="18"/>
                <w:szCs w:val="18"/>
              </w:rPr>
              <w:t xml:space="preserve"> przede wszystkim MŚP rozpoczynające lub rozwijające działalność B+R, które planują realizację projektów badawczo-rozwojowych samodzielnie, przy wykorzystaniu własnych zasobów lub we współpracy z podmiotami zewnętrznymi, w tym z innymi przedsiębiorstwami i jednostkami naukowymi. Uzupełnieniem przedsięwzięć związanych z rozwojem działalności B+R </w:t>
            </w:r>
            <w:r w:rsidR="00F04B02" w:rsidRPr="00213ABE">
              <w:rPr>
                <w:rFonts w:asciiTheme="minorHAnsi" w:hAnsiTheme="minorHAnsi"/>
                <w:sz w:val="18"/>
                <w:szCs w:val="18"/>
              </w:rPr>
              <w:t>było</w:t>
            </w:r>
            <w:r w:rsidRPr="00213ABE">
              <w:rPr>
                <w:rFonts w:asciiTheme="minorHAnsi" w:hAnsiTheme="minorHAnsi"/>
                <w:sz w:val="18"/>
                <w:szCs w:val="18"/>
              </w:rPr>
              <w:t xml:space="preserve"> finansowanie działań związanych z podnoszeniem kwalifikacji osób obsługujących wybudowaną/ zakupioną infrastrukturę.</w:t>
            </w:r>
          </w:p>
          <w:p w14:paraId="3D8F96F4" w14:textId="5B0E3F91" w:rsidR="006E08FA" w:rsidRPr="00213ABE" w:rsidRDefault="006E08FA" w:rsidP="00014439">
            <w:pPr>
              <w:widowControl w:val="0"/>
              <w:tabs>
                <w:tab w:val="left" w:pos="303"/>
              </w:tabs>
              <w:suppressAutoHyphens/>
              <w:snapToGrid w:val="0"/>
              <w:ind w:left="20" w:right="-10"/>
              <w:jc w:val="both"/>
              <w:rPr>
                <w:rFonts w:asciiTheme="minorHAnsi" w:hAnsiTheme="minorHAnsi"/>
                <w:sz w:val="18"/>
                <w:szCs w:val="18"/>
                <w:lang w:eastAsia="x-none"/>
              </w:rPr>
            </w:pPr>
            <w:r w:rsidRPr="00213ABE">
              <w:rPr>
                <w:rFonts w:asciiTheme="minorHAnsi" w:hAnsiTheme="minorHAnsi"/>
                <w:sz w:val="18"/>
                <w:szCs w:val="18"/>
                <w:lang w:val="x-none" w:eastAsia="x-none"/>
              </w:rPr>
              <w:t>Wdrożenie wyników prac B+R możliwe jest również w ramach Działania 1.2 „Rozwój przedsiębiorczości” oraz Działania 1.5 „Rozwój sektora MŚP”, opisanych w osobnych kartach zadań</w:t>
            </w:r>
            <w:r w:rsidR="002F5664" w:rsidRPr="00213ABE">
              <w:rPr>
                <w:rFonts w:asciiTheme="minorHAnsi" w:hAnsiTheme="minorHAnsi"/>
                <w:sz w:val="18"/>
                <w:szCs w:val="18"/>
                <w:lang w:eastAsia="x-none"/>
              </w:rPr>
              <w:t>.</w:t>
            </w:r>
          </w:p>
        </w:tc>
      </w:tr>
      <w:tr w:rsidR="006E08FA" w:rsidRPr="00680C80" w14:paraId="2C05B4A9" w14:textId="77777777" w:rsidTr="00014439">
        <w:tc>
          <w:tcPr>
            <w:tcW w:w="2268" w:type="dxa"/>
          </w:tcPr>
          <w:p w14:paraId="11E23886" w14:textId="77777777" w:rsidR="006E08FA" w:rsidRPr="00680C80" w:rsidRDefault="006E08FA" w:rsidP="00014439">
            <w:pPr>
              <w:widowControl w:val="0"/>
              <w:suppressLineNumbers/>
              <w:suppressAutoHyphens/>
              <w:rPr>
                <w:rFonts w:asciiTheme="minorHAnsi" w:eastAsia="Lucida Sans Unicode" w:hAnsiTheme="minorHAnsi"/>
                <w:sz w:val="18"/>
                <w:szCs w:val="18"/>
                <w:highlight w:val="yellow"/>
                <w:lang w:val="x-none" w:eastAsia="x-none"/>
              </w:rPr>
            </w:pPr>
            <w:r w:rsidRPr="00213ABE">
              <w:rPr>
                <w:rFonts w:asciiTheme="minorHAnsi" w:eastAsia="Lucida Sans Unicode" w:hAnsiTheme="minorHAnsi"/>
                <w:sz w:val="18"/>
                <w:szCs w:val="18"/>
                <w:lang w:val="x-none" w:eastAsia="x-none"/>
              </w:rPr>
              <w:t>Uzyskane efekty</w:t>
            </w:r>
            <w:r w:rsidRPr="00213ABE">
              <w:rPr>
                <w:rFonts w:asciiTheme="minorHAnsi" w:eastAsia="Lucida Sans Unicode" w:hAnsiTheme="minorHAnsi"/>
                <w:sz w:val="18"/>
                <w:szCs w:val="18"/>
                <w:lang w:eastAsia="x-none"/>
              </w:rPr>
              <w:br/>
            </w:r>
            <w:r w:rsidRPr="00213ABE">
              <w:rPr>
                <w:rFonts w:asciiTheme="minorHAnsi" w:eastAsia="Lucida Sans Unicode" w:hAnsiTheme="minorHAnsi"/>
                <w:sz w:val="18"/>
                <w:szCs w:val="18"/>
                <w:lang w:val="x-none" w:eastAsia="x-none"/>
              </w:rPr>
              <w:t>(</w:t>
            </w:r>
            <w:r w:rsidRPr="00213ABE">
              <w:rPr>
                <w:rFonts w:asciiTheme="minorHAnsi" w:eastAsia="Lucida Sans Unicode" w:hAnsiTheme="minorHAnsi"/>
                <w:snapToGrid w:val="0"/>
                <w:sz w:val="18"/>
                <w:szCs w:val="18"/>
                <w:lang w:val="x-none" w:eastAsia="x-none"/>
              </w:rPr>
              <w:t>w ujęciu ilościowym</w:t>
            </w:r>
            <w:r w:rsidRPr="00213ABE">
              <w:rPr>
                <w:rFonts w:asciiTheme="minorHAnsi" w:eastAsia="Lucida Sans Unicode" w:hAnsiTheme="minorHAnsi"/>
                <w:snapToGrid w:val="0"/>
                <w:sz w:val="18"/>
                <w:szCs w:val="18"/>
                <w:lang w:eastAsia="x-none"/>
              </w:rPr>
              <w:br/>
            </w:r>
            <w:r w:rsidRPr="00213ABE">
              <w:rPr>
                <w:rFonts w:asciiTheme="minorHAnsi" w:eastAsia="Lucida Sans Unicode" w:hAnsiTheme="minorHAnsi"/>
                <w:snapToGrid w:val="0"/>
                <w:sz w:val="18"/>
                <w:szCs w:val="18"/>
                <w:lang w:val="x-none" w:eastAsia="x-none"/>
              </w:rPr>
              <w:t>i jakościowym</w:t>
            </w:r>
            <w:r w:rsidRPr="00213ABE">
              <w:rPr>
                <w:rFonts w:asciiTheme="minorHAnsi" w:eastAsia="Lucida Sans Unicode" w:hAnsiTheme="minorHAnsi"/>
                <w:sz w:val="18"/>
                <w:szCs w:val="18"/>
                <w:lang w:val="x-none" w:eastAsia="x-none"/>
              </w:rPr>
              <w:t>)</w:t>
            </w:r>
          </w:p>
        </w:tc>
        <w:tc>
          <w:tcPr>
            <w:tcW w:w="7082" w:type="dxa"/>
          </w:tcPr>
          <w:p w14:paraId="6205A0B0" w14:textId="55649069" w:rsidR="00213ABE" w:rsidRPr="00213ABE" w:rsidRDefault="00213ABE" w:rsidP="00213ABE">
            <w:pPr>
              <w:widowControl w:val="0"/>
              <w:suppressLineNumbers/>
              <w:tabs>
                <w:tab w:val="left" w:pos="173"/>
              </w:tabs>
              <w:suppressAutoHyphens/>
              <w:ind w:left="26"/>
              <w:jc w:val="both"/>
              <w:rPr>
                <w:rFonts w:asciiTheme="minorHAnsi" w:hAnsiTheme="minorHAnsi"/>
                <w:sz w:val="18"/>
                <w:szCs w:val="18"/>
              </w:rPr>
            </w:pPr>
            <w:r w:rsidRPr="00213ABE">
              <w:rPr>
                <w:rFonts w:asciiTheme="minorHAnsi" w:hAnsiTheme="minorHAnsi"/>
                <w:sz w:val="18"/>
                <w:szCs w:val="18"/>
              </w:rPr>
              <w:t xml:space="preserve">W ramach Działania 1.1 Badania i Innowacje, I typ projektu Projekty B+R przedsiębiorstw oraz II typ projektu Inwestycje przedsiębiorstw w infrastrukturę B+R, konkurs został ogłoszony w III kwartale 2020 r. Na nabór nr RPLB.01.01.00-IZ.00-08-K01/19 została przeznaczona alokacja w wysokości 30 mln zł, przeprowadzono go w terminie - 29.07.-31.10.2020 r. W odpowiedzi na konkurs w wersji papierowej złożono 39 projektów na łączną wartość wnioskowanego dofinansowania 101,4 mln zł. We wrześniu 2020 r. kwota przeznaczona na konkurs została zwiększona do 42.684,2 tys. zł, co umożliwiło wybranie do dofinansowania 17 projektów. W wyniku procedury odwoławczej oraz powtórnej oceny merytorycznej w ramach konkursu nr RPLB.01.01.00-IZ.00-08-K01/19 – Oś Priorytetowa 1 - Gospodarka i innowacje, Działanie 1.1 Badania i Innowacje, w marcu 2021 r., 1 projekt uzyskał pozytywny wynik oceny merytorycznej i został przekazany do kolejnego etapu - oceny środowiskowej. Tym samym w </w:t>
            </w:r>
            <w:r w:rsidR="00976440">
              <w:rPr>
                <w:rFonts w:asciiTheme="minorHAnsi" w:hAnsiTheme="minorHAnsi"/>
                <w:sz w:val="18"/>
                <w:szCs w:val="18"/>
              </w:rPr>
              <w:t>k</w:t>
            </w:r>
            <w:r w:rsidRPr="00213ABE">
              <w:rPr>
                <w:rFonts w:asciiTheme="minorHAnsi" w:hAnsiTheme="minorHAnsi"/>
                <w:sz w:val="18"/>
                <w:szCs w:val="18"/>
              </w:rPr>
              <w:t>onkursie pozytywnie pod względem merytorycznym oceniono 18 projektów. Całkowita wartość pozytywnie ocenionych projektów wynosi 88</w:t>
            </w:r>
            <w:r>
              <w:rPr>
                <w:rFonts w:asciiTheme="minorHAnsi" w:hAnsiTheme="minorHAnsi"/>
                <w:sz w:val="18"/>
                <w:szCs w:val="18"/>
              </w:rPr>
              <w:t>.</w:t>
            </w:r>
            <w:r w:rsidRPr="00213ABE">
              <w:rPr>
                <w:rFonts w:asciiTheme="minorHAnsi" w:hAnsiTheme="minorHAnsi"/>
                <w:sz w:val="18"/>
                <w:szCs w:val="18"/>
              </w:rPr>
              <w:t>490</w:t>
            </w:r>
            <w:r>
              <w:rPr>
                <w:rFonts w:asciiTheme="minorHAnsi" w:hAnsiTheme="minorHAnsi"/>
                <w:sz w:val="18"/>
                <w:szCs w:val="18"/>
              </w:rPr>
              <w:t>,</w:t>
            </w:r>
            <w:r w:rsidRPr="00213ABE">
              <w:rPr>
                <w:rFonts w:asciiTheme="minorHAnsi" w:hAnsiTheme="minorHAnsi"/>
                <w:sz w:val="18"/>
                <w:szCs w:val="18"/>
              </w:rPr>
              <w:t>1</w:t>
            </w:r>
            <w:r>
              <w:rPr>
                <w:rFonts w:asciiTheme="minorHAnsi" w:hAnsiTheme="minorHAnsi"/>
                <w:sz w:val="18"/>
                <w:szCs w:val="18"/>
              </w:rPr>
              <w:t xml:space="preserve"> tys. zł</w:t>
            </w:r>
            <w:r w:rsidRPr="00213ABE">
              <w:rPr>
                <w:rFonts w:asciiTheme="minorHAnsi" w:hAnsiTheme="minorHAnsi"/>
                <w:sz w:val="18"/>
                <w:szCs w:val="18"/>
              </w:rPr>
              <w:t>, w tym wartość dofinansowania 46</w:t>
            </w:r>
            <w:r>
              <w:rPr>
                <w:rFonts w:asciiTheme="minorHAnsi" w:hAnsiTheme="minorHAnsi"/>
                <w:sz w:val="18"/>
                <w:szCs w:val="18"/>
              </w:rPr>
              <w:t>.</w:t>
            </w:r>
            <w:r w:rsidRPr="00213ABE">
              <w:rPr>
                <w:rFonts w:asciiTheme="minorHAnsi" w:hAnsiTheme="minorHAnsi"/>
                <w:sz w:val="18"/>
                <w:szCs w:val="18"/>
              </w:rPr>
              <w:t>810</w:t>
            </w:r>
            <w:r>
              <w:rPr>
                <w:rFonts w:asciiTheme="minorHAnsi" w:hAnsiTheme="minorHAnsi"/>
                <w:sz w:val="18"/>
                <w:szCs w:val="18"/>
              </w:rPr>
              <w:t>,9 tys. zł</w:t>
            </w:r>
            <w:r w:rsidRPr="00213ABE">
              <w:rPr>
                <w:rFonts w:asciiTheme="minorHAnsi" w:hAnsiTheme="minorHAnsi"/>
                <w:sz w:val="18"/>
                <w:szCs w:val="18"/>
              </w:rPr>
              <w:t>.</w:t>
            </w:r>
          </w:p>
          <w:p w14:paraId="2E9F301E" w14:textId="49A7C2A9" w:rsidR="006E08FA" w:rsidRPr="00680C80" w:rsidRDefault="00213ABE" w:rsidP="00902F4A">
            <w:pPr>
              <w:widowControl w:val="0"/>
              <w:suppressLineNumbers/>
              <w:tabs>
                <w:tab w:val="left" w:pos="173"/>
              </w:tabs>
              <w:suppressAutoHyphens/>
              <w:ind w:left="26"/>
              <w:jc w:val="both"/>
              <w:rPr>
                <w:rFonts w:asciiTheme="minorHAnsi" w:hAnsiTheme="minorHAnsi"/>
                <w:sz w:val="18"/>
                <w:szCs w:val="18"/>
                <w:highlight w:val="yellow"/>
              </w:rPr>
            </w:pPr>
            <w:r w:rsidRPr="00213ABE">
              <w:rPr>
                <w:rFonts w:asciiTheme="minorHAnsi" w:hAnsiTheme="minorHAnsi"/>
                <w:sz w:val="18"/>
                <w:szCs w:val="18"/>
              </w:rPr>
              <w:t>12</w:t>
            </w:r>
            <w:r w:rsidR="00902F4A">
              <w:rPr>
                <w:rFonts w:asciiTheme="minorHAnsi" w:hAnsiTheme="minorHAnsi"/>
                <w:sz w:val="18"/>
                <w:szCs w:val="18"/>
              </w:rPr>
              <w:t>.10.</w:t>
            </w:r>
            <w:r w:rsidRPr="00213ABE">
              <w:rPr>
                <w:rFonts w:asciiTheme="minorHAnsi" w:hAnsiTheme="minorHAnsi"/>
                <w:sz w:val="18"/>
                <w:szCs w:val="18"/>
              </w:rPr>
              <w:t>2021 r. Zarząd Województwa Lubuskiego przyjął Uchwałę zmieniającą Uchwałę w sprawie zatwierdzenia listy ocenionych projektów oraz wyboru projektów do dofinansowania w ramach konkursu nr RPLB.01.01.00-IZ.00-08-K01/19, Osi Priorytetowej 1 – Gospodarka i innowacje, Działani</w:t>
            </w:r>
            <w:r w:rsidR="00902F4A">
              <w:rPr>
                <w:rFonts w:asciiTheme="minorHAnsi" w:hAnsiTheme="minorHAnsi"/>
                <w:sz w:val="18"/>
                <w:szCs w:val="18"/>
              </w:rPr>
              <w:t>e</w:t>
            </w:r>
            <w:r w:rsidRPr="00213ABE">
              <w:rPr>
                <w:rFonts w:asciiTheme="minorHAnsi" w:hAnsiTheme="minorHAnsi"/>
                <w:sz w:val="18"/>
                <w:szCs w:val="18"/>
              </w:rPr>
              <w:t xml:space="preserve"> 1.1 Badania i innowacje, </w:t>
            </w:r>
            <w:r w:rsidR="00902F4A" w:rsidRPr="00902F4A">
              <w:rPr>
                <w:rFonts w:asciiTheme="minorHAnsi" w:hAnsiTheme="minorHAnsi"/>
                <w:sz w:val="18"/>
                <w:szCs w:val="18"/>
              </w:rPr>
              <w:t>RPO-L2020</w:t>
            </w:r>
            <w:r w:rsidRPr="00213ABE">
              <w:rPr>
                <w:rFonts w:asciiTheme="minorHAnsi" w:hAnsiTheme="minorHAnsi"/>
                <w:sz w:val="18"/>
                <w:szCs w:val="18"/>
              </w:rPr>
              <w:t>. 12</w:t>
            </w:r>
            <w:r w:rsidR="00902F4A">
              <w:rPr>
                <w:rFonts w:asciiTheme="minorHAnsi" w:hAnsiTheme="minorHAnsi"/>
                <w:sz w:val="18"/>
                <w:szCs w:val="18"/>
              </w:rPr>
              <w:t>.10..</w:t>
            </w:r>
            <w:r w:rsidRPr="00213ABE">
              <w:rPr>
                <w:rFonts w:asciiTheme="minorHAnsi" w:hAnsiTheme="minorHAnsi"/>
                <w:sz w:val="18"/>
                <w:szCs w:val="18"/>
              </w:rPr>
              <w:t xml:space="preserve">2021 r. </w:t>
            </w:r>
            <w:r>
              <w:rPr>
                <w:rFonts w:asciiTheme="minorHAnsi" w:hAnsiTheme="minorHAnsi"/>
                <w:sz w:val="18"/>
                <w:szCs w:val="18"/>
              </w:rPr>
              <w:t>a</w:t>
            </w:r>
            <w:r w:rsidRPr="00213ABE">
              <w:rPr>
                <w:rFonts w:asciiTheme="minorHAnsi" w:hAnsiTheme="minorHAnsi"/>
                <w:sz w:val="18"/>
                <w:szCs w:val="18"/>
              </w:rPr>
              <w:t>lokacja na konkurs została zwiększona do kwoty 46</w:t>
            </w:r>
            <w:r>
              <w:rPr>
                <w:rFonts w:asciiTheme="minorHAnsi" w:hAnsiTheme="minorHAnsi"/>
                <w:sz w:val="18"/>
                <w:szCs w:val="18"/>
              </w:rPr>
              <w:t>.</w:t>
            </w:r>
            <w:r w:rsidRPr="00213ABE">
              <w:rPr>
                <w:rFonts w:asciiTheme="minorHAnsi" w:hAnsiTheme="minorHAnsi"/>
                <w:sz w:val="18"/>
                <w:szCs w:val="18"/>
              </w:rPr>
              <w:t>641</w:t>
            </w:r>
            <w:r>
              <w:rPr>
                <w:rFonts w:asciiTheme="minorHAnsi" w:hAnsiTheme="minorHAnsi"/>
                <w:sz w:val="18"/>
                <w:szCs w:val="18"/>
              </w:rPr>
              <w:t>,8 tys. zł</w:t>
            </w:r>
            <w:r w:rsidRPr="00213ABE">
              <w:rPr>
                <w:rFonts w:asciiTheme="minorHAnsi" w:hAnsiTheme="minorHAnsi"/>
                <w:sz w:val="18"/>
                <w:szCs w:val="18"/>
              </w:rPr>
              <w:t>. Ostatecznie do dofinansowania wybrano 13 projektów.</w:t>
            </w:r>
          </w:p>
        </w:tc>
      </w:tr>
      <w:tr w:rsidR="006E08FA" w:rsidRPr="00680C80" w14:paraId="1300D907" w14:textId="77777777" w:rsidTr="00014439">
        <w:tc>
          <w:tcPr>
            <w:tcW w:w="2268" w:type="dxa"/>
            <w:shd w:val="clear" w:color="auto" w:fill="auto"/>
          </w:tcPr>
          <w:p w14:paraId="71F06EFD" w14:textId="23BDF3B5" w:rsidR="006E08FA" w:rsidRPr="00680C80" w:rsidRDefault="006E08FA" w:rsidP="004A713C">
            <w:pPr>
              <w:widowControl w:val="0"/>
              <w:suppressLineNumbers/>
              <w:suppressAutoHyphens/>
              <w:rPr>
                <w:rFonts w:asciiTheme="minorHAnsi" w:eastAsia="Lucida Sans Unicode" w:hAnsiTheme="minorHAnsi"/>
                <w:sz w:val="18"/>
                <w:szCs w:val="18"/>
                <w:highlight w:val="yellow"/>
                <w:lang w:val="x-none" w:eastAsia="x-none"/>
              </w:rPr>
            </w:pPr>
            <w:r w:rsidRPr="004A713C">
              <w:rPr>
                <w:rFonts w:asciiTheme="minorHAnsi" w:eastAsia="Lucida Sans Unicode" w:hAnsiTheme="minorHAnsi"/>
                <w:sz w:val="18"/>
                <w:szCs w:val="18"/>
                <w:lang w:val="x-none" w:eastAsia="x-none"/>
              </w:rPr>
              <w:t>Środki wydatkowane</w:t>
            </w:r>
            <w:r w:rsidRPr="004A713C">
              <w:rPr>
                <w:rFonts w:asciiTheme="minorHAnsi" w:eastAsia="Lucida Sans Unicode" w:hAnsiTheme="minorHAnsi"/>
                <w:sz w:val="18"/>
                <w:szCs w:val="18"/>
                <w:lang w:val="x-none" w:eastAsia="x-none"/>
              </w:rPr>
              <w:br/>
              <w:t>w 202</w:t>
            </w:r>
            <w:r w:rsidR="004A713C" w:rsidRPr="004A713C">
              <w:rPr>
                <w:rFonts w:asciiTheme="minorHAnsi" w:eastAsia="Lucida Sans Unicode" w:hAnsiTheme="minorHAnsi"/>
                <w:sz w:val="18"/>
                <w:szCs w:val="18"/>
                <w:lang w:eastAsia="x-none"/>
              </w:rPr>
              <w:t>1</w:t>
            </w:r>
            <w:r w:rsidRPr="004A713C">
              <w:rPr>
                <w:rFonts w:asciiTheme="minorHAnsi" w:eastAsia="Lucida Sans Unicode" w:hAnsiTheme="minorHAnsi"/>
                <w:sz w:val="18"/>
                <w:szCs w:val="18"/>
                <w:lang w:val="x-none" w:eastAsia="x-none"/>
              </w:rPr>
              <w:t xml:space="preserve"> r. (w tys. zł)</w:t>
            </w:r>
          </w:p>
        </w:tc>
        <w:tc>
          <w:tcPr>
            <w:tcW w:w="7082" w:type="dxa"/>
            <w:shd w:val="clear" w:color="auto" w:fill="auto"/>
          </w:tcPr>
          <w:p w14:paraId="2FDED792" w14:textId="427D72B2" w:rsidR="006E08FA" w:rsidRPr="00680C80" w:rsidRDefault="002F5664" w:rsidP="00145041">
            <w:pPr>
              <w:tabs>
                <w:tab w:val="left" w:pos="168"/>
              </w:tabs>
              <w:jc w:val="both"/>
              <w:rPr>
                <w:rFonts w:asciiTheme="minorHAnsi" w:eastAsia="Lucida Sans Unicode" w:hAnsiTheme="minorHAnsi"/>
                <w:sz w:val="18"/>
                <w:szCs w:val="18"/>
                <w:highlight w:val="yellow"/>
                <w:lang w:eastAsia="x-none"/>
              </w:rPr>
            </w:pPr>
            <w:r w:rsidRPr="004E2396">
              <w:rPr>
                <w:rFonts w:asciiTheme="minorHAnsi" w:hAnsiTheme="minorHAnsi"/>
                <w:sz w:val="18"/>
                <w:szCs w:val="18"/>
              </w:rPr>
              <w:t>W</w:t>
            </w:r>
            <w:r w:rsidR="006E08FA" w:rsidRPr="004E2396">
              <w:rPr>
                <w:rFonts w:asciiTheme="minorHAnsi" w:hAnsiTheme="minorHAnsi"/>
                <w:sz w:val="18"/>
                <w:szCs w:val="18"/>
              </w:rPr>
              <w:t>ydatkowana/zakontraktowana kwota</w:t>
            </w:r>
            <w:r w:rsidR="00976440">
              <w:rPr>
                <w:rFonts w:asciiTheme="minorHAnsi" w:hAnsiTheme="minorHAnsi"/>
                <w:sz w:val="18"/>
                <w:szCs w:val="18"/>
              </w:rPr>
              <w:t>:</w:t>
            </w:r>
            <w:r w:rsidR="006E08FA" w:rsidRPr="004E2396">
              <w:rPr>
                <w:rFonts w:asciiTheme="minorHAnsi" w:hAnsiTheme="minorHAnsi"/>
                <w:sz w:val="18"/>
                <w:szCs w:val="18"/>
              </w:rPr>
              <w:t xml:space="preserve"> </w:t>
            </w:r>
            <w:r w:rsidR="004E2396" w:rsidRPr="004E2396">
              <w:rPr>
                <w:rFonts w:asciiTheme="minorHAnsi" w:hAnsiTheme="minorHAnsi"/>
                <w:sz w:val="18"/>
                <w:szCs w:val="18"/>
              </w:rPr>
              <w:t>z uwagi na zaistniałą sytuację (m.in. rozwiązanie umów, aneksowanie umów – zmniejszanie ich wartości) nie można podać aktualnych kwot.</w:t>
            </w:r>
          </w:p>
        </w:tc>
      </w:tr>
    </w:tbl>
    <w:p w14:paraId="2292A4FB" w14:textId="77777777" w:rsidR="006E08FA" w:rsidRPr="00680C80" w:rsidRDefault="006E08FA" w:rsidP="006E08FA">
      <w:pPr>
        <w:jc w:val="both"/>
        <w:rPr>
          <w:rFonts w:asciiTheme="minorHAnsi" w:hAnsiTheme="minorHAnsi"/>
          <w:sz w:val="18"/>
          <w:szCs w:val="18"/>
          <w:highlight w:val="yellow"/>
        </w:rPr>
      </w:pPr>
    </w:p>
    <w:p w14:paraId="6ECFF6F0" w14:textId="77777777" w:rsidR="006E08FA" w:rsidRPr="00680C80" w:rsidRDefault="006E08FA" w:rsidP="006E08FA">
      <w:pPr>
        <w:jc w:val="both"/>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72EDEC1D" w14:textId="77777777" w:rsidTr="00014439">
        <w:trPr>
          <w:trHeight w:val="258"/>
        </w:trPr>
        <w:tc>
          <w:tcPr>
            <w:tcW w:w="2268" w:type="dxa"/>
          </w:tcPr>
          <w:p w14:paraId="3B415983" w14:textId="77777777" w:rsidR="006E08FA" w:rsidRPr="00CA033A" w:rsidRDefault="006E08FA" w:rsidP="00014439">
            <w:pPr>
              <w:pStyle w:val="Nagwektabeli"/>
              <w:spacing w:after="0"/>
              <w:jc w:val="left"/>
              <w:rPr>
                <w:rFonts w:asciiTheme="minorHAnsi" w:hAnsiTheme="minorHAnsi"/>
                <w:b w:val="0"/>
                <w:bCs w:val="0"/>
                <w:i w:val="0"/>
                <w:iCs w:val="0"/>
                <w:sz w:val="18"/>
                <w:szCs w:val="18"/>
              </w:rPr>
            </w:pPr>
            <w:r w:rsidRPr="00CA033A">
              <w:rPr>
                <w:rFonts w:asciiTheme="minorHAnsi" w:hAnsiTheme="minorHAnsi"/>
                <w:b w:val="0"/>
                <w:bCs w:val="0"/>
                <w:i w:val="0"/>
                <w:iCs w:val="0"/>
                <w:sz w:val="18"/>
                <w:szCs w:val="18"/>
                <w:lang w:val="pl-PL" w:eastAsia="pl-PL"/>
              </w:rPr>
              <w:t>Priorytet 1</w:t>
            </w:r>
          </w:p>
        </w:tc>
        <w:tc>
          <w:tcPr>
            <w:tcW w:w="7082" w:type="dxa"/>
          </w:tcPr>
          <w:p w14:paraId="5513C809" w14:textId="77777777" w:rsidR="006E08FA" w:rsidRPr="00CA033A" w:rsidRDefault="006E08FA" w:rsidP="00014439">
            <w:pPr>
              <w:pStyle w:val="Nagwektabeli"/>
              <w:spacing w:after="0"/>
              <w:jc w:val="both"/>
              <w:rPr>
                <w:rFonts w:asciiTheme="minorHAnsi" w:hAnsiTheme="minorHAnsi"/>
                <w:b w:val="0"/>
                <w:bCs w:val="0"/>
                <w:i w:val="0"/>
                <w:iCs w:val="0"/>
                <w:sz w:val="18"/>
                <w:szCs w:val="18"/>
                <w:lang w:val="pl-PL" w:eastAsia="pl-PL"/>
              </w:rPr>
            </w:pPr>
            <w:r w:rsidRPr="00CA033A">
              <w:rPr>
                <w:rFonts w:asciiTheme="minorHAnsi" w:hAnsiTheme="minorHAnsi"/>
                <w:b w:val="0"/>
                <w:i w:val="0"/>
                <w:sz w:val="18"/>
                <w:szCs w:val="18"/>
                <w:lang w:val="pl-PL" w:eastAsia="pl-PL"/>
              </w:rPr>
              <w:t>Poprawa zasobu miejsc pracy i zwiększenie aktywności zawodowej ludności</w:t>
            </w:r>
          </w:p>
        </w:tc>
      </w:tr>
      <w:tr w:rsidR="006E08FA" w:rsidRPr="00680C80" w14:paraId="3CC2610C" w14:textId="77777777" w:rsidTr="00014439">
        <w:trPr>
          <w:trHeight w:val="311"/>
        </w:trPr>
        <w:tc>
          <w:tcPr>
            <w:tcW w:w="2268" w:type="dxa"/>
          </w:tcPr>
          <w:p w14:paraId="2C88157D" w14:textId="77777777" w:rsidR="006E08FA" w:rsidRPr="00CA033A" w:rsidRDefault="006E08FA" w:rsidP="00014439">
            <w:pPr>
              <w:pStyle w:val="Zawartotabeli"/>
              <w:spacing w:after="0"/>
              <w:rPr>
                <w:rFonts w:asciiTheme="minorHAnsi" w:hAnsiTheme="minorHAnsi"/>
                <w:sz w:val="18"/>
                <w:szCs w:val="18"/>
              </w:rPr>
            </w:pPr>
            <w:r w:rsidRPr="00CA033A">
              <w:rPr>
                <w:rFonts w:asciiTheme="minorHAnsi" w:hAnsiTheme="minorHAnsi"/>
                <w:sz w:val="18"/>
                <w:szCs w:val="18"/>
                <w:lang w:val="pl-PL" w:eastAsia="pl-PL"/>
              </w:rPr>
              <w:t>Cel operacyjny 1.1.</w:t>
            </w:r>
          </w:p>
        </w:tc>
        <w:tc>
          <w:tcPr>
            <w:tcW w:w="7082" w:type="dxa"/>
          </w:tcPr>
          <w:p w14:paraId="7BAD271C" w14:textId="77777777" w:rsidR="006E08FA" w:rsidRPr="00CA033A" w:rsidRDefault="006E08FA" w:rsidP="00014439">
            <w:pPr>
              <w:pStyle w:val="Zawartotabeli"/>
              <w:spacing w:after="0"/>
              <w:rPr>
                <w:rFonts w:asciiTheme="minorHAnsi" w:hAnsiTheme="minorHAnsi"/>
                <w:sz w:val="18"/>
                <w:szCs w:val="18"/>
                <w:lang w:val="pl-PL" w:eastAsia="pl-PL"/>
              </w:rPr>
            </w:pPr>
            <w:r w:rsidRPr="00CA033A">
              <w:rPr>
                <w:rFonts w:asciiTheme="minorHAnsi" w:hAnsiTheme="minorHAnsi"/>
                <w:bCs/>
                <w:sz w:val="18"/>
                <w:szCs w:val="18"/>
                <w:lang w:val="pl-PL" w:eastAsia="pl-PL"/>
              </w:rPr>
              <w:t>Zwiększenie liczby miejsc pracy</w:t>
            </w:r>
          </w:p>
        </w:tc>
      </w:tr>
      <w:tr w:rsidR="006E08FA" w:rsidRPr="00680C80" w14:paraId="76A76868" w14:textId="77777777" w:rsidTr="00014439">
        <w:trPr>
          <w:trHeight w:val="256"/>
        </w:trPr>
        <w:tc>
          <w:tcPr>
            <w:tcW w:w="2268" w:type="dxa"/>
          </w:tcPr>
          <w:p w14:paraId="0811D737" w14:textId="77777777" w:rsidR="006E08FA" w:rsidRPr="00CA033A" w:rsidRDefault="006E08FA" w:rsidP="00014439">
            <w:pPr>
              <w:pStyle w:val="Zawartotabeli"/>
              <w:spacing w:after="0"/>
              <w:rPr>
                <w:rFonts w:asciiTheme="minorHAnsi" w:hAnsiTheme="minorHAnsi"/>
                <w:sz w:val="18"/>
                <w:szCs w:val="18"/>
              </w:rPr>
            </w:pPr>
            <w:r w:rsidRPr="00CA033A">
              <w:rPr>
                <w:rFonts w:asciiTheme="minorHAnsi" w:hAnsiTheme="minorHAnsi"/>
                <w:sz w:val="18"/>
                <w:szCs w:val="18"/>
                <w:lang w:val="pl-PL" w:eastAsia="pl-PL"/>
              </w:rPr>
              <w:t>Tytuł zadania 1.1.3.</w:t>
            </w:r>
          </w:p>
        </w:tc>
        <w:tc>
          <w:tcPr>
            <w:tcW w:w="7082" w:type="dxa"/>
          </w:tcPr>
          <w:p w14:paraId="2F7A01E5" w14:textId="77777777" w:rsidR="006E08FA" w:rsidRPr="00CA033A" w:rsidRDefault="006E08FA" w:rsidP="00014439">
            <w:pPr>
              <w:pStyle w:val="Zawartotabeli"/>
              <w:spacing w:after="0"/>
              <w:jc w:val="both"/>
              <w:rPr>
                <w:rFonts w:asciiTheme="minorHAnsi" w:hAnsiTheme="minorHAnsi"/>
                <w:sz w:val="18"/>
                <w:szCs w:val="18"/>
              </w:rPr>
            </w:pPr>
            <w:r w:rsidRPr="00CA033A">
              <w:rPr>
                <w:rFonts w:asciiTheme="minorHAnsi" w:hAnsiTheme="minorHAnsi"/>
                <w:sz w:val="18"/>
                <w:szCs w:val="18"/>
                <w:lang w:val="pl-PL" w:eastAsia="pl-PL"/>
              </w:rPr>
              <w:t>Rozwój sektora MŚP poprzez m.in. nowe inwestycje o wysokim potencjale innowacyjnym</w:t>
            </w:r>
          </w:p>
        </w:tc>
      </w:tr>
      <w:tr w:rsidR="006E08FA" w:rsidRPr="00680C80" w14:paraId="08A90FDA" w14:textId="77777777" w:rsidTr="00014439">
        <w:trPr>
          <w:trHeight w:val="213"/>
        </w:trPr>
        <w:tc>
          <w:tcPr>
            <w:tcW w:w="2268" w:type="dxa"/>
          </w:tcPr>
          <w:p w14:paraId="0F5D6328" w14:textId="77777777" w:rsidR="006E08FA" w:rsidRPr="00680C80" w:rsidRDefault="006E08FA" w:rsidP="00014439">
            <w:pPr>
              <w:pStyle w:val="Zawartotabeli"/>
              <w:spacing w:after="0"/>
              <w:rPr>
                <w:rFonts w:asciiTheme="minorHAnsi" w:hAnsiTheme="minorHAnsi"/>
                <w:sz w:val="18"/>
                <w:szCs w:val="18"/>
                <w:highlight w:val="yellow"/>
              </w:rPr>
            </w:pPr>
            <w:r w:rsidRPr="00CA033A">
              <w:rPr>
                <w:rFonts w:asciiTheme="minorHAnsi" w:hAnsiTheme="minorHAnsi"/>
                <w:sz w:val="18"/>
                <w:szCs w:val="18"/>
              </w:rPr>
              <w:t>Opis realizacji zadania (</w:t>
            </w:r>
            <w:r w:rsidRPr="00CA033A">
              <w:rPr>
                <w:rFonts w:asciiTheme="minorHAnsi" w:hAnsiTheme="minorHAnsi"/>
                <w:snapToGrid w:val="0"/>
                <w:sz w:val="18"/>
                <w:szCs w:val="18"/>
              </w:rPr>
              <w:t>charakterystyka realizowanego zadania: cel, wykonawcy, podjęte</w:t>
            </w:r>
            <w:r w:rsidRPr="00CA033A">
              <w:rPr>
                <w:rFonts w:asciiTheme="minorHAnsi" w:hAnsiTheme="minorHAnsi"/>
                <w:snapToGrid w:val="0"/>
                <w:sz w:val="18"/>
                <w:szCs w:val="18"/>
              </w:rPr>
              <w:br/>
              <w:t>i zrealizowane działania)</w:t>
            </w:r>
          </w:p>
        </w:tc>
        <w:tc>
          <w:tcPr>
            <w:tcW w:w="7082" w:type="dxa"/>
          </w:tcPr>
          <w:p w14:paraId="0CB1B54C" w14:textId="311CC2DF" w:rsidR="006E08FA" w:rsidRPr="00CA033A"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A033A">
              <w:rPr>
                <w:rFonts w:asciiTheme="minorHAnsi" w:hAnsiTheme="minorHAnsi"/>
                <w:sz w:val="18"/>
                <w:szCs w:val="18"/>
                <w:lang w:val="pl-PL"/>
              </w:rPr>
              <w:t>W ramach RPO-L2020 (Działanie 1.5 „Rozwój sekt</w:t>
            </w:r>
            <w:r w:rsidR="00F04B02" w:rsidRPr="00CA033A">
              <w:rPr>
                <w:rFonts w:asciiTheme="minorHAnsi" w:hAnsiTheme="minorHAnsi"/>
                <w:sz w:val="18"/>
                <w:szCs w:val="18"/>
                <w:lang w:val="pl-PL"/>
              </w:rPr>
              <w:t>ora MŚP”) dofinansowaniem zostały</w:t>
            </w:r>
            <w:r w:rsidRPr="00CA033A">
              <w:rPr>
                <w:rFonts w:asciiTheme="minorHAnsi" w:hAnsiTheme="minorHAnsi"/>
                <w:sz w:val="18"/>
                <w:szCs w:val="18"/>
                <w:lang w:val="pl-PL"/>
              </w:rPr>
              <w:t xml:space="preserve"> objęte m.in. przedsięwzięcia służące rozwojowi produktów i usług opartych na nowoczesnych technologiach informacyjno-komunikac</w:t>
            </w:r>
            <w:r w:rsidR="00F04B02" w:rsidRPr="00CA033A">
              <w:rPr>
                <w:rFonts w:asciiTheme="minorHAnsi" w:hAnsiTheme="minorHAnsi"/>
                <w:sz w:val="18"/>
                <w:szCs w:val="18"/>
                <w:lang w:val="pl-PL"/>
              </w:rPr>
              <w:t>yjnych. Środki finansowe zostały</w:t>
            </w:r>
            <w:r w:rsidRPr="00CA033A">
              <w:rPr>
                <w:rFonts w:asciiTheme="minorHAnsi" w:hAnsiTheme="minorHAnsi"/>
                <w:sz w:val="18"/>
                <w:szCs w:val="18"/>
                <w:lang w:val="pl-PL"/>
              </w:rPr>
              <w:t xml:space="preserve"> przeznaczone na wsparcie MŚP w zakresie tworzenia i rozwoju produktów i usług cyfrowych, w tym również na unowocześnienie ich zaplecza technicznego, rozwój infrastruktury związanej z wykorzystaniem nowych technologii gromadzenia, przetwarzania, przesyłania i udostępniania danych oraz zakup licencji na oprogramowanie i sprzęt teleinformatyczny, będących elementem kompleksowych działań modernizacyjnych bazy technologicznej firm, szersze wykorzystanie sprzedaży internetowej w działalności handlowej (aplikacje takie jak e-handel). Przewidziano również </w:t>
            </w:r>
            <w:r w:rsidRPr="00CA033A">
              <w:rPr>
                <w:rFonts w:asciiTheme="minorHAnsi" w:hAnsiTheme="minorHAnsi"/>
                <w:sz w:val="18"/>
                <w:szCs w:val="18"/>
                <w:lang w:val="pl-PL"/>
              </w:rPr>
              <w:lastRenderedPageBreak/>
              <w:t xml:space="preserve">wsparcie dla przedsięwzięć wykorzystujących nowoczesne technologie, a także dla innych inwestycji w innowacyjne rozwiązania w zakresie produkcji i procesów zarządzania, zwłaszcza inwestycji poprzedzonych realizacją prac badawczych, rozwojowych, tworzeniem prototypów czy modeli demonstracyjnych. Dostępne </w:t>
            </w:r>
            <w:r w:rsidR="00F04B02" w:rsidRPr="00CA033A">
              <w:rPr>
                <w:rFonts w:asciiTheme="minorHAnsi" w:hAnsiTheme="minorHAnsi"/>
                <w:sz w:val="18"/>
                <w:szCs w:val="18"/>
                <w:lang w:val="pl-PL"/>
              </w:rPr>
              <w:t>było</w:t>
            </w:r>
            <w:r w:rsidRPr="00CA033A">
              <w:rPr>
                <w:rFonts w:asciiTheme="minorHAnsi" w:hAnsiTheme="minorHAnsi"/>
                <w:sz w:val="18"/>
                <w:szCs w:val="18"/>
                <w:lang w:val="pl-PL"/>
              </w:rPr>
              <w:t xml:space="preserve"> także wsparcie inwestycyjne ukierunkowane - w szczególności - na wspomaganie rozwoju sektora MŚP, a zwłaszcza wzrost wydajności pracy i efektywności produkcji, związane z zastosowaniem w przedsiębiorstwie nowych rozwiązań technologicznych, prowadzących do powstania i wprowadzenia na rynek nowych rozwiązań technologicznych, nowych lub znacząco ulepszonych produktów/usług, w tym m.in. w zakresie realizacji zasadniczych zmian produkcji, procesu produkcyjnego, zmiany sposobu świadczenia usługi, nabycia środków trwałych do unowocześnienia i rozwoju działalności gospodarczej, wprowadzania ulepszeń mających na celu racjonalizację zużycia energii, ciepła i wody itp.</w:t>
            </w:r>
          </w:p>
          <w:p w14:paraId="1884EE31" w14:textId="77777777" w:rsidR="006E08FA" w:rsidRPr="00CA033A"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A033A">
              <w:rPr>
                <w:rFonts w:asciiTheme="minorHAnsi" w:hAnsiTheme="minorHAnsi"/>
                <w:sz w:val="18"/>
                <w:szCs w:val="18"/>
                <w:lang w:val="pl-PL"/>
              </w:rPr>
              <w:t xml:space="preserve">W ramach Działania 1.5 można uzyskać dofinansowanie na rozwój już istniejących przedsiębiorstw, a nie na zakładanie działalności gospodarczej przez osoby fizyczne. </w:t>
            </w:r>
          </w:p>
          <w:p w14:paraId="3EB28F83" w14:textId="77777777" w:rsidR="006E08FA" w:rsidRPr="00CA033A"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CA033A">
              <w:rPr>
                <w:rFonts w:asciiTheme="minorHAnsi" w:hAnsiTheme="minorHAnsi"/>
                <w:sz w:val="18"/>
                <w:szCs w:val="18"/>
                <w:lang w:val="pl-PL"/>
              </w:rPr>
              <w:t>W ramach Działania zaplanowano również wsparcie dostępu przedsiębiorstw do kapitału zewnętrznego (Poddziałanie 1.5.2 Rozwój sektora MŚP – instrumenty finansowe) poprzez rozwój instrumentów finansowych przyczyniających się do zwiększenia konkurencyjności mikro, małych i średnich przedsiębiorstw. Zastosowanie instrumentów finansowych wpłynie na zwiększenie efektywności środków publicznych zaangażowanych w instrumenty finansowe, poprawi efektywność oraz zwiększy skalę działania podmiotów.</w:t>
            </w:r>
          </w:p>
          <w:p w14:paraId="633879E4" w14:textId="0E113AEF" w:rsidR="006E08FA" w:rsidRPr="00680C80" w:rsidRDefault="006E08FA" w:rsidP="00014439">
            <w:pPr>
              <w:pStyle w:val="Tekstpodstawowywcity"/>
              <w:tabs>
                <w:tab w:val="left" w:pos="303"/>
              </w:tabs>
              <w:suppressAutoHyphens/>
              <w:ind w:left="20" w:right="-10"/>
              <w:jc w:val="both"/>
              <w:rPr>
                <w:rFonts w:asciiTheme="minorHAnsi" w:hAnsiTheme="minorHAnsi"/>
                <w:sz w:val="18"/>
                <w:szCs w:val="18"/>
                <w:highlight w:val="yellow"/>
                <w:lang w:val="pl-PL"/>
              </w:rPr>
            </w:pPr>
            <w:r w:rsidRPr="00CA033A">
              <w:rPr>
                <w:rFonts w:asciiTheme="minorHAnsi" w:hAnsiTheme="minorHAnsi"/>
                <w:sz w:val="18"/>
                <w:szCs w:val="18"/>
                <w:lang w:val="pl-PL"/>
              </w:rPr>
              <w:t>Dofinansowanie MŚP powinno przyczynić się do zwiększenia aktywności inwestycyjnej przedsiębiorstw, do zwiększenia skali prowadzonej działalności, tworzenia nowych miejsc pracy, a także wzrostu produkcji sprzedanej oraz potencjału rynkowego województwa.</w:t>
            </w:r>
          </w:p>
        </w:tc>
      </w:tr>
      <w:tr w:rsidR="006E08FA" w:rsidRPr="00680C80" w14:paraId="20B56FF6" w14:textId="77777777" w:rsidTr="00014439">
        <w:tc>
          <w:tcPr>
            <w:tcW w:w="2268" w:type="dxa"/>
          </w:tcPr>
          <w:p w14:paraId="58D1C083" w14:textId="77777777" w:rsidR="006E08FA" w:rsidRPr="00680C80" w:rsidRDefault="006E08FA" w:rsidP="00014439">
            <w:pPr>
              <w:pStyle w:val="Zawartotabeli"/>
              <w:spacing w:after="0"/>
              <w:rPr>
                <w:rFonts w:asciiTheme="minorHAnsi" w:hAnsiTheme="minorHAnsi"/>
                <w:sz w:val="18"/>
                <w:szCs w:val="18"/>
                <w:highlight w:val="yellow"/>
              </w:rPr>
            </w:pPr>
            <w:r w:rsidRPr="00CA033A">
              <w:rPr>
                <w:rFonts w:asciiTheme="minorHAnsi" w:hAnsiTheme="minorHAnsi"/>
                <w:sz w:val="18"/>
                <w:szCs w:val="18"/>
              </w:rPr>
              <w:lastRenderedPageBreak/>
              <w:t>Uzyskane efekty</w:t>
            </w:r>
            <w:r w:rsidRPr="00CA033A">
              <w:rPr>
                <w:rFonts w:asciiTheme="minorHAnsi" w:hAnsiTheme="minorHAnsi"/>
                <w:sz w:val="18"/>
                <w:szCs w:val="18"/>
                <w:lang w:val="pl-PL"/>
              </w:rPr>
              <w:br/>
            </w:r>
            <w:r w:rsidRPr="00CA033A">
              <w:rPr>
                <w:rFonts w:asciiTheme="minorHAnsi" w:hAnsiTheme="minorHAnsi"/>
                <w:sz w:val="18"/>
                <w:szCs w:val="18"/>
              </w:rPr>
              <w:t>(</w:t>
            </w:r>
            <w:r w:rsidRPr="00CA033A">
              <w:rPr>
                <w:rFonts w:asciiTheme="minorHAnsi" w:hAnsiTheme="minorHAnsi"/>
                <w:snapToGrid w:val="0"/>
                <w:sz w:val="18"/>
                <w:szCs w:val="18"/>
              </w:rPr>
              <w:t>w ujęciu ilościowym</w:t>
            </w:r>
            <w:r w:rsidRPr="00CA033A">
              <w:rPr>
                <w:rFonts w:asciiTheme="minorHAnsi" w:hAnsiTheme="minorHAnsi"/>
                <w:snapToGrid w:val="0"/>
                <w:sz w:val="18"/>
                <w:szCs w:val="18"/>
                <w:lang w:val="pl-PL"/>
              </w:rPr>
              <w:br/>
            </w:r>
            <w:r w:rsidRPr="00CA033A">
              <w:rPr>
                <w:rFonts w:asciiTheme="minorHAnsi" w:hAnsiTheme="minorHAnsi"/>
                <w:snapToGrid w:val="0"/>
                <w:sz w:val="18"/>
                <w:szCs w:val="18"/>
              </w:rPr>
              <w:t>i jakościowym</w:t>
            </w:r>
            <w:r w:rsidRPr="00CA033A">
              <w:rPr>
                <w:rFonts w:asciiTheme="minorHAnsi" w:hAnsiTheme="minorHAnsi"/>
                <w:sz w:val="18"/>
                <w:szCs w:val="18"/>
              </w:rPr>
              <w:t>)</w:t>
            </w:r>
          </w:p>
        </w:tc>
        <w:tc>
          <w:tcPr>
            <w:tcW w:w="7082" w:type="dxa"/>
          </w:tcPr>
          <w:p w14:paraId="01D342C7" w14:textId="040F2A3A" w:rsidR="00F04B02" w:rsidRPr="00680C80" w:rsidRDefault="006E08FA" w:rsidP="00CF20F1">
            <w:pPr>
              <w:pStyle w:val="Akapitzlist"/>
              <w:tabs>
                <w:tab w:val="left" w:pos="168"/>
                <w:tab w:val="left" w:pos="308"/>
              </w:tabs>
              <w:ind w:left="0"/>
              <w:jc w:val="both"/>
              <w:rPr>
                <w:rFonts w:asciiTheme="minorHAnsi" w:hAnsiTheme="minorHAnsi"/>
                <w:sz w:val="18"/>
                <w:szCs w:val="18"/>
                <w:highlight w:val="yellow"/>
              </w:rPr>
            </w:pPr>
            <w:r w:rsidRPr="00CA033A">
              <w:rPr>
                <w:rFonts w:asciiTheme="minorHAnsi" w:hAnsiTheme="minorHAnsi"/>
                <w:sz w:val="18"/>
                <w:szCs w:val="18"/>
                <w:lang w:val="pl-PL" w:eastAsia="pl-PL"/>
              </w:rPr>
              <w:t xml:space="preserve">W ramach Działania 1.5 Rozwój sektora MŚP </w:t>
            </w:r>
            <w:r w:rsidR="00CA033A" w:rsidRPr="00CA033A">
              <w:rPr>
                <w:rFonts w:asciiTheme="minorHAnsi" w:hAnsiTheme="minorHAnsi"/>
                <w:sz w:val="18"/>
                <w:szCs w:val="18"/>
                <w:lang w:val="pl-PL" w:eastAsia="pl-PL"/>
              </w:rPr>
              <w:t>w 2021 r</w:t>
            </w:r>
            <w:r w:rsidR="00CA033A">
              <w:rPr>
                <w:rFonts w:asciiTheme="minorHAnsi" w:hAnsiTheme="minorHAnsi"/>
                <w:sz w:val="18"/>
                <w:szCs w:val="18"/>
                <w:lang w:val="pl-PL" w:eastAsia="pl-PL"/>
              </w:rPr>
              <w:t>.</w:t>
            </w:r>
            <w:r w:rsidR="00CA033A" w:rsidRPr="00CA033A">
              <w:rPr>
                <w:rFonts w:asciiTheme="minorHAnsi" w:hAnsiTheme="minorHAnsi"/>
                <w:sz w:val="18"/>
                <w:szCs w:val="18"/>
                <w:lang w:val="pl-PL" w:eastAsia="pl-PL"/>
              </w:rPr>
              <w:t xml:space="preserve"> został ogłoszony nabór nr RPLB.01.05.01-IZ.00-08-K01/21, z alokacją 16 mln zł, który przeprowadzono w terminie od 18</w:t>
            </w:r>
            <w:r w:rsidR="00CA033A">
              <w:rPr>
                <w:rFonts w:asciiTheme="minorHAnsi" w:hAnsiTheme="minorHAnsi"/>
                <w:sz w:val="18"/>
                <w:szCs w:val="18"/>
                <w:lang w:val="pl-PL" w:eastAsia="pl-PL"/>
              </w:rPr>
              <w:t xml:space="preserve"> -</w:t>
            </w:r>
            <w:r w:rsidR="00CA033A" w:rsidRPr="00CA033A">
              <w:rPr>
                <w:rFonts w:asciiTheme="minorHAnsi" w:hAnsiTheme="minorHAnsi"/>
                <w:sz w:val="18"/>
                <w:szCs w:val="18"/>
                <w:lang w:val="pl-PL" w:eastAsia="pl-PL"/>
              </w:rPr>
              <w:t xml:space="preserve"> 24.05.2021 r. Do IZ wpłynęły 22 wnioski na łączną wartość wnioskowanego dofinansowania 47.655,1 tys. zł. 22 lutego 2022 r. kwota przeznaczona na konkurs została zwiększona do 21</w:t>
            </w:r>
            <w:r w:rsidR="00CA033A">
              <w:rPr>
                <w:rFonts w:asciiTheme="minorHAnsi" w:hAnsiTheme="minorHAnsi"/>
                <w:sz w:val="18"/>
                <w:szCs w:val="18"/>
                <w:lang w:val="pl-PL" w:eastAsia="pl-PL"/>
              </w:rPr>
              <w:t>.</w:t>
            </w:r>
            <w:r w:rsidR="00CA033A" w:rsidRPr="00CA033A">
              <w:rPr>
                <w:rFonts w:asciiTheme="minorHAnsi" w:hAnsiTheme="minorHAnsi"/>
                <w:sz w:val="18"/>
                <w:szCs w:val="18"/>
                <w:lang w:val="pl-PL" w:eastAsia="pl-PL"/>
              </w:rPr>
              <w:t>99</w:t>
            </w:r>
            <w:r w:rsidR="00CA033A">
              <w:rPr>
                <w:rFonts w:asciiTheme="minorHAnsi" w:hAnsiTheme="minorHAnsi"/>
                <w:sz w:val="18"/>
                <w:szCs w:val="18"/>
                <w:lang w:val="pl-PL" w:eastAsia="pl-PL"/>
              </w:rPr>
              <w:t>4,0 tys. zł</w:t>
            </w:r>
            <w:r w:rsidR="00CA033A" w:rsidRPr="00CA033A">
              <w:rPr>
                <w:rFonts w:asciiTheme="minorHAnsi" w:hAnsiTheme="minorHAnsi"/>
                <w:sz w:val="18"/>
                <w:szCs w:val="18"/>
                <w:lang w:val="pl-PL" w:eastAsia="pl-PL"/>
              </w:rPr>
              <w:t>, co umożliwiło wybranie do dofinansowania ocenionego pozytywnie projektu. Ostatecznie na liście wybranych do dofinasowania znajduje się 7 projektów.</w:t>
            </w:r>
            <w:r w:rsidR="00CF20F1">
              <w:rPr>
                <w:rFonts w:asciiTheme="minorHAnsi" w:hAnsiTheme="minorHAnsi"/>
                <w:sz w:val="18"/>
                <w:szCs w:val="18"/>
                <w:lang w:val="pl-PL" w:eastAsia="pl-PL"/>
              </w:rPr>
              <w:t xml:space="preserve"> </w:t>
            </w:r>
            <w:r w:rsidR="00F04B02" w:rsidRPr="00CA033A">
              <w:rPr>
                <w:rFonts w:asciiTheme="minorHAnsi" w:hAnsiTheme="minorHAnsi"/>
                <w:sz w:val="18"/>
                <w:szCs w:val="18"/>
                <w:lang w:val="pl-PL" w:eastAsia="pl-PL"/>
              </w:rPr>
              <w:t>W 202</w:t>
            </w:r>
            <w:r w:rsidR="00CA033A" w:rsidRPr="00CA033A">
              <w:rPr>
                <w:rFonts w:asciiTheme="minorHAnsi" w:hAnsiTheme="minorHAnsi"/>
                <w:sz w:val="18"/>
                <w:szCs w:val="18"/>
                <w:lang w:val="pl-PL" w:eastAsia="pl-PL"/>
              </w:rPr>
              <w:t>1</w:t>
            </w:r>
            <w:r w:rsidR="00F04B02" w:rsidRPr="00CA033A">
              <w:rPr>
                <w:rFonts w:asciiTheme="minorHAnsi" w:hAnsiTheme="minorHAnsi"/>
                <w:sz w:val="18"/>
                <w:szCs w:val="18"/>
                <w:lang w:val="pl-PL" w:eastAsia="pl-PL"/>
              </w:rPr>
              <w:t xml:space="preserve"> roku ze wsparcia </w:t>
            </w:r>
            <w:r w:rsidR="00F04B02" w:rsidRPr="004E2396">
              <w:rPr>
                <w:rFonts w:asciiTheme="minorHAnsi" w:hAnsiTheme="minorHAnsi"/>
                <w:sz w:val="18"/>
                <w:szCs w:val="18"/>
                <w:lang w:val="pl-PL" w:eastAsia="pl-PL"/>
              </w:rPr>
              <w:t xml:space="preserve">skorzystało </w:t>
            </w:r>
            <w:r w:rsidR="004E2396" w:rsidRPr="004E2396">
              <w:rPr>
                <w:rFonts w:asciiTheme="minorHAnsi" w:hAnsiTheme="minorHAnsi"/>
                <w:sz w:val="18"/>
                <w:szCs w:val="18"/>
                <w:lang w:val="pl-PL" w:eastAsia="pl-PL"/>
              </w:rPr>
              <w:t>140</w:t>
            </w:r>
            <w:r w:rsidR="00F04B02" w:rsidRPr="004E2396">
              <w:rPr>
                <w:rFonts w:asciiTheme="minorHAnsi" w:hAnsiTheme="minorHAnsi"/>
                <w:sz w:val="18"/>
                <w:szCs w:val="18"/>
                <w:lang w:val="pl-PL" w:eastAsia="pl-PL"/>
              </w:rPr>
              <w:t xml:space="preserve"> przedsiębiorstw.</w:t>
            </w:r>
          </w:p>
        </w:tc>
      </w:tr>
      <w:tr w:rsidR="006E08FA" w:rsidRPr="00680C80" w14:paraId="1C76000A" w14:textId="77777777" w:rsidTr="00014439">
        <w:tc>
          <w:tcPr>
            <w:tcW w:w="2268" w:type="dxa"/>
          </w:tcPr>
          <w:p w14:paraId="6B94F587" w14:textId="1D4FE639" w:rsidR="006E08FA" w:rsidRPr="00680C80" w:rsidRDefault="006E08FA" w:rsidP="004A713C">
            <w:pPr>
              <w:pStyle w:val="Zawartotabeli"/>
              <w:spacing w:after="0"/>
              <w:rPr>
                <w:rFonts w:asciiTheme="minorHAnsi" w:hAnsiTheme="minorHAnsi"/>
                <w:sz w:val="18"/>
                <w:szCs w:val="18"/>
                <w:highlight w:val="yellow"/>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4C9C1F9F" w14:textId="23456740" w:rsidR="006E08FA" w:rsidRPr="00680C80" w:rsidRDefault="004E2396" w:rsidP="004E2396">
            <w:pPr>
              <w:pStyle w:val="Zawartotabeli"/>
              <w:spacing w:after="0"/>
              <w:jc w:val="both"/>
              <w:rPr>
                <w:rFonts w:asciiTheme="minorHAnsi" w:hAnsiTheme="minorHAnsi"/>
                <w:sz w:val="18"/>
                <w:szCs w:val="18"/>
                <w:highlight w:val="yellow"/>
                <w:lang w:val="pl-PL" w:eastAsia="pl-PL"/>
              </w:rPr>
            </w:pPr>
            <w:r w:rsidRPr="004E2396">
              <w:rPr>
                <w:rFonts w:asciiTheme="minorHAnsi" w:hAnsiTheme="minorHAnsi"/>
                <w:sz w:val="18"/>
                <w:szCs w:val="18"/>
                <w:lang w:val="pl-PL"/>
              </w:rPr>
              <w:t>28.741,1 tys. zł</w:t>
            </w:r>
            <w:r w:rsidR="00FE158A">
              <w:rPr>
                <w:rFonts w:asciiTheme="minorHAnsi" w:hAnsiTheme="minorHAnsi"/>
                <w:sz w:val="18"/>
                <w:szCs w:val="18"/>
                <w:lang w:val="pl-PL"/>
              </w:rPr>
              <w:t>.</w:t>
            </w:r>
          </w:p>
        </w:tc>
      </w:tr>
    </w:tbl>
    <w:p w14:paraId="75EC3AF9" w14:textId="77777777" w:rsidR="006E08FA" w:rsidRPr="00680C80" w:rsidRDefault="006E08FA" w:rsidP="006E08FA">
      <w:pPr>
        <w:pStyle w:val="Tytu"/>
        <w:rPr>
          <w:rFonts w:asciiTheme="minorHAnsi" w:hAnsiTheme="minorHAnsi"/>
          <w:b w:val="0"/>
          <w:sz w:val="18"/>
          <w:szCs w:val="18"/>
          <w:highlight w:val="yellow"/>
        </w:rPr>
      </w:pPr>
    </w:p>
    <w:p w14:paraId="0ACF1272" w14:textId="77777777" w:rsidR="000B7B83" w:rsidRPr="000B7B83" w:rsidRDefault="000B7B83" w:rsidP="000B7B83">
      <w:pPr>
        <w:jc w:val="center"/>
        <w:rPr>
          <w:rFonts w:asciiTheme="minorHAnsi" w:hAnsiTheme="minorHAnsi"/>
          <w:sz w:val="18"/>
          <w:szCs w:val="18"/>
          <w:highlight w:val="yellow"/>
          <w:lang w:eastAsia="x-none"/>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gridCol w:w="6"/>
      </w:tblGrid>
      <w:tr w:rsidR="000B7B83" w:rsidRPr="000B7B83" w14:paraId="1259FA86" w14:textId="77777777" w:rsidTr="00FD397A">
        <w:trPr>
          <w:trHeight w:val="258"/>
        </w:trPr>
        <w:tc>
          <w:tcPr>
            <w:tcW w:w="2268" w:type="dxa"/>
          </w:tcPr>
          <w:p w14:paraId="45035AAF"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rPr>
              <w:t>Priorytet 1</w:t>
            </w:r>
          </w:p>
        </w:tc>
        <w:tc>
          <w:tcPr>
            <w:tcW w:w="7088" w:type="dxa"/>
            <w:gridSpan w:val="2"/>
          </w:tcPr>
          <w:p w14:paraId="2CBAB90D" w14:textId="77777777" w:rsidR="000B7B83" w:rsidRPr="000B7B83" w:rsidRDefault="000B7B83" w:rsidP="000B7B83">
            <w:pPr>
              <w:widowControl w:val="0"/>
              <w:suppressLineNumbers/>
              <w:suppressAutoHyphens/>
              <w:jc w:val="both"/>
              <w:rPr>
                <w:rFonts w:asciiTheme="minorHAnsi" w:eastAsia="Lucida Sans Unicode" w:hAnsiTheme="minorHAnsi"/>
                <w:sz w:val="18"/>
                <w:szCs w:val="18"/>
              </w:rPr>
            </w:pPr>
            <w:r w:rsidRPr="000B7B83">
              <w:rPr>
                <w:rFonts w:asciiTheme="minorHAnsi" w:eastAsia="Lucida Sans Unicode" w:hAnsiTheme="minorHAnsi"/>
                <w:bCs/>
                <w:iCs/>
                <w:sz w:val="18"/>
                <w:szCs w:val="18"/>
              </w:rPr>
              <w:t>Poprawa zasobu miejsc pracy i zwiększenie aktywności zawodowej ludności</w:t>
            </w:r>
          </w:p>
        </w:tc>
      </w:tr>
      <w:tr w:rsidR="000B7B83" w:rsidRPr="000B7B83" w14:paraId="56D2505A" w14:textId="77777777" w:rsidTr="00FD397A">
        <w:trPr>
          <w:trHeight w:val="196"/>
        </w:trPr>
        <w:tc>
          <w:tcPr>
            <w:tcW w:w="2268" w:type="dxa"/>
          </w:tcPr>
          <w:p w14:paraId="20EC8F25"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rPr>
              <w:t>Cel operacyjny 1.1.</w:t>
            </w:r>
          </w:p>
        </w:tc>
        <w:tc>
          <w:tcPr>
            <w:tcW w:w="7088" w:type="dxa"/>
            <w:gridSpan w:val="2"/>
          </w:tcPr>
          <w:p w14:paraId="2E3C3537" w14:textId="77777777" w:rsidR="000B7B83" w:rsidRPr="000B7B83" w:rsidRDefault="000B7B83" w:rsidP="000B7B83">
            <w:pPr>
              <w:widowControl w:val="0"/>
              <w:suppressLineNumbers/>
              <w:suppressAutoHyphens/>
              <w:rPr>
                <w:rFonts w:asciiTheme="minorHAnsi" w:eastAsia="Lucida Sans Unicode" w:hAnsiTheme="minorHAnsi"/>
                <w:sz w:val="18"/>
                <w:szCs w:val="18"/>
              </w:rPr>
            </w:pPr>
            <w:r w:rsidRPr="000B7B83">
              <w:rPr>
                <w:rFonts w:asciiTheme="minorHAnsi" w:eastAsia="Lucida Sans Unicode" w:hAnsiTheme="minorHAnsi"/>
                <w:bCs/>
                <w:sz w:val="18"/>
                <w:szCs w:val="18"/>
              </w:rPr>
              <w:t>Zwiększenie liczby miejsc pracy</w:t>
            </w:r>
          </w:p>
        </w:tc>
      </w:tr>
      <w:tr w:rsidR="000B7B83" w:rsidRPr="000B7B83" w14:paraId="7613A0C9" w14:textId="77777777" w:rsidTr="00FD397A">
        <w:trPr>
          <w:trHeight w:val="285"/>
        </w:trPr>
        <w:tc>
          <w:tcPr>
            <w:tcW w:w="2268" w:type="dxa"/>
          </w:tcPr>
          <w:p w14:paraId="5D617093"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rPr>
              <w:t>Tytuł zadania 1.1.4.</w:t>
            </w:r>
          </w:p>
        </w:tc>
        <w:tc>
          <w:tcPr>
            <w:tcW w:w="7088" w:type="dxa"/>
            <w:gridSpan w:val="2"/>
          </w:tcPr>
          <w:p w14:paraId="7E28961C"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rPr>
              <w:t>Wsparcie tworzenia nowych miejsc pracy</w:t>
            </w:r>
          </w:p>
        </w:tc>
      </w:tr>
      <w:tr w:rsidR="000B7B83" w:rsidRPr="000B7B83" w14:paraId="468916AB" w14:textId="77777777" w:rsidTr="00FD397A">
        <w:trPr>
          <w:trHeight w:val="365"/>
        </w:trPr>
        <w:tc>
          <w:tcPr>
            <w:tcW w:w="2268" w:type="dxa"/>
          </w:tcPr>
          <w:p w14:paraId="6A0C3F85"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lang w:val="x-none" w:eastAsia="x-none"/>
              </w:rPr>
              <w:t>Opis realizacji zadania (</w:t>
            </w:r>
            <w:r w:rsidRPr="000B7B83">
              <w:rPr>
                <w:rFonts w:asciiTheme="minorHAnsi" w:eastAsia="Lucida Sans Unicode" w:hAnsiTheme="minorHAnsi"/>
                <w:snapToGrid w:val="0"/>
                <w:sz w:val="18"/>
                <w:szCs w:val="18"/>
                <w:lang w:val="x-none" w:eastAsia="x-none"/>
              </w:rPr>
              <w:t>charakterystyka realizowanego zadania: cel, wykonawcy, podjęte</w:t>
            </w:r>
            <w:r w:rsidRPr="000B7B83">
              <w:rPr>
                <w:rFonts w:asciiTheme="minorHAnsi" w:eastAsia="Lucida Sans Unicode" w:hAnsiTheme="minorHAnsi"/>
                <w:snapToGrid w:val="0"/>
                <w:sz w:val="18"/>
                <w:szCs w:val="18"/>
                <w:lang w:val="x-none" w:eastAsia="x-none"/>
              </w:rPr>
              <w:br/>
              <w:t>i zrealizowane działania)</w:t>
            </w:r>
          </w:p>
        </w:tc>
        <w:tc>
          <w:tcPr>
            <w:tcW w:w="7088" w:type="dxa"/>
            <w:gridSpan w:val="2"/>
          </w:tcPr>
          <w:p w14:paraId="72EDBEEF" w14:textId="77777777" w:rsidR="000B7B83" w:rsidRPr="000B7B83" w:rsidRDefault="000B7B83" w:rsidP="000B7B83">
            <w:pPr>
              <w:jc w:val="both"/>
              <w:rPr>
                <w:rFonts w:asciiTheme="minorHAnsi" w:hAnsiTheme="minorHAnsi"/>
                <w:sz w:val="18"/>
                <w:szCs w:val="18"/>
              </w:rPr>
            </w:pPr>
            <w:r w:rsidRPr="000B7B83">
              <w:rPr>
                <w:rFonts w:asciiTheme="minorHAnsi" w:hAnsiTheme="minorHAnsi"/>
                <w:sz w:val="18"/>
                <w:szCs w:val="18"/>
              </w:rPr>
              <w:t>Realizacja zadania zmierzała do aktywizacji osób bezrobotnych i poszukujących pracy poprzez różnego rodzaju formy wsparcia zatrudnienia (środki na doposażenie lub wyposażenie miejsc pracy, jednorazowe środki na podjęcie działalności gospodarczej, prace interwencyjne).</w:t>
            </w:r>
          </w:p>
          <w:p w14:paraId="25C2CD10" w14:textId="77777777" w:rsidR="000B7B83" w:rsidRPr="000B7B83" w:rsidRDefault="000B7B83" w:rsidP="000B7B83">
            <w:pPr>
              <w:jc w:val="both"/>
              <w:rPr>
                <w:rFonts w:asciiTheme="minorHAnsi" w:hAnsiTheme="minorHAnsi"/>
                <w:sz w:val="18"/>
                <w:szCs w:val="18"/>
              </w:rPr>
            </w:pPr>
            <w:r w:rsidRPr="000B7B83">
              <w:rPr>
                <w:rFonts w:asciiTheme="minorHAnsi" w:hAnsiTheme="minorHAnsi"/>
                <w:sz w:val="18"/>
                <w:szCs w:val="18"/>
              </w:rPr>
              <w:t>Przedsiębiorczych bezrobotnych, mających pomysł na własny biznes, PUP może wspomóc przyznając środki na podjęcie działalności gospodarczej, w tym na pokrycie kosztów pomocy prawnej, konsultacji i doradztwa związanego z podjęciem tej działalności.</w:t>
            </w:r>
          </w:p>
          <w:p w14:paraId="3D41AA91" w14:textId="77777777" w:rsidR="000B7B83" w:rsidRPr="000B7B83" w:rsidRDefault="000B7B83" w:rsidP="000B7B83">
            <w:pPr>
              <w:jc w:val="both"/>
              <w:rPr>
                <w:rFonts w:asciiTheme="minorHAnsi" w:hAnsiTheme="minorHAnsi"/>
                <w:sz w:val="18"/>
                <w:szCs w:val="18"/>
              </w:rPr>
            </w:pPr>
            <w:r w:rsidRPr="000B7B83">
              <w:rPr>
                <w:rFonts w:asciiTheme="minorHAnsi" w:hAnsiTheme="minorHAnsi"/>
                <w:sz w:val="18"/>
                <w:szCs w:val="18"/>
              </w:rPr>
              <w:t>Instrumentem wspierającym rozwój przedsiębiorców jest bez wątpienia refundacja pracodawcy kosztów wyposażenia/doposażenia stanowiska pracy dla skierowanego przez PUP bezrobotnego.</w:t>
            </w:r>
          </w:p>
          <w:p w14:paraId="1B3948A8" w14:textId="77777777" w:rsidR="000B7B83" w:rsidRPr="000B7B83" w:rsidRDefault="000B7B83" w:rsidP="000B7B83">
            <w:pPr>
              <w:jc w:val="both"/>
              <w:rPr>
                <w:rFonts w:asciiTheme="minorHAnsi" w:hAnsiTheme="minorHAnsi"/>
                <w:sz w:val="18"/>
                <w:szCs w:val="18"/>
              </w:rPr>
            </w:pPr>
            <w:r w:rsidRPr="000B7B83">
              <w:rPr>
                <w:rFonts w:asciiTheme="minorHAnsi" w:hAnsiTheme="minorHAnsi"/>
                <w:sz w:val="18"/>
                <w:szCs w:val="18"/>
              </w:rPr>
              <w:t>Prace interwencyjne to zatrudnienie (w oparciu o umowę o pracę) bezrobotnego przez pracodawcę. PUP zwraca pracodawcy część kosztów poniesionych na wynagrodzenia, nagrody, składki na ubezpieczenia społeczne za zatrudnionego skierowanego bezrobotnego.</w:t>
            </w:r>
          </w:p>
          <w:p w14:paraId="7FA50F8C" w14:textId="77777777" w:rsidR="000B7B83" w:rsidRPr="000B7B83" w:rsidRDefault="000B7B83" w:rsidP="000B7B83">
            <w:pPr>
              <w:jc w:val="both"/>
              <w:rPr>
                <w:rFonts w:asciiTheme="minorHAnsi" w:hAnsiTheme="minorHAnsi"/>
                <w:sz w:val="18"/>
                <w:szCs w:val="18"/>
              </w:rPr>
            </w:pPr>
            <w:r w:rsidRPr="000B7B83">
              <w:rPr>
                <w:rFonts w:asciiTheme="minorHAnsi" w:hAnsiTheme="minorHAnsi"/>
                <w:sz w:val="18"/>
                <w:szCs w:val="18"/>
              </w:rPr>
              <w:t>Formy te z jednej strony aktywizują osoby bezrobotne, z drugiej zaś umożliwiają wsparcie rozwoju przedsiębiorczości. Ponadto charakteryzują się one wysoką efektywnością.</w:t>
            </w:r>
          </w:p>
          <w:p w14:paraId="7A5268BD" w14:textId="77777777" w:rsidR="000B7B83" w:rsidRPr="000B7B83" w:rsidRDefault="000B7B83" w:rsidP="000B7B83">
            <w:pPr>
              <w:widowControl w:val="0"/>
              <w:tabs>
                <w:tab w:val="left" w:pos="303"/>
              </w:tabs>
              <w:suppressAutoHyphens/>
              <w:snapToGrid w:val="0"/>
              <w:ind w:right="-10"/>
              <w:jc w:val="both"/>
              <w:rPr>
                <w:rFonts w:asciiTheme="minorHAnsi" w:hAnsiTheme="minorHAnsi"/>
                <w:sz w:val="18"/>
                <w:szCs w:val="18"/>
                <w:lang w:val="x-none" w:eastAsia="x-none"/>
              </w:rPr>
            </w:pPr>
            <w:r w:rsidRPr="000B7B83">
              <w:rPr>
                <w:rFonts w:asciiTheme="minorHAnsi" w:hAnsiTheme="minorHAnsi"/>
                <w:sz w:val="18"/>
                <w:szCs w:val="18"/>
                <w:lang w:val="x-none" w:eastAsia="x-none"/>
              </w:rPr>
              <w:t>Zadanie realizowane było przez powiatowe urzędy pracy.</w:t>
            </w:r>
          </w:p>
        </w:tc>
      </w:tr>
      <w:tr w:rsidR="000B7B83" w:rsidRPr="000B7B83" w14:paraId="724F5BA9" w14:textId="77777777" w:rsidTr="00FD397A">
        <w:tc>
          <w:tcPr>
            <w:tcW w:w="2268" w:type="dxa"/>
          </w:tcPr>
          <w:p w14:paraId="14376947"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lang w:val="x-none" w:eastAsia="x-none"/>
              </w:rPr>
              <w:t>Uzyskane efekty</w:t>
            </w:r>
            <w:r w:rsidRPr="000B7B83">
              <w:rPr>
                <w:rFonts w:asciiTheme="minorHAnsi" w:eastAsia="Lucida Sans Unicode" w:hAnsiTheme="minorHAnsi"/>
                <w:sz w:val="18"/>
                <w:szCs w:val="18"/>
                <w:lang w:eastAsia="x-none"/>
              </w:rPr>
              <w:br/>
            </w:r>
            <w:r w:rsidRPr="000B7B83">
              <w:rPr>
                <w:rFonts w:asciiTheme="minorHAnsi" w:eastAsia="Lucida Sans Unicode" w:hAnsiTheme="minorHAnsi"/>
                <w:sz w:val="18"/>
                <w:szCs w:val="18"/>
                <w:lang w:val="x-none" w:eastAsia="x-none"/>
              </w:rPr>
              <w:t>(</w:t>
            </w:r>
            <w:r w:rsidRPr="000B7B83">
              <w:rPr>
                <w:rFonts w:asciiTheme="minorHAnsi" w:eastAsia="Lucida Sans Unicode" w:hAnsiTheme="minorHAnsi"/>
                <w:snapToGrid w:val="0"/>
                <w:sz w:val="18"/>
                <w:szCs w:val="18"/>
                <w:lang w:val="x-none" w:eastAsia="x-none"/>
              </w:rPr>
              <w:t>w ujęciu ilościowym</w:t>
            </w:r>
            <w:r w:rsidRPr="000B7B83">
              <w:rPr>
                <w:rFonts w:asciiTheme="minorHAnsi" w:eastAsia="Lucida Sans Unicode" w:hAnsiTheme="minorHAnsi"/>
                <w:snapToGrid w:val="0"/>
                <w:sz w:val="18"/>
                <w:szCs w:val="18"/>
                <w:lang w:eastAsia="x-none"/>
              </w:rPr>
              <w:br/>
            </w:r>
            <w:r w:rsidRPr="000B7B83">
              <w:rPr>
                <w:rFonts w:asciiTheme="minorHAnsi" w:eastAsia="Lucida Sans Unicode" w:hAnsiTheme="minorHAnsi"/>
                <w:snapToGrid w:val="0"/>
                <w:sz w:val="18"/>
                <w:szCs w:val="18"/>
                <w:lang w:val="x-none" w:eastAsia="x-none"/>
              </w:rPr>
              <w:t>i jakościowym</w:t>
            </w:r>
            <w:r w:rsidRPr="000B7B83">
              <w:rPr>
                <w:rFonts w:asciiTheme="minorHAnsi" w:eastAsia="Lucida Sans Unicode" w:hAnsiTheme="minorHAnsi"/>
                <w:sz w:val="18"/>
                <w:szCs w:val="18"/>
                <w:lang w:val="x-none" w:eastAsia="x-none"/>
              </w:rPr>
              <w:t>)</w:t>
            </w:r>
          </w:p>
        </w:tc>
        <w:tc>
          <w:tcPr>
            <w:tcW w:w="7088" w:type="dxa"/>
            <w:gridSpan w:val="2"/>
          </w:tcPr>
          <w:p w14:paraId="2CCE8363" w14:textId="77777777" w:rsidR="000B7B83" w:rsidRPr="000B7B83" w:rsidRDefault="000B7B83" w:rsidP="000B7B83">
            <w:pPr>
              <w:widowControl w:val="0"/>
              <w:suppressLineNumbers/>
              <w:suppressAutoHyphens/>
              <w:jc w:val="both"/>
              <w:rPr>
                <w:rFonts w:asciiTheme="minorHAnsi" w:eastAsia="Lucida Sans Unicode" w:hAnsiTheme="minorHAnsi"/>
                <w:sz w:val="18"/>
                <w:szCs w:val="18"/>
                <w:lang w:eastAsia="x-none"/>
              </w:rPr>
            </w:pPr>
            <w:r w:rsidRPr="000B7B83">
              <w:rPr>
                <w:rFonts w:asciiTheme="minorHAnsi" w:eastAsia="Lucida Sans Unicode" w:hAnsiTheme="minorHAnsi"/>
                <w:sz w:val="18"/>
                <w:szCs w:val="18"/>
                <w:lang w:val="x-none" w:eastAsia="x-none"/>
              </w:rPr>
              <w:t xml:space="preserve">W ramach form prozatrudnieniowych </w:t>
            </w:r>
            <w:r w:rsidRPr="000B7B83">
              <w:rPr>
                <w:rFonts w:asciiTheme="minorHAnsi" w:eastAsia="Lucida Sans Unicode" w:hAnsiTheme="minorHAnsi"/>
                <w:sz w:val="18"/>
                <w:szCs w:val="18"/>
                <w:lang w:eastAsia="x-none"/>
              </w:rPr>
              <w:t xml:space="preserve">skierowano 2.362 </w:t>
            </w:r>
            <w:r w:rsidRPr="000B7B83">
              <w:rPr>
                <w:rFonts w:asciiTheme="minorHAnsi" w:eastAsia="Lucida Sans Unicode" w:hAnsiTheme="minorHAnsi"/>
                <w:sz w:val="18"/>
                <w:szCs w:val="18"/>
                <w:lang w:val="x-none" w:eastAsia="x-none"/>
              </w:rPr>
              <w:t>os</w:t>
            </w:r>
            <w:r w:rsidRPr="000B7B83">
              <w:rPr>
                <w:rFonts w:asciiTheme="minorHAnsi" w:eastAsia="Lucida Sans Unicode" w:hAnsiTheme="minorHAnsi"/>
                <w:sz w:val="18"/>
                <w:szCs w:val="18"/>
                <w:lang w:eastAsia="x-none"/>
              </w:rPr>
              <w:t>oby</w:t>
            </w:r>
            <w:r w:rsidRPr="000B7B83">
              <w:rPr>
                <w:rFonts w:asciiTheme="minorHAnsi" w:eastAsia="Lucida Sans Unicode" w:hAnsiTheme="minorHAnsi"/>
                <w:sz w:val="18"/>
                <w:szCs w:val="18"/>
                <w:lang w:val="x-none" w:eastAsia="x-none"/>
              </w:rPr>
              <w:t>.</w:t>
            </w:r>
          </w:p>
          <w:p w14:paraId="09934875" w14:textId="77777777" w:rsidR="000B7B83" w:rsidRPr="000B7B83" w:rsidRDefault="000B7B83" w:rsidP="000B7B83">
            <w:pPr>
              <w:widowControl w:val="0"/>
              <w:suppressLineNumbers/>
              <w:suppressAutoHyphens/>
              <w:jc w:val="both"/>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rPr>
              <w:t>Realizacja form aktywizacji, tj. refundacja środków na doposażenie lub wyposażenie miejsc pracy, udzielenie jednorazowo środków na podjęcie działalności gospodarczej, prace interwencyjne (oprócz aktywizacji osób bezrobotnych) umożliwiały także wsparcie rozwoju przedsiębiorczości.</w:t>
            </w:r>
          </w:p>
        </w:tc>
      </w:tr>
      <w:tr w:rsidR="000B7B83" w:rsidRPr="000B7B83" w14:paraId="55A360DD" w14:textId="77777777" w:rsidTr="00FD397A">
        <w:tc>
          <w:tcPr>
            <w:tcW w:w="2268" w:type="dxa"/>
          </w:tcPr>
          <w:p w14:paraId="697C5435" w14:textId="77777777" w:rsidR="000B7B83" w:rsidRPr="000B7B83" w:rsidRDefault="000B7B83" w:rsidP="000B7B83">
            <w:pPr>
              <w:widowControl w:val="0"/>
              <w:suppressLineNumbers/>
              <w:suppressAutoHyphens/>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lang w:val="x-none" w:eastAsia="x-none"/>
              </w:rPr>
              <w:t>Środki wydatkowane</w:t>
            </w:r>
            <w:r w:rsidRPr="000B7B83">
              <w:rPr>
                <w:rFonts w:asciiTheme="minorHAnsi" w:eastAsia="Lucida Sans Unicode" w:hAnsiTheme="minorHAnsi"/>
                <w:sz w:val="18"/>
                <w:szCs w:val="18"/>
                <w:lang w:val="x-none" w:eastAsia="x-none"/>
              </w:rPr>
              <w:br/>
              <w:t>w 202</w:t>
            </w:r>
            <w:r w:rsidRPr="000B7B83">
              <w:rPr>
                <w:rFonts w:asciiTheme="minorHAnsi" w:eastAsia="Lucida Sans Unicode" w:hAnsiTheme="minorHAnsi"/>
                <w:sz w:val="18"/>
                <w:szCs w:val="18"/>
                <w:lang w:eastAsia="x-none"/>
              </w:rPr>
              <w:t>1</w:t>
            </w:r>
            <w:r w:rsidRPr="000B7B83">
              <w:rPr>
                <w:rFonts w:asciiTheme="minorHAnsi" w:eastAsia="Lucida Sans Unicode" w:hAnsiTheme="minorHAnsi"/>
                <w:sz w:val="18"/>
                <w:szCs w:val="18"/>
                <w:lang w:val="x-none" w:eastAsia="x-none"/>
              </w:rPr>
              <w:t xml:space="preserve"> r. (w tys. zł)</w:t>
            </w:r>
          </w:p>
        </w:tc>
        <w:tc>
          <w:tcPr>
            <w:tcW w:w="7088" w:type="dxa"/>
            <w:gridSpan w:val="2"/>
          </w:tcPr>
          <w:p w14:paraId="61B77228" w14:textId="52BDDAC6" w:rsidR="000B7B83" w:rsidRPr="000B7B83" w:rsidRDefault="000B7B83" w:rsidP="00874B6D">
            <w:pPr>
              <w:widowControl w:val="0"/>
              <w:suppressLineNumbers/>
              <w:suppressAutoHyphens/>
              <w:jc w:val="both"/>
              <w:rPr>
                <w:rFonts w:asciiTheme="minorHAnsi" w:eastAsia="Lucida Sans Unicode" w:hAnsiTheme="minorHAnsi"/>
                <w:sz w:val="18"/>
                <w:szCs w:val="18"/>
                <w:lang w:val="x-none" w:eastAsia="x-none"/>
              </w:rPr>
            </w:pPr>
            <w:r w:rsidRPr="000B7B83">
              <w:rPr>
                <w:rFonts w:asciiTheme="minorHAnsi" w:eastAsia="Lucida Sans Unicode" w:hAnsiTheme="minorHAnsi"/>
                <w:sz w:val="18"/>
                <w:szCs w:val="18"/>
              </w:rPr>
              <w:t>Ze środków Funduszu Pracy wydatkowano na formy prozatrudnieniowe: 28.173</w:t>
            </w:r>
            <w:r w:rsidR="00874B6D">
              <w:rPr>
                <w:rFonts w:asciiTheme="minorHAnsi" w:eastAsia="Lucida Sans Unicode" w:hAnsiTheme="minorHAnsi"/>
                <w:sz w:val="18"/>
                <w:szCs w:val="18"/>
              </w:rPr>
              <w:t xml:space="preserve">,5 tys. </w:t>
            </w:r>
            <w:r w:rsidRPr="000B7B83">
              <w:rPr>
                <w:rFonts w:asciiTheme="minorHAnsi" w:eastAsia="Lucida Sans Unicode" w:hAnsiTheme="minorHAnsi"/>
                <w:sz w:val="18"/>
                <w:szCs w:val="18"/>
              </w:rPr>
              <w:t>zł.</w:t>
            </w:r>
          </w:p>
        </w:tc>
      </w:tr>
      <w:tr w:rsidR="006E08FA" w:rsidRPr="00680C80" w14:paraId="1D990C8F" w14:textId="77777777" w:rsidTr="00FD397A">
        <w:trPr>
          <w:gridAfter w:val="1"/>
          <w:wAfter w:w="6" w:type="dxa"/>
          <w:trHeight w:val="258"/>
        </w:trPr>
        <w:tc>
          <w:tcPr>
            <w:tcW w:w="2268" w:type="dxa"/>
          </w:tcPr>
          <w:p w14:paraId="7E4911B1" w14:textId="77777777" w:rsidR="006E08FA" w:rsidRPr="001A30DB" w:rsidRDefault="006E08FA" w:rsidP="00014439">
            <w:pPr>
              <w:pStyle w:val="Nagwektabeli"/>
              <w:spacing w:after="0"/>
              <w:jc w:val="left"/>
              <w:rPr>
                <w:rFonts w:asciiTheme="minorHAnsi" w:hAnsiTheme="minorHAnsi"/>
                <w:b w:val="0"/>
                <w:bCs w:val="0"/>
                <w:i w:val="0"/>
                <w:iCs w:val="0"/>
                <w:sz w:val="18"/>
                <w:szCs w:val="18"/>
              </w:rPr>
            </w:pPr>
            <w:r w:rsidRPr="001A30DB">
              <w:rPr>
                <w:rFonts w:asciiTheme="minorHAnsi" w:hAnsiTheme="minorHAnsi"/>
                <w:b w:val="0"/>
                <w:bCs w:val="0"/>
                <w:i w:val="0"/>
                <w:iCs w:val="0"/>
                <w:sz w:val="18"/>
                <w:szCs w:val="18"/>
                <w:lang w:val="pl-PL" w:eastAsia="pl-PL"/>
              </w:rPr>
              <w:lastRenderedPageBreak/>
              <w:t>Priorytet 1</w:t>
            </w:r>
          </w:p>
        </w:tc>
        <w:tc>
          <w:tcPr>
            <w:tcW w:w="7082" w:type="dxa"/>
          </w:tcPr>
          <w:p w14:paraId="5438AEDC" w14:textId="77777777" w:rsidR="006E08FA" w:rsidRPr="001A30DB" w:rsidRDefault="006E08FA" w:rsidP="00014439">
            <w:pPr>
              <w:pStyle w:val="Nagwektabeli"/>
              <w:spacing w:after="0"/>
              <w:jc w:val="both"/>
              <w:rPr>
                <w:rFonts w:asciiTheme="minorHAnsi" w:hAnsiTheme="minorHAnsi"/>
                <w:b w:val="0"/>
                <w:bCs w:val="0"/>
                <w:i w:val="0"/>
                <w:iCs w:val="0"/>
                <w:sz w:val="18"/>
                <w:szCs w:val="18"/>
                <w:lang w:val="pl-PL" w:eastAsia="pl-PL"/>
              </w:rPr>
            </w:pPr>
            <w:r w:rsidRPr="001A30DB">
              <w:rPr>
                <w:rFonts w:asciiTheme="minorHAnsi" w:hAnsiTheme="minorHAnsi"/>
                <w:b w:val="0"/>
                <w:i w:val="0"/>
                <w:sz w:val="18"/>
                <w:szCs w:val="18"/>
                <w:lang w:val="pl-PL" w:eastAsia="pl-PL"/>
              </w:rPr>
              <w:t>Poprawa zasobu miejsc pracy i zwiększenie aktywności zawodowej ludności</w:t>
            </w:r>
          </w:p>
        </w:tc>
      </w:tr>
      <w:tr w:rsidR="006E08FA" w:rsidRPr="00680C80" w14:paraId="5507C763" w14:textId="77777777" w:rsidTr="00FD397A">
        <w:trPr>
          <w:gridAfter w:val="1"/>
          <w:wAfter w:w="6" w:type="dxa"/>
          <w:trHeight w:val="278"/>
        </w:trPr>
        <w:tc>
          <w:tcPr>
            <w:tcW w:w="2268" w:type="dxa"/>
          </w:tcPr>
          <w:p w14:paraId="13838D3D" w14:textId="77777777" w:rsidR="006E08FA" w:rsidRPr="001A30DB" w:rsidRDefault="006E08FA" w:rsidP="00014439">
            <w:pPr>
              <w:pStyle w:val="Zawartotabeli"/>
              <w:spacing w:after="0"/>
              <w:rPr>
                <w:rFonts w:asciiTheme="minorHAnsi" w:hAnsiTheme="minorHAnsi"/>
                <w:sz w:val="18"/>
                <w:szCs w:val="18"/>
              </w:rPr>
            </w:pPr>
            <w:r w:rsidRPr="001A30DB">
              <w:rPr>
                <w:rFonts w:asciiTheme="minorHAnsi" w:hAnsiTheme="minorHAnsi"/>
                <w:sz w:val="18"/>
                <w:szCs w:val="18"/>
                <w:lang w:val="pl-PL" w:eastAsia="pl-PL"/>
              </w:rPr>
              <w:t>Cel operacyjny 1.1.</w:t>
            </w:r>
          </w:p>
        </w:tc>
        <w:tc>
          <w:tcPr>
            <w:tcW w:w="7082" w:type="dxa"/>
          </w:tcPr>
          <w:p w14:paraId="38CE14FC" w14:textId="77777777" w:rsidR="006E08FA" w:rsidRPr="001A30DB" w:rsidRDefault="006E08FA" w:rsidP="00014439">
            <w:pPr>
              <w:pStyle w:val="Zawartotabeli"/>
              <w:spacing w:after="0"/>
              <w:rPr>
                <w:rFonts w:asciiTheme="minorHAnsi" w:hAnsiTheme="minorHAnsi"/>
                <w:sz w:val="18"/>
                <w:szCs w:val="18"/>
                <w:lang w:val="pl-PL" w:eastAsia="pl-PL"/>
              </w:rPr>
            </w:pPr>
            <w:r w:rsidRPr="001A30DB">
              <w:rPr>
                <w:rFonts w:asciiTheme="minorHAnsi" w:hAnsiTheme="minorHAnsi"/>
                <w:bCs/>
                <w:sz w:val="18"/>
                <w:szCs w:val="18"/>
                <w:lang w:val="pl-PL" w:eastAsia="pl-PL"/>
              </w:rPr>
              <w:t>Zwiększenie liczby miejsc pracy</w:t>
            </w:r>
          </w:p>
        </w:tc>
      </w:tr>
      <w:tr w:rsidR="006E08FA" w:rsidRPr="00680C80" w14:paraId="1792442D" w14:textId="77777777" w:rsidTr="00FD397A">
        <w:trPr>
          <w:gridAfter w:val="1"/>
          <w:wAfter w:w="6" w:type="dxa"/>
          <w:trHeight w:val="284"/>
        </w:trPr>
        <w:tc>
          <w:tcPr>
            <w:tcW w:w="2268" w:type="dxa"/>
          </w:tcPr>
          <w:p w14:paraId="2678F184" w14:textId="77777777" w:rsidR="006E08FA" w:rsidRPr="001A30DB" w:rsidRDefault="006E08FA" w:rsidP="00014439">
            <w:pPr>
              <w:pStyle w:val="Zawartotabeli"/>
              <w:spacing w:after="0"/>
              <w:rPr>
                <w:rFonts w:asciiTheme="minorHAnsi" w:hAnsiTheme="minorHAnsi"/>
                <w:sz w:val="18"/>
                <w:szCs w:val="18"/>
              </w:rPr>
            </w:pPr>
            <w:r w:rsidRPr="001A30DB">
              <w:rPr>
                <w:rFonts w:asciiTheme="minorHAnsi" w:hAnsiTheme="minorHAnsi"/>
                <w:sz w:val="18"/>
                <w:szCs w:val="18"/>
                <w:lang w:val="pl-PL" w:eastAsia="pl-PL"/>
              </w:rPr>
              <w:t>Tytuł zadania 1.1.5.</w:t>
            </w:r>
          </w:p>
        </w:tc>
        <w:tc>
          <w:tcPr>
            <w:tcW w:w="7082" w:type="dxa"/>
          </w:tcPr>
          <w:p w14:paraId="08D6128C" w14:textId="77777777" w:rsidR="006E08FA" w:rsidRPr="001A30DB" w:rsidRDefault="006E08FA" w:rsidP="00014439">
            <w:pPr>
              <w:pStyle w:val="Zawartotabeli"/>
              <w:spacing w:after="0"/>
              <w:rPr>
                <w:rFonts w:asciiTheme="minorHAnsi" w:hAnsiTheme="minorHAnsi"/>
                <w:sz w:val="18"/>
                <w:szCs w:val="18"/>
              </w:rPr>
            </w:pPr>
            <w:r w:rsidRPr="001A30DB">
              <w:rPr>
                <w:rFonts w:asciiTheme="minorHAnsi" w:hAnsiTheme="minorHAnsi"/>
                <w:sz w:val="18"/>
                <w:szCs w:val="18"/>
                <w:lang w:val="pl-PL" w:eastAsia="pl-PL"/>
              </w:rPr>
              <w:t>Stymulowanie inwestycji infrastrukturalnych</w:t>
            </w:r>
          </w:p>
        </w:tc>
      </w:tr>
      <w:tr w:rsidR="006E08FA" w:rsidRPr="00680C80" w14:paraId="29C49692" w14:textId="77777777" w:rsidTr="00FD397A">
        <w:trPr>
          <w:gridAfter w:val="1"/>
          <w:wAfter w:w="6" w:type="dxa"/>
          <w:trHeight w:val="219"/>
        </w:trPr>
        <w:tc>
          <w:tcPr>
            <w:tcW w:w="2268" w:type="dxa"/>
          </w:tcPr>
          <w:p w14:paraId="614E387B" w14:textId="77777777" w:rsidR="006E08FA" w:rsidRPr="001A30DB" w:rsidRDefault="006E08FA" w:rsidP="00014439">
            <w:pPr>
              <w:pStyle w:val="Zawartotabeli"/>
              <w:spacing w:after="0"/>
              <w:rPr>
                <w:rFonts w:asciiTheme="minorHAnsi" w:hAnsiTheme="minorHAnsi"/>
                <w:sz w:val="18"/>
                <w:szCs w:val="18"/>
              </w:rPr>
            </w:pPr>
            <w:r w:rsidRPr="001A30DB">
              <w:rPr>
                <w:rFonts w:asciiTheme="minorHAnsi" w:hAnsiTheme="minorHAnsi"/>
                <w:sz w:val="18"/>
                <w:szCs w:val="18"/>
              </w:rPr>
              <w:t>Opis realizacji zadania (</w:t>
            </w:r>
            <w:r w:rsidRPr="001A30DB">
              <w:rPr>
                <w:rFonts w:asciiTheme="minorHAnsi" w:hAnsiTheme="minorHAnsi"/>
                <w:snapToGrid w:val="0"/>
                <w:sz w:val="18"/>
                <w:szCs w:val="18"/>
              </w:rPr>
              <w:t>charakterystyka realizowanego zadania: cel, wykonawcy, podjęte</w:t>
            </w:r>
            <w:r w:rsidRPr="001A30DB">
              <w:rPr>
                <w:rFonts w:asciiTheme="minorHAnsi" w:hAnsiTheme="minorHAnsi"/>
                <w:snapToGrid w:val="0"/>
                <w:sz w:val="18"/>
                <w:szCs w:val="18"/>
              </w:rPr>
              <w:br/>
              <w:t>i zrealizowane działania)</w:t>
            </w:r>
          </w:p>
        </w:tc>
        <w:tc>
          <w:tcPr>
            <w:tcW w:w="7082" w:type="dxa"/>
          </w:tcPr>
          <w:p w14:paraId="10D9A120" w14:textId="7448AF2E" w:rsidR="006E08FA" w:rsidRPr="001A30DB" w:rsidRDefault="006E08FA" w:rsidP="00014439">
            <w:pPr>
              <w:pStyle w:val="Tekstpodstawowywcity"/>
              <w:tabs>
                <w:tab w:val="left" w:pos="303"/>
              </w:tabs>
              <w:suppressAutoHyphens/>
              <w:jc w:val="both"/>
              <w:rPr>
                <w:rFonts w:asciiTheme="minorHAnsi" w:hAnsiTheme="minorHAnsi"/>
                <w:sz w:val="18"/>
                <w:szCs w:val="18"/>
              </w:rPr>
            </w:pPr>
            <w:r w:rsidRPr="001A30DB">
              <w:rPr>
                <w:rFonts w:asciiTheme="minorHAnsi" w:hAnsiTheme="minorHAnsi"/>
                <w:sz w:val="18"/>
                <w:szCs w:val="18"/>
              </w:rPr>
              <w:t>W 20</w:t>
            </w:r>
            <w:r w:rsidRPr="001A30DB">
              <w:rPr>
                <w:rFonts w:asciiTheme="minorHAnsi" w:hAnsiTheme="minorHAnsi"/>
                <w:sz w:val="18"/>
                <w:szCs w:val="18"/>
                <w:lang w:val="pl-PL"/>
              </w:rPr>
              <w:t>2</w:t>
            </w:r>
            <w:r w:rsidR="001A30DB" w:rsidRPr="001A30DB">
              <w:rPr>
                <w:rFonts w:asciiTheme="minorHAnsi" w:hAnsiTheme="minorHAnsi"/>
                <w:sz w:val="18"/>
                <w:szCs w:val="18"/>
                <w:lang w:val="pl-PL"/>
              </w:rPr>
              <w:t>1</w:t>
            </w:r>
            <w:r w:rsidRPr="001A30DB">
              <w:rPr>
                <w:rFonts w:asciiTheme="minorHAnsi" w:hAnsiTheme="minorHAnsi"/>
                <w:sz w:val="18"/>
                <w:szCs w:val="18"/>
              </w:rPr>
              <w:t xml:space="preserve"> roku w ramach Programu Rozwoju Obszarów Wiejskich na lata 20</w:t>
            </w:r>
            <w:r w:rsidRPr="001A30DB">
              <w:rPr>
                <w:rFonts w:asciiTheme="minorHAnsi" w:hAnsiTheme="minorHAnsi"/>
                <w:sz w:val="18"/>
                <w:szCs w:val="18"/>
                <w:lang w:val="pl-PL"/>
              </w:rPr>
              <w:t>14</w:t>
            </w:r>
            <w:r w:rsidRPr="001A30DB">
              <w:rPr>
                <w:rFonts w:asciiTheme="minorHAnsi" w:hAnsiTheme="minorHAnsi"/>
                <w:sz w:val="18"/>
                <w:szCs w:val="18"/>
              </w:rPr>
              <w:t>-20</w:t>
            </w:r>
            <w:r w:rsidRPr="001A30DB">
              <w:rPr>
                <w:rFonts w:asciiTheme="minorHAnsi" w:hAnsiTheme="minorHAnsi"/>
                <w:sz w:val="18"/>
                <w:szCs w:val="18"/>
                <w:lang w:val="pl-PL"/>
              </w:rPr>
              <w:t>20 kontynuowano wdrażane</w:t>
            </w:r>
            <w:r w:rsidRPr="001A30DB">
              <w:rPr>
                <w:rFonts w:asciiTheme="minorHAnsi" w:hAnsiTheme="minorHAnsi"/>
                <w:sz w:val="18"/>
                <w:szCs w:val="18"/>
              </w:rPr>
              <w:t xml:space="preserve"> </w:t>
            </w:r>
            <w:r w:rsidRPr="001A30DB">
              <w:rPr>
                <w:rFonts w:asciiTheme="minorHAnsi" w:hAnsiTheme="minorHAnsi"/>
                <w:sz w:val="18"/>
                <w:szCs w:val="18"/>
                <w:lang w:val="pl-PL"/>
              </w:rPr>
              <w:t>następujących Działań</w:t>
            </w:r>
            <w:r w:rsidRPr="001A30DB">
              <w:rPr>
                <w:rFonts w:asciiTheme="minorHAnsi" w:hAnsiTheme="minorHAnsi"/>
                <w:sz w:val="18"/>
                <w:szCs w:val="18"/>
              </w:rPr>
              <w:t>:</w:t>
            </w:r>
          </w:p>
          <w:p w14:paraId="08070552" w14:textId="77777777" w:rsidR="006E08FA" w:rsidRPr="001A30DB" w:rsidRDefault="006E08FA" w:rsidP="00014439">
            <w:pPr>
              <w:pStyle w:val="Tekstpodstawowywcity"/>
              <w:tabs>
                <w:tab w:val="left" w:pos="303"/>
              </w:tabs>
              <w:suppressAutoHyphens/>
              <w:ind w:right="-10"/>
              <w:jc w:val="both"/>
              <w:rPr>
                <w:rFonts w:asciiTheme="minorHAnsi" w:hAnsiTheme="minorHAnsi"/>
                <w:sz w:val="18"/>
                <w:szCs w:val="18"/>
              </w:rPr>
            </w:pPr>
            <w:r w:rsidRPr="001A30DB">
              <w:rPr>
                <w:rFonts w:asciiTheme="minorHAnsi" w:hAnsiTheme="minorHAnsi"/>
                <w:sz w:val="18"/>
                <w:szCs w:val="18"/>
              </w:rPr>
              <w:t>4.3 Wsparcie na inwestycje związane z rozwojem, modernizacją i dostosowywaniem rolnictwa</w:t>
            </w:r>
          </w:p>
          <w:p w14:paraId="1063D337" w14:textId="77777777" w:rsidR="006E08FA" w:rsidRPr="001A30DB" w:rsidRDefault="006E08FA" w:rsidP="00014439">
            <w:pPr>
              <w:pStyle w:val="Tekstpodstawowywcity"/>
              <w:tabs>
                <w:tab w:val="left" w:pos="303"/>
              </w:tabs>
              <w:suppressAutoHyphens/>
              <w:ind w:right="-10"/>
              <w:jc w:val="both"/>
              <w:rPr>
                <w:rFonts w:asciiTheme="minorHAnsi" w:hAnsiTheme="minorHAnsi"/>
                <w:sz w:val="18"/>
                <w:szCs w:val="18"/>
              </w:rPr>
            </w:pPr>
            <w:r w:rsidRPr="001A30DB">
              <w:rPr>
                <w:rFonts w:asciiTheme="minorHAnsi" w:hAnsiTheme="minorHAnsi"/>
                <w:sz w:val="18"/>
                <w:szCs w:val="18"/>
              </w:rPr>
              <w:t>i leśnictwa - „Scalanie gruntów”.</w:t>
            </w:r>
          </w:p>
          <w:p w14:paraId="60AA8FD6" w14:textId="5A864B1A" w:rsidR="006E08FA" w:rsidRPr="001A30DB" w:rsidRDefault="006E08FA" w:rsidP="00014439">
            <w:pPr>
              <w:pStyle w:val="Tekstpodstawowywcity"/>
              <w:tabs>
                <w:tab w:val="left" w:pos="303"/>
              </w:tabs>
              <w:suppressAutoHyphens/>
              <w:ind w:right="-10"/>
              <w:jc w:val="both"/>
              <w:rPr>
                <w:rFonts w:asciiTheme="minorHAnsi" w:hAnsiTheme="minorHAnsi"/>
                <w:sz w:val="18"/>
                <w:szCs w:val="18"/>
              </w:rPr>
            </w:pPr>
            <w:r w:rsidRPr="001A30DB">
              <w:rPr>
                <w:rFonts w:asciiTheme="minorHAnsi" w:hAnsiTheme="minorHAnsi"/>
                <w:sz w:val="18"/>
                <w:szCs w:val="18"/>
              </w:rPr>
              <w:t>7.2 Wsparcie inwestycji związanych z tworzeniem, ulepszaniem lub rozbudową wszystkich rodzajów małej infrastruktury, w tym inwestycji w energię odnawialną i w oszczędzanie energii - „Budowa lub modernizacja dróg lokalnych”, „Gospodarka wodno-ściekowa”. W 202</w:t>
            </w:r>
            <w:r w:rsidR="001A30DB" w:rsidRPr="001A30DB">
              <w:rPr>
                <w:rFonts w:asciiTheme="minorHAnsi" w:hAnsiTheme="minorHAnsi"/>
                <w:sz w:val="18"/>
                <w:szCs w:val="18"/>
                <w:lang w:val="pl-PL"/>
              </w:rPr>
              <w:t>1</w:t>
            </w:r>
            <w:r w:rsidRPr="001A30DB">
              <w:rPr>
                <w:rFonts w:asciiTheme="minorHAnsi" w:hAnsiTheme="minorHAnsi"/>
                <w:sz w:val="18"/>
                <w:szCs w:val="18"/>
              </w:rPr>
              <w:t xml:space="preserve"> r</w:t>
            </w:r>
            <w:r w:rsidR="00976440">
              <w:rPr>
                <w:rFonts w:asciiTheme="minorHAnsi" w:hAnsiTheme="minorHAnsi"/>
                <w:sz w:val="18"/>
                <w:szCs w:val="18"/>
                <w:lang w:val="pl-PL"/>
              </w:rPr>
              <w:t>.</w:t>
            </w:r>
            <w:r w:rsidRPr="001A30DB">
              <w:rPr>
                <w:rFonts w:asciiTheme="minorHAnsi" w:hAnsiTheme="minorHAnsi"/>
                <w:sz w:val="18"/>
                <w:szCs w:val="18"/>
              </w:rPr>
              <w:t xml:space="preserve"> podpisano </w:t>
            </w:r>
            <w:r w:rsidR="001A30DB" w:rsidRPr="001A30DB">
              <w:rPr>
                <w:rFonts w:asciiTheme="minorHAnsi" w:hAnsiTheme="minorHAnsi"/>
                <w:sz w:val="18"/>
                <w:szCs w:val="18"/>
                <w:lang w:val="pl-PL"/>
              </w:rPr>
              <w:t>23</w:t>
            </w:r>
            <w:r w:rsidRPr="001A30DB">
              <w:rPr>
                <w:rFonts w:asciiTheme="minorHAnsi" w:hAnsiTheme="minorHAnsi"/>
                <w:sz w:val="18"/>
                <w:szCs w:val="18"/>
              </w:rPr>
              <w:t xml:space="preserve"> </w:t>
            </w:r>
            <w:r w:rsidR="001A30DB">
              <w:rPr>
                <w:rFonts w:asciiTheme="minorHAnsi" w:hAnsiTheme="minorHAnsi"/>
                <w:sz w:val="18"/>
                <w:szCs w:val="18"/>
                <w:lang w:val="pl-PL"/>
              </w:rPr>
              <w:t>umowy</w:t>
            </w:r>
            <w:r w:rsidRPr="001A30DB">
              <w:rPr>
                <w:rFonts w:asciiTheme="minorHAnsi" w:hAnsiTheme="minorHAnsi"/>
                <w:sz w:val="18"/>
                <w:szCs w:val="18"/>
              </w:rPr>
              <w:t xml:space="preserve"> na kwotę </w:t>
            </w:r>
            <w:r w:rsidR="001A30DB" w:rsidRPr="001A30DB">
              <w:rPr>
                <w:rFonts w:asciiTheme="minorHAnsi" w:hAnsiTheme="minorHAnsi"/>
                <w:sz w:val="18"/>
                <w:szCs w:val="18"/>
                <w:lang w:val="pl-PL"/>
              </w:rPr>
              <w:t>24</w:t>
            </w:r>
            <w:r w:rsidRPr="001A30DB">
              <w:rPr>
                <w:rFonts w:asciiTheme="minorHAnsi" w:hAnsiTheme="minorHAnsi"/>
                <w:sz w:val="18"/>
                <w:szCs w:val="18"/>
              </w:rPr>
              <w:t>,</w:t>
            </w:r>
            <w:r w:rsidR="001A30DB" w:rsidRPr="001A30DB">
              <w:rPr>
                <w:rFonts w:asciiTheme="minorHAnsi" w:hAnsiTheme="minorHAnsi"/>
                <w:sz w:val="18"/>
                <w:szCs w:val="18"/>
                <w:lang w:val="pl-PL"/>
              </w:rPr>
              <w:t>3</w:t>
            </w:r>
            <w:r w:rsidRPr="001A30DB">
              <w:rPr>
                <w:rFonts w:asciiTheme="minorHAnsi" w:hAnsiTheme="minorHAnsi"/>
                <w:sz w:val="18"/>
                <w:szCs w:val="18"/>
              </w:rPr>
              <w:t xml:space="preserve"> mln zł.</w:t>
            </w:r>
          </w:p>
          <w:p w14:paraId="0A5D010D" w14:textId="71D6D68C" w:rsidR="006E08FA" w:rsidRPr="001A30DB" w:rsidRDefault="006E08FA" w:rsidP="00014439">
            <w:pPr>
              <w:pStyle w:val="Tekstpodstawowywcity"/>
              <w:tabs>
                <w:tab w:val="left" w:pos="303"/>
              </w:tabs>
              <w:suppressAutoHyphens/>
              <w:ind w:right="-10"/>
              <w:jc w:val="both"/>
              <w:rPr>
                <w:rFonts w:asciiTheme="minorHAnsi" w:hAnsiTheme="minorHAnsi"/>
                <w:sz w:val="18"/>
                <w:szCs w:val="18"/>
              </w:rPr>
            </w:pPr>
            <w:r w:rsidRPr="001A30DB">
              <w:rPr>
                <w:rFonts w:asciiTheme="minorHAnsi" w:hAnsiTheme="minorHAnsi"/>
                <w:sz w:val="18"/>
                <w:szCs w:val="18"/>
              </w:rPr>
              <w:t>7.4 Wsparcie inwestycji w tworzenie, ulepszanie i rozwijanie podstawowych usług lokalnych dla ludności wiejskiej, w tym rekreacji, kultury, i powiązanej infrastruktury - „Inwestycje w obiekty pełniące funkcje kulturalne lub kształtowanie przestrzeni publicznej”, „Inwestycje w targowiska lub obiekty budowlane przeznaczone na cele promocji lokalnych produktów”. W 202</w:t>
            </w:r>
            <w:r w:rsidR="001A30DB" w:rsidRPr="001A30DB">
              <w:rPr>
                <w:rFonts w:asciiTheme="minorHAnsi" w:hAnsiTheme="minorHAnsi"/>
                <w:sz w:val="18"/>
                <w:szCs w:val="18"/>
                <w:lang w:val="pl-PL"/>
              </w:rPr>
              <w:t>1</w:t>
            </w:r>
            <w:r w:rsidRPr="001A30DB">
              <w:rPr>
                <w:rFonts w:asciiTheme="minorHAnsi" w:hAnsiTheme="minorHAnsi"/>
                <w:sz w:val="18"/>
                <w:szCs w:val="18"/>
              </w:rPr>
              <w:t xml:space="preserve"> r</w:t>
            </w:r>
            <w:r w:rsidR="002E00A3">
              <w:rPr>
                <w:rFonts w:asciiTheme="minorHAnsi" w:hAnsiTheme="minorHAnsi"/>
                <w:sz w:val="18"/>
                <w:szCs w:val="18"/>
                <w:lang w:val="pl-PL"/>
              </w:rPr>
              <w:t>.</w:t>
            </w:r>
            <w:r w:rsidRPr="001A30DB">
              <w:rPr>
                <w:rFonts w:asciiTheme="minorHAnsi" w:hAnsiTheme="minorHAnsi"/>
                <w:sz w:val="18"/>
                <w:szCs w:val="18"/>
              </w:rPr>
              <w:t xml:space="preserve"> podpisano </w:t>
            </w:r>
            <w:r w:rsidR="001A30DB" w:rsidRPr="001A30DB">
              <w:rPr>
                <w:rFonts w:asciiTheme="minorHAnsi" w:hAnsiTheme="minorHAnsi"/>
                <w:sz w:val="18"/>
                <w:szCs w:val="18"/>
                <w:lang w:val="pl-PL"/>
              </w:rPr>
              <w:t>8</w:t>
            </w:r>
            <w:r w:rsidRPr="001A30DB">
              <w:rPr>
                <w:rFonts w:asciiTheme="minorHAnsi" w:hAnsiTheme="minorHAnsi"/>
                <w:sz w:val="18"/>
                <w:szCs w:val="18"/>
              </w:rPr>
              <w:t xml:space="preserve"> umów na kwotę </w:t>
            </w:r>
            <w:r w:rsidR="001A30DB" w:rsidRPr="001A30DB">
              <w:rPr>
                <w:rFonts w:asciiTheme="minorHAnsi" w:hAnsiTheme="minorHAnsi"/>
                <w:sz w:val="18"/>
                <w:szCs w:val="18"/>
                <w:lang w:val="pl-PL"/>
              </w:rPr>
              <w:t>3</w:t>
            </w:r>
            <w:r w:rsidRPr="001A30DB">
              <w:rPr>
                <w:rFonts w:asciiTheme="minorHAnsi" w:hAnsiTheme="minorHAnsi"/>
                <w:sz w:val="18"/>
                <w:szCs w:val="18"/>
              </w:rPr>
              <w:t>,</w:t>
            </w:r>
            <w:r w:rsidR="001A30DB" w:rsidRPr="001A30DB">
              <w:rPr>
                <w:rFonts w:asciiTheme="minorHAnsi" w:hAnsiTheme="minorHAnsi"/>
                <w:sz w:val="18"/>
                <w:szCs w:val="18"/>
                <w:lang w:val="pl-PL"/>
              </w:rPr>
              <w:t>8</w:t>
            </w:r>
            <w:r w:rsidRPr="001A30DB">
              <w:rPr>
                <w:rFonts w:asciiTheme="minorHAnsi" w:hAnsiTheme="minorHAnsi"/>
                <w:sz w:val="18"/>
                <w:szCs w:val="18"/>
              </w:rPr>
              <w:t xml:space="preserve"> mln zł.</w:t>
            </w:r>
          </w:p>
          <w:p w14:paraId="2CFE1050" w14:textId="77777777" w:rsidR="006E08FA" w:rsidRPr="00680C80" w:rsidRDefault="006E08FA" w:rsidP="00014439">
            <w:pPr>
              <w:pStyle w:val="Tekstpodstawowywcity"/>
              <w:tabs>
                <w:tab w:val="left" w:pos="303"/>
              </w:tabs>
              <w:suppressAutoHyphens/>
              <w:ind w:right="-10"/>
              <w:jc w:val="both"/>
              <w:rPr>
                <w:rFonts w:asciiTheme="minorHAnsi" w:hAnsiTheme="minorHAnsi"/>
                <w:sz w:val="18"/>
                <w:szCs w:val="18"/>
                <w:highlight w:val="yellow"/>
              </w:rPr>
            </w:pPr>
            <w:r w:rsidRPr="001A30DB">
              <w:rPr>
                <w:rFonts w:asciiTheme="minorHAnsi" w:hAnsiTheme="minorHAnsi"/>
                <w:sz w:val="18"/>
                <w:szCs w:val="18"/>
              </w:rPr>
              <w:t>7.6 Wsparcie badań i inwestycji związanych z utrzymaniem, odbudową i poprawą stanu dziedzictwa kulturowego i przyrodniczego wsi, krajobrazu wiejskiego i miejsc o wysokiej wartości przyrodniczej, w tym dotyczące powiązanych aspektów społeczno-gospodarczych oraz środków w zakresie świadomości środowiskowej - „Ochrona zabytków i budownictwa tradycyjnego”.</w:t>
            </w:r>
          </w:p>
        </w:tc>
      </w:tr>
      <w:tr w:rsidR="006E08FA" w:rsidRPr="00680C80" w14:paraId="738D1D39" w14:textId="77777777" w:rsidTr="00FD397A">
        <w:trPr>
          <w:gridAfter w:val="1"/>
          <w:wAfter w:w="6" w:type="dxa"/>
        </w:trPr>
        <w:tc>
          <w:tcPr>
            <w:tcW w:w="2268" w:type="dxa"/>
          </w:tcPr>
          <w:p w14:paraId="75D119C8" w14:textId="77777777" w:rsidR="006E08FA" w:rsidRPr="001A30DB" w:rsidRDefault="006E08FA" w:rsidP="00014439">
            <w:pPr>
              <w:pStyle w:val="Zawartotabeli"/>
              <w:spacing w:after="0"/>
              <w:rPr>
                <w:rFonts w:asciiTheme="minorHAnsi" w:hAnsiTheme="minorHAnsi"/>
                <w:sz w:val="18"/>
                <w:szCs w:val="18"/>
              </w:rPr>
            </w:pPr>
            <w:r w:rsidRPr="001A30DB">
              <w:rPr>
                <w:rFonts w:asciiTheme="minorHAnsi" w:hAnsiTheme="minorHAnsi"/>
                <w:sz w:val="18"/>
                <w:szCs w:val="18"/>
              </w:rPr>
              <w:t>Uzyskane efekty</w:t>
            </w:r>
            <w:r w:rsidRPr="001A30DB">
              <w:rPr>
                <w:rFonts w:asciiTheme="minorHAnsi" w:hAnsiTheme="minorHAnsi"/>
                <w:sz w:val="18"/>
                <w:szCs w:val="18"/>
                <w:lang w:val="pl-PL"/>
              </w:rPr>
              <w:br/>
            </w:r>
            <w:r w:rsidRPr="001A30DB">
              <w:rPr>
                <w:rFonts w:asciiTheme="minorHAnsi" w:hAnsiTheme="minorHAnsi"/>
                <w:sz w:val="18"/>
                <w:szCs w:val="18"/>
              </w:rPr>
              <w:t>(</w:t>
            </w:r>
            <w:r w:rsidRPr="001A30DB">
              <w:rPr>
                <w:rFonts w:asciiTheme="minorHAnsi" w:hAnsiTheme="minorHAnsi"/>
                <w:snapToGrid w:val="0"/>
                <w:sz w:val="18"/>
                <w:szCs w:val="18"/>
              </w:rPr>
              <w:t>w ujęciu ilościowym</w:t>
            </w:r>
            <w:r w:rsidRPr="001A30DB">
              <w:rPr>
                <w:rFonts w:asciiTheme="minorHAnsi" w:hAnsiTheme="minorHAnsi"/>
                <w:snapToGrid w:val="0"/>
                <w:sz w:val="18"/>
                <w:szCs w:val="18"/>
                <w:lang w:val="pl-PL"/>
              </w:rPr>
              <w:br/>
            </w:r>
            <w:r w:rsidRPr="001A30DB">
              <w:rPr>
                <w:rFonts w:asciiTheme="minorHAnsi" w:hAnsiTheme="minorHAnsi"/>
                <w:snapToGrid w:val="0"/>
                <w:sz w:val="18"/>
                <w:szCs w:val="18"/>
              </w:rPr>
              <w:t>i jakościowym</w:t>
            </w:r>
            <w:r w:rsidRPr="001A30DB">
              <w:rPr>
                <w:rFonts w:asciiTheme="minorHAnsi" w:hAnsiTheme="minorHAnsi"/>
                <w:sz w:val="18"/>
                <w:szCs w:val="18"/>
              </w:rPr>
              <w:t>)</w:t>
            </w:r>
          </w:p>
        </w:tc>
        <w:tc>
          <w:tcPr>
            <w:tcW w:w="7082" w:type="dxa"/>
          </w:tcPr>
          <w:p w14:paraId="71D6F714" w14:textId="77777777" w:rsidR="006E08FA" w:rsidRPr="001A30DB" w:rsidRDefault="006E08FA" w:rsidP="00014439">
            <w:pPr>
              <w:pStyle w:val="Zawartotabeli"/>
              <w:tabs>
                <w:tab w:val="left" w:pos="173"/>
              </w:tabs>
              <w:spacing w:after="0"/>
              <w:jc w:val="both"/>
              <w:rPr>
                <w:rFonts w:asciiTheme="minorHAnsi" w:hAnsiTheme="minorHAnsi"/>
                <w:sz w:val="18"/>
                <w:szCs w:val="18"/>
                <w:lang w:val="pl-PL"/>
              </w:rPr>
            </w:pPr>
            <w:r w:rsidRPr="001A30DB">
              <w:rPr>
                <w:rFonts w:asciiTheme="minorHAnsi" w:hAnsiTheme="minorHAnsi"/>
                <w:sz w:val="18"/>
                <w:szCs w:val="18"/>
                <w:lang w:val="pl-PL"/>
              </w:rPr>
              <w:t>Działanie 4.3: wydzielenie nowych działek ewidencyjnych o innym ukształtowaniu w stosunku do pierwotnych, w celu doprowadzenia do zmniejszenia ilości małych, rozproszonych działek składających się na gospodarstwo, oraz do powiększenia ich średniej wielkości. Stworzenie funkcjonalnej sieci dróg dojazdowych do gruntów rolnych i leśnych oraz wykonanie zadań wpływających na regulację stosunków wodnych na obszarze objętym scaleniem – w trakcie, wypłata środków nastąpi w 2022 i 2023 roku;</w:t>
            </w:r>
          </w:p>
          <w:p w14:paraId="5ED1A9FB" w14:textId="683238BB" w:rsidR="006E08FA" w:rsidRPr="001A30DB" w:rsidRDefault="006E08FA" w:rsidP="00014439">
            <w:pPr>
              <w:pStyle w:val="Zawartotabeli"/>
              <w:tabs>
                <w:tab w:val="left" w:pos="173"/>
              </w:tabs>
              <w:spacing w:after="0"/>
              <w:jc w:val="both"/>
              <w:rPr>
                <w:rFonts w:asciiTheme="minorHAnsi" w:hAnsiTheme="minorHAnsi"/>
                <w:sz w:val="18"/>
                <w:szCs w:val="18"/>
                <w:lang w:val="pl-PL"/>
              </w:rPr>
            </w:pPr>
            <w:r w:rsidRPr="001A30DB">
              <w:rPr>
                <w:rFonts w:asciiTheme="minorHAnsi" w:hAnsiTheme="minorHAnsi"/>
                <w:sz w:val="18"/>
                <w:szCs w:val="18"/>
                <w:lang w:val="pl-PL"/>
              </w:rPr>
              <w:t xml:space="preserve">Działanie 7.2 – realizacja operacji przez Beneficjentów Programu – wypłacone środki w wysokości </w:t>
            </w:r>
            <w:r w:rsidR="001A30DB" w:rsidRPr="001A30DB">
              <w:rPr>
                <w:rFonts w:asciiTheme="minorHAnsi" w:hAnsiTheme="minorHAnsi"/>
                <w:sz w:val="18"/>
                <w:szCs w:val="18"/>
                <w:lang w:val="pl-PL"/>
              </w:rPr>
              <w:t>8</w:t>
            </w:r>
            <w:r w:rsidRPr="001A30DB">
              <w:rPr>
                <w:rFonts w:asciiTheme="minorHAnsi" w:hAnsiTheme="minorHAnsi"/>
                <w:sz w:val="18"/>
                <w:szCs w:val="18"/>
                <w:lang w:val="pl-PL"/>
              </w:rPr>
              <w:t>,</w:t>
            </w:r>
            <w:r w:rsidR="001A30DB" w:rsidRPr="001A30DB">
              <w:rPr>
                <w:rFonts w:asciiTheme="minorHAnsi" w:hAnsiTheme="minorHAnsi"/>
                <w:sz w:val="18"/>
                <w:szCs w:val="18"/>
                <w:lang w:val="pl-PL"/>
              </w:rPr>
              <w:t>0</w:t>
            </w:r>
            <w:r w:rsidRPr="001A30DB">
              <w:rPr>
                <w:rFonts w:asciiTheme="minorHAnsi" w:hAnsiTheme="minorHAnsi"/>
                <w:sz w:val="18"/>
                <w:szCs w:val="18"/>
                <w:lang w:val="pl-PL"/>
              </w:rPr>
              <w:t xml:space="preserve"> mln zł (wkład EFRROW);</w:t>
            </w:r>
          </w:p>
          <w:p w14:paraId="2C72FBCB" w14:textId="3C9F2F81" w:rsidR="006E08FA" w:rsidRPr="001A30DB" w:rsidRDefault="006E08FA" w:rsidP="00014439">
            <w:pPr>
              <w:pStyle w:val="Zawartotabeli"/>
              <w:tabs>
                <w:tab w:val="left" w:pos="173"/>
              </w:tabs>
              <w:spacing w:after="0"/>
              <w:jc w:val="both"/>
              <w:rPr>
                <w:rFonts w:asciiTheme="minorHAnsi" w:hAnsiTheme="minorHAnsi"/>
                <w:sz w:val="18"/>
                <w:szCs w:val="18"/>
                <w:lang w:val="pl-PL"/>
              </w:rPr>
            </w:pPr>
            <w:r w:rsidRPr="001A30DB">
              <w:rPr>
                <w:rFonts w:asciiTheme="minorHAnsi" w:hAnsiTheme="minorHAnsi"/>
                <w:sz w:val="18"/>
                <w:szCs w:val="18"/>
                <w:lang w:val="pl-PL"/>
              </w:rPr>
              <w:t xml:space="preserve">Działanie 7.4 – realizacja operacji przez Beneficjentów Programu – wypłacone środki w wysokości </w:t>
            </w:r>
            <w:r w:rsidR="001A30DB" w:rsidRPr="001A30DB">
              <w:rPr>
                <w:rFonts w:asciiTheme="minorHAnsi" w:hAnsiTheme="minorHAnsi"/>
                <w:sz w:val="18"/>
                <w:szCs w:val="18"/>
                <w:lang w:val="pl-PL"/>
              </w:rPr>
              <w:t>3</w:t>
            </w:r>
            <w:r w:rsidRPr="001A30DB">
              <w:rPr>
                <w:rFonts w:asciiTheme="minorHAnsi" w:hAnsiTheme="minorHAnsi"/>
                <w:sz w:val="18"/>
                <w:szCs w:val="18"/>
                <w:lang w:val="pl-PL"/>
              </w:rPr>
              <w:t>,</w:t>
            </w:r>
            <w:r w:rsidR="001A30DB" w:rsidRPr="001A30DB">
              <w:rPr>
                <w:rFonts w:asciiTheme="minorHAnsi" w:hAnsiTheme="minorHAnsi"/>
                <w:sz w:val="18"/>
                <w:szCs w:val="18"/>
                <w:lang w:val="pl-PL"/>
              </w:rPr>
              <w:t>2</w:t>
            </w:r>
            <w:r w:rsidRPr="001A30DB">
              <w:rPr>
                <w:rFonts w:asciiTheme="minorHAnsi" w:hAnsiTheme="minorHAnsi"/>
                <w:sz w:val="18"/>
                <w:szCs w:val="18"/>
                <w:lang w:val="pl-PL"/>
              </w:rPr>
              <w:t xml:space="preserve"> mln zł (wkład EFRROW);</w:t>
            </w:r>
          </w:p>
          <w:p w14:paraId="52326D04" w14:textId="2CB6D0E2" w:rsidR="006E08FA" w:rsidRPr="00680C80" w:rsidRDefault="006E08FA" w:rsidP="001A30DB">
            <w:pPr>
              <w:pStyle w:val="Zawartotabeli"/>
              <w:tabs>
                <w:tab w:val="left" w:pos="173"/>
              </w:tabs>
              <w:spacing w:after="0"/>
              <w:jc w:val="both"/>
              <w:rPr>
                <w:rFonts w:asciiTheme="minorHAnsi" w:hAnsiTheme="minorHAnsi"/>
                <w:sz w:val="18"/>
                <w:szCs w:val="18"/>
                <w:highlight w:val="yellow"/>
                <w:lang w:val="pl-PL"/>
              </w:rPr>
            </w:pPr>
            <w:r w:rsidRPr="001A30DB">
              <w:rPr>
                <w:rFonts w:asciiTheme="minorHAnsi" w:hAnsiTheme="minorHAnsi"/>
                <w:sz w:val="18"/>
                <w:szCs w:val="18"/>
                <w:lang w:val="pl-PL"/>
              </w:rPr>
              <w:t>Działanie 7.6 – realizacja operacji przez Beneficjentów Programu – wypłacone środki w wysokości 0</w:t>
            </w:r>
            <w:r w:rsidR="002F5664" w:rsidRPr="001A30DB">
              <w:rPr>
                <w:rFonts w:asciiTheme="minorHAnsi" w:hAnsiTheme="minorHAnsi"/>
                <w:sz w:val="18"/>
                <w:szCs w:val="18"/>
                <w:lang w:val="pl-PL"/>
              </w:rPr>
              <w:t>,0</w:t>
            </w:r>
            <w:r w:rsidRPr="001A30DB">
              <w:rPr>
                <w:rFonts w:asciiTheme="minorHAnsi" w:hAnsiTheme="minorHAnsi"/>
                <w:sz w:val="18"/>
                <w:szCs w:val="18"/>
                <w:lang w:val="pl-PL"/>
              </w:rPr>
              <w:t xml:space="preserve"> tys. zł (wkład EFRROW)</w:t>
            </w:r>
            <w:r w:rsidR="00CF20F1">
              <w:rPr>
                <w:rFonts w:asciiTheme="minorHAnsi" w:hAnsiTheme="minorHAnsi"/>
                <w:sz w:val="18"/>
                <w:szCs w:val="18"/>
                <w:lang w:val="pl-PL"/>
              </w:rPr>
              <w:t>.</w:t>
            </w:r>
          </w:p>
        </w:tc>
      </w:tr>
      <w:tr w:rsidR="006E08FA" w:rsidRPr="00680C80" w14:paraId="3C387B4B" w14:textId="77777777" w:rsidTr="00FD397A">
        <w:trPr>
          <w:gridAfter w:val="1"/>
          <w:wAfter w:w="6" w:type="dxa"/>
        </w:trPr>
        <w:tc>
          <w:tcPr>
            <w:tcW w:w="2268" w:type="dxa"/>
          </w:tcPr>
          <w:p w14:paraId="07A70DB2" w14:textId="604123C5" w:rsidR="006E08FA" w:rsidRPr="00680C80" w:rsidRDefault="006E08FA" w:rsidP="004A713C">
            <w:pPr>
              <w:pStyle w:val="Zawartotabeli"/>
              <w:spacing w:after="0"/>
              <w:rPr>
                <w:rFonts w:asciiTheme="minorHAnsi" w:hAnsiTheme="minorHAnsi"/>
                <w:sz w:val="18"/>
                <w:szCs w:val="18"/>
                <w:highlight w:val="yellow"/>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2EC50E0D" w14:textId="24A870C2" w:rsidR="006E08FA" w:rsidRPr="001A30DB" w:rsidRDefault="006E08FA" w:rsidP="00014439">
            <w:pPr>
              <w:jc w:val="both"/>
              <w:rPr>
                <w:rFonts w:asciiTheme="minorHAnsi" w:hAnsiTheme="minorHAnsi"/>
                <w:sz w:val="18"/>
                <w:szCs w:val="18"/>
              </w:rPr>
            </w:pPr>
            <w:r w:rsidRPr="001A30DB">
              <w:rPr>
                <w:rFonts w:asciiTheme="minorHAnsi" w:hAnsiTheme="minorHAnsi"/>
                <w:sz w:val="18"/>
                <w:szCs w:val="18"/>
              </w:rPr>
              <w:t xml:space="preserve">Działanie 7.2 </w:t>
            </w:r>
            <w:r w:rsidR="001A30DB">
              <w:rPr>
                <w:rFonts w:asciiTheme="minorHAnsi" w:hAnsiTheme="minorHAnsi"/>
                <w:sz w:val="18"/>
                <w:szCs w:val="18"/>
              </w:rPr>
              <w:t>- środki wypłacone w 202</w:t>
            </w:r>
            <w:r w:rsidR="00401F3A">
              <w:rPr>
                <w:rFonts w:asciiTheme="minorHAnsi" w:hAnsiTheme="minorHAnsi"/>
                <w:sz w:val="18"/>
                <w:szCs w:val="18"/>
              </w:rPr>
              <w:t>1</w:t>
            </w:r>
            <w:r w:rsidR="001A30DB">
              <w:rPr>
                <w:rFonts w:asciiTheme="minorHAnsi" w:hAnsiTheme="minorHAnsi"/>
                <w:sz w:val="18"/>
                <w:szCs w:val="18"/>
              </w:rPr>
              <w:t xml:space="preserve"> r. – </w:t>
            </w:r>
            <w:r w:rsidR="001A30DB" w:rsidRPr="001A30DB">
              <w:rPr>
                <w:rFonts w:asciiTheme="minorHAnsi" w:hAnsiTheme="minorHAnsi"/>
                <w:sz w:val="18"/>
                <w:szCs w:val="18"/>
              </w:rPr>
              <w:t>8</w:t>
            </w:r>
            <w:r w:rsidR="007E0492" w:rsidRPr="001A30DB">
              <w:rPr>
                <w:rFonts w:asciiTheme="minorHAnsi" w:hAnsiTheme="minorHAnsi"/>
                <w:sz w:val="18"/>
                <w:szCs w:val="18"/>
              </w:rPr>
              <w:t>.</w:t>
            </w:r>
            <w:r w:rsidR="001A30DB" w:rsidRPr="001A30DB">
              <w:rPr>
                <w:rFonts w:asciiTheme="minorHAnsi" w:hAnsiTheme="minorHAnsi"/>
                <w:sz w:val="18"/>
                <w:szCs w:val="18"/>
              </w:rPr>
              <w:t>02</w:t>
            </w:r>
            <w:r w:rsidR="007E0492" w:rsidRPr="001A30DB">
              <w:rPr>
                <w:rFonts w:asciiTheme="minorHAnsi" w:hAnsiTheme="minorHAnsi"/>
                <w:sz w:val="18"/>
                <w:szCs w:val="18"/>
              </w:rPr>
              <w:t>0,0 tys.</w:t>
            </w:r>
            <w:r w:rsidRPr="001A30DB">
              <w:rPr>
                <w:rFonts w:asciiTheme="minorHAnsi" w:hAnsiTheme="minorHAnsi"/>
                <w:sz w:val="18"/>
                <w:szCs w:val="18"/>
              </w:rPr>
              <w:t xml:space="preserve"> zł.</w:t>
            </w:r>
          </w:p>
          <w:p w14:paraId="474BA652" w14:textId="43A5BBB4" w:rsidR="006E08FA" w:rsidRPr="00680C80" w:rsidRDefault="006E08FA" w:rsidP="001A30DB">
            <w:pPr>
              <w:jc w:val="both"/>
              <w:rPr>
                <w:rFonts w:asciiTheme="minorHAnsi" w:hAnsiTheme="minorHAnsi"/>
                <w:sz w:val="18"/>
                <w:szCs w:val="18"/>
                <w:highlight w:val="yellow"/>
              </w:rPr>
            </w:pPr>
            <w:r w:rsidRPr="001A30DB">
              <w:rPr>
                <w:rFonts w:asciiTheme="minorHAnsi" w:hAnsiTheme="minorHAnsi"/>
                <w:sz w:val="18"/>
                <w:szCs w:val="18"/>
              </w:rPr>
              <w:t xml:space="preserve">Działanie 7.4 </w:t>
            </w:r>
            <w:r w:rsidR="00401F3A">
              <w:rPr>
                <w:rFonts w:asciiTheme="minorHAnsi" w:hAnsiTheme="minorHAnsi"/>
                <w:sz w:val="18"/>
                <w:szCs w:val="18"/>
              </w:rPr>
              <w:t>- środki wypłacone w 2021</w:t>
            </w:r>
            <w:r w:rsidR="001A30DB">
              <w:rPr>
                <w:rFonts w:asciiTheme="minorHAnsi" w:hAnsiTheme="minorHAnsi"/>
                <w:sz w:val="18"/>
                <w:szCs w:val="18"/>
              </w:rPr>
              <w:t xml:space="preserve"> r. – </w:t>
            </w:r>
            <w:r w:rsidR="001A30DB" w:rsidRPr="001A30DB">
              <w:rPr>
                <w:rFonts w:asciiTheme="minorHAnsi" w:hAnsiTheme="minorHAnsi"/>
                <w:sz w:val="18"/>
                <w:szCs w:val="18"/>
              </w:rPr>
              <w:t>3</w:t>
            </w:r>
            <w:r w:rsidR="007E0492" w:rsidRPr="001A30DB">
              <w:rPr>
                <w:rFonts w:asciiTheme="minorHAnsi" w:hAnsiTheme="minorHAnsi"/>
                <w:sz w:val="18"/>
                <w:szCs w:val="18"/>
              </w:rPr>
              <w:t>.</w:t>
            </w:r>
            <w:r w:rsidR="001A30DB" w:rsidRPr="001A30DB">
              <w:rPr>
                <w:rFonts w:asciiTheme="minorHAnsi" w:hAnsiTheme="minorHAnsi"/>
                <w:sz w:val="18"/>
                <w:szCs w:val="18"/>
              </w:rPr>
              <w:t>21</w:t>
            </w:r>
            <w:r w:rsidR="007E0492" w:rsidRPr="001A30DB">
              <w:rPr>
                <w:rFonts w:asciiTheme="minorHAnsi" w:hAnsiTheme="minorHAnsi"/>
                <w:sz w:val="18"/>
                <w:szCs w:val="18"/>
              </w:rPr>
              <w:t>0,0</w:t>
            </w:r>
            <w:r w:rsidRPr="001A30DB">
              <w:rPr>
                <w:rFonts w:asciiTheme="minorHAnsi" w:hAnsiTheme="minorHAnsi"/>
                <w:sz w:val="18"/>
                <w:szCs w:val="18"/>
              </w:rPr>
              <w:t xml:space="preserve"> </w:t>
            </w:r>
            <w:r w:rsidR="007E0492" w:rsidRPr="001A30DB">
              <w:rPr>
                <w:rFonts w:asciiTheme="minorHAnsi" w:hAnsiTheme="minorHAnsi"/>
                <w:sz w:val="18"/>
                <w:szCs w:val="18"/>
              </w:rPr>
              <w:t>tys.</w:t>
            </w:r>
            <w:r w:rsidRPr="001A30DB">
              <w:rPr>
                <w:rFonts w:asciiTheme="minorHAnsi" w:hAnsiTheme="minorHAnsi"/>
                <w:sz w:val="18"/>
                <w:szCs w:val="18"/>
              </w:rPr>
              <w:t xml:space="preserve"> zł.</w:t>
            </w:r>
          </w:p>
        </w:tc>
      </w:tr>
    </w:tbl>
    <w:p w14:paraId="5DDECE7A" w14:textId="77777777" w:rsidR="006E08FA" w:rsidRPr="00680C80" w:rsidRDefault="006E08FA" w:rsidP="006E08FA">
      <w:pPr>
        <w:pStyle w:val="Tytu"/>
        <w:rPr>
          <w:rFonts w:asciiTheme="minorHAnsi" w:hAnsiTheme="minorHAnsi"/>
          <w:sz w:val="18"/>
          <w:szCs w:val="18"/>
          <w:highlight w:val="yellow"/>
          <w:lang w:val="pl-PL"/>
        </w:rPr>
      </w:pPr>
    </w:p>
    <w:p w14:paraId="47A3FD2E" w14:textId="77777777" w:rsidR="006E08FA" w:rsidRPr="00680C80" w:rsidRDefault="006E08FA" w:rsidP="006E08FA">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290519FD" w14:textId="77777777" w:rsidTr="00014439">
        <w:trPr>
          <w:trHeight w:val="258"/>
        </w:trPr>
        <w:tc>
          <w:tcPr>
            <w:tcW w:w="2268" w:type="dxa"/>
          </w:tcPr>
          <w:p w14:paraId="7934A5E6" w14:textId="77777777" w:rsidR="006E08FA" w:rsidRPr="0081797A" w:rsidRDefault="006E08FA" w:rsidP="00014439">
            <w:pPr>
              <w:widowControl w:val="0"/>
              <w:suppressLineNumbers/>
              <w:suppressAutoHyphens/>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rPr>
              <w:t>Priorytet 1</w:t>
            </w:r>
          </w:p>
        </w:tc>
        <w:tc>
          <w:tcPr>
            <w:tcW w:w="7082" w:type="dxa"/>
          </w:tcPr>
          <w:p w14:paraId="73CD60BD" w14:textId="77777777" w:rsidR="006E08FA" w:rsidRPr="0081797A" w:rsidRDefault="006E08FA" w:rsidP="00014439">
            <w:pPr>
              <w:widowControl w:val="0"/>
              <w:suppressLineNumbers/>
              <w:suppressAutoHyphens/>
              <w:jc w:val="both"/>
              <w:rPr>
                <w:rFonts w:asciiTheme="minorHAnsi" w:eastAsia="Lucida Sans Unicode" w:hAnsiTheme="minorHAnsi"/>
                <w:sz w:val="18"/>
                <w:szCs w:val="18"/>
              </w:rPr>
            </w:pPr>
            <w:r w:rsidRPr="0081797A">
              <w:rPr>
                <w:rFonts w:asciiTheme="minorHAnsi" w:eastAsia="Lucida Sans Unicode" w:hAnsiTheme="minorHAnsi"/>
                <w:bCs/>
                <w:iCs/>
                <w:sz w:val="18"/>
                <w:szCs w:val="18"/>
              </w:rPr>
              <w:t>Poprawa zasobu miejsc pracy i zwiększenie aktywności zawodowej ludności</w:t>
            </w:r>
          </w:p>
        </w:tc>
      </w:tr>
      <w:tr w:rsidR="006E08FA" w:rsidRPr="00680C80" w14:paraId="2279487E" w14:textId="77777777" w:rsidTr="00014439">
        <w:trPr>
          <w:trHeight w:val="292"/>
        </w:trPr>
        <w:tc>
          <w:tcPr>
            <w:tcW w:w="2268" w:type="dxa"/>
          </w:tcPr>
          <w:p w14:paraId="43C2C4F8" w14:textId="77777777" w:rsidR="006E08FA" w:rsidRPr="0081797A" w:rsidRDefault="006E08FA" w:rsidP="00014439">
            <w:pPr>
              <w:widowControl w:val="0"/>
              <w:suppressLineNumbers/>
              <w:suppressAutoHyphens/>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rPr>
              <w:t>Cel operacyjny 1.3.</w:t>
            </w:r>
          </w:p>
        </w:tc>
        <w:tc>
          <w:tcPr>
            <w:tcW w:w="7082" w:type="dxa"/>
          </w:tcPr>
          <w:p w14:paraId="220B3191" w14:textId="77777777" w:rsidR="006E08FA" w:rsidRPr="0081797A" w:rsidRDefault="006E08FA" w:rsidP="00014439">
            <w:pPr>
              <w:widowControl w:val="0"/>
              <w:suppressLineNumbers/>
              <w:suppressAutoHyphens/>
              <w:jc w:val="both"/>
              <w:rPr>
                <w:rFonts w:asciiTheme="minorHAnsi" w:eastAsia="Lucida Sans Unicode" w:hAnsiTheme="minorHAnsi"/>
                <w:sz w:val="18"/>
                <w:szCs w:val="18"/>
              </w:rPr>
            </w:pPr>
            <w:r w:rsidRPr="0081797A">
              <w:rPr>
                <w:rFonts w:asciiTheme="minorHAnsi" w:eastAsia="Lucida Sans Unicode" w:hAnsiTheme="minorHAnsi"/>
                <w:sz w:val="18"/>
                <w:szCs w:val="18"/>
              </w:rPr>
              <w:t>Zwiększenie aktywności zawodowej ludności</w:t>
            </w:r>
          </w:p>
        </w:tc>
      </w:tr>
      <w:tr w:rsidR="006E08FA" w:rsidRPr="00680C80" w14:paraId="18F69F75" w14:textId="77777777" w:rsidTr="00014439">
        <w:trPr>
          <w:trHeight w:val="250"/>
        </w:trPr>
        <w:tc>
          <w:tcPr>
            <w:tcW w:w="2268" w:type="dxa"/>
          </w:tcPr>
          <w:p w14:paraId="21DEC1D2" w14:textId="77777777" w:rsidR="006E08FA" w:rsidRPr="0081797A" w:rsidRDefault="006E08FA" w:rsidP="00014439">
            <w:pPr>
              <w:widowControl w:val="0"/>
              <w:suppressLineNumbers/>
              <w:suppressAutoHyphens/>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rPr>
              <w:t>Tytuł zadania 1.1.6.</w:t>
            </w:r>
          </w:p>
        </w:tc>
        <w:tc>
          <w:tcPr>
            <w:tcW w:w="7082" w:type="dxa"/>
          </w:tcPr>
          <w:p w14:paraId="79BE6A08" w14:textId="77777777" w:rsidR="006E08FA" w:rsidRPr="0081797A"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81797A">
              <w:rPr>
                <w:rFonts w:ascii="Calibri" w:hAnsi="Calibri"/>
                <w:sz w:val="18"/>
                <w:szCs w:val="18"/>
              </w:rPr>
              <w:t>Udzielanie przez Sieci PIFE w województwie lubuskim informacji o Funduszach Europejskich</w:t>
            </w:r>
          </w:p>
        </w:tc>
      </w:tr>
      <w:tr w:rsidR="006E08FA" w:rsidRPr="00680C80" w14:paraId="2121ED53" w14:textId="77777777" w:rsidTr="00CF20F1">
        <w:trPr>
          <w:trHeight w:val="644"/>
        </w:trPr>
        <w:tc>
          <w:tcPr>
            <w:tcW w:w="2268" w:type="dxa"/>
          </w:tcPr>
          <w:p w14:paraId="48500A5E" w14:textId="77777777" w:rsidR="006E08FA" w:rsidRPr="0081797A" w:rsidRDefault="006E08FA" w:rsidP="00014439">
            <w:pPr>
              <w:widowControl w:val="0"/>
              <w:suppressLineNumbers/>
              <w:suppressAutoHyphens/>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lang w:val="x-none" w:eastAsia="x-none"/>
              </w:rPr>
              <w:t>Opis realizacji zadania (</w:t>
            </w:r>
            <w:r w:rsidRPr="0081797A">
              <w:rPr>
                <w:rFonts w:asciiTheme="minorHAnsi" w:eastAsia="Lucida Sans Unicode" w:hAnsiTheme="minorHAnsi"/>
                <w:snapToGrid w:val="0"/>
                <w:sz w:val="18"/>
                <w:szCs w:val="18"/>
                <w:lang w:val="x-none" w:eastAsia="x-none"/>
              </w:rPr>
              <w:t>charakterystyka realizowanego zadania: cel, wykonawcy, podjęte</w:t>
            </w:r>
            <w:r w:rsidRPr="0081797A">
              <w:rPr>
                <w:rFonts w:asciiTheme="minorHAnsi" w:eastAsia="Lucida Sans Unicode" w:hAnsiTheme="minorHAnsi"/>
                <w:snapToGrid w:val="0"/>
                <w:sz w:val="18"/>
                <w:szCs w:val="18"/>
                <w:lang w:val="x-none" w:eastAsia="x-none"/>
              </w:rPr>
              <w:br/>
              <w:t>i zrealizowane działania)</w:t>
            </w:r>
          </w:p>
        </w:tc>
        <w:tc>
          <w:tcPr>
            <w:tcW w:w="7082" w:type="dxa"/>
          </w:tcPr>
          <w:p w14:paraId="41AAA133" w14:textId="2A6210CC" w:rsidR="006E08FA" w:rsidRPr="0081797A" w:rsidRDefault="006E08FA" w:rsidP="00014439">
            <w:pPr>
              <w:widowControl w:val="0"/>
              <w:tabs>
                <w:tab w:val="left" w:pos="303"/>
              </w:tabs>
              <w:suppressAutoHyphens/>
              <w:snapToGrid w:val="0"/>
              <w:ind w:left="20" w:right="-10"/>
              <w:jc w:val="both"/>
              <w:rPr>
                <w:rFonts w:asciiTheme="minorHAnsi" w:hAnsiTheme="minorHAnsi"/>
                <w:sz w:val="18"/>
                <w:szCs w:val="18"/>
                <w:lang w:val="x-none" w:eastAsia="x-none"/>
              </w:rPr>
            </w:pPr>
            <w:r w:rsidRPr="0081797A">
              <w:rPr>
                <w:rFonts w:asciiTheme="minorHAnsi" w:hAnsiTheme="minorHAnsi"/>
                <w:sz w:val="18"/>
                <w:szCs w:val="18"/>
                <w:lang w:val="x-none" w:eastAsia="x-none"/>
              </w:rPr>
              <w:t>Sieć Punktów Informacyjnych Funduszy Europejskich (PIFE) w województwie lubuskim, w ramach Departamentu Rozwoju i</w:t>
            </w:r>
            <w:r w:rsidR="0081797A">
              <w:rPr>
                <w:rFonts w:asciiTheme="minorHAnsi" w:hAnsiTheme="minorHAnsi"/>
                <w:sz w:val="18"/>
                <w:szCs w:val="18"/>
                <w:lang w:eastAsia="x-none"/>
              </w:rPr>
              <w:t xml:space="preserve"> In</w:t>
            </w:r>
            <w:r w:rsidRPr="0081797A">
              <w:rPr>
                <w:rFonts w:asciiTheme="minorHAnsi" w:hAnsiTheme="minorHAnsi"/>
                <w:sz w:val="18"/>
                <w:szCs w:val="18"/>
                <w:lang w:val="x-none" w:eastAsia="x-none"/>
              </w:rPr>
              <w:t>no</w:t>
            </w:r>
            <w:r w:rsidR="0081797A">
              <w:rPr>
                <w:rFonts w:asciiTheme="minorHAnsi" w:hAnsiTheme="minorHAnsi"/>
                <w:sz w:val="18"/>
                <w:szCs w:val="18"/>
                <w:lang w:eastAsia="x-none"/>
              </w:rPr>
              <w:t>wacji</w:t>
            </w:r>
            <w:r w:rsidRPr="0081797A">
              <w:rPr>
                <w:rFonts w:asciiTheme="minorHAnsi" w:hAnsiTheme="minorHAnsi"/>
                <w:sz w:val="18"/>
                <w:szCs w:val="18"/>
                <w:lang w:val="x-none" w:eastAsia="x-none"/>
              </w:rPr>
              <w:t xml:space="preserve"> UMWL, udziela informacji o Funduszach Europejskich (FE) m.in. w zakresie rynku pracy. Konsultacje realizowano bezpośrednio w Punktach Informacyjnych, jak również telefonicznie i mailowo. Ponadto klienci mogli skorzystać z porad w trakcie </w:t>
            </w:r>
            <w:r w:rsidRPr="0081797A">
              <w:rPr>
                <w:rFonts w:asciiTheme="minorHAnsi" w:hAnsiTheme="minorHAnsi"/>
                <w:sz w:val="18"/>
                <w:szCs w:val="18"/>
                <w:lang w:eastAsia="x-none"/>
              </w:rPr>
              <w:t xml:space="preserve">funkcjonowania </w:t>
            </w:r>
            <w:r w:rsidRPr="0081797A">
              <w:rPr>
                <w:rFonts w:asciiTheme="minorHAnsi" w:hAnsiTheme="minorHAnsi"/>
                <w:sz w:val="18"/>
                <w:szCs w:val="18"/>
                <w:lang w:val="x-none" w:eastAsia="x-none"/>
              </w:rPr>
              <w:t>Mobilnych Punktów Informacyjnych (MPI) w miejscowościach na terenie województwa lubuskiego. Dodatkowo mogli wziąć udział w spotkaniach informacyjnych i szkoleniach realizowanych stacjonarnie lub online.</w:t>
            </w:r>
          </w:p>
          <w:p w14:paraId="49F6EE54" w14:textId="4AFF3D5C" w:rsidR="006E08FA" w:rsidRPr="0081797A" w:rsidRDefault="006E08FA" w:rsidP="00A2567E">
            <w:pPr>
              <w:widowControl w:val="0"/>
              <w:tabs>
                <w:tab w:val="left" w:pos="303"/>
              </w:tabs>
              <w:suppressAutoHyphens/>
              <w:snapToGrid w:val="0"/>
              <w:ind w:left="20" w:right="-10"/>
              <w:jc w:val="both"/>
              <w:rPr>
                <w:rFonts w:asciiTheme="minorHAnsi" w:hAnsiTheme="minorHAnsi"/>
                <w:sz w:val="18"/>
                <w:szCs w:val="18"/>
                <w:lang w:val="x-none" w:eastAsia="x-none"/>
              </w:rPr>
            </w:pPr>
            <w:r w:rsidRPr="0081797A">
              <w:rPr>
                <w:rFonts w:asciiTheme="minorHAnsi" w:hAnsiTheme="minorHAnsi"/>
                <w:sz w:val="18"/>
                <w:szCs w:val="18"/>
                <w:lang w:val="x-none" w:eastAsia="x-none"/>
              </w:rPr>
              <w:t>Specjaliści ds. FE udzielali konsultacji telefonicznych i mailowych przez cały 202</w:t>
            </w:r>
            <w:r w:rsidR="0081797A">
              <w:rPr>
                <w:rFonts w:asciiTheme="minorHAnsi" w:hAnsiTheme="minorHAnsi"/>
                <w:sz w:val="18"/>
                <w:szCs w:val="18"/>
                <w:lang w:eastAsia="x-none"/>
              </w:rPr>
              <w:t>1</w:t>
            </w:r>
            <w:r w:rsidRPr="0081797A">
              <w:rPr>
                <w:rFonts w:asciiTheme="minorHAnsi" w:hAnsiTheme="minorHAnsi"/>
                <w:sz w:val="18"/>
                <w:szCs w:val="18"/>
                <w:lang w:val="x-none" w:eastAsia="x-none"/>
              </w:rPr>
              <w:t xml:space="preserve"> r. Konsultacje bezpośrednie z klientami w Punktach Informacyjnych prowadzone były </w:t>
            </w:r>
            <w:r w:rsidR="0081797A">
              <w:rPr>
                <w:rFonts w:asciiTheme="minorHAnsi" w:hAnsiTheme="minorHAnsi"/>
                <w:sz w:val="18"/>
                <w:szCs w:val="18"/>
                <w:lang w:eastAsia="x-none"/>
              </w:rPr>
              <w:t>przez cały</w:t>
            </w:r>
            <w:r w:rsidRPr="0081797A">
              <w:rPr>
                <w:rFonts w:asciiTheme="minorHAnsi" w:hAnsiTheme="minorHAnsi"/>
                <w:sz w:val="18"/>
                <w:szCs w:val="18"/>
                <w:lang w:val="x-none" w:eastAsia="x-none"/>
              </w:rPr>
              <w:t xml:space="preserve"> 202</w:t>
            </w:r>
            <w:r w:rsidR="0081797A">
              <w:rPr>
                <w:rFonts w:asciiTheme="minorHAnsi" w:hAnsiTheme="minorHAnsi"/>
                <w:sz w:val="18"/>
                <w:szCs w:val="18"/>
                <w:lang w:eastAsia="x-none"/>
              </w:rPr>
              <w:t>1</w:t>
            </w:r>
            <w:r w:rsidRPr="0081797A">
              <w:rPr>
                <w:rFonts w:asciiTheme="minorHAnsi" w:hAnsiTheme="minorHAnsi"/>
                <w:sz w:val="18"/>
                <w:szCs w:val="18"/>
                <w:lang w:val="x-none" w:eastAsia="x-none"/>
              </w:rPr>
              <w:t xml:space="preserve"> r</w:t>
            </w:r>
            <w:r w:rsidR="0081797A">
              <w:rPr>
                <w:rFonts w:asciiTheme="minorHAnsi" w:hAnsiTheme="minorHAnsi"/>
                <w:sz w:val="18"/>
                <w:szCs w:val="18"/>
                <w:lang w:eastAsia="x-none"/>
              </w:rPr>
              <w:t>ok</w:t>
            </w:r>
            <w:r w:rsidRPr="0081797A">
              <w:rPr>
                <w:rFonts w:asciiTheme="minorHAnsi" w:hAnsiTheme="minorHAnsi"/>
                <w:sz w:val="18"/>
                <w:szCs w:val="18"/>
                <w:lang w:val="x-none" w:eastAsia="x-none"/>
              </w:rPr>
              <w:t xml:space="preserve">. Natomiast konsultacje podczas MPI </w:t>
            </w:r>
            <w:r w:rsidR="0081797A">
              <w:rPr>
                <w:rFonts w:asciiTheme="minorHAnsi" w:hAnsiTheme="minorHAnsi"/>
                <w:sz w:val="18"/>
                <w:szCs w:val="18"/>
                <w:lang w:eastAsia="x-none"/>
              </w:rPr>
              <w:t xml:space="preserve">prowadzone były </w:t>
            </w:r>
            <w:r w:rsidR="0081797A" w:rsidRPr="0081797A">
              <w:rPr>
                <w:rFonts w:asciiTheme="minorHAnsi" w:hAnsiTheme="minorHAnsi"/>
                <w:sz w:val="18"/>
                <w:szCs w:val="18"/>
                <w:lang w:eastAsia="x-none"/>
              </w:rPr>
              <w:t xml:space="preserve">od </w:t>
            </w:r>
            <w:r w:rsidR="0081797A">
              <w:rPr>
                <w:rFonts w:asciiTheme="minorHAnsi" w:hAnsiTheme="minorHAnsi"/>
                <w:sz w:val="18"/>
                <w:szCs w:val="18"/>
                <w:lang w:eastAsia="x-none"/>
              </w:rPr>
              <w:t>czerw</w:t>
            </w:r>
            <w:r w:rsidR="0081797A" w:rsidRPr="0081797A">
              <w:rPr>
                <w:rFonts w:asciiTheme="minorHAnsi" w:hAnsiTheme="minorHAnsi"/>
                <w:sz w:val="18"/>
                <w:szCs w:val="18"/>
                <w:lang w:eastAsia="x-none"/>
              </w:rPr>
              <w:t xml:space="preserve">ca do </w:t>
            </w:r>
            <w:r w:rsidR="0081797A">
              <w:rPr>
                <w:rFonts w:asciiTheme="minorHAnsi" w:hAnsiTheme="minorHAnsi"/>
                <w:sz w:val="18"/>
                <w:szCs w:val="18"/>
                <w:lang w:eastAsia="x-none"/>
              </w:rPr>
              <w:t>listopada</w:t>
            </w:r>
            <w:r w:rsidR="0081797A" w:rsidRPr="0081797A">
              <w:rPr>
                <w:rFonts w:asciiTheme="minorHAnsi" w:hAnsiTheme="minorHAnsi"/>
                <w:sz w:val="18"/>
                <w:szCs w:val="18"/>
                <w:lang w:eastAsia="x-none"/>
              </w:rPr>
              <w:t xml:space="preserve"> 202</w:t>
            </w:r>
            <w:r w:rsidR="0081797A">
              <w:rPr>
                <w:rFonts w:asciiTheme="minorHAnsi" w:hAnsiTheme="minorHAnsi"/>
                <w:sz w:val="18"/>
                <w:szCs w:val="18"/>
                <w:lang w:eastAsia="x-none"/>
              </w:rPr>
              <w:t>1</w:t>
            </w:r>
            <w:r w:rsidR="0081797A" w:rsidRPr="0081797A">
              <w:rPr>
                <w:rFonts w:asciiTheme="minorHAnsi" w:hAnsiTheme="minorHAnsi"/>
                <w:sz w:val="18"/>
                <w:szCs w:val="18"/>
                <w:lang w:eastAsia="x-none"/>
              </w:rPr>
              <w:t xml:space="preserve"> r</w:t>
            </w:r>
            <w:r w:rsidR="0081797A">
              <w:rPr>
                <w:rFonts w:asciiTheme="minorHAnsi" w:hAnsiTheme="minorHAnsi"/>
                <w:sz w:val="18"/>
                <w:szCs w:val="18"/>
                <w:lang w:eastAsia="x-none"/>
              </w:rPr>
              <w:t xml:space="preserve">. Z kolei </w:t>
            </w:r>
            <w:r w:rsidRPr="0081797A">
              <w:rPr>
                <w:rFonts w:asciiTheme="minorHAnsi" w:hAnsiTheme="minorHAnsi"/>
                <w:sz w:val="18"/>
                <w:szCs w:val="18"/>
                <w:lang w:val="x-none" w:eastAsia="x-none"/>
              </w:rPr>
              <w:t>spotkania informacyjne</w:t>
            </w:r>
            <w:r w:rsidR="0081797A">
              <w:rPr>
                <w:rFonts w:asciiTheme="minorHAnsi" w:hAnsiTheme="minorHAnsi"/>
                <w:sz w:val="18"/>
                <w:szCs w:val="18"/>
                <w:lang w:eastAsia="x-none"/>
              </w:rPr>
              <w:t xml:space="preserve">, w tym </w:t>
            </w:r>
            <w:r w:rsidR="0081797A" w:rsidRPr="0081797A">
              <w:rPr>
                <w:rFonts w:asciiTheme="minorHAnsi" w:hAnsiTheme="minorHAnsi"/>
                <w:sz w:val="18"/>
                <w:szCs w:val="18"/>
                <w:lang w:val="x-none" w:eastAsia="x-none"/>
              </w:rPr>
              <w:t xml:space="preserve">online, </w:t>
            </w:r>
            <w:r w:rsidR="0081797A">
              <w:rPr>
                <w:rFonts w:asciiTheme="minorHAnsi" w:hAnsiTheme="minorHAnsi"/>
                <w:sz w:val="18"/>
                <w:szCs w:val="18"/>
                <w:lang w:eastAsia="x-none"/>
              </w:rPr>
              <w:t>(</w:t>
            </w:r>
            <w:r w:rsidR="0081797A" w:rsidRPr="0081797A">
              <w:rPr>
                <w:rFonts w:asciiTheme="minorHAnsi" w:hAnsiTheme="minorHAnsi"/>
                <w:sz w:val="18"/>
                <w:szCs w:val="18"/>
                <w:lang w:val="x-none" w:eastAsia="x-none"/>
              </w:rPr>
              <w:t>webinary</w:t>
            </w:r>
            <w:r w:rsidR="0081797A">
              <w:rPr>
                <w:rFonts w:asciiTheme="minorHAnsi" w:hAnsiTheme="minorHAnsi"/>
                <w:sz w:val="18"/>
                <w:szCs w:val="18"/>
                <w:lang w:eastAsia="x-none"/>
              </w:rPr>
              <w:t>)</w:t>
            </w:r>
            <w:r w:rsidR="0081797A" w:rsidRPr="0081797A">
              <w:rPr>
                <w:rFonts w:asciiTheme="minorHAnsi" w:hAnsiTheme="minorHAnsi"/>
                <w:sz w:val="18"/>
                <w:szCs w:val="18"/>
                <w:lang w:val="x-none" w:eastAsia="x-none"/>
              </w:rPr>
              <w:t xml:space="preserve"> konsultanci prowadzili </w:t>
            </w:r>
            <w:r w:rsidR="0081797A">
              <w:rPr>
                <w:rFonts w:asciiTheme="minorHAnsi" w:hAnsiTheme="minorHAnsi"/>
                <w:sz w:val="18"/>
                <w:szCs w:val="18"/>
                <w:lang w:eastAsia="x-none"/>
              </w:rPr>
              <w:t xml:space="preserve">prawie przez cały </w:t>
            </w:r>
            <w:r w:rsidR="0081797A" w:rsidRPr="0081797A">
              <w:rPr>
                <w:rFonts w:asciiTheme="minorHAnsi" w:hAnsiTheme="minorHAnsi"/>
                <w:sz w:val="18"/>
                <w:szCs w:val="18"/>
                <w:lang w:eastAsia="x-none"/>
              </w:rPr>
              <w:t>rok</w:t>
            </w:r>
            <w:r w:rsidR="0081797A">
              <w:rPr>
                <w:rFonts w:asciiTheme="minorHAnsi" w:hAnsiTheme="minorHAnsi"/>
                <w:sz w:val="18"/>
                <w:szCs w:val="18"/>
                <w:lang w:eastAsia="x-none"/>
              </w:rPr>
              <w:t xml:space="preserve"> z wyłączeniem lipca i sierpnia. Dodatkowo od maja do grudnia 2021 r. </w:t>
            </w:r>
            <w:r w:rsidR="00A2567E">
              <w:rPr>
                <w:rFonts w:asciiTheme="minorHAnsi" w:hAnsiTheme="minorHAnsi"/>
                <w:sz w:val="18"/>
                <w:szCs w:val="18"/>
                <w:lang w:eastAsia="x-none"/>
              </w:rPr>
              <w:t>obsług</w:t>
            </w:r>
            <w:r w:rsidR="0081797A">
              <w:rPr>
                <w:rFonts w:asciiTheme="minorHAnsi" w:hAnsiTheme="minorHAnsi"/>
                <w:sz w:val="18"/>
                <w:szCs w:val="18"/>
                <w:lang w:eastAsia="x-none"/>
              </w:rPr>
              <w:t>iwali stacjonar</w:t>
            </w:r>
            <w:r w:rsidRPr="0081797A">
              <w:rPr>
                <w:rFonts w:asciiTheme="minorHAnsi" w:hAnsiTheme="minorHAnsi"/>
                <w:sz w:val="18"/>
                <w:szCs w:val="18"/>
                <w:lang w:val="x-none" w:eastAsia="x-none"/>
              </w:rPr>
              <w:t>n</w:t>
            </w:r>
            <w:r w:rsidR="0081797A">
              <w:rPr>
                <w:rFonts w:asciiTheme="minorHAnsi" w:hAnsiTheme="minorHAnsi"/>
                <w:sz w:val="18"/>
                <w:szCs w:val="18"/>
                <w:lang w:eastAsia="x-none"/>
              </w:rPr>
              <w:t xml:space="preserve">e </w:t>
            </w:r>
            <w:r w:rsidRPr="0081797A">
              <w:rPr>
                <w:rFonts w:asciiTheme="minorHAnsi" w:hAnsiTheme="minorHAnsi"/>
                <w:sz w:val="18"/>
                <w:szCs w:val="18"/>
                <w:lang w:val="x-none" w:eastAsia="x-none"/>
              </w:rPr>
              <w:t xml:space="preserve"> sto</w:t>
            </w:r>
            <w:r w:rsidR="0081797A">
              <w:rPr>
                <w:rFonts w:asciiTheme="minorHAnsi" w:hAnsiTheme="minorHAnsi"/>
                <w:sz w:val="18"/>
                <w:szCs w:val="18"/>
                <w:lang w:eastAsia="x-none"/>
              </w:rPr>
              <w:t>isk</w:t>
            </w:r>
            <w:r w:rsidRPr="0081797A">
              <w:rPr>
                <w:rFonts w:asciiTheme="minorHAnsi" w:hAnsiTheme="minorHAnsi"/>
                <w:sz w:val="18"/>
                <w:szCs w:val="18"/>
                <w:lang w:val="x-none" w:eastAsia="x-none"/>
              </w:rPr>
              <w:t>a</w:t>
            </w:r>
            <w:r w:rsidR="0081797A">
              <w:rPr>
                <w:rFonts w:asciiTheme="minorHAnsi" w:hAnsiTheme="minorHAnsi"/>
                <w:sz w:val="18"/>
                <w:szCs w:val="18"/>
                <w:lang w:eastAsia="x-none"/>
              </w:rPr>
              <w:t xml:space="preserve"> </w:t>
            </w:r>
            <w:r w:rsidRPr="0081797A">
              <w:rPr>
                <w:rFonts w:asciiTheme="minorHAnsi" w:hAnsiTheme="minorHAnsi"/>
                <w:sz w:val="18"/>
                <w:szCs w:val="18"/>
                <w:lang w:val="x-none" w:eastAsia="x-none"/>
              </w:rPr>
              <w:t>informacyjne.</w:t>
            </w:r>
          </w:p>
        </w:tc>
      </w:tr>
      <w:tr w:rsidR="006E08FA" w:rsidRPr="00680C80" w14:paraId="4B87F63C" w14:textId="77777777" w:rsidTr="00014439">
        <w:tc>
          <w:tcPr>
            <w:tcW w:w="2268" w:type="dxa"/>
          </w:tcPr>
          <w:p w14:paraId="2D9A56B4" w14:textId="77777777" w:rsidR="006E08FA" w:rsidRPr="0081797A" w:rsidRDefault="006E08FA" w:rsidP="00014439">
            <w:pPr>
              <w:widowControl w:val="0"/>
              <w:suppressLineNumbers/>
              <w:suppressAutoHyphens/>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lang w:val="x-none" w:eastAsia="x-none"/>
              </w:rPr>
              <w:t>Uzyskane efekty</w:t>
            </w:r>
            <w:r w:rsidRPr="0081797A">
              <w:rPr>
                <w:rFonts w:asciiTheme="minorHAnsi" w:eastAsia="Lucida Sans Unicode" w:hAnsiTheme="minorHAnsi"/>
                <w:sz w:val="18"/>
                <w:szCs w:val="18"/>
                <w:lang w:eastAsia="x-none"/>
              </w:rPr>
              <w:br/>
            </w:r>
            <w:r w:rsidRPr="0081797A">
              <w:rPr>
                <w:rFonts w:asciiTheme="minorHAnsi" w:eastAsia="Lucida Sans Unicode" w:hAnsiTheme="minorHAnsi"/>
                <w:sz w:val="18"/>
                <w:szCs w:val="18"/>
                <w:lang w:val="x-none" w:eastAsia="x-none"/>
              </w:rPr>
              <w:t>(</w:t>
            </w:r>
            <w:r w:rsidRPr="0081797A">
              <w:rPr>
                <w:rFonts w:asciiTheme="minorHAnsi" w:eastAsia="Lucida Sans Unicode" w:hAnsiTheme="minorHAnsi"/>
                <w:snapToGrid w:val="0"/>
                <w:sz w:val="18"/>
                <w:szCs w:val="18"/>
                <w:lang w:val="x-none" w:eastAsia="x-none"/>
              </w:rPr>
              <w:t>w ujęciu ilościowym</w:t>
            </w:r>
            <w:r w:rsidRPr="0081797A">
              <w:rPr>
                <w:rFonts w:asciiTheme="minorHAnsi" w:eastAsia="Lucida Sans Unicode" w:hAnsiTheme="minorHAnsi"/>
                <w:snapToGrid w:val="0"/>
                <w:sz w:val="18"/>
                <w:szCs w:val="18"/>
                <w:lang w:eastAsia="x-none"/>
              </w:rPr>
              <w:br/>
            </w:r>
            <w:r w:rsidRPr="0081797A">
              <w:rPr>
                <w:rFonts w:asciiTheme="minorHAnsi" w:eastAsia="Lucida Sans Unicode" w:hAnsiTheme="minorHAnsi"/>
                <w:snapToGrid w:val="0"/>
                <w:sz w:val="18"/>
                <w:szCs w:val="18"/>
                <w:lang w:val="x-none" w:eastAsia="x-none"/>
              </w:rPr>
              <w:t>i jakościowym</w:t>
            </w:r>
            <w:r w:rsidRPr="0081797A">
              <w:rPr>
                <w:rFonts w:asciiTheme="minorHAnsi" w:eastAsia="Lucida Sans Unicode" w:hAnsiTheme="minorHAnsi"/>
                <w:sz w:val="18"/>
                <w:szCs w:val="18"/>
                <w:lang w:val="x-none" w:eastAsia="x-none"/>
              </w:rPr>
              <w:t>)</w:t>
            </w:r>
          </w:p>
        </w:tc>
        <w:tc>
          <w:tcPr>
            <w:tcW w:w="7082" w:type="dxa"/>
          </w:tcPr>
          <w:p w14:paraId="14FD1128" w14:textId="6BD5955C" w:rsidR="006E08FA" w:rsidRPr="0081797A" w:rsidRDefault="006E08FA" w:rsidP="00EF4D79">
            <w:pPr>
              <w:widowControl w:val="0"/>
              <w:suppressLineNumbers/>
              <w:suppressAutoHyphens/>
              <w:jc w:val="both"/>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lang w:val="x-none" w:eastAsia="x-none"/>
              </w:rPr>
              <w:t>Udzielanie informacji przyczyniło się do zwiększenia i pogłębienia wiedzy na temat możliwości wykorzystania FE w zakresie rynku pracy przez beneficjentów i/lub potencjalnych beneficjentów.</w:t>
            </w:r>
          </w:p>
        </w:tc>
      </w:tr>
      <w:tr w:rsidR="006E08FA" w:rsidRPr="00680C80" w14:paraId="5B1D457F" w14:textId="77777777" w:rsidTr="00014439">
        <w:tc>
          <w:tcPr>
            <w:tcW w:w="2268" w:type="dxa"/>
          </w:tcPr>
          <w:p w14:paraId="39FE394F" w14:textId="5E2B0A15" w:rsidR="006E08FA" w:rsidRPr="0081797A" w:rsidRDefault="006E08FA" w:rsidP="0081797A">
            <w:pPr>
              <w:widowControl w:val="0"/>
              <w:suppressLineNumbers/>
              <w:suppressAutoHyphens/>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lang w:val="x-none" w:eastAsia="x-none"/>
              </w:rPr>
              <w:lastRenderedPageBreak/>
              <w:t>Środki wydatkowane</w:t>
            </w:r>
            <w:r w:rsidRPr="0081797A">
              <w:rPr>
                <w:rFonts w:asciiTheme="minorHAnsi" w:eastAsia="Lucida Sans Unicode" w:hAnsiTheme="minorHAnsi"/>
                <w:sz w:val="18"/>
                <w:szCs w:val="18"/>
                <w:lang w:val="x-none" w:eastAsia="x-none"/>
              </w:rPr>
              <w:br/>
              <w:t>w 202</w:t>
            </w:r>
            <w:r w:rsidR="0081797A">
              <w:rPr>
                <w:rFonts w:asciiTheme="minorHAnsi" w:eastAsia="Lucida Sans Unicode" w:hAnsiTheme="minorHAnsi"/>
                <w:sz w:val="18"/>
                <w:szCs w:val="18"/>
                <w:lang w:eastAsia="x-none"/>
              </w:rPr>
              <w:t>1</w:t>
            </w:r>
            <w:r w:rsidRPr="0081797A">
              <w:rPr>
                <w:rFonts w:asciiTheme="minorHAnsi" w:eastAsia="Lucida Sans Unicode" w:hAnsiTheme="minorHAnsi"/>
                <w:sz w:val="18"/>
                <w:szCs w:val="18"/>
                <w:lang w:val="x-none" w:eastAsia="x-none"/>
              </w:rPr>
              <w:t xml:space="preserve"> r. (w tys. zł)</w:t>
            </w:r>
          </w:p>
        </w:tc>
        <w:tc>
          <w:tcPr>
            <w:tcW w:w="7082" w:type="dxa"/>
          </w:tcPr>
          <w:p w14:paraId="68E9598C" w14:textId="77777777" w:rsidR="006E08FA" w:rsidRPr="0081797A"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81797A">
              <w:rPr>
                <w:rFonts w:asciiTheme="minorHAnsi" w:eastAsia="Lucida Sans Unicode" w:hAnsiTheme="minorHAnsi"/>
                <w:sz w:val="18"/>
                <w:szCs w:val="18"/>
                <w:lang w:val="x-none" w:eastAsia="x-none"/>
              </w:rPr>
              <w:t>Zadanie zrealizowano ze środków na bieżącą działalność Sieci PIFE w województwie lubuskim, współfinansowaną z Funduszu Spójności UE w ramach PO Pomoc Techniczna na lata 2014-2020.</w:t>
            </w:r>
          </w:p>
        </w:tc>
      </w:tr>
    </w:tbl>
    <w:p w14:paraId="0CFFF9B9" w14:textId="77777777" w:rsidR="006E08FA" w:rsidRPr="00680C80" w:rsidRDefault="006E08FA" w:rsidP="006E08FA">
      <w:pPr>
        <w:jc w:val="center"/>
        <w:rPr>
          <w:rFonts w:asciiTheme="minorHAnsi" w:hAnsiTheme="minorHAnsi"/>
          <w:b/>
          <w:sz w:val="18"/>
          <w:szCs w:val="18"/>
          <w:highlight w:val="yellow"/>
          <w:lang w:eastAsia="x-none"/>
        </w:rPr>
      </w:pPr>
    </w:p>
    <w:p w14:paraId="531BE6DA" w14:textId="77777777" w:rsidR="006E08FA" w:rsidRPr="00680C80" w:rsidRDefault="006E08FA" w:rsidP="006E08FA">
      <w:pPr>
        <w:pStyle w:val="Tytu"/>
        <w:rPr>
          <w:rFonts w:asciiTheme="minorHAnsi" w:hAnsiTheme="minorHAnsi"/>
          <w:sz w:val="18"/>
          <w:szCs w:val="18"/>
          <w:highlight w:val="yellow"/>
        </w:rPr>
      </w:pPr>
    </w:p>
    <w:p w14:paraId="70741F52" w14:textId="77777777" w:rsidR="006E08FA" w:rsidRPr="007C291B" w:rsidRDefault="006E08FA" w:rsidP="006E08FA">
      <w:pPr>
        <w:widowControl w:val="0"/>
        <w:jc w:val="both"/>
        <w:rPr>
          <w:rFonts w:asciiTheme="minorHAnsi" w:hAnsiTheme="minorHAnsi"/>
          <w:color w:val="000000"/>
          <w:sz w:val="18"/>
          <w:szCs w:val="18"/>
        </w:rPr>
      </w:pPr>
      <w:r w:rsidRPr="007C291B">
        <w:rPr>
          <w:rFonts w:asciiTheme="minorHAnsi" w:hAnsiTheme="minorHAnsi"/>
          <w:b/>
          <w:color w:val="000000"/>
          <w:sz w:val="18"/>
          <w:szCs w:val="18"/>
        </w:rPr>
        <w:t xml:space="preserve">Cel operacyjny 1.2. </w:t>
      </w:r>
      <w:r w:rsidRPr="007C291B">
        <w:rPr>
          <w:rFonts w:asciiTheme="minorHAnsi" w:hAnsiTheme="minorHAnsi"/>
          <w:b/>
          <w:sz w:val="18"/>
          <w:szCs w:val="18"/>
        </w:rPr>
        <w:t>Zmniejszenie skali szarej strefy</w:t>
      </w:r>
    </w:p>
    <w:p w14:paraId="31E27CBC" w14:textId="77777777" w:rsidR="006E08FA" w:rsidRPr="00680C80" w:rsidRDefault="006E08FA" w:rsidP="006E08FA">
      <w:pPr>
        <w:pStyle w:val="Tytu"/>
        <w:rPr>
          <w:rFonts w:asciiTheme="minorHAnsi" w:hAnsiTheme="minorHAnsi"/>
          <w:sz w:val="18"/>
          <w:szCs w:val="18"/>
          <w:highlight w:val="yellow"/>
          <w:lang w:val="pl-PL"/>
        </w:rPr>
      </w:pPr>
    </w:p>
    <w:p w14:paraId="58D7FA28"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805AD79" w14:textId="77777777" w:rsidTr="00014439">
        <w:trPr>
          <w:trHeight w:val="258"/>
        </w:trPr>
        <w:tc>
          <w:tcPr>
            <w:tcW w:w="2268" w:type="dxa"/>
          </w:tcPr>
          <w:p w14:paraId="70A4C3C5" w14:textId="77777777" w:rsidR="006E08FA" w:rsidRPr="00D24D39" w:rsidRDefault="006E08FA" w:rsidP="00014439">
            <w:pPr>
              <w:pStyle w:val="Nagwektabeli"/>
              <w:spacing w:after="0"/>
              <w:jc w:val="left"/>
              <w:rPr>
                <w:rFonts w:asciiTheme="minorHAnsi" w:hAnsiTheme="minorHAnsi"/>
                <w:b w:val="0"/>
                <w:bCs w:val="0"/>
                <w:i w:val="0"/>
                <w:iCs w:val="0"/>
                <w:sz w:val="18"/>
                <w:szCs w:val="18"/>
              </w:rPr>
            </w:pPr>
            <w:r w:rsidRPr="00D24D39">
              <w:rPr>
                <w:rFonts w:asciiTheme="minorHAnsi" w:hAnsiTheme="minorHAnsi"/>
                <w:b w:val="0"/>
                <w:bCs w:val="0"/>
                <w:i w:val="0"/>
                <w:iCs w:val="0"/>
                <w:sz w:val="18"/>
                <w:szCs w:val="18"/>
                <w:lang w:val="pl-PL" w:eastAsia="pl-PL"/>
              </w:rPr>
              <w:t>Priorytet 1</w:t>
            </w:r>
          </w:p>
        </w:tc>
        <w:tc>
          <w:tcPr>
            <w:tcW w:w="7082" w:type="dxa"/>
          </w:tcPr>
          <w:p w14:paraId="7BF74457" w14:textId="77777777" w:rsidR="006E08FA" w:rsidRPr="00D24D39" w:rsidRDefault="006E08FA" w:rsidP="00014439">
            <w:pPr>
              <w:pStyle w:val="Nagwektabeli"/>
              <w:spacing w:after="0"/>
              <w:jc w:val="both"/>
              <w:rPr>
                <w:rFonts w:asciiTheme="minorHAnsi" w:hAnsiTheme="minorHAnsi"/>
                <w:b w:val="0"/>
                <w:bCs w:val="0"/>
                <w:i w:val="0"/>
                <w:iCs w:val="0"/>
                <w:sz w:val="18"/>
                <w:szCs w:val="18"/>
                <w:lang w:val="pl-PL" w:eastAsia="pl-PL"/>
              </w:rPr>
            </w:pPr>
            <w:r w:rsidRPr="00D24D39">
              <w:rPr>
                <w:rFonts w:asciiTheme="minorHAnsi" w:hAnsiTheme="minorHAnsi"/>
                <w:b w:val="0"/>
                <w:i w:val="0"/>
                <w:sz w:val="18"/>
                <w:szCs w:val="18"/>
                <w:lang w:val="pl-PL" w:eastAsia="pl-PL"/>
              </w:rPr>
              <w:t>Poprawa zasobu miejsc pracy i zwiększenie aktywności zawodowej ludności</w:t>
            </w:r>
          </w:p>
        </w:tc>
      </w:tr>
      <w:tr w:rsidR="006E08FA" w:rsidRPr="00680C80" w14:paraId="4F7AC655" w14:textId="77777777" w:rsidTr="00014439">
        <w:trPr>
          <w:trHeight w:val="311"/>
        </w:trPr>
        <w:tc>
          <w:tcPr>
            <w:tcW w:w="2268" w:type="dxa"/>
          </w:tcPr>
          <w:p w14:paraId="6CDCDC23" w14:textId="77777777" w:rsidR="006E08FA" w:rsidRPr="00D24D39" w:rsidRDefault="006E08FA" w:rsidP="00014439">
            <w:pPr>
              <w:pStyle w:val="Zawartotabeli"/>
              <w:spacing w:after="0"/>
              <w:rPr>
                <w:rFonts w:asciiTheme="minorHAnsi" w:hAnsiTheme="minorHAnsi"/>
                <w:sz w:val="18"/>
                <w:szCs w:val="18"/>
              </w:rPr>
            </w:pPr>
            <w:r w:rsidRPr="00D24D39">
              <w:rPr>
                <w:rFonts w:asciiTheme="minorHAnsi" w:hAnsiTheme="minorHAnsi"/>
                <w:sz w:val="18"/>
                <w:szCs w:val="18"/>
                <w:lang w:val="pl-PL" w:eastAsia="pl-PL"/>
              </w:rPr>
              <w:t>Cel operacyjny 1.2.</w:t>
            </w:r>
          </w:p>
        </w:tc>
        <w:tc>
          <w:tcPr>
            <w:tcW w:w="7082" w:type="dxa"/>
          </w:tcPr>
          <w:p w14:paraId="6FF61B1B" w14:textId="77777777" w:rsidR="006E08FA" w:rsidRPr="00D24D39" w:rsidRDefault="006E08FA" w:rsidP="00014439">
            <w:pPr>
              <w:pStyle w:val="Zawartotabeli"/>
              <w:spacing w:after="0"/>
              <w:jc w:val="both"/>
              <w:rPr>
                <w:rFonts w:asciiTheme="minorHAnsi" w:hAnsiTheme="minorHAnsi"/>
                <w:sz w:val="18"/>
                <w:szCs w:val="18"/>
                <w:lang w:val="pl-PL" w:eastAsia="pl-PL"/>
              </w:rPr>
            </w:pPr>
            <w:r w:rsidRPr="00D24D39">
              <w:rPr>
                <w:rFonts w:asciiTheme="minorHAnsi" w:hAnsiTheme="minorHAnsi"/>
                <w:sz w:val="18"/>
                <w:szCs w:val="18"/>
                <w:lang w:val="pl-PL" w:eastAsia="pl-PL"/>
              </w:rPr>
              <w:t>Zmniejszenie skali szarej strefy</w:t>
            </w:r>
          </w:p>
        </w:tc>
      </w:tr>
      <w:tr w:rsidR="006E08FA" w:rsidRPr="00680C80" w14:paraId="6626CC95" w14:textId="77777777" w:rsidTr="00014439">
        <w:trPr>
          <w:trHeight w:val="194"/>
        </w:trPr>
        <w:tc>
          <w:tcPr>
            <w:tcW w:w="2268" w:type="dxa"/>
          </w:tcPr>
          <w:p w14:paraId="34177788" w14:textId="77777777" w:rsidR="006E08FA" w:rsidRPr="00D24D39" w:rsidRDefault="006E08FA" w:rsidP="00014439">
            <w:pPr>
              <w:pStyle w:val="Zawartotabeli"/>
              <w:spacing w:after="0"/>
              <w:rPr>
                <w:rFonts w:asciiTheme="minorHAnsi" w:hAnsiTheme="minorHAnsi"/>
                <w:sz w:val="18"/>
                <w:szCs w:val="18"/>
              </w:rPr>
            </w:pPr>
            <w:r w:rsidRPr="00D24D39">
              <w:rPr>
                <w:rFonts w:asciiTheme="minorHAnsi" w:hAnsiTheme="minorHAnsi"/>
                <w:sz w:val="18"/>
                <w:szCs w:val="18"/>
                <w:lang w:val="pl-PL" w:eastAsia="pl-PL"/>
              </w:rPr>
              <w:t>Tytuł zadania 1.2.1.</w:t>
            </w:r>
          </w:p>
        </w:tc>
        <w:tc>
          <w:tcPr>
            <w:tcW w:w="7082" w:type="dxa"/>
          </w:tcPr>
          <w:p w14:paraId="03516F48" w14:textId="77777777" w:rsidR="006E08FA" w:rsidRPr="00D24D39" w:rsidRDefault="006E08FA" w:rsidP="00014439">
            <w:pPr>
              <w:pStyle w:val="Zawartotabeli"/>
              <w:spacing w:after="0"/>
              <w:jc w:val="both"/>
              <w:rPr>
                <w:rFonts w:asciiTheme="minorHAnsi" w:hAnsiTheme="minorHAnsi"/>
                <w:sz w:val="18"/>
                <w:szCs w:val="18"/>
              </w:rPr>
            </w:pPr>
            <w:r w:rsidRPr="00D24D39">
              <w:rPr>
                <w:rFonts w:asciiTheme="minorHAnsi" w:hAnsiTheme="minorHAnsi"/>
                <w:sz w:val="18"/>
                <w:szCs w:val="18"/>
                <w:lang w:val="pl-PL" w:eastAsia="pl-PL"/>
              </w:rPr>
              <w:t>Kontrola legalności zatrudnienia i obowiązku opłacania składek na Fundusz Pracy</w:t>
            </w:r>
          </w:p>
        </w:tc>
      </w:tr>
      <w:tr w:rsidR="006E08FA" w:rsidRPr="00680C80" w14:paraId="5DDA0021" w14:textId="77777777" w:rsidTr="00014439">
        <w:trPr>
          <w:trHeight w:val="355"/>
        </w:trPr>
        <w:tc>
          <w:tcPr>
            <w:tcW w:w="2268" w:type="dxa"/>
          </w:tcPr>
          <w:p w14:paraId="79836F82" w14:textId="77777777" w:rsidR="006E08FA" w:rsidRPr="00680C80" w:rsidRDefault="006E08FA" w:rsidP="00014439">
            <w:pPr>
              <w:pStyle w:val="Zawartotabeli"/>
              <w:spacing w:after="0"/>
              <w:rPr>
                <w:rFonts w:asciiTheme="minorHAnsi" w:hAnsiTheme="minorHAnsi"/>
                <w:sz w:val="18"/>
                <w:szCs w:val="18"/>
                <w:highlight w:val="yellow"/>
              </w:rPr>
            </w:pPr>
            <w:r w:rsidRPr="00D24D39">
              <w:rPr>
                <w:rFonts w:asciiTheme="minorHAnsi" w:hAnsiTheme="minorHAnsi"/>
                <w:sz w:val="18"/>
                <w:szCs w:val="18"/>
              </w:rPr>
              <w:t>Opis realizacji zadania (</w:t>
            </w:r>
            <w:r w:rsidRPr="00D24D39">
              <w:rPr>
                <w:rFonts w:asciiTheme="minorHAnsi" w:hAnsiTheme="minorHAnsi"/>
                <w:snapToGrid w:val="0"/>
                <w:sz w:val="18"/>
                <w:szCs w:val="18"/>
              </w:rPr>
              <w:t>charakterystyka realizowanego zadania: cel, wykonawcy, podjęte</w:t>
            </w:r>
            <w:r w:rsidRPr="00D24D39">
              <w:rPr>
                <w:rFonts w:asciiTheme="minorHAnsi" w:hAnsiTheme="minorHAnsi"/>
                <w:snapToGrid w:val="0"/>
                <w:sz w:val="18"/>
                <w:szCs w:val="18"/>
              </w:rPr>
              <w:br/>
              <w:t>i zrealizowane działania)</w:t>
            </w:r>
          </w:p>
        </w:tc>
        <w:tc>
          <w:tcPr>
            <w:tcW w:w="7082" w:type="dxa"/>
          </w:tcPr>
          <w:p w14:paraId="602960A8" w14:textId="3E530EAA"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Działalność nadzorczo – kontrolna</w:t>
            </w:r>
            <w:r w:rsidR="00A30860">
              <w:rPr>
                <w:rFonts w:asciiTheme="minorHAnsi" w:hAnsiTheme="minorHAnsi"/>
                <w:color w:val="000000"/>
                <w:sz w:val="18"/>
                <w:szCs w:val="18"/>
                <w:lang w:val="pl-PL"/>
              </w:rPr>
              <w:t>.</w:t>
            </w:r>
          </w:p>
          <w:p w14:paraId="2E6E09A3"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ramach realizacji zadań z zakresu legalności zatrudnienia w 2021 r. inspektorzy pracy Okręgowego Inspektoratu Pracy w Zielonej Górze przeprowadzili 500 kontroli legalności zatrudnienia i innej pracy zarobkowej obywateli polskich, 236 kontroli legalności zatrudnienia, innej pracy zarobkowej oraz wykonywania pracy przez cudzoziemców, 12 kontroli przestrzegania przepisów prawa przez agencje zatrudnienia oraz agencje pracy tymczasowej, 5 kontroli w zakresie przestrzegania przepisów prawa przez pracodawców użytkowników, 10 kontroli w zakresie delegowania pracowników z terytorium Polski i delegowania pracowników do Polski w ramach świadczenia usług.</w:t>
            </w:r>
          </w:p>
          <w:p w14:paraId="4E748EAD" w14:textId="4FEC2769"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Ponadto w ramach realizacji zadań z zakresu legalności zatrudnienia prowadzone były czynności służbowe, w tym 14 dot</w:t>
            </w:r>
            <w:r>
              <w:rPr>
                <w:rFonts w:asciiTheme="minorHAnsi" w:hAnsiTheme="minorHAnsi"/>
                <w:color w:val="000000"/>
                <w:sz w:val="18"/>
                <w:szCs w:val="18"/>
                <w:lang w:val="pl-PL"/>
              </w:rPr>
              <w:t>yczących</w:t>
            </w:r>
            <w:r w:rsidRPr="002B1557">
              <w:rPr>
                <w:rFonts w:asciiTheme="minorHAnsi" w:hAnsiTheme="minorHAnsi"/>
                <w:color w:val="000000"/>
                <w:sz w:val="18"/>
                <w:szCs w:val="18"/>
                <w:lang w:val="pl-PL"/>
              </w:rPr>
              <w:t xml:space="preserve"> obywateli polskich oraz jedna dot. delegowania w ramach świadczenia usług.</w:t>
            </w:r>
          </w:p>
          <w:p w14:paraId="6892623B"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Czynności kontrolne i służbowe prowadzone były w 484 podmiotach w zakresie legalności zatrudnienia obywateli polskich, 222 podmiotach w zakresie legalności zatrudnienia cudzoziemców, 16 podmiotach w zakresie agencji zatrudnienia i w zakresie pracodawców użytkowników, 11 podmiotach w zakresie delegowania pracowników w ramach świadczenia usług.</w:t>
            </w:r>
          </w:p>
          <w:p w14:paraId="76D7DEF8" w14:textId="084B59BC"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Czynnościami kontrolnymi i służbowymi w zakresie legalności zatrudnienia objętych zostało 2</w:t>
            </w:r>
            <w:r w:rsidR="0082090F">
              <w:rPr>
                <w:rFonts w:asciiTheme="minorHAnsi" w:hAnsiTheme="minorHAnsi"/>
                <w:color w:val="000000"/>
                <w:sz w:val="18"/>
                <w:szCs w:val="18"/>
                <w:lang w:val="pl-PL"/>
              </w:rPr>
              <w:t>.</w:t>
            </w:r>
            <w:r w:rsidRPr="002B1557">
              <w:rPr>
                <w:rFonts w:asciiTheme="minorHAnsi" w:hAnsiTheme="minorHAnsi"/>
                <w:color w:val="000000"/>
                <w:sz w:val="18"/>
                <w:szCs w:val="18"/>
                <w:lang w:val="pl-PL"/>
              </w:rPr>
              <w:t>671 obywateli polskich wykonujących pracę na podstawie umowy o pracę i umowy prawa cywilnego, 1</w:t>
            </w:r>
            <w:r>
              <w:rPr>
                <w:rFonts w:asciiTheme="minorHAnsi" w:hAnsiTheme="minorHAnsi"/>
                <w:color w:val="000000"/>
                <w:sz w:val="18"/>
                <w:szCs w:val="18"/>
                <w:lang w:val="pl-PL"/>
              </w:rPr>
              <w:t>.</w:t>
            </w:r>
            <w:r w:rsidRPr="002B1557">
              <w:rPr>
                <w:rFonts w:asciiTheme="minorHAnsi" w:hAnsiTheme="minorHAnsi"/>
                <w:color w:val="000000"/>
                <w:sz w:val="18"/>
                <w:szCs w:val="18"/>
                <w:lang w:val="pl-PL"/>
              </w:rPr>
              <w:t>170 cudzoziemców oraz 53 osoby delegowane w ramach świadczenia usług.</w:t>
            </w:r>
            <w:r w:rsidR="000D1745">
              <w:rPr>
                <w:rFonts w:asciiTheme="minorHAnsi" w:hAnsiTheme="minorHAnsi"/>
                <w:color w:val="000000"/>
                <w:sz w:val="18"/>
                <w:szCs w:val="18"/>
                <w:lang w:val="pl-PL"/>
              </w:rPr>
              <w:t xml:space="preserve"> </w:t>
            </w:r>
            <w:r w:rsidRPr="002B1557">
              <w:rPr>
                <w:rFonts w:asciiTheme="minorHAnsi" w:hAnsiTheme="minorHAnsi"/>
                <w:color w:val="000000"/>
                <w:sz w:val="18"/>
                <w:szCs w:val="18"/>
                <w:lang w:val="pl-PL"/>
              </w:rPr>
              <w:t>Kontrole legalności zatrudnienia dotyczyły 622 podmiotów</w:t>
            </w:r>
            <w:r w:rsidR="000D1745">
              <w:rPr>
                <w:rFonts w:asciiTheme="minorHAnsi" w:hAnsiTheme="minorHAnsi"/>
                <w:color w:val="000000"/>
                <w:sz w:val="18"/>
                <w:szCs w:val="18"/>
                <w:lang w:val="pl-PL"/>
              </w:rPr>
              <w:t xml:space="preserve"> (</w:t>
            </w:r>
            <w:r w:rsidRPr="002B1557">
              <w:rPr>
                <w:rFonts w:asciiTheme="minorHAnsi" w:hAnsiTheme="minorHAnsi"/>
                <w:color w:val="000000"/>
                <w:sz w:val="18"/>
                <w:szCs w:val="18"/>
                <w:lang w:val="pl-PL"/>
              </w:rPr>
              <w:t xml:space="preserve">577 </w:t>
            </w:r>
            <w:r w:rsidR="000D1745">
              <w:rPr>
                <w:rFonts w:asciiTheme="minorHAnsi" w:hAnsiTheme="minorHAnsi"/>
                <w:color w:val="000000"/>
                <w:sz w:val="18"/>
                <w:szCs w:val="18"/>
                <w:lang w:val="pl-PL"/>
              </w:rPr>
              <w:t xml:space="preserve">z </w:t>
            </w:r>
            <w:r w:rsidRPr="002B1557">
              <w:rPr>
                <w:rFonts w:asciiTheme="minorHAnsi" w:hAnsiTheme="minorHAnsi"/>
                <w:color w:val="000000"/>
                <w:sz w:val="18"/>
                <w:szCs w:val="18"/>
                <w:lang w:val="pl-PL"/>
              </w:rPr>
              <w:t>sektora prywatnego, 42 sektora publicznego, 3 innego</w:t>
            </w:r>
            <w:r w:rsidR="000D1745">
              <w:rPr>
                <w:rFonts w:asciiTheme="minorHAnsi" w:hAnsiTheme="minorHAnsi"/>
                <w:color w:val="000000"/>
                <w:sz w:val="18"/>
                <w:szCs w:val="18"/>
                <w:lang w:val="pl-PL"/>
              </w:rPr>
              <w:t>)</w:t>
            </w:r>
            <w:r w:rsidRPr="002B1557">
              <w:rPr>
                <w:rFonts w:asciiTheme="minorHAnsi" w:hAnsiTheme="minorHAnsi"/>
                <w:color w:val="000000"/>
                <w:sz w:val="18"/>
                <w:szCs w:val="18"/>
                <w:lang w:val="pl-PL"/>
              </w:rPr>
              <w:t>. Prowadzone były w małych podmiotach (wg indeksu zatrudnienia do 9 osób) – 388 podmiotów, w podmiotach średnich (od 10 do 49 osób) – 162 podmioty, w dużych (od 50 do 249 osób) – 51 podmiotów oraz w wielkich (od 250 osób) – 21.</w:t>
            </w:r>
          </w:p>
          <w:p w14:paraId="5291BA0B"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Czynności kontrolne w zakresie legalności zatrudnienia prowadzone były głównie w branżach (wg klasyfikacji PKD): handel i naprawy (157), przetwórstwo przemysłowe (129), budownictwo (82), transport i gospodarka magazynowa (66), zakwaterowanie i usługi gastronomiczne (38), usługi administrowania (34), edukacja (23), pozostała działalność usługowa (16), działalność profesjonalna (16), inne branże (60).</w:t>
            </w:r>
          </w:p>
          <w:p w14:paraId="3B9B0BD7" w14:textId="71AD55C3"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kontrolowanych podmiotach ustalono 99</w:t>
            </w:r>
            <w:r w:rsidR="00301A13">
              <w:rPr>
                <w:rFonts w:asciiTheme="minorHAnsi" w:hAnsiTheme="minorHAnsi"/>
                <w:color w:val="000000"/>
                <w:sz w:val="18"/>
                <w:szCs w:val="18"/>
                <w:lang w:val="pl-PL"/>
              </w:rPr>
              <w:t>.</w:t>
            </w:r>
            <w:r w:rsidRPr="002B1557">
              <w:rPr>
                <w:rFonts w:asciiTheme="minorHAnsi" w:hAnsiTheme="minorHAnsi"/>
                <w:color w:val="000000"/>
                <w:sz w:val="18"/>
                <w:szCs w:val="18"/>
                <w:lang w:val="pl-PL"/>
              </w:rPr>
              <w:t>403 osoby wykonujące pracę, w tym na podstawie umowy o pracę 82</w:t>
            </w:r>
            <w:r>
              <w:rPr>
                <w:rFonts w:asciiTheme="minorHAnsi" w:hAnsiTheme="minorHAnsi"/>
                <w:color w:val="000000"/>
                <w:sz w:val="18"/>
                <w:szCs w:val="18"/>
                <w:lang w:val="pl-PL"/>
              </w:rPr>
              <w:t>.</w:t>
            </w:r>
            <w:r w:rsidRPr="002B1557">
              <w:rPr>
                <w:rFonts w:asciiTheme="minorHAnsi" w:hAnsiTheme="minorHAnsi"/>
                <w:color w:val="000000"/>
                <w:sz w:val="18"/>
                <w:szCs w:val="18"/>
                <w:lang w:val="pl-PL"/>
              </w:rPr>
              <w:t>244 osoby (82,7%), na podstawie umowy cywilnoprawnej 13</w:t>
            </w:r>
            <w:r>
              <w:rPr>
                <w:rFonts w:asciiTheme="minorHAnsi" w:hAnsiTheme="minorHAnsi"/>
                <w:color w:val="000000"/>
                <w:sz w:val="18"/>
                <w:szCs w:val="18"/>
                <w:lang w:val="pl-PL"/>
              </w:rPr>
              <w:t>.</w:t>
            </w:r>
            <w:r w:rsidRPr="002B1557">
              <w:rPr>
                <w:rFonts w:asciiTheme="minorHAnsi" w:hAnsiTheme="minorHAnsi"/>
                <w:color w:val="000000"/>
                <w:sz w:val="18"/>
                <w:szCs w:val="18"/>
                <w:lang w:val="pl-PL"/>
              </w:rPr>
              <w:t>950 (14,0 %), w ramach samozatrudnienia 613 (0,6 %), inne formy (2,6 %).</w:t>
            </w:r>
          </w:p>
          <w:p w14:paraId="46221AC3"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W ramach podjętych działań prewencyjnych i edukacyjnych dot. legalności zatrudnienia udzielonych zostało 228 porad prawnych (przez inspektorów pracy, specjalistów i radców prawnych inspektoratu), prowadzone były szkolenia informacyjne, edukacyjne oraz konsultacje, udzielane były porady prawne w urzędach, szkołach i na targach oraz rozpowszechniane były wydawnictwa tematyczne. </w:t>
            </w:r>
          </w:p>
          <w:p w14:paraId="256974A5"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Ponadto działalność prewencyjna i profilaktyczna w zakresie legalności zatrudnienia była prowadzona przez inspektorów pracy Sekcji Nadzoru i Kontroli oraz Legalności Zatrudnienia podczas powadzonych kontroli i polegała na wyjaśnieniach problemów, zagadnień poruszanych przez przedsiębiorców w związku z prowadzoną działalnością.</w:t>
            </w:r>
          </w:p>
          <w:p w14:paraId="59ACB48F"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Podczas kontroli inspektorzy pracy stwierdzili naruszenia przepisów prawa pracy, w tym legalności zatrudnienia i bezpieczeństwa i higieny pracy:</w:t>
            </w:r>
          </w:p>
          <w:p w14:paraId="5197AAE3" w14:textId="148EFAD6"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t>
            </w:r>
            <w:r w:rsidRPr="002B1557">
              <w:rPr>
                <w:rFonts w:asciiTheme="minorHAnsi" w:hAnsiTheme="minorHAnsi"/>
                <w:color w:val="000000"/>
                <w:sz w:val="18"/>
                <w:szCs w:val="18"/>
                <w:lang w:val="pl-PL"/>
              </w:rPr>
              <w:tab/>
              <w:t>dotyczące obywateli polskich m.in.</w:t>
            </w:r>
            <w:r w:rsidR="0089644E">
              <w:rPr>
                <w:rFonts w:asciiTheme="minorHAnsi" w:hAnsiTheme="minorHAnsi"/>
                <w:color w:val="000000"/>
                <w:sz w:val="18"/>
                <w:szCs w:val="18"/>
                <w:lang w:val="pl-PL"/>
              </w:rPr>
              <w:t>:</w:t>
            </w:r>
          </w:p>
          <w:p w14:paraId="4283B79B" w14:textId="01E52CA1" w:rsidR="002B1557" w:rsidRPr="002B1557" w:rsidRDefault="002B1557" w:rsidP="005E077F">
            <w:pPr>
              <w:pStyle w:val="Tekstpodstawowywcity"/>
              <w:numPr>
                <w:ilvl w:val="0"/>
                <w:numId w:val="74"/>
              </w:numPr>
              <w:tabs>
                <w:tab w:val="left" w:pos="167"/>
                <w:tab w:val="left" w:pos="308"/>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niepotwierdzenie w formie pisemnej zawartej umowy o pracę</w:t>
            </w:r>
            <w:r w:rsidR="006F618A">
              <w:rPr>
                <w:rFonts w:asciiTheme="minorHAnsi" w:hAnsiTheme="minorHAnsi"/>
                <w:color w:val="000000"/>
                <w:sz w:val="18"/>
                <w:szCs w:val="18"/>
                <w:lang w:val="pl-PL"/>
              </w:rPr>
              <w:t>,</w:t>
            </w:r>
          </w:p>
          <w:p w14:paraId="522799C9" w14:textId="6053071E" w:rsidR="002B1557" w:rsidRPr="002B1557" w:rsidRDefault="002B1557" w:rsidP="005E077F">
            <w:pPr>
              <w:pStyle w:val="Tekstpodstawowywcity"/>
              <w:numPr>
                <w:ilvl w:val="0"/>
                <w:numId w:val="74"/>
              </w:numPr>
              <w:tabs>
                <w:tab w:val="left" w:pos="167"/>
                <w:tab w:val="left" w:pos="308"/>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niezgłaszanie i nieterminowe zgłaszanie osób wykonujących pracę do ubezpieczeń społecznych w Zakładzie Ubezpieczeń Społecznych</w:t>
            </w:r>
            <w:r w:rsidR="006F618A">
              <w:rPr>
                <w:rFonts w:asciiTheme="minorHAnsi" w:hAnsiTheme="minorHAnsi"/>
                <w:color w:val="000000"/>
                <w:sz w:val="18"/>
                <w:szCs w:val="18"/>
                <w:lang w:val="pl-PL"/>
              </w:rPr>
              <w:t>,</w:t>
            </w:r>
          </w:p>
          <w:p w14:paraId="5443A41D" w14:textId="50ECFE39" w:rsidR="002B1557" w:rsidRPr="002B1557" w:rsidRDefault="002B1557" w:rsidP="005E077F">
            <w:pPr>
              <w:pStyle w:val="Tekstpodstawowywcity"/>
              <w:numPr>
                <w:ilvl w:val="0"/>
                <w:numId w:val="74"/>
              </w:numPr>
              <w:tabs>
                <w:tab w:val="left" w:pos="167"/>
                <w:tab w:val="left" w:pos="308"/>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nieopłacanie składek na Fundusz Pracy lub nieterminowe ich opłacanie</w:t>
            </w:r>
            <w:r w:rsidR="006F618A">
              <w:rPr>
                <w:rFonts w:asciiTheme="minorHAnsi" w:hAnsiTheme="minorHAnsi"/>
                <w:color w:val="000000"/>
                <w:sz w:val="18"/>
                <w:szCs w:val="18"/>
                <w:lang w:val="pl-PL"/>
              </w:rPr>
              <w:t>,</w:t>
            </w:r>
          </w:p>
          <w:p w14:paraId="41FBBC2F" w14:textId="06E48838" w:rsidR="002B1557" w:rsidRPr="002B1557" w:rsidRDefault="002B1557" w:rsidP="005E077F">
            <w:pPr>
              <w:pStyle w:val="Tekstpodstawowywcity"/>
              <w:numPr>
                <w:ilvl w:val="0"/>
                <w:numId w:val="74"/>
              </w:numPr>
              <w:tabs>
                <w:tab w:val="left" w:pos="167"/>
                <w:tab w:val="left" w:pos="308"/>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niepowiadamianie powiatowego urzędu pracy przez bezrobotnego o podjęciu zatrudnienia lub innej pracy zarobkowej</w:t>
            </w:r>
            <w:r w:rsidR="006F618A">
              <w:rPr>
                <w:rFonts w:asciiTheme="minorHAnsi" w:hAnsiTheme="minorHAnsi"/>
                <w:color w:val="000000"/>
                <w:sz w:val="18"/>
                <w:szCs w:val="18"/>
                <w:lang w:val="pl-PL"/>
              </w:rPr>
              <w:t>,</w:t>
            </w:r>
          </w:p>
          <w:p w14:paraId="716F3422" w14:textId="2B911184" w:rsidR="002B1557" w:rsidRPr="002B1557" w:rsidRDefault="002B1557" w:rsidP="005E077F">
            <w:pPr>
              <w:pStyle w:val="Tekstpodstawowywcity"/>
              <w:numPr>
                <w:ilvl w:val="0"/>
                <w:numId w:val="74"/>
              </w:numPr>
              <w:tabs>
                <w:tab w:val="left" w:pos="167"/>
                <w:tab w:val="left" w:pos="308"/>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lastRenderedPageBreak/>
              <w:t>nieprzestrzeganie przepisów prawa pracy, w tym technicznego bezpieczeństwa pracy w stosunku do obywateli polskich</w:t>
            </w:r>
            <w:r w:rsidR="006F618A">
              <w:rPr>
                <w:rFonts w:asciiTheme="minorHAnsi" w:hAnsiTheme="minorHAnsi"/>
                <w:color w:val="000000"/>
                <w:sz w:val="18"/>
                <w:szCs w:val="18"/>
                <w:lang w:val="pl-PL"/>
              </w:rPr>
              <w:t>;</w:t>
            </w:r>
          </w:p>
          <w:p w14:paraId="522FED1E" w14:textId="16D35BFD"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t>
            </w:r>
            <w:r w:rsidRPr="002B1557">
              <w:rPr>
                <w:rFonts w:asciiTheme="minorHAnsi" w:hAnsiTheme="minorHAnsi"/>
                <w:color w:val="000000"/>
                <w:sz w:val="18"/>
                <w:szCs w:val="18"/>
                <w:lang w:val="pl-PL"/>
              </w:rPr>
              <w:tab/>
              <w:t>dotyczące cudzoziemców m.in.</w:t>
            </w:r>
            <w:r w:rsidR="0089644E">
              <w:rPr>
                <w:rFonts w:asciiTheme="minorHAnsi" w:hAnsiTheme="minorHAnsi"/>
                <w:color w:val="000000"/>
                <w:sz w:val="18"/>
                <w:szCs w:val="18"/>
                <w:lang w:val="pl-PL"/>
              </w:rPr>
              <w:t>:</w:t>
            </w:r>
          </w:p>
          <w:p w14:paraId="13A87FFA" w14:textId="144C9649"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nielegalne powierzanie i wykonywanie pracy</w:t>
            </w:r>
            <w:r w:rsidR="006F618A">
              <w:rPr>
                <w:rFonts w:asciiTheme="minorHAnsi" w:hAnsiTheme="minorHAnsi"/>
                <w:color w:val="000000"/>
                <w:sz w:val="18"/>
                <w:szCs w:val="18"/>
                <w:lang w:val="pl-PL"/>
              </w:rPr>
              <w:t>,</w:t>
            </w:r>
          </w:p>
          <w:p w14:paraId="424258C3" w14:textId="09C41795"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nieposiadanie wymaganego zezwolenia na pracę</w:t>
            </w:r>
            <w:r w:rsidR="006F618A">
              <w:rPr>
                <w:rFonts w:asciiTheme="minorHAnsi" w:hAnsiTheme="minorHAnsi"/>
                <w:color w:val="000000"/>
                <w:sz w:val="18"/>
                <w:szCs w:val="18"/>
                <w:lang w:val="pl-PL"/>
              </w:rPr>
              <w:t>,</w:t>
            </w:r>
          </w:p>
          <w:p w14:paraId="0653FA80" w14:textId="3D89791B"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wykonywanie pracy przez cudzoziemca na stanowisku lub na warunkach innych niż określone w zezwoleniu na pracę</w:t>
            </w:r>
            <w:r w:rsidR="006F618A">
              <w:rPr>
                <w:rFonts w:asciiTheme="minorHAnsi" w:hAnsiTheme="minorHAnsi"/>
                <w:color w:val="000000"/>
                <w:sz w:val="18"/>
                <w:szCs w:val="18"/>
                <w:lang w:val="pl-PL"/>
              </w:rPr>
              <w:t>,</w:t>
            </w:r>
          </w:p>
          <w:p w14:paraId="5EBDA2D1" w14:textId="12198F02"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niezawieranie z cudzoziemcem umowy w formie pisemnej</w:t>
            </w:r>
            <w:r w:rsidR="006F618A">
              <w:rPr>
                <w:rFonts w:asciiTheme="minorHAnsi" w:hAnsiTheme="minorHAnsi"/>
                <w:color w:val="000000"/>
                <w:sz w:val="18"/>
                <w:szCs w:val="18"/>
                <w:lang w:val="pl-PL"/>
              </w:rPr>
              <w:t>,</w:t>
            </w:r>
          </w:p>
          <w:p w14:paraId="2C1C0D1C" w14:textId="100E4F8C"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wykonywanie pracy gdy podstawa pobytu nie uprawniała do wykonywania pracy</w:t>
            </w:r>
            <w:r w:rsidR="006F618A">
              <w:rPr>
                <w:rFonts w:asciiTheme="minorHAnsi" w:hAnsiTheme="minorHAnsi"/>
                <w:color w:val="000000"/>
                <w:sz w:val="18"/>
                <w:szCs w:val="18"/>
                <w:lang w:val="pl-PL"/>
              </w:rPr>
              <w:t>,</w:t>
            </w:r>
          </w:p>
          <w:p w14:paraId="4B2FB533" w14:textId="31F17839"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niezgłaszanie i nieterminowe zgłaszanie do ubezpieczeń społecznych</w:t>
            </w:r>
            <w:r w:rsidR="006F618A">
              <w:rPr>
                <w:rFonts w:asciiTheme="minorHAnsi" w:hAnsiTheme="minorHAnsi"/>
                <w:color w:val="000000"/>
                <w:sz w:val="18"/>
                <w:szCs w:val="18"/>
                <w:lang w:val="pl-PL"/>
              </w:rPr>
              <w:t>,</w:t>
            </w:r>
          </w:p>
          <w:p w14:paraId="0047510E" w14:textId="07A85048" w:rsidR="002B1557" w:rsidRPr="002B1557" w:rsidRDefault="002B1557" w:rsidP="005E077F">
            <w:pPr>
              <w:pStyle w:val="Tekstpodstawowywcity"/>
              <w:numPr>
                <w:ilvl w:val="0"/>
                <w:numId w:val="75"/>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nieprzestrzeganie przepisów prawa pracy, w tym technicznego bezpieczeństwa pracy w stosunku do cudzoziemców</w:t>
            </w:r>
            <w:r w:rsidR="006F618A">
              <w:rPr>
                <w:rFonts w:asciiTheme="minorHAnsi" w:hAnsiTheme="minorHAnsi"/>
                <w:color w:val="000000"/>
                <w:sz w:val="18"/>
                <w:szCs w:val="18"/>
                <w:lang w:val="pl-PL"/>
              </w:rPr>
              <w:t>;</w:t>
            </w:r>
          </w:p>
          <w:p w14:paraId="4AFD2C4D" w14:textId="54A8E35E"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t>
            </w:r>
            <w:r w:rsidRPr="002B1557">
              <w:rPr>
                <w:rFonts w:asciiTheme="minorHAnsi" w:hAnsiTheme="minorHAnsi"/>
                <w:color w:val="000000"/>
                <w:sz w:val="18"/>
                <w:szCs w:val="18"/>
                <w:lang w:val="pl-PL"/>
              </w:rPr>
              <w:tab/>
              <w:t>dotyczące agencji zatrudnienia m.in.</w:t>
            </w:r>
            <w:r w:rsidR="0089644E">
              <w:rPr>
                <w:rFonts w:asciiTheme="minorHAnsi" w:hAnsiTheme="minorHAnsi"/>
                <w:color w:val="000000"/>
                <w:sz w:val="18"/>
                <w:szCs w:val="18"/>
                <w:lang w:val="pl-PL"/>
              </w:rPr>
              <w:t>:</w:t>
            </w:r>
          </w:p>
          <w:p w14:paraId="6D9951E0" w14:textId="31D9D5ED" w:rsidR="002B1557" w:rsidRPr="002B1557" w:rsidRDefault="002B1557" w:rsidP="005E077F">
            <w:pPr>
              <w:pStyle w:val="Tekstpodstawowywcity"/>
              <w:numPr>
                <w:ilvl w:val="0"/>
                <w:numId w:val="76"/>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nielegalne powierzanie pracy cudzoziemcom</w:t>
            </w:r>
            <w:r w:rsidR="006F618A">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 </w:t>
            </w:r>
          </w:p>
          <w:p w14:paraId="2DE6E6AD" w14:textId="156E9F58" w:rsidR="002B1557" w:rsidRPr="002B1557" w:rsidRDefault="002B1557" w:rsidP="005E077F">
            <w:pPr>
              <w:pStyle w:val="Tekstpodstawowywcity"/>
              <w:numPr>
                <w:ilvl w:val="0"/>
                <w:numId w:val="76"/>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nieterminowe opłacanie składek na Fundusz Pracy</w:t>
            </w:r>
            <w:r w:rsidR="006F618A">
              <w:rPr>
                <w:rFonts w:asciiTheme="minorHAnsi" w:hAnsiTheme="minorHAnsi"/>
                <w:color w:val="000000"/>
                <w:sz w:val="18"/>
                <w:szCs w:val="18"/>
                <w:lang w:val="pl-PL"/>
              </w:rPr>
              <w:t>,</w:t>
            </w:r>
          </w:p>
          <w:p w14:paraId="0E2C4EB2" w14:textId="50DAF07C" w:rsidR="002B1557" w:rsidRPr="002B1557" w:rsidRDefault="002B1557" w:rsidP="005E077F">
            <w:pPr>
              <w:pStyle w:val="Tekstpodstawowywcity"/>
              <w:numPr>
                <w:ilvl w:val="0"/>
                <w:numId w:val="76"/>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niezapewnienie minimalnej stawki godzinowej wypłacanego wynagrodzenia z tytułu wykonywania pracy na podstawie zawartej umowy</w:t>
            </w:r>
            <w:r w:rsidR="006F618A">
              <w:rPr>
                <w:rFonts w:asciiTheme="minorHAnsi" w:hAnsiTheme="minorHAnsi"/>
                <w:color w:val="000000"/>
                <w:sz w:val="18"/>
                <w:szCs w:val="18"/>
                <w:lang w:val="pl-PL"/>
              </w:rPr>
              <w:t>,</w:t>
            </w:r>
          </w:p>
          <w:p w14:paraId="54D3BFF4" w14:textId="3D209618" w:rsidR="002B1557" w:rsidRPr="002B1557" w:rsidRDefault="002B1557" w:rsidP="005E077F">
            <w:pPr>
              <w:pStyle w:val="Tekstpodstawowywcity"/>
              <w:numPr>
                <w:ilvl w:val="0"/>
                <w:numId w:val="76"/>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nieterminowa wypłata pracownikom wynagrodzenia za pracę</w:t>
            </w:r>
            <w:r w:rsidR="006F618A">
              <w:rPr>
                <w:rFonts w:asciiTheme="minorHAnsi" w:hAnsiTheme="minorHAnsi"/>
                <w:color w:val="000000"/>
                <w:sz w:val="18"/>
                <w:szCs w:val="18"/>
                <w:lang w:val="pl-PL"/>
              </w:rPr>
              <w:t>,</w:t>
            </w:r>
          </w:p>
          <w:p w14:paraId="5A77E3CF" w14:textId="4802179D" w:rsidR="002B1557" w:rsidRPr="002B1557" w:rsidRDefault="002B1557" w:rsidP="005E077F">
            <w:pPr>
              <w:pStyle w:val="Tekstpodstawowywcity"/>
              <w:numPr>
                <w:ilvl w:val="0"/>
                <w:numId w:val="76"/>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nieterminowe zgłaszanie pracowników do ubezpieczeń społecznych</w:t>
            </w:r>
            <w:r w:rsidR="006F618A">
              <w:rPr>
                <w:rFonts w:asciiTheme="minorHAnsi" w:hAnsiTheme="minorHAnsi"/>
                <w:color w:val="000000"/>
                <w:sz w:val="18"/>
                <w:szCs w:val="18"/>
                <w:lang w:val="pl-PL"/>
              </w:rPr>
              <w:t>,</w:t>
            </w:r>
          </w:p>
          <w:p w14:paraId="446B52D1" w14:textId="267BCAE3" w:rsidR="002B1557" w:rsidRPr="002B1557" w:rsidRDefault="002B1557" w:rsidP="005E077F">
            <w:pPr>
              <w:pStyle w:val="Tekstpodstawowywcity"/>
              <w:numPr>
                <w:ilvl w:val="0"/>
                <w:numId w:val="76"/>
              </w:numPr>
              <w:tabs>
                <w:tab w:val="left" w:pos="167"/>
              </w:tabs>
              <w:suppressAutoHyphens/>
              <w:ind w:left="24" w:right="-11" w:hanging="24"/>
              <w:jc w:val="both"/>
              <w:rPr>
                <w:rFonts w:asciiTheme="minorHAnsi" w:hAnsiTheme="minorHAnsi"/>
                <w:color w:val="000000"/>
                <w:sz w:val="18"/>
                <w:szCs w:val="18"/>
                <w:lang w:val="pl-PL"/>
              </w:rPr>
            </w:pPr>
            <w:r w:rsidRPr="002B1557">
              <w:rPr>
                <w:rFonts w:asciiTheme="minorHAnsi" w:hAnsiTheme="minorHAnsi"/>
                <w:color w:val="000000"/>
                <w:sz w:val="18"/>
                <w:szCs w:val="18"/>
                <w:lang w:val="pl-PL"/>
              </w:rPr>
              <w:t>uchybienia w zakresie oceny ryzyka zawodowego</w:t>
            </w:r>
            <w:r w:rsidR="006F618A">
              <w:rPr>
                <w:rFonts w:asciiTheme="minorHAnsi" w:hAnsiTheme="minorHAnsi"/>
                <w:color w:val="000000"/>
                <w:sz w:val="18"/>
                <w:szCs w:val="18"/>
                <w:lang w:val="pl-PL"/>
              </w:rPr>
              <w:t>;</w:t>
            </w:r>
          </w:p>
          <w:p w14:paraId="6454F4DD" w14:textId="3E4CFB7A"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t>
            </w:r>
            <w:r w:rsidRPr="002B1557">
              <w:rPr>
                <w:rFonts w:asciiTheme="minorHAnsi" w:hAnsiTheme="minorHAnsi"/>
                <w:color w:val="000000"/>
                <w:sz w:val="18"/>
                <w:szCs w:val="18"/>
                <w:lang w:val="pl-PL"/>
              </w:rPr>
              <w:tab/>
              <w:t>dotyczące pracowników tymczasowych m.in.</w:t>
            </w:r>
            <w:r w:rsidR="0089644E">
              <w:rPr>
                <w:rFonts w:asciiTheme="minorHAnsi" w:hAnsiTheme="minorHAnsi"/>
                <w:color w:val="000000"/>
                <w:sz w:val="18"/>
                <w:szCs w:val="18"/>
                <w:lang w:val="pl-PL"/>
              </w:rPr>
              <w:t>:</w:t>
            </w:r>
          </w:p>
          <w:p w14:paraId="2A42B36E" w14:textId="05BBABFF" w:rsidR="002B1557" w:rsidRPr="002B1557" w:rsidRDefault="002B1557" w:rsidP="005E077F">
            <w:pPr>
              <w:pStyle w:val="Tekstpodstawowywcity"/>
              <w:numPr>
                <w:ilvl w:val="0"/>
                <w:numId w:val="77"/>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niedopełnienie obowiązków dotyczących zapewnienia osobom wykonującym pracę tymczasową bezpiecznych i higienicznych warunków pracy</w:t>
            </w:r>
            <w:r w:rsidR="006F618A">
              <w:rPr>
                <w:rFonts w:asciiTheme="minorHAnsi" w:hAnsiTheme="minorHAnsi"/>
                <w:color w:val="000000"/>
                <w:sz w:val="18"/>
                <w:szCs w:val="18"/>
                <w:lang w:val="pl-PL"/>
              </w:rPr>
              <w:t>,</w:t>
            </w:r>
          </w:p>
          <w:p w14:paraId="5BEA4113" w14:textId="1F1B87A8" w:rsidR="002B1557" w:rsidRPr="002B1557" w:rsidRDefault="002B1557" w:rsidP="005E077F">
            <w:pPr>
              <w:pStyle w:val="Tekstpodstawowywcity"/>
              <w:numPr>
                <w:ilvl w:val="0"/>
                <w:numId w:val="77"/>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uchybienia w zakresie prowadzenia przez pracodawcę użytkownika wymaganej ewidencji osób wykonujących prac</w:t>
            </w:r>
            <w:r w:rsidR="00976440">
              <w:rPr>
                <w:rFonts w:asciiTheme="minorHAnsi" w:hAnsiTheme="minorHAnsi"/>
                <w:color w:val="000000"/>
                <w:sz w:val="18"/>
                <w:szCs w:val="18"/>
                <w:lang w:val="pl-PL"/>
              </w:rPr>
              <w:t>ę</w:t>
            </w:r>
            <w:r w:rsidRPr="002B1557">
              <w:rPr>
                <w:rFonts w:asciiTheme="minorHAnsi" w:hAnsiTheme="minorHAnsi"/>
                <w:color w:val="000000"/>
                <w:sz w:val="18"/>
                <w:szCs w:val="18"/>
                <w:lang w:val="pl-PL"/>
              </w:rPr>
              <w:t xml:space="preserve"> tymczasową</w:t>
            </w:r>
            <w:r w:rsidR="006F618A">
              <w:rPr>
                <w:rFonts w:asciiTheme="minorHAnsi" w:hAnsiTheme="minorHAnsi"/>
                <w:color w:val="000000"/>
                <w:sz w:val="18"/>
                <w:szCs w:val="18"/>
                <w:lang w:val="pl-PL"/>
              </w:rPr>
              <w:t>;</w:t>
            </w:r>
          </w:p>
          <w:p w14:paraId="44CF65FF" w14:textId="0FE0FF3B"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t>
            </w:r>
            <w:r w:rsidRPr="002B1557">
              <w:rPr>
                <w:rFonts w:asciiTheme="minorHAnsi" w:hAnsiTheme="minorHAnsi"/>
                <w:color w:val="000000"/>
                <w:sz w:val="18"/>
                <w:szCs w:val="18"/>
                <w:lang w:val="pl-PL"/>
              </w:rPr>
              <w:tab/>
              <w:t>dotyczące delegowania pracowników w ramach świadczenia usług m.in.</w:t>
            </w:r>
            <w:r w:rsidR="0089644E">
              <w:rPr>
                <w:rFonts w:asciiTheme="minorHAnsi" w:hAnsiTheme="minorHAnsi"/>
                <w:color w:val="000000"/>
                <w:sz w:val="18"/>
                <w:szCs w:val="18"/>
                <w:lang w:val="pl-PL"/>
              </w:rPr>
              <w:t>:</w:t>
            </w:r>
          </w:p>
          <w:p w14:paraId="6388B749" w14:textId="364925E8"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nieterminowe złożenie oświadczenia przez pracodawcę delegującego pracownika na terytorium Polski</w:t>
            </w:r>
            <w:r w:rsidR="006F618A">
              <w:rPr>
                <w:rFonts w:asciiTheme="minorHAnsi" w:hAnsiTheme="minorHAnsi"/>
                <w:color w:val="000000"/>
                <w:sz w:val="18"/>
                <w:szCs w:val="18"/>
                <w:lang w:val="pl-PL"/>
              </w:rPr>
              <w:t>,</w:t>
            </w:r>
          </w:p>
          <w:p w14:paraId="0EEC4895" w14:textId="0E74A1E6"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nieterminowa wypłata wynagrodzenia za pracę</w:t>
            </w:r>
            <w:r w:rsidR="006F618A">
              <w:rPr>
                <w:rFonts w:asciiTheme="minorHAnsi" w:hAnsiTheme="minorHAnsi"/>
                <w:color w:val="000000"/>
                <w:sz w:val="18"/>
                <w:szCs w:val="18"/>
                <w:lang w:val="pl-PL"/>
              </w:rPr>
              <w:t>,</w:t>
            </w:r>
          </w:p>
          <w:p w14:paraId="19A94689" w14:textId="4E7D73A6"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wypłata wynagrodzenia, od którego nie została naliczona i odprowadzona składka na ubezpieczenia społeczne</w:t>
            </w:r>
            <w:r w:rsidR="006F618A">
              <w:rPr>
                <w:rFonts w:asciiTheme="minorHAnsi" w:hAnsiTheme="minorHAnsi"/>
                <w:color w:val="000000"/>
                <w:sz w:val="18"/>
                <w:szCs w:val="18"/>
                <w:lang w:val="pl-PL"/>
              </w:rPr>
              <w:t>,</w:t>
            </w:r>
          </w:p>
          <w:p w14:paraId="0E03B769" w14:textId="5BB4BBFB"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niewypłacenie wynagrodzenia chorobowego</w:t>
            </w:r>
            <w:r w:rsidR="006F618A">
              <w:rPr>
                <w:rFonts w:asciiTheme="minorHAnsi" w:hAnsiTheme="minorHAnsi"/>
                <w:color w:val="000000"/>
                <w:sz w:val="18"/>
                <w:szCs w:val="18"/>
                <w:lang w:val="pl-PL"/>
              </w:rPr>
              <w:t>,</w:t>
            </w:r>
          </w:p>
          <w:p w14:paraId="3F9FEF1E" w14:textId="7B365F67"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nieterminowe zgłaszanie pracowników do ubezpieczeń społecznych</w:t>
            </w:r>
            <w:r w:rsidR="006F618A">
              <w:rPr>
                <w:rFonts w:asciiTheme="minorHAnsi" w:hAnsiTheme="minorHAnsi"/>
                <w:color w:val="000000"/>
                <w:sz w:val="18"/>
                <w:szCs w:val="18"/>
                <w:lang w:val="pl-PL"/>
              </w:rPr>
              <w:t>,</w:t>
            </w:r>
          </w:p>
          <w:p w14:paraId="75A51FAC" w14:textId="32E53F91"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nieprowadzenie ewidencji czasu pracy</w:t>
            </w:r>
            <w:r w:rsidR="006F618A">
              <w:rPr>
                <w:rFonts w:asciiTheme="minorHAnsi" w:hAnsiTheme="minorHAnsi"/>
                <w:color w:val="000000"/>
                <w:sz w:val="18"/>
                <w:szCs w:val="18"/>
                <w:lang w:val="pl-PL"/>
              </w:rPr>
              <w:t>,</w:t>
            </w:r>
          </w:p>
          <w:p w14:paraId="5ABCF827" w14:textId="246BF2D2"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nieprawidłowości dot. czasu pracy</w:t>
            </w:r>
            <w:r w:rsidR="006F618A">
              <w:rPr>
                <w:rFonts w:asciiTheme="minorHAnsi" w:hAnsiTheme="minorHAnsi"/>
                <w:color w:val="000000"/>
                <w:sz w:val="18"/>
                <w:szCs w:val="18"/>
                <w:lang w:val="pl-PL"/>
              </w:rPr>
              <w:t>,</w:t>
            </w:r>
          </w:p>
          <w:p w14:paraId="1E88D4F3" w14:textId="68483A3B"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nieprawidłowe prowadzenie akt osobowych pracowników delegowanych</w:t>
            </w:r>
            <w:r w:rsidR="006F618A">
              <w:rPr>
                <w:rFonts w:asciiTheme="minorHAnsi" w:hAnsiTheme="minorHAnsi"/>
                <w:color w:val="000000"/>
                <w:sz w:val="18"/>
                <w:szCs w:val="18"/>
                <w:lang w:val="pl-PL"/>
              </w:rPr>
              <w:t>,</w:t>
            </w:r>
          </w:p>
          <w:p w14:paraId="025E2D85" w14:textId="0E437915"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nieprawidłowości dot. rozwiązywania umów o pracę</w:t>
            </w:r>
            <w:r w:rsidR="006F618A">
              <w:rPr>
                <w:rFonts w:asciiTheme="minorHAnsi" w:hAnsiTheme="minorHAnsi"/>
                <w:color w:val="000000"/>
                <w:sz w:val="18"/>
                <w:szCs w:val="18"/>
                <w:lang w:val="pl-PL"/>
              </w:rPr>
              <w:t>,</w:t>
            </w:r>
          </w:p>
          <w:p w14:paraId="7205067A" w14:textId="0B5E2B69"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nieprawidłowości dot. wydawania świadectw pracy</w:t>
            </w:r>
            <w:r w:rsidR="006F618A">
              <w:rPr>
                <w:rFonts w:asciiTheme="minorHAnsi" w:hAnsiTheme="minorHAnsi"/>
                <w:color w:val="000000"/>
                <w:sz w:val="18"/>
                <w:szCs w:val="18"/>
                <w:lang w:val="pl-PL"/>
              </w:rPr>
              <w:t>,</w:t>
            </w:r>
          </w:p>
          <w:p w14:paraId="45D67B3F" w14:textId="2554BD60"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dopuszczanie pracowników (obywateli polskich) do pracy bez szkolenia wstępnego  w dziedzinie bezpieczeństwa i higieny pracy (ins</w:t>
            </w:r>
            <w:r w:rsidR="006F618A">
              <w:rPr>
                <w:rFonts w:asciiTheme="minorHAnsi" w:hAnsiTheme="minorHAnsi"/>
                <w:color w:val="000000"/>
                <w:sz w:val="18"/>
                <w:szCs w:val="18"/>
                <w:lang w:val="pl-PL"/>
              </w:rPr>
              <w:t>truktaż ogólny i  stanowiskowy),</w:t>
            </w:r>
          </w:p>
          <w:p w14:paraId="5042F348" w14:textId="4B81A1C8"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dopuszczanie pracowników do pracy bez profilaktycznych badań lekarskich</w:t>
            </w:r>
            <w:r w:rsidR="006F618A">
              <w:rPr>
                <w:rFonts w:asciiTheme="minorHAnsi" w:hAnsiTheme="minorHAnsi"/>
                <w:color w:val="000000"/>
                <w:sz w:val="18"/>
                <w:szCs w:val="18"/>
                <w:lang w:val="pl-PL"/>
              </w:rPr>
              <w:t>,</w:t>
            </w:r>
          </w:p>
          <w:p w14:paraId="337BF15E" w14:textId="2F3928E5"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dopuszczanie pracowników do wykonywania pracy bez zapewnienia środków ochrony indywidualnej, odzieży i obuwia roboczego</w:t>
            </w:r>
            <w:r w:rsidR="006F618A">
              <w:rPr>
                <w:rFonts w:asciiTheme="minorHAnsi" w:hAnsiTheme="minorHAnsi"/>
                <w:color w:val="000000"/>
                <w:sz w:val="18"/>
                <w:szCs w:val="18"/>
                <w:lang w:val="pl-PL"/>
              </w:rPr>
              <w:t>,</w:t>
            </w:r>
          </w:p>
          <w:p w14:paraId="34E75F51" w14:textId="313DD144" w:rsidR="002B1557" w:rsidRPr="002B1557" w:rsidRDefault="002B1557" w:rsidP="005E077F">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lang w:val="pl-PL"/>
              </w:rPr>
            </w:pPr>
            <w:r w:rsidRPr="002B1557">
              <w:rPr>
                <w:rFonts w:asciiTheme="minorHAnsi" w:hAnsiTheme="minorHAnsi"/>
                <w:color w:val="000000"/>
                <w:sz w:val="18"/>
                <w:szCs w:val="18"/>
                <w:lang w:val="pl-PL"/>
              </w:rPr>
              <w:t>nieprzestrzeganie przepisów w zakresie bezpieczeństwa i higieny pracy.</w:t>
            </w:r>
          </w:p>
          <w:p w14:paraId="626EDA89" w14:textId="77777777" w:rsidR="00A30860" w:rsidRDefault="00A30860" w:rsidP="002B1557">
            <w:pPr>
              <w:pStyle w:val="Tekstpodstawowywcity"/>
              <w:tabs>
                <w:tab w:val="left" w:pos="167"/>
              </w:tabs>
              <w:suppressAutoHyphens/>
              <w:ind w:left="30" w:right="-11"/>
              <w:jc w:val="both"/>
              <w:rPr>
                <w:rFonts w:asciiTheme="minorHAnsi" w:hAnsiTheme="minorHAnsi"/>
                <w:color w:val="000000"/>
                <w:sz w:val="18"/>
                <w:szCs w:val="18"/>
                <w:lang w:val="pl-PL"/>
              </w:rPr>
            </w:pPr>
          </w:p>
          <w:p w14:paraId="2B407ACC" w14:textId="3ADA43FB"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Współpraca z innymi organami, urzędami, organizacjami</w:t>
            </w:r>
            <w:r w:rsidR="00A30860">
              <w:rPr>
                <w:rFonts w:asciiTheme="minorHAnsi" w:hAnsiTheme="minorHAnsi"/>
                <w:color w:val="000000"/>
                <w:sz w:val="18"/>
                <w:szCs w:val="18"/>
                <w:lang w:val="pl-PL"/>
              </w:rPr>
              <w:t>.</w:t>
            </w:r>
          </w:p>
          <w:p w14:paraId="63B3ABD0" w14:textId="3A7B2570"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ramach współpracy kontrole legalności zatrudnienia były prowadzone na wniosek organów współdziałających z Okręgowym Inspektoratem Pracy w Zielonej Górze m.in.: Inspekcji Transportu Drogowego, Państwowej Inspekcji Sanitarnej, Policji, Prokuratury, PUP, Starosty, Prezydenta Miasta, Straży Pożarnej, US, Izby Administracji Skarbowej, Urzędu Celno-Skarbowego, Wojewody, W</w:t>
            </w:r>
            <w:r w:rsidR="00A62D40">
              <w:rPr>
                <w:rFonts w:asciiTheme="minorHAnsi" w:hAnsiTheme="minorHAnsi"/>
                <w:color w:val="000000"/>
                <w:sz w:val="18"/>
                <w:szCs w:val="18"/>
                <w:lang w:val="pl-PL"/>
              </w:rPr>
              <w:t>U</w:t>
            </w:r>
            <w:r w:rsidRPr="002B1557">
              <w:rPr>
                <w:rFonts w:asciiTheme="minorHAnsi" w:hAnsiTheme="minorHAnsi"/>
                <w:color w:val="000000"/>
                <w:sz w:val="18"/>
                <w:szCs w:val="18"/>
                <w:lang w:val="pl-PL"/>
              </w:rPr>
              <w:t>P, Zakładu Ubezpieczeń Społecznych, Związków Zawodowych.</w:t>
            </w:r>
          </w:p>
          <w:p w14:paraId="7ED3443E"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ramach współdziałania organów kontrole legalności zatrudnienia i czynności służbowe były prowadzone wspólnie z innymi organami, w tym ze Strażą Graniczną, Policją, Inspekcją Ochrony Środowiska, Państwową Inspekcją Sanitarną, Strażą Pożarną, Urzędem Dozoru Technicznego.</w:t>
            </w:r>
          </w:p>
          <w:p w14:paraId="09EDFE21" w14:textId="1AE6B075"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Po zakończeniu czynności kontrolnych w wyniku dokonanych ustaleń skierowanych zostało 89 powiadomień do innych organów z informacjami o tematyce, zakresie lub wynikach kontroli m.in. do Wojewody, SG, Izby Administracji Skarbowej, US, Urzędu Celno-Skarbowego, ZUS, Prokuratury, Związków Zawodowych, Starosty, Prezydenta Miasta, PUP, Państwowej Inspekcji Sanitarnej, Inspekcji Dozoru Technicznego, Departamentu Funduszy w MRiPS.</w:t>
            </w:r>
          </w:p>
          <w:p w14:paraId="0A3AF85B" w14:textId="68F77ADD"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Utrzymywany był stały kontakt z LUW w zakresie informacji dot. wydawanych zezwoleń na pracę cudzoziemców oraz z powiatowymi urzędami pracy w zakresie dostępu do informacji z rejestru </w:t>
            </w:r>
            <w:r w:rsidRPr="002B1557">
              <w:rPr>
                <w:rFonts w:asciiTheme="minorHAnsi" w:hAnsiTheme="minorHAnsi"/>
                <w:color w:val="000000"/>
                <w:sz w:val="18"/>
                <w:szCs w:val="18"/>
                <w:lang w:val="pl-PL"/>
              </w:rPr>
              <w:lastRenderedPageBreak/>
              <w:t>osób bezrobotnych oraz udzielania informacji dot. podmiotów, które rejestrowały oświadczenia o powierzeniu wykonywania pracy cudzoziemcowi a także w zakresie informacji dot. wydawanych zezwoleń na pracę sezonową cudzoziemców</w:t>
            </w:r>
            <w:r w:rsidR="00364187">
              <w:rPr>
                <w:rFonts w:asciiTheme="minorHAnsi" w:hAnsiTheme="minorHAnsi"/>
                <w:color w:val="000000"/>
                <w:sz w:val="18"/>
                <w:szCs w:val="18"/>
                <w:lang w:val="pl-PL"/>
              </w:rPr>
              <w:t>.</w:t>
            </w:r>
          </w:p>
          <w:p w14:paraId="13566FA9" w14:textId="70AABB13"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Na terenie województwa lubuskiego działa powołany przez Wojewodę Lubuskiego Wojewódzki Zespół ds. Przeciwdziałania Handlowi Ludźmi. W </w:t>
            </w:r>
            <w:r w:rsidR="00CF20F1">
              <w:rPr>
                <w:rFonts w:asciiTheme="minorHAnsi" w:hAnsiTheme="minorHAnsi"/>
                <w:color w:val="000000"/>
                <w:sz w:val="18"/>
                <w:szCs w:val="18"/>
                <w:lang w:val="pl-PL"/>
              </w:rPr>
              <w:t xml:space="preserve">jego </w:t>
            </w:r>
            <w:r w:rsidRPr="002B1557">
              <w:rPr>
                <w:rFonts w:asciiTheme="minorHAnsi" w:hAnsiTheme="minorHAnsi"/>
                <w:color w:val="000000"/>
                <w:sz w:val="18"/>
                <w:szCs w:val="18"/>
                <w:lang w:val="pl-PL"/>
              </w:rPr>
              <w:t xml:space="preserve">skład wchodzi 27 przedstawicieli służb i instytucji zajmujących się problematyką profilaktyki i zwalczania przestępstwa handlu ludźmi, w tym m.in. przedstawiciele LUW, </w:t>
            </w:r>
            <w:r w:rsidR="003D4EA8">
              <w:rPr>
                <w:rFonts w:asciiTheme="minorHAnsi" w:hAnsiTheme="minorHAnsi"/>
                <w:color w:val="000000"/>
                <w:sz w:val="18"/>
                <w:szCs w:val="18"/>
                <w:lang w:val="pl-PL"/>
              </w:rPr>
              <w:t>PIP</w:t>
            </w:r>
            <w:r w:rsidRPr="002B1557">
              <w:rPr>
                <w:rFonts w:asciiTheme="minorHAnsi" w:hAnsiTheme="minorHAnsi"/>
                <w:color w:val="000000"/>
                <w:sz w:val="18"/>
                <w:szCs w:val="18"/>
                <w:lang w:val="pl-PL"/>
              </w:rPr>
              <w:t xml:space="preserve"> OIP, Sądów Okręgowych, Prokuratury Okręgowej, Komendy Wojewódzkiej Policji, Centralnego Biura Śledczego Komendy Głównej Policji, Nadodrzańskiego Oddziału Straży Granicznej, Izby Administracji Skarbowej, KO, Ośrodka Interwencji Kryzysowej, WUP oraz samorządu terytorialnego i organizacji pozarządowych. </w:t>
            </w:r>
            <w:r w:rsidR="00B91219">
              <w:rPr>
                <w:rFonts w:asciiTheme="minorHAnsi" w:hAnsiTheme="minorHAnsi"/>
                <w:color w:val="000000"/>
                <w:sz w:val="18"/>
                <w:szCs w:val="18"/>
                <w:lang w:val="pl-PL"/>
              </w:rPr>
              <w:t>W c</w:t>
            </w:r>
            <w:r w:rsidR="00B91219" w:rsidRPr="002B1557">
              <w:rPr>
                <w:rFonts w:asciiTheme="minorHAnsi" w:hAnsiTheme="minorHAnsi"/>
                <w:color w:val="000000"/>
                <w:sz w:val="18"/>
                <w:szCs w:val="18"/>
                <w:lang w:val="pl-PL"/>
              </w:rPr>
              <w:t>el</w:t>
            </w:r>
            <w:r w:rsidR="00B91219">
              <w:rPr>
                <w:rFonts w:asciiTheme="minorHAnsi" w:hAnsiTheme="minorHAnsi"/>
                <w:color w:val="000000"/>
                <w:sz w:val="18"/>
                <w:szCs w:val="18"/>
                <w:lang w:val="pl-PL"/>
              </w:rPr>
              <w:t>u</w:t>
            </w:r>
            <w:r w:rsidR="00B91219" w:rsidRPr="002B1557">
              <w:rPr>
                <w:rFonts w:asciiTheme="minorHAnsi" w:hAnsiTheme="minorHAnsi"/>
                <w:color w:val="000000"/>
                <w:sz w:val="18"/>
                <w:szCs w:val="18"/>
                <w:lang w:val="pl-PL"/>
              </w:rPr>
              <w:t xml:space="preserve"> usprawnieni</w:t>
            </w:r>
            <w:r w:rsidR="00B91219">
              <w:rPr>
                <w:rFonts w:asciiTheme="minorHAnsi" w:hAnsiTheme="minorHAnsi"/>
                <w:color w:val="000000"/>
                <w:sz w:val="18"/>
                <w:szCs w:val="18"/>
                <w:lang w:val="pl-PL"/>
              </w:rPr>
              <w:t>a</w:t>
            </w:r>
            <w:r w:rsidR="00B91219" w:rsidRPr="002B1557">
              <w:rPr>
                <w:rFonts w:asciiTheme="minorHAnsi" w:hAnsiTheme="minorHAnsi"/>
                <w:color w:val="000000"/>
                <w:sz w:val="18"/>
                <w:szCs w:val="18"/>
                <w:lang w:val="pl-PL"/>
              </w:rPr>
              <w:t xml:space="preserve"> organizacji działalności prewencyjnej, wsparcia i integracji ofiar handlu ludźmi oraz pobudzanie w tym zakresie aktywności lokalnych samorządów i organizacji pozarządowych </w:t>
            </w:r>
            <w:r w:rsidR="00B91219">
              <w:rPr>
                <w:rFonts w:asciiTheme="minorHAnsi" w:hAnsiTheme="minorHAnsi"/>
                <w:color w:val="000000"/>
                <w:sz w:val="18"/>
                <w:szCs w:val="18"/>
                <w:lang w:val="pl-PL"/>
              </w:rPr>
              <w:t>w</w:t>
            </w:r>
            <w:r w:rsidRPr="002B1557">
              <w:rPr>
                <w:rFonts w:asciiTheme="minorHAnsi" w:hAnsiTheme="minorHAnsi"/>
                <w:color w:val="000000"/>
                <w:sz w:val="18"/>
                <w:szCs w:val="18"/>
                <w:lang w:val="pl-PL"/>
              </w:rPr>
              <w:t xml:space="preserve"> skład zespołu powołany jest przedstawiciel PI</w:t>
            </w:r>
            <w:r w:rsidR="00E13C37">
              <w:rPr>
                <w:rFonts w:asciiTheme="minorHAnsi" w:hAnsiTheme="minorHAnsi"/>
                <w:color w:val="000000"/>
                <w:sz w:val="18"/>
                <w:szCs w:val="18"/>
                <w:lang w:val="pl-PL"/>
              </w:rPr>
              <w:t>P</w:t>
            </w:r>
            <w:r w:rsidRPr="002B1557">
              <w:rPr>
                <w:rFonts w:asciiTheme="minorHAnsi" w:hAnsiTheme="minorHAnsi"/>
                <w:color w:val="000000"/>
                <w:sz w:val="18"/>
                <w:szCs w:val="18"/>
                <w:lang w:val="pl-PL"/>
              </w:rPr>
              <w:t xml:space="preserve"> OIP w Zielonej Górze.</w:t>
            </w:r>
          </w:p>
          <w:p w14:paraId="759C1F51" w14:textId="0BFAB4E4"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siedzibie Nadodrzańskiego Oddziału Straży Granicznej PSG w Zielonej Górze odbyły się spotkania, w których uczestniczyli inspektorzy OIP i funkcjonariusze Zespołu ds. Cudzoziemców Nadodrzańskiego Oddziału Straży Granicznej w Krośnie Odrz</w:t>
            </w:r>
            <w:r w:rsidR="009E06A6">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 PSG w Zielonej Górze. Podczas spotkań ustalany był zakres wspólnych działań podejmowanych przez służby, omawiane były przepisy, kompetencje, procedury i problematyka działań kontrolnych w zakresie realizacji wspólnych kontroli legalności zatrudnienia dot</w:t>
            </w:r>
            <w:r w:rsidR="003B2C05">
              <w:rPr>
                <w:rFonts w:asciiTheme="minorHAnsi" w:hAnsiTheme="minorHAnsi"/>
                <w:color w:val="000000"/>
                <w:sz w:val="18"/>
                <w:szCs w:val="18"/>
                <w:lang w:val="pl-PL"/>
              </w:rPr>
              <w:t>yczących</w:t>
            </w:r>
            <w:r w:rsidRPr="002B1557">
              <w:rPr>
                <w:rFonts w:asciiTheme="minorHAnsi" w:hAnsiTheme="minorHAnsi"/>
                <w:color w:val="000000"/>
                <w:sz w:val="18"/>
                <w:szCs w:val="18"/>
                <w:lang w:val="pl-PL"/>
              </w:rPr>
              <w:t xml:space="preserve"> obywateli polskich, cudzoziemców, agencji zatrudnienia i pracy tymczasowej a także problematyka delegowania, handlu ludźmi i pracy przymusowej.</w:t>
            </w:r>
          </w:p>
          <w:p w14:paraId="016A4A29" w14:textId="464BCDF5" w:rsidR="002B1557" w:rsidRPr="002B1557" w:rsidRDefault="00A30860"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14.09.2021 r. </w:t>
            </w:r>
            <w:r>
              <w:rPr>
                <w:rFonts w:asciiTheme="minorHAnsi" w:hAnsiTheme="minorHAnsi"/>
                <w:color w:val="000000"/>
                <w:sz w:val="18"/>
                <w:szCs w:val="18"/>
                <w:lang w:val="pl-PL"/>
              </w:rPr>
              <w:t>w</w:t>
            </w:r>
            <w:r w:rsidR="002B1557" w:rsidRPr="002B1557">
              <w:rPr>
                <w:rFonts w:asciiTheme="minorHAnsi" w:hAnsiTheme="minorHAnsi"/>
                <w:color w:val="000000"/>
                <w:sz w:val="18"/>
                <w:szCs w:val="18"/>
                <w:lang w:val="pl-PL"/>
              </w:rPr>
              <w:t xml:space="preserve"> LUW odbyło się spotkanie Wojewódzkiego Zespołu ds. Przeciwdziałania Handlowi Ludźmi, w skład którego powołany jest przedstawiciel Państwowej Inspekcji Pracy nadinspektor, koordynator Sekcji Nadzoru i Kontroli oraz Legalności Zatrudnienia w Okręgowym Inspektoracie Pracy w Zielonej Górze. W spotkaniu uczestniczyli przedstawiciele instytucji zajmujących się identyfikowaniem procederu i ściganiem sprawców przestępstw dot</w:t>
            </w:r>
            <w:r w:rsidR="00976440">
              <w:rPr>
                <w:rFonts w:asciiTheme="minorHAnsi" w:hAnsiTheme="minorHAnsi"/>
                <w:color w:val="000000"/>
                <w:sz w:val="18"/>
                <w:szCs w:val="18"/>
                <w:lang w:val="pl-PL"/>
              </w:rPr>
              <w:t>yczących</w:t>
            </w:r>
            <w:r w:rsidR="002B1557" w:rsidRPr="002B1557">
              <w:rPr>
                <w:rFonts w:asciiTheme="minorHAnsi" w:hAnsiTheme="minorHAnsi"/>
                <w:color w:val="000000"/>
                <w:sz w:val="18"/>
                <w:szCs w:val="18"/>
                <w:lang w:val="pl-PL"/>
              </w:rPr>
              <w:t xml:space="preserve"> handlu ludźmi i pracy przymusowej.</w:t>
            </w:r>
          </w:p>
          <w:p w14:paraId="06C0AFB5" w14:textId="64A8C15E" w:rsidR="002B1557" w:rsidRPr="002B1557" w:rsidRDefault="00A30860"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18.10.2021 r. </w:t>
            </w:r>
            <w:r>
              <w:rPr>
                <w:rFonts w:asciiTheme="minorHAnsi" w:hAnsiTheme="minorHAnsi"/>
                <w:color w:val="000000"/>
                <w:sz w:val="18"/>
                <w:szCs w:val="18"/>
                <w:lang w:val="pl-PL"/>
              </w:rPr>
              <w:t>w L</w:t>
            </w:r>
            <w:r w:rsidR="002B1557" w:rsidRPr="002B1557">
              <w:rPr>
                <w:rFonts w:asciiTheme="minorHAnsi" w:hAnsiTheme="minorHAnsi"/>
                <w:color w:val="000000"/>
                <w:sz w:val="18"/>
                <w:szCs w:val="18"/>
                <w:lang w:val="pl-PL"/>
              </w:rPr>
              <w:t>UW</w:t>
            </w:r>
            <w:r>
              <w:rPr>
                <w:rFonts w:asciiTheme="minorHAnsi" w:hAnsiTheme="minorHAnsi"/>
                <w:color w:val="000000"/>
                <w:sz w:val="18"/>
                <w:szCs w:val="18"/>
                <w:lang w:val="pl-PL"/>
              </w:rPr>
              <w:t xml:space="preserve"> </w:t>
            </w:r>
            <w:r w:rsidR="002B1557" w:rsidRPr="002B1557">
              <w:rPr>
                <w:rFonts w:asciiTheme="minorHAnsi" w:hAnsiTheme="minorHAnsi"/>
                <w:color w:val="000000"/>
                <w:sz w:val="18"/>
                <w:szCs w:val="18"/>
                <w:lang w:val="pl-PL"/>
              </w:rPr>
              <w:t>odbyła się konferencja poświęcona przeciwdziałaniu handlowi ludźmi i niewolnictwu, którą otworzył i powitał gości Wojewoda Lubuski. W konferencji uczestniczyli przedstawiciele PIP OIP w Zielonej Górze oraz nadinspektor, koordynator Sekcji Nadzoru i Kontroli oraz Legalności Zatrudnienia.</w:t>
            </w:r>
            <w:r w:rsidR="006F618A">
              <w:rPr>
                <w:rFonts w:asciiTheme="minorHAnsi" w:hAnsiTheme="minorHAnsi"/>
                <w:color w:val="000000"/>
                <w:sz w:val="18"/>
                <w:szCs w:val="18"/>
                <w:lang w:val="pl-PL"/>
              </w:rPr>
              <w:t xml:space="preserve"> </w:t>
            </w:r>
            <w:r w:rsidR="002B1557" w:rsidRPr="002B1557">
              <w:rPr>
                <w:rFonts w:asciiTheme="minorHAnsi" w:hAnsiTheme="minorHAnsi"/>
                <w:color w:val="000000"/>
                <w:sz w:val="18"/>
                <w:szCs w:val="18"/>
                <w:lang w:val="pl-PL"/>
              </w:rPr>
              <w:t>Podczas wystąpienia nadinspektor przedstawił miejsce i rolę P</w:t>
            </w:r>
            <w:r w:rsidR="009E06A6">
              <w:rPr>
                <w:rFonts w:asciiTheme="minorHAnsi" w:hAnsiTheme="minorHAnsi"/>
                <w:color w:val="000000"/>
                <w:sz w:val="18"/>
                <w:szCs w:val="18"/>
                <w:lang w:val="pl-PL"/>
              </w:rPr>
              <w:t>I</w:t>
            </w:r>
            <w:r w:rsidR="002B1557" w:rsidRPr="002B1557">
              <w:rPr>
                <w:rFonts w:asciiTheme="minorHAnsi" w:hAnsiTheme="minorHAnsi"/>
                <w:color w:val="000000"/>
                <w:sz w:val="18"/>
                <w:szCs w:val="18"/>
                <w:lang w:val="pl-PL"/>
              </w:rPr>
              <w:t>P w systemie przeciwdziałania handlowi ludźmi i pracy przymusowej oraz zaprezentował wyniki działalności nadzorczo-kontrolnej i prewencyjnej w zakresie legalności zatrudnienia OIP.</w:t>
            </w:r>
          </w:p>
          <w:p w14:paraId="29216D0D" w14:textId="384E590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27-29.10.2021 r. w Centralnym Ośrodku Szkolenia Straży Granicznej w Koszalinie odbyła się narada przedstawicieli PIP i funkcjonariuszy SG dot</w:t>
            </w:r>
            <w:r w:rsidR="008C4C7C">
              <w:rPr>
                <w:rFonts w:asciiTheme="minorHAnsi" w:hAnsiTheme="minorHAnsi"/>
                <w:color w:val="000000"/>
                <w:sz w:val="18"/>
                <w:szCs w:val="18"/>
                <w:lang w:val="pl-PL"/>
              </w:rPr>
              <w:t>ycząca</w:t>
            </w:r>
            <w:r w:rsidRPr="002B1557">
              <w:rPr>
                <w:rFonts w:asciiTheme="minorHAnsi" w:hAnsiTheme="minorHAnsi"/>
                <w:color w:val="000000"/>
                <w:sz w:val="18"/>
                <w:szCs w:val="18"/>
                <w:lang w:val="pl-PL"/>
              </w:rPr>
              <w:t xml:space="preserve"> podejmowanych działań kontrolnych, w której uczestniczył starszy inspektor pracy – specjalista z sekcji Nadzoru i Kontroli oraz Legalności Zatrudnienia OIP w Zielonej Górze.</w:t>
            </w:r>
          </w:p>
          <w:p w14:paraId="02614B57" w14:textId="4553A395"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29.11.2021 r. starszy inspektor pracy – specjalista z sekcji Nadzoru i Kontroli oraz Legalności Zatrudnienia OIP</w:t>
            </w:r>
            <w:r w:rsidR="009E06A6">
              <w:rPr>
                <w:rFonts w:asciiTheme="minorHAnsi" w:hAnsiTheme="minorHAnsi"/>
                <w:color w:val="000000"/>
                <w:sz w:val="18"/>
                <w:szCs w:val="18"/>
                <w:lang w:val="pl-PL"/>
              </w:rPr>
              <w:t xml:space="preserve"> </w:t>
            </w:r>
            <w:r w:rsidRPr="002B1557">
              <w:rPr>
                <w:rFonts w:asciiTheme="minorHAnsi" w:hAnsiTheme="minorHAnsi"/>
                <w:color w:val="000000"/>
                <w:sz w:val="18"/>
                <w:szCs w:val="18"/>
                <w:lang w:val="pl-PL"/>
              </w:rPr>
              <w:t>w Zielonej Górze uczestniczył w dyskusji panelowej zorganizowanej w formule wideokonferencji przez Departament Rynku Pracy w Ministerstwie Rodziny i Polityki Społecznej. W spotkaniu dot</w:t>
            </w:r>
            <w:r w:rsidR="00C36AEC">
              <w:rPr>
                <w:rFonts w:asciiTheme="minorHAnsi" w:hAnsiTheme="minorHAnsi"/>
                <w:color w:val="000000"/>
                <w:sz w:val="18"/>
                <w:szCs w:val="18"/>
                <w:lang w:val="pl-PL"/>
              </w:rPr>
              <w:t>yczacym</w:t>
            </w:r>
            <w:r w:rsidRPr="002B1557">
              <w:rPr>
                <w:rFonts w:asciiTheme="minorHAnsi" w:hAnsiTheme="minorHAnsi"/>
                <w:color w:val="000000"/>
                <w:sz w:val="18"/>
                <w:szCs w:val="18"/>
                <w:lang w:val="pl-PL"/>
              </w:rPr>
              <w:t xml:space="preserve"> problematyki zatrudnienia cudzoziemców i powierzania pracy cudzoziemcom uczestniczyli przedstawiciele ministerstwa, urzędów wojewódzkich, SG i PIP.</w:t>
            </w:r>
          </w:p>
          <w:p w14:paraId="6994043F" w14:textId="575A8202" w:rsidR="002B1557" w:rsidRPr="002B1557" w:rsidRDefault="009E06A6"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07.12.2021 r.</w:t>
            </w:r>
            <w:r>
              <w:rPr>
                <w:rFonts w:asciiTheme="minorHAnsi" w:hAnsiTheme="minorHAnsi"/>
                <w:color w:val="000000"/>
                <w:sz w:val="18"/>
                <w:szCs w:val="18"/>
                <w:lang w:val="pl-PL"/>
              </w:rPr>
              <w:t xml:space="preserve"> w</w:t>
            </w:r>
            <w:r w:rsidR="002B1557" w:rsidRPr="002B1557">
              <w:rPr>
                <w:rFonts w:asciiTheme="minorHAnsi" w:hAnsiTheme="minorHAnsi"/>
                <w:color w:val="000000"/>
                <w:sz w:val="18"/>
                <w:szCs w:val="18"/>
                <w:lang w:val="pl-PL"/>
              </w:rPr>
              <w:t xml:space="preserve"> siedzibie OIP w Zielonej Górze w dniu  odbyło się spotkanie przedstawicieli stron Porozumienia zawartego 12</w:t>
            </w:r>
            <w:r>
              <w:rPr>
                <w:rFonts w:asciiTheme="minorHAnsi" w:hAnsiTheme="minorHAnsi"/>
                <w:color w:val="000000"/>
                <w:sz w:val="18"/>
                <w:szCs w:val="18"/>
                <w:lang w:val="pl-PL"/>
              </w:rPr>
              <w:t>.09.</w:t>
            </w:r>
            <w:r w:rsidR="002B1557" w:rsidRPr="002B1557">
              <w:rPr>
                <w:rFonts w:asciiTheme="minorHAnsi" w:hAnsiTheme="minorHAnsi"/>
                <w:color w:val="000000"/>
                <w:sz w:val="18"/>
                <w:szCs w:val="18"/>
                <w:lang w:val="pl-PL"/>
              </w:rPr>
              <w:t>2019 r. pomiędzy Okręgowymi Inspektorami Pracy w Poznaniu, Wrocławiu i Zielonej Górze</w:t>
            </w:r>
            <w:r w:rsidR="003D59A5">
              <w:rPr>
                <w:rFonts w:asciiTheme="minorHAnsi" w:hAnsiTheme="minorHAnsi"/>
                <w:color w:val="000000"/>
                <w:sz w:val="18"/>
                <w:szCs w:val="18"/>
                <w:lang w:val="pl-PL"/>
              </w:rPr>
              <w:t>,</w:t>
            </w:r>
            <w:r w:rsidR="002B1557" w:rsidRPr="002B1557">
              <w:rPr>
                <w:rFonts w:asciiTheme="minorHAnsi" w:hAnsiTheme="minorHAnsi"/>
                <w:color w:val="000000"/>
                <w:sz w:val="18"/>
                <w:szCs w:val="18"/>
                <w:lang w:val="pl-PL"/>
              </w:rPr>
              <w:t xml:space="preserve"> a Komendantem Nadodrzańskiego Oddziału SG</w:t>
            </w:r>
            <w:r w:rsidR="00A8769E">
              <w:rPr>
                <w:rFonts w:asciiTheme="minorHAnsi" w:hAnsiTheme="minorHAnsi"/>
                <w:color w:val="000000"/>
                <w:sz w:val="18"/>
                <w:szCs w:val="18"/>
                <w:lang w:val="pl-PL"/>
              </w:rPr>
              <w:t xml:space="preserve"> </w:t>
            </w:r>
            <w:r w:rsidR="002B1557" w:rsidRPr="002B1557">
              <w:rPr>
                <w:rFonts w:asciiTheme="minorHAnsi" w:hAnsiTheme="minorHAnsi"/>
                <w:color w:val="000000"/>
                <w:sz w:val="18"/>
                <w:szCs w:val="18"/>
                <w:lang w:val="pl-PL"/>
              </w:rPr>
              <w:t>w Krośnie Odrz</w:t>
            </w:r>
            <w:r>
              <w:rPr>
                <w:rFonts w:asciiTheme="minorHAnsi" w:hAnsiTheme="minorHAnsi"/>
                <w:color w:val="000000"/>
                <w:sz w:val="18"/>
                <w:szCs w:val="18"/>
                <w:lang w:val="pl-PL"/>
              </w:rPr>
              <w:t>.</w:t>
            </w:r>
            <w:r w:rsidR="002B1557" w:rsidRPr="002B1557">
              <w:rPr>
                <w:rFonts w:asciiTheme="minorHAnsi" w:hAnsiTheme="minorHAnsi"/>
                <w:color w:val="000000"/>
                <w:sz w:val="18"/>
                <w:szCs w:val="18"/>
                <w:lang w:val="pl-PL"/>
              </w:rPr>
              <w:t xml:space="preserve"> w sprawie zasad współpracy na obszarze objętym ich terytorialnym zasięgiem działania. W spotkaniu uczestniczyli: OIP </w:t>
            </w:r>
            <w:r>
              <w:rPr>
                <w:rFonts w:asciiTheme="minorHAnsi" w:hAnsiTheme="minorHAnsi"/>
                <w:color w:val="000000"/>
                <w:sz w:val="18"/>
                <w:szCs w:val="18"/>
                <w:lang w:val="pl-PL"/>
              </w:rPr>
              <w:t>z</w:t>
            </w:r>
            <w:r w:rsidR="002B1557" w:rsidRPr="002B1557">
              <w:rPr>
                <w:rFonts w:asciiTheme="minorHAnsi" w:hAnsiTheme="minorHAnsi"/>
                <w:color w:val="000000"/>
                <w:sz w:val="18"/>
                <w:szCs w:val="18"/>
                <w:lang w:val="pl-PL"/>
              </w:rPr>
              <w:t xml:space="preserve"> Zielonej Gór</w:t>
            </w:r>
            <w:r>
              <w:rPr>
                <w:rFonts w:asciiTheme="minorHAnsi" w:hAnsiTheme="minorHAnsi"/>
                <w:color w:val="000000"/>
                <w:sz w:val="18"/>
                <w:szCs w:val="18"/>
                <w:lang w:val="pl-PL"/>
              </w:rPr>
              <w:t>y i</w:t>
            </w:r>
            <w:r w:rsidR="002B1557" w:rsidRPr="002B1557">
              <w:rPr>
                <w:rFonts w:asciiTheme="minorHAnsi" w:hAnsiTheme="minorHAnsi"/>
                <w:color w:val="000000"/>
                <w:sz w:val="18"/>
                <w:szCs w:val="18"/>
                <w:lang w:val="pl-PL"/>
              </w:rPr>
              <w:t xml:space="preserve"> Wrocławi</w:t>
            </w:r>
            <w:r>
              <w:rPr>
                <w:rFonts w:asciiTheme="minorHAnsi" w:hAnsiTheme="minorHAnsi"/>
                <w:color w:val="000000"/>
                <w:sz w:val="18"/>
                <w:szCs w:val="18"/>
                <w:lang w:val="pl-PL"/>
              </w:rPr>
              <w:t>a</w:t>
            </w:r>
            <w:r w:rsidR="002B1557" w:rsidRPr="002B1557">
              <w:rPr>
                <w:rFonts w:asciiTheme="minorHAnsi" w:hAnsiTheme="minorHAnsi"/>
                <w:color w:val="000000"/>
                <w:sz w:val="18"/>
                <w:szCs w:val="18"/>
                <w:lang w:val="pl-PL"/>
              </w:rPr>
              <w:t xml:space="preserve">, p.o. Okręgowy Inspektor Pracy w Poznaniu, Komendant Nadodrzańskiego Oddziału </w:t>
            </w:r>
            <w:r>
              <w:rPr>
                <w:rFonts w:asciiTheme="minorHAnsi" w:hAnsiTheme="minorHAnsi"/>
                <w:color w:val="000000"/>
                <w:sz w:val="18"/>
                <w:szCs w:val="18"/>
                <w:lang w:val="pl-PL"/>
              </w:rPr>
              <w:t>SG</w:t>
            </w:r>
            <w:r w:rsidR="002B1557" w:rsidRPr="002B1557">
              <w:rPr>
                <w:rFonts w:asciiTheme="minorHAnsi" w:hAnsiTheme="minorHAnsi"/>
                <w:color w:val="000000"/>
                <w:sz w:val="18"/>
                <w:szCs w:val="18"/>
                <w:lang w:val="pl-PL"/>
              </w:rPr>
              <w:t xml:space="preserve"> w Krośnie Odrz</w:t>
            </w:r>
            <w:r>
              <w:rPr>
                <w:rFonts w:asciiTheme="minorHAnsi" w:hAnsiTheme="minorHAnsi"/>
                <w:color w:val="000000"/>
                <w:sz w:val="18"/>
                <w:szCs w:val="18"/>
                <w:lang w:val="pl-PL"/>
              </w:rPr>
              <w:t>.</w:t>
            </w:r>
            <w:r w:rsidR="002B1557" w:rsidRPr="002B1557">
              <w:rPr>
                <w:rFonts w:asciiTheme="minorHAnsi" w:hAnsiTheme="minorHAnsi"/>
                <w:color w:val="000000"/>
                <w:sz w:val="18"/>
                <w:szCs w:val="18"/>
                <w:lang w:val="pl-PL"/>
              </w:rPr>
              <w:t xml:space="preserve"> oraz starszy inspektor pracy - główny specjalista w OIP Poznań, Naczelnik Wydziału ds. Cudzoziemców Nadodrzańskiego Oddziału SG w Krośnie Odrz</w:t>
            </w:r>
            <w:r>
              <w:rPr>
                <w:rFonts w:asciiTheme="minorHAnsi" w:hAnsiTheme="minorHAnsi"/>
                <w:color w:val="000000"/>
                <w:sz w:val="18"/>
                <w:szCs w:val="18"/>
                <w:lang w:val="pl-PL"/>
              </w:rPr>
              <w:t>.</w:t>
            </w:r>
            <w:r w:rsidR="002B1557" w:rsidRPr="002B1557">
              <w:rPr>
                <w:rFonts w:asciiTheme="minorHAnsi" w:hAnsiTheme="minorHAnsi"/>
                <w:color w:val="000000"/>
                <w:sz w:val="18"/>
                <w:szCs w:val="18"/>
                <w:lang w:val="pl-PL"/>
              </w:rPr>
              <w:t>, Kierownik Sekcji ds. Migracji Wydziału ds. Cudzoziemców Nadodrzańskiego Oddziału SG w Krośnie Odrz</w:t>
            </w:r>
            <w:r>
              <w:rPr>
                <w:rFonts w:asciiTheme="minorHAnsi" w:hAnsiTheme="minorHAnsi"/>
                <w:color w:val="000000"/>
                <w:sz w:val="18"/>
                <w:szCs w:val="18"/>
                <w:lang w:val="pl-PL"/>
              </w:rPr>
              <w:t>.</w:t>
            </w:r>
            <w:r w:rsidR="002B1557" w:rsidRPr="002B1557">
              <w:rPr>
                <w:rFonts w:asciiTheme="minorHAnsi" w:hAnsiTheme="minorHAnsi"/>
                <w:color w:val="000000"/>
                <w:sz w:val="18"/>
                <w:szCs w:val="18"/>
                <w:lang w:val="pl-PL"/>
              </w:rPr>
              <w:t>, p.o. Zastępca Okręgowego Inspektora Pracy w Zielonej Górze oraz nadinspektor, koordynator Sekcji Nadzoru i Kontroli oraz Legalności Zatrudnienia OIP Zielona Góra. Podczas spotkania dokonano oceny realizacji postanowień porozumienia, omówiono zakres i wyniki dotychczasowej współpracy, kompetencje, procedury, problematykę działań kontrolnych w zakresie legalności zatrudnienia obywateli polskich, cudzoziemców, agencji zatrudnienia i pracy tymczasowej a także delegowania, handlu ludźmi i pracy przymusowej. Ponadto ustalono wstępnie ogólny zakres wspólnych działań podejmowanych przez służby, które będą planowane na 2022 r</w:t>
            </w:r>
            <w:r w:rsidR="001D1DFA">
              <w:rPr>
                <w:rFonts w:asciiTheme="minorHAnsi" w:hAnsiTheme="minorHAnsi"/>
                <w:color w:val="000000"/>
                <w:sz w:val="18"/>
                <w:szCs w:val="18"/>
                <w:lang w:val="pl-PL"/>
              </w:rPr>
              <w:t>ok</w:t>
            </w:r>
            <w:r w:rsidR="002B1557" w:rsidRPr="002B1557">
              <w:rPr>
                <w:rFonts w:asciiTheme="minorHAnsi" w:hAnsiTheme="minorHAnsi"/>
                <w:color w:val="000000"/>
                <w:sz w:val="18"/>
                <w:szCs w:val="18"/>
                <w:lang w:val="pl-PL"/>
              </w:rPr>
              <w:t>.</w:t>
            </w:r>
          </w:p>
          <w:p w14:paraId="6E73D534" w14:textId="7777777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p>
          <w:p w14:paraId="6CC72772" w14:textId="0BB270A5"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Działania prewencyjne, informacyjne i edukacyjne</w:t>
            </w:r>
            <w:r w:rsidR="009E06A6">
              <w:rPr>
                <w:rFonts w:asciiTheme="minorHAnsi" w:hAnsiTheme="minorHAnsi"/>
                <w:color w:val="000000"/>
                <w:sz w:val="18"/>
                <w:szCs w:val="18"/>
                <w:lang w:val="pl-PL"/>
              </w:rPr>
              <w:t>.</w:t>
            </w:r>
          </w:p>
          <w:p w14:paraId="2F412E7C" w14:textId="63806C69"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Działalność prewencyjna i profilaktyczna z zakresu prawa pracy, w tym legalności zatrudnienia obywateli polskich, cudzoziemców, agencji zatrudnienia, pracowników tymczasowych, delegowania osób w ramach świadczenia usług, procederu handlu ludźmi i pracy przymusowej </w:t>
            </w:r>
            <w:r w:rsidRPr="002B1557">
              <w:rPr>
                <w:rFonts w:asciiTheme="minorHAnsi" w:hAnsiTheme="minorHAnsi"/>
                <w:color w:val="000000"/>
                <w:sz w:val="18"/>
                <w:szCs w:val="18"/>
                <w:lang w:val="pl-PL"/>
              </w:rPr>
              <w:lastRenderedPageBreak/>
              <w:t xml:space="preserve">była prowadzona przez inspektorów pracy z Sekcji Nadzoru i Kontroli oraz Legalności Zatrudnienia </w:t>
            </w:r>
            <w:r w:rsidR="00FC2290">
              <w:rPr>
                <w:rFonts w:asciiTheme="minorHAnsi" w:hAnsiTheme="minorHAnsi"/>
                <w:color w:val="000000"/>
                <w:sz w:val="18"/>
                <w:szCs w:val="18"/>
                <w:lang w:val="pl-PL"/>
              </w:rPr>
              <w:t>OIP</w:t>
            </w:r>
            <w:r w:rsidRPr="002B1557">
              <w:rPr>
                <w:rFonts w:asciiTheme="minorHAnsi" w:hAnsiTheme="minorHAnsi"/>
                <w:color w:val="000000"/>
                <w:sz w:val="18"/>
                <w:szCs w:val="18"/>
                <w:lang w:val="pl-PL"/>
              </w:rPr>
              <w:t xml:space="preserve"> podczas realizowanych czynności kontrolno-nadzorczych i czynności służbowych. Działania prewencyjne i profilaktyczne prowadzone podczas kontroli związanych z realizacją tematu polegały na wyjaśnieniach problemów i zagadnień poruszanych przez przedsiębiorców oraz udzielaniu odpowiedzi na pytania zw</w:t>
            </w:r>
            <w:r w:rsidR="00465762">
              <w:rPr>
                <w:rFonts w:asciiTheme="minorHAnsi" w:hAnsiTheme="minorHAnsi"/>
                <w:color w:val="000000"/>
                <w:sz w:val="18"/>
                <w:szCs w:val="18"/>
                <w:lang w:val="pl-PL"/>
              </w:rPr>
              <w:t>iazane</w:t>
            </w:r>
            <w:r w:rsidRPr="002B1557">
              <w:rPr>
                <w:rFonts w:asciiTheme="minorHAnsi" w:hAnsiTheme="minorHAnsi"/>
                <w:color w:val="000000"/>
                <w:sz w:val="18"/>
                <w:szCs w:val="18"/>
                <w:lang w:val="pl-PL"/>
              </w:rPr>
              <w:t xml:space="preserve"> z prowadzoną działalnością. </w:t>
            </w:r>
          </w:p>
          <w:p w14:paraId="72A11E70" w14:textId="7C87BADC"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ramach działań informacyjnych i prewencyjnych podjętych w siedzibie O</w:t>
            </w:r>
            <w:r w:rsidR="00FE158A">
              <w:rPr>
                <w:rFonts w:asciiTheme="minorHAnsi" w:hAnsiTheme="minorHAnsi"/>
                <w:color w:val="000000"/>
                <w:sz w:val="18"/>
                <w:szCs w:val="18"/>
                <w:lang w:val="pl-PL"/>
              </w:rPr>
              <w:t>IP</w:t>
            </w:r>
            <w:r w:rsidRPr="002B1557">
              <w:rPr>
                <w:rFonts w:asciiTheme="minorHAnsi" w:hAnsiTheme="minorHAnsi"/>
                <w:color w:val="000000"/>
                <w:sz w:val="18"/>
                <w:szCs w:val="18"/>
                <w:lang w:val="pl-PL"/>
              </w:rPr>
              <w:t xml:space="preserve"> udzielane były przez inspektorów pracy Sekcji Nadzoru i Kontroli oraz Legalności Zatrudnienia</w:t>
            </w:r>
            <w:r w:rsidR="00CB0DBD">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 a także przez specjalistów i radców prawnych porady prawne w zakresie zagadnień dot</w:t>
            </w:r>
            <w:r w:rsidR="00FE158A">
              <w:rPr>
                <w:rFonts w:asciiTheme="minorHAnsi" w:hAnsiTheme="minorHAnsi"/>
                <w:color w:val="000000"/>
                <w:sz w:val="18"/>
                <w:szCs w:val="18"/>
                <w:lang w:val="pl-PL"/>
              </w:rPr>
              <w:t>yczącym</w:t>
            </w:r>
            <w:r w:rsidRPr="002B1557">
              <w:rPr>
                <w:rFonts w:asciiTheme="minorHAnsi" w:hAnsiTheme="minorHAnsi"/>
                <w:color w:val="000000"/>
                <w:sz w:val="18"/>
                <w:szCs w:val="18"/>
                <w:lang w:val="pl-PL"/>
              </w:rPr>
              <w:t xml:space="preserve"> legalności zatrudnienia obywateli polskich, cudzoziemców, agencji zatrudnienia, pracowników tymczasowych, delegowania osób w ramach świadczenia usług, procederu handlu ludźmi i pracy przymusowej.</w:t>
            </w:r>
          </w:p>
          <w:p w14:paraId="2A19B543" w14:textId="3D82826F"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W siedzibie OIP w Zielonej Górze dla wszystkich zainteresowanych problematyką i zagadnieniami prawa pracy, w tym dla osób korzystających z poradnictwa prawnego przygotowane są wydawnictwa i informatory przygotowane przez Państwową Inspekcję Pracy dot</w:t>
            </w:r>
            <w:r w:rsidR="00CB0DBD">
              <w:rPr>
                <w:rFonts w:asciiTheme="minorHAnsi" w:hAnsiTheme="minorHAnsi"/>
                <w:color w:val="000000"/>
                <w:sz w:val="18"/>
                <w:szCs w:val="18"/>
                <w:lang w:val="pl-PL"/>
              </w:rPr>
              <w:t>yczące</w:t>
            </w:r>
            <w:r w:rsidRPr="002B1557">
              <w:rPr>
                <w:rFonts w:asciiTheme="minorHAnsi" w:hAnsiTheme="minorHAnsi"/>
                <w:color w:val="000000"/>
                <w:sz w:val="18"/>
                <w:szCs w:val="18"/>
                <w:lang w:val="pl-PL"/>
              </w:rPr>
              <w:t xml:space="preserve"> prawa pracy, </w:t>
            </w:r>
            <w:r w:rsidR="00CB0DBD">
              <w:rPr>
                <w:rFonts w:asciiTheme="minorHAnsi" w:hAnsiTheme="minorHAnsi"/>
                <w:color w:val="000000"/>
                <w:sz w:val="18"/>
                <w:szCs w:val="18"/>
                <w:lang w:val="pl-PL"/>
              </w:rPr>
              <w:t>BHP</w:t>
            </w:r>
            <w:r w:rsidRPr="002B1557">
              <w:rPr>
                <w:rFonts w:asciiTheme="minorHAnsi" w:hAnsiTheme="minorHAnsi"/>
                <w:color w:val="000000"/>
                <w:sz w:val="18"/>
                <w:szCs w:val="18"/>
                <w:lang w:val="pl-PL"/>
              </w:rPr>
              <w:t xml:space="preserve">, legalności zatrudnienia obywateli polskich i cudzoziemców, agencji zatrudnienia, pracowników tymczasowych, delegowania, przeciwdziałania handlowi ludźmi i pracy przymusowej. Ponadto do dyspozycji są wydawnictwa przygotowane przez </w:t>
            </w:r>
            <w:r w:rsidR="00CB0DBD">
              <w:rPr>
                <w:rFonts w:asciiTheme="minorHAnsi" w:hAnsiTheme="minorHAnsi"/>
                <w:color w:val="000000"/>
                <w:sz w:val="18"/>
                <w:szCs w:val="18"/>
                <w:lang w:val="pl-PL"/>
              </w:rPr>
              <w:t>MRiPS</w:t>
            </w:r>
            <w:r w:rsidRPr="002B1557">
              <w:rPr>
                <w:rFonts w:asciiTheme="minorHAnsi" w:hAnsiTheme="minorHAnsi"/>
                <w:color w:val="000000"/>
                <w:sz w:val="18"/>
                <w:szCs w:val="18"/>
                <w:lang w:val="pl-PL"/>
              </w:rPr>
              <w:t>, materiały informacyjne przekazane przez IOM oraz plakaty i ulotki informacyjne dot</w:t>
            </w:r>
            <w:r w:rsidR="00CB0DBD">
              <w:rPr>
                <w:rFonts w:asciiTheme="minorHAnsi" w:hAnsiTheme="minorHAnsi"/>
                <w:color w:val="000000"/>
                <w:sz w:val="18"/>
                <w:szCs w:val="18"/>
                <w:lang w:val="pl-PL"/>
              </w:rPr>
              <w:t>yczące</w:t>
            </w:r>
            <w:r w:rsidRPr="002B1557">
              <w:rPr>
                <w:rFonts w:asciiTheme="minorHAnsi" w:hAnsiTheme="minorHAnsi"/>
                <w:color w:val="000000"/>
                <w:sz w:val="18"/>
                <w:szCs w:val="18"/>
                <w:lang w:val="pl-PL"/>
              </w:rPr>
              <w:t xml:space="preserve"> przeciwdziałania handlowi ludźmi i pracy przymusowej przygotowane przez </w:t>
            </w:r>
            <w:r w:rsidR="00CB0DBD">
              <w:rPr>
                <w:rFonts w:asciiTheme="minorHAnsi" w:hAnsiTheme="minorHAnsi"/>
                <w:color w:val="000000"/>
                <w:sz w:val="18"/>
                <w:szCs w:val="18"/>
                <w:lang w:val="pl-PL"/>
              </w:rPr>
              <w:t>LUW</w:t>
            </w:r>
            <w:r w:rsidRPr="002B1557">
              <w:rPr>
                <w:rFonts w:asciiTheme="minorHAnsi" w:hAnsiTheme="minorHAnsi"/>
                <w:color w:val="000000"/>
                <w:sz w:val="18"/>
                <w:szCs w:val="18"/>
                <w:lang w:val="pl-PL"/>
              </w:rPr>
              <w:t xml:space="preserve"> w ramach działania Wojewódzkiego Zespołu ds. Przeciwdziałania Handlowi Ludźmi. </w:t>
            </w:r>
            <w:r w:rsidR="00CB0DBD">
              <w:rPr>
                <w:rFonts w:asciiTheme="minorHAnsi" w:hAnsiTheme="minorHAnsi"/>
                <w:color w:val="000000"/>
                <w:sz w:val="18"/>
                <w:szCs w:val="18"/>
                <w:lang w:val="pl-PL"/>
              </w:rPr>
              <w:t>Informacje</w:t>
            </w:r>
            <w:r w:rsidRPr="002B1557">
              <w:rPr>
                <w:rFonts w:asciiTheme="minorHAnsi" w:hAnsiTheme="minorHAnsi"/>
                <w:color w:val="000000"/>
                <w:sz w:val="18"/>
                <w:szCs w:val="18"/>
                <w:lang w:val="pl-PL"/>
              </w:rPr>
              <w:t xml:space="preserve"> z IOM </w:t>
            </w:r>
            <w:r w:rsidR="00CB0DBD">
              <w:rPr>
                <w:rFonts w:asciiTheme="minorHAnsi" w:hAnsiTheme="minorHAnsi"/>
                <w:color w:val="000000"/>
                <w:sz w:val="18"/>
                <w:szCs w:val="18"/>
                <w:lang w:val="pl-PL"/>
              </w:rPr>
              <w:t>(</w:t>
            </w:r>
            <w:r w:rsidRPr="002B1557">
              <w:rPr>
                <w:rFonts w:asciiTheme="minorHAnsi" w:hAnsiTheme="minorHAnsi"/>
                <w:color w:val="000000"/>
                <w:sz w:val="18"/>
                <w:szCs w:val="18"/>
                <w:lang w:val="pl-PL"/>
              </w:rPr>
              <w:t>www.migrant.info.pl</w:t>
            </w:r>
            <w:r w:rsidR="00CB0DBD">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 zamieszczone są </w:t>
            </w:r>
            <w:r w:rsidR="00CB0DBD">
              <w:rPr>
                <w:rFonts w:asciiTheme="minorHAnsi" w:hAnsiTheme="minorHAnsi"/>
                <w:color w:val="000000"/>
                <w:sz w:val="18"/>
                <w:szCs w:val="18"/>
                <w:lang w:val="pl-PL"/>
              </w:rPr>
              <w:t xml:space="preserve">również </w:t>
            </w:r>
            <w:r w:rsidRPr="002B1557">
              <w:rPr>
                <w:rFonts w:asciiTheme="minorHAnsi" w:hAnsiTheme="minorHAnsi"/>
                <w:color w:val="000000"/>
                <w:sz w:val="18"/>
                <w:szCs w:val="18"/>
                <w:lang w:val="pl-PL"/>
              </w:rPr>
              <w:t>na stronie internetowej inspektoratu.</w:t>
            </w:r>
          </w:p>
          <w:p w14:paraId="374B8782" w14:textId="532C28E0" w:rsidR="002B1557" w:rsidRPr="002B1557" w:rsidRDefault="00776710" w:rsidP="002B1557">
            <w:pPr>
              <w:pStyle w:val="Tekstpodstawowywcity"/>
              <w:tabs>
                <w:tab w:val="left" w:pos="167"/>
              </w:tabs>
              <w:suppressAutoHyphens/>
              <w:ind w:left="30" w:right="-11"/>
              <w:jc w:val="both"/>
              <w:rPr>
                <w:rFonts w:asciiTheme="minorHAnsi" w:hAnsiTheme="minorHAnsi"/>
                <w:color w:val="000000"/>
                <w:sz w:val="18"/>
                <w:szCs w:val="18"/>
                <w:lang w:val="pl-PL"/>
              </w:rPr>
            </w:pPr>
            <w:r>
              <w:rPr>
                <w:rFonts w:asciiTheme="minorHAnsi" w:hAnsiTheme="minorHAnsi"/>
                <w:color w:val="000000"/>
                <w:sz w:val="18"/>
                <w:szCs w:val="18"/>
                <w:lang w:val="pl-PL"/>
              </w:rPr>
              <w:t xml:space="preserve">24-25.02.2021 r. i </w:t>
            </w:r>
            <w:r w:rsidR="002B1557" w:rsidRPr="002B1557">
              <w:rPr>
                <w:rFonts w:asciiTheme="minorHAnsi" w:hAnsiTheme="minorHAnsi"/>
                <w:color w:val="000000"/>
                <w:sz w:val="18"/>
                <w:szCs w:val="18"/>
                <w:lang w:val="pl-PL"/>
              </w:rPr>
              <w:t xml:space="preserve">5.03.2021 r. eksperci OIP udzielali porad prawnych </w:t>
            </w:r>
            <w:r>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z zakresu prawa pracy, </w:t>
            </w:r>
            <w:r>
              <w:rPr>
                <w:rFonts w:asciiTheme="minorHAnsi" w:hAnsiTheme="minorHAnsi"/>
                <w:color w:val="000000"/>
                <w:sz w:val="18"/>
                <w:szCs w:val="18"/>
                <w:lang w:val="pl-PL"/>
              </w:rPr>
              <w:t>BHP</w:t>
            </w:r>
            <w:r w:rsidRPr="002B1557">
              <w:rPr>
                <w:rFonts w:asciiTheme="minorHAnsi" w:hAnsiTheme="minorHAnsi"/>
                <w:color w:val="000000"/>
                <w:sz w:val="18"/>
                <w:szCs w:val="18"/>
                <w:lang w:val="pl-PL"/>
              </w:rPr>
              <w:t xml:space="preserve"> i legalności zatrudnienia</w:t>
            </w:r>
            <w:r>
              <w:rPr>
                <w:rFonts w:asciiTheme="minorHAnsi" w:hAnsiTheme="minorHAnsi"/>
                <w:color w:val="000000"/>
                <w:sz w:val="18"/>
                <w:szCs w:val="18"/>
                <w:lang w:val="pl-PL"/>
              </w:rPr>
              <w:t>)</w:t>
            </w:r>
            <w:r w:rsidR="00317D0D">
              <w:rPr>
                <w:rFonts w:asciiTheme="minorHAnsi" w:hAnsiTheme="minorHAnsi"/>
                <w:color w:val="000000"/>
                <w:sz w:val="18"/>
                <w:szCs w:val="18"/>
                <w:lang w:val="pl-PL"/>
              </w:rPr>
              <w:t xml:space="preserve"> </w:t>
            </w:r>
            <w:r w:rsidR="002B1557" w:rsidRPr="002B1557">
              <w:rPr>
                <w:rFonts w:asciiTheme="minorHAnsi" w:hAnsiTheme="minorHAnsi"/>
                <w:color w:val="000000"/>
                <w:sz w:val="18"/>
                <w:szCs w:val="18"/>
                <w:lang w:val="pl-PL"/>
              </w:rPr>
              <w:t>czytelnikom „Gazety Lubuskiej” oraz magazynów „Głos Przedsiębiorcy” i „Biznes Lubuski”.</w:t>
            </w:r>
          </w:p>
          <w:p w14:paraId="679A5A98" w14:textId="380D1F9C"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13.05.2021 r. w CKZiU „Elektronik” w Zielonej Górze odbył się finał regionalny kolejnej edycji konkursu P</w:t>
            </w:r>
            <w:r w:rsidR="00E13C37">
              <w:rPr>
                <w:rFonts w:asciiTheme="minorHAnsi" w:hAnsiTheme="minorHAnsi"/>
                <w:color w:val="000000"/>
                <w:sz w:val="18"/>
                <w:szCs w:val="18"/>
                <w:lang w:val="pl-PL"/>
              </w:rPr>
              <w:t>I</w:t>
            </w:r>
            <w:r w:rsidRPr="002B1557">
              <w:rPr>
                <w:rFonts w:asciiTheme="minorHAnsi" w:hAnsiTheme="minorHAnsi"/>
                <w:color w:val="000000"/>
                <w:sz w:val="18"/>
                <w:szCs w:val="18"/>
                <w:lang w:val="pl-PL"/>
              </w:rPr>
              <w:t>P „Poznaj swoje prawa w pracy”</w:t>
            </w:r>
            <w:r w:rsidR="007B1487">
              <w:rPr>
                <w:rFonts w:asciiTheme="minorHAnsi" w:hAnsiTheme="minorHAnsi"/>
                <w:color w:val="000000"/>
                <w:sz w:val="18"/>
                <w:szCs w:val="18"/>
                <w:lang w:val="pl-PL"/>
              </w:rPr>
              <w:t xml:space="preserve">, </w:t>
            </w:r>
            <w:r w:rsidRPr="002B1557">
              <w:rPr>
                <w:rFonts w:asciiTheme="minorHAnsi" w:hAnsiTheme="minorHAnsi"/>
                <w:color w:val="000000"/>
                <w:sz w:val="18"/>
                <w:szCs w:val="18"/>
                <w:lang w:val="pl-PL"/>
              </w:rPr>
              <w:t>zorganizowan</w:t>
            </w:r>
            <w:r w:rsidR="007B1487">
              <w:rPr>
                <w:rFonts w:asciiTheme="minorHAnsi" w:hAnsiTheme="minorHAnsi"/>
                <w:color w:val="000000"/>
                <w:sz w:val="18"/>
                <w:szCs w:val="18"/>
                <w:lang w:val="pl-PL"/>
              </w:rPr>
              <w:t>ego</w:t>
            </w:r>
            <w:r w:rsidRPr="002B1557">
              <w:rPr>
                <w:rFonts w:asciiTheme="minorHAnsi" w:hAnsiTheme="minorHAnsi"/>
                <w:color w:val="000000"/>
                <w:sz w:val="18"/>
                <w:szCs w:val="18"/>
                <w:lang w:val="pl-PL"/>
              </w:rPr>
              <w:t xml:space="preserve"> w ramach programu edukacyjnego „Kultura bezpieczeństwa”</w:t>
            </w:r>
            <w:r w:rsidR="007B1487">
              <w:rPr>
                <w:rFonts w:asciiTheme="minorHAnsi" w:hAnsiTheme="minorHAnsi"/>
                <w:color w:val="000000"/>
                <w:sz w:val="18"/>
                <w:szCs w:val="18"/>
                <w:lang w:val="pl-PL"/>
              </w:rPr>
              <w:t>. Jego</w:t>
            </w:r>
            <w:r w:rsidRPr="002B1557">
              <w:rPr>
                <w:rFonts w:asciiTheme="minorHAnsi" w:hAnsiTheme="minorHAnsi"/>
                <w:color w:val="000000"/>
                <w:sz w:val="18"/>
                <w:szCs w:val="18"/>
                <w:lang w:val="pl-PL"/>
              </w:rPr>
              <w:t xml:space="preserve"> celem jest podniesienie poziomu wiedzy nt. prawnej ochrony pracy, bezpiecznych i higienicznych warunków pracy wśród uczniów szkół ponadpodstawowych i studentów. </w:t>
            </w:r>
            <w:r w:rsidR="00717B29">
              <w:rPr>
                <w:rFonts w:asciiTheme="minorHAnsi" w:hAnsiTheme="minorHAnsi"/>
                <w:color w:val="000000"/>
                <w:sz w:val="18"/>
                <w:szCs w:val="18"/>
                <w:lang w:val="pl-PL"/>
              </w:rPr>
              <w:t>S</w:t>
            </w:r>
            <w:r w:rsidRPr="002B1557">
              <w:rPr>
                <w:rFonts w:asciiTheme="minorHAnsi" w:hAnsiTheme="minorHAnsi"/>
                <w:color w:val="000000"/>
                <w:sz w:val="18"/>
                <w:szCs w:val="18"/>
                <w:lang w:val="pl-PL"/>
              </w:rPr>
              <w:t xml:space="preserve">łuży </w:t>
            </w:r>
            <w:r w:rsidR="00717B29">
              <w:rPr>
                <w:rFonts w:asciiTheme="minorHAnsi" w:hAnsiTheme="minorHAnsi"/>
                <w:color w:val="000000"/>
                <w:sz w:val="18"/>
                <w:szCs w:val="18"/>
                <w:lang w:val="pl-PL"/>
              </w:rPr>
              <w:t xml:space="preserve">on </w:t>
            </w:r>
            <w:r w:rsidRPr="002B1557">
              <w:rPr>
                <w:rFonts w:asciiTheme="minorHAnsi" w:hAnsiTheme="minorHAnsi"/>
                <w:color w:val="000000"/>
                <w:sz w:val="18"/>
                <w:szCs w:val="18"/>
                <w:lang w:val="pl-PL"/>
              </w:rPr>
              <w:t>kształtowaniu świadomości zagrożeń występujących w środowisku pracy oraz popularyzacji zagadnień związanych z przestrzeganiem prawa pracy, problematyki zawierania umów cywilnoprawnych oraz umów terminowych, legalności zatrudnienia. Konkurs jest formą popularyzacji programu oraz sprawdzianem jego efektywności dla szkół i uczniów. W rozgrywkach na szczeblu regionalnym udział wzięło 14 laureatów z 7 szkół ponadpodstawowych.</w:t>
            </w:r>
          </w:p>
          <w:p w14:paraId="2792674A" w14:textId="4FFF4DB7"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02-04.09.2021 r. w Mostkach k. Świebodzina odbyły się Targi Gospodarki Leśnej, Przemysłu Drzewnego i Ochrony Środowiska "EKO-LAS" </w:t>
            </w:r>
            <w:r w:rsidR="00717B29">
              <w:rPr>
                <w:rFonts w:asciiTheme="minorHAnsi" w:hAnsiTheme="minorHAnsi"/>
                <w:color w:val="000000"/>
                <w:sz w:val="18"/>
                <w:szCs w:val="18"/>
                <w:lang w:val="pl-PL"/>
              </w:rPr>
              <w:t>(</w:t>
            </w:r>
            <w:r w:rsidRPr="002B1557">
              <w:rPr>
                <w:rFonts w:asciiTheme="minorHAnsi" w:hAnsiTheme="minorHAnsi"/>
                <w:color w:val="000000"/>
                <w:sz w:val="18"/>
                <w:szCs w:val="18"/>
                <w:lang w:val="pl-PL"/>
              </w:rPr>
              <w:t>największe tego typu wydarzenie w Polsce</w:t>
            </w:r>
            <w:r w:rsidR="00717B29">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 Na czas imprezy </w:t>
            </w:r>
            <w:r w:rsidR="00717B29">
              <w:rPr>
                <w:rFonts w:asciiTheme="minorHAnsi" w:hAnsiTheme="minorHAnsi"/>
                <w:color w:val="000000"/>
                <w:sz w:val="18"/>
                <w:szCs w:val="18"/>
                <w:lang w:val="pl-PL"/>
              </w:rPr>
              <w:t>OIP</w:t>
            </w:r>
            <w:r w:rsidR="00717B29" w:rsidRPr="002B1557">
              <w:rPr>
                <w:rFonts w:asciiTheme="minorHAnsi" w:hAnsiTheme="minorHAnsi"/>
                <w:color w:val="000000"/>
                <w:sz w:val="18"/>
                <w:szCs w:val="18"/>
                <w:lang w:val="pl-PL"/>
              </w:rPr>
              <w:t xml:space="preserve"> </w:t>
            </w:r>
            <w:r w:rsidRPr="002B1557">
              <w:rPr>
                <w:rFonts w:asciiTheme="minorHAnsi" w:hAnsiTheme="minorHAnsi"/>
                <w:color w:val="000000"/>
                <w:sz w:val="18"/>
                <w:szCs w:val="18"/>
                <w:lang w:val="pl-PL"/>
              </w:rPr>
              <w:t>uruchomił</w:t>
            </w:r>
            <w:r w:rsidR="00717B29" w:rsidRPr="002B1557">
              <w:rPr>
                <w:rFonts w:asciiTheme="minorHAnsi" w:hAnsiTheme="minorHAnsi"/>
                <w:color w:val="000000"/>
                <w:sz w:val="18"/>
                <w:szCs w:val="18"/>
                <w:lang w:val="pl-PL"/>
              </w:rPr>
              <w:t xml:space="preserve"> stoisko informacyjne</w:t>
            </w:r>
            <w:r w:rsidR="004836CF">
              <w:rPr>
                <w:rFonts w:asciiTheme="minorHAnsi" w:hAnsiTheme="minorHAnsi"/>
                <w:color w:val="000000"/>
                <w:sz w:val="18"/>
                <w:szCs w:val="18"/>
                <w:lang w:val="pl-PL"/>
              </w:rPr>
              <w:t xml:space="preserve">, gdzie </w:t>
            </w:r>
            <w:r w:rsidRPr="002B1557">
              <w:rPr>
                <w:rFonts w:asciiTheme="minorHAnsi" w:hAnsiTheme="minorHAnsi"/>
                <w:color w:val="000000"/>
                <w:sz w:val="18"/>
                <w:szCs w:val="18"/>
                <w:lang w:val="pl-PL"/>
              </w:rPr>
              <w:t xml:space="preserve">udzielano bezpłatnych porad prawnych, technicznych i promowano kampanię „Prawa przez cały rok”. Dla zainteresowanych dostępne były wydawnictwa i materiały informacyjne z zakresu prawa pracy, </w:t>
            </w:r>
            <w:r w:rsidR="007F7744">
              <w:rPr>
                <w:rFonts w:asciiTheme="minorHAnsi" w:hAnsiTheme="minorHAnsi"/>
                <w:color w:val="000000"/>
                <w:sz w:val="18"/>
                <w:szCs w:val="18"/>
                <w:lang w:val="pl-PL"/>
              </w:rPr>
              <w:t>BHP</w:t>
            </w:r>
            <w:r w:rsidRPr="002B1557">
              <w:rPr>
                <w:rFonts w:asciiTheme="minorHAnsi" w:hAnsiTheme="minorHAnsi"/>
                <w:color w:val="000000"/>
                <w:sz w:val="18"/>
                <w:szCs w:val="18"/>
                <w:lang w:val="pl-PL"/>
              </w:rPr>
              <w:t xml:space="preserve"> i legalności zatrudnienia, w tym dot</w:t>
            </w:r>
            <w:r w:rsidR="00717B29">
              <w:rPr>
                <w:rFonts w:asciiTheme="minorHAnsi" w:hAnsiTheme="minorHAnsi"/>
                <w:color w:val="000000"/>
                <w:sz w:val="18"/>
                <w:szCs w:val="18"/>
                <w:lang w:val="pl-PL"/>
              </w:rPr>
              <w:t>yczące</w:t>
            </w:r>
            <w:r w:rsidRPr="002B1557">
              <w:rPr>
                <w:rFonts w:asciiTheme="minorHAnsi" w:hAnsiTheme="minorHAnsi"/>
                <w:color w:val="000000"/>
                <w:sz w:val="18"/>
                <w:szCs w:val="18"/>
                <w:lang w:val="pl-PL"/>
              </w:rPr>
              <w:t xml:space="preserve"> obywateli polskich, cudzoziemców, agencji zatrudnienia i pracy tymczasowej</w:t>
            </w:r>
            <w:r w:rsidR="00317D0D">
              <w:rPr>
                <w:rFonts w:asciiTheme="minorHAnsi" w:hAnsiTheme="minorHAnsi"/>
                <w:color w:val="000000"/>
                <w:sz w:val="18"/>
                <w:szCs w:val="18"/>
                <w:lang w:val="pl-PL"/>
              </w:rPr>
              <w:t>,</w:t>
            </w:r>
            <w:r w:rsidRPr="002B1557">
              <w:rPr>
                <w:rFonts w:asciiTheme="minorHAnsi" w:hAnsiTheme="minorHAnsi"/>
                <w:color w:val="000000"/>
                <w:sz w:val="18"/>
                <w:szCs w:val="18"/>
                <w:lang w:val="pl-PL"/>
              </w:rPr>
              <w:t xml:space="preserve"> a także delegowania, handlu ludźmi i pracy przymusowej.</w:t>
            </w:r>
          </w:p>
          <w:p w14:paraId="1D384C94" w14:textId="744FF819"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 xml:space="preserve">OIP uczestniczył w międzynarodowej kampanii informacyjnej  „Prawa przez cały rok” (Rights for all seasons) Europejskiego Urzędu ds. Pracy (ELA). Kampania prowadzona była do końca </w:t>
            </w:r>
            <w:r w:rsidR="00763CC1">
              <w:rPr>
                <w:rFonts w:asciiTheme="minorHAnsi" w:hAnsiTheme="minorHAnsi"/>
                <w:color w:val="000000"/>
                <w:sz w:val="18"/>
                <w:szCs w:val="18"/>
                <w:lang w:val="pl-PL"/>
              </w:rPr>
              <w:t>XI.</w:t>
            </w:r>
            <w:r w:rsidRPr="002B1557">
              <w:rPr>
                <w:rFonts w:asciiTheme="minorHAnsi" w:hAnsiTheme="minorHAnsi"/>
                <w:color w:val="000000"/>
                <w:sz w:val="18"/>
                <w:szCs w:val="18"/>
                <w:lang w:val="pl-PL"/>
              </w:rPr>
              <w:t>2021 r. i koncentrowała się głównie wokół sektora rolno-spożywczego, z uwagi na dużą zależność od sezonowości. Sektorami w dużej mierze bazującymi na pracy sezonowej, w których odnotowywane jest duże ryzyko występowania zjawiska pracy nierejestrowanej są rolnictwo, turystyka, hotelarstwo, branża gastronomiczna i spożywcza. Grupami docelowymi byli niemobilni pracownicy z obszaru UE i ich pracodawcy, pracownicy mobilni będący obywatelami państw trzecich i ich pracodawcy. W kampanię zaangażowane były państwa członkowskie UE, a także Komisja Europejska, Europejska platforma do walki z pracą nierejestrowaną, sieć EURES (Europejska Sieć Służb Zatrudnienia) oraz partnerzy społeczni z tych państw.</w:t>
            </w:r>
            <w:r w:rsidR="005C2DE1">
              <w:rPr>
                <w:rFonts w:asciiTheme="minorHAnsi" w:hAnsiTheme="minorHAnsi"/>
                <w:color w:val="000000"/>
                <w:sz w:val="18"/>
                <w:szCs w:val="18"/>
                <w:lang w:val="pl-PL"/>
              </w:rPr>
              <w:t xml:space="preserve"> </w:t>
            </w:r>
            <w:r w:rsidRPr="002B1557">
              <w:rPr>
                <w:rFonts w:asciiTheme="minorHAnsi" w:hAnsiTheme="minorHAnsi"/>
                <w:color w:val="000000"/>
                <w:sz w:val="18"/>
                <w:szCs w:val="18"/>
                <w:lang w:val="pl-PL"/>
              </w:rPr>
              <w:t>W związku z udziałem PIP w kampanii ELA</w:t>
            </w:r>
            <w:r w:rsidR="005C2DE1">
              <w:rPr>
                <w:rFonts w:asciiTheme="minorHAnsi" w:hAnsiTheme="minorHAnsi"/>
                <w:color w:val="000000"/>
                <w:sz w:val="18"/>
                <w:szCs w:val="18"/>
                <w:lang w:val="pl-PL"/>
              </w:rPr>
              <w:t xml:space="preserve"> „Prawa przez cały rok”</w:t>
            </w:r>
            <w:r w:rsidRPr="002B1557">
              <w:rPr>
                <w:rFonts w:asciiTheme="minorHAnsi" w:hAnsiTheme="minorHAnsi"/>
                <w:color w:val="000000"/>
                <w:sz w:val="18"/>
                <w:szCs w:val="18"/>
                <w:lang w:val="pl-PL"/>
              </w:rPr>
              <w:t>, 22-24.09.2021 r. odbyły się specjalne telefoniczne dyżury prawne. Eksperci odpowiadali na pytania dot</w:t>
            </w:r>
            <w:r w:rsidR="00763CC1">
              <w:rPr>
                <w:rFonts w:asciiTheme="minorHAnsi" w:hAnsiTheme="minorHAnsi"/>
                <w:color w:val="000000"/>
                <w:sz w:val="18"/>
                <w:szCs w:val="18"/>
                <w:lang w:val="pl-PL"/>
              </w:rPr>
              <w:t>yczące</w:t>
            </w:r>
            <w:r w:rsidRPr="002B1557">
              <w:rPr>
                <w:rFonts w:asciiTheme="minorHAnsi" w:hAnsiTheme="minorHAnsi"/>
                <w:color w:val="000000"/>
                <w:sz w:val="18"/>
                <w:szCs w:val="18"/>
                <w:lang w:val="pl-PL"/>
              </w:rPr>
              <w:t xml:space="preserve"> pracy sezonowej oraz legalności zatrudnienia obywateli polskich i cudzoziemców.</w:t>
            </w:r>
          </w:p>
          <w:p w14:paraId="13DE7A23" w14:textId="53E3451B" w:rsidR="002B1557" w:rsidRPr="002B1557" w:rsidRDefault="002B1557" w:rsidP="002B1557">
            <w:pPr>
              <w:pStyle w:val="Tekstpodstawowywcity"/>
              <w:tabs>
                <w:tab w:val="left" w:pos="167"/>
              </w:tabs>
              <w:suppressAutoHyphens/>
              <w:ind w:left="30" w:right="-11"/>
              <w:jc w:val="both"/>
              <w:rPr>
                <w:rFonts w:asciiTheme="minorHAnsi" w:hAnsiTheme="minorHAnsi"/>
                <w:color w:val="000000"/>
                <w:sz w:val="18"/>
                <w:szCs w:val="18"/>
                <w:lang w:val="pl-PL"/>
              </w:rPr>
            </w:pPr>
            <w:r w:rsidRPr="002B1557">
              <w:rPr>
                <w:rFonts w:asciiTheme="minorHAnsi" w:hAnsiTheme="minorHAnsi"/>
                <w:color w:val="000000"/>
                <w:sz w:val="18"/>
                <w:szCs w:val="18"/>
                <w:lang w:val="pl-PL"/>
              </w:rPr>
              <w:t>19.11.2021 r. w Ośrodku Doradztwa Rolniczego w Kalsku starszy inspektor pracy – specjalista z sekcji Nadzoru i Kontroli oraz Legalności Zatrudnienia OIP w Zielonej Górze przeprowadził szkolenie nt. „Legalność zatrudnienia pracowników w rolnictwie indywidualnym”</w:t>
            </w:r>
            <w:r w:rsidR="005C2DE1">
              <w:rPr>
                <w:rFonts w:asciiTheme="minorHAnsi" w:hAnsiTheme="minorHAnsi"/>
                <w:color w:val="000000"/>
                <w:sz w:val="18"/>
                <w:szCs w:val="18"/>
                <w:lang w:val="pl-PL"/>
              </w:rPr>
              <w:t xml:space="preserve">, które </w:t>
            </w:r>
            <w:r w:rsidRPr="002B1557">
              <w:rPr>
                <w:rFonts w:asciiTheme="minorHAnsi" w:hAnsiTheme="minorHAnsi"/>
                <w:color w:val="000000"/>
                <w:sz w:val="18"/>
                <w:szCs w:val="18"/>
                <w:lang w:val="pl-PL"/>
              </w:rPr>
              <w:t>przeznaczone było dla rolników indywidualnych, pracodawców i przedsiębiorców.</w:t>
            </w:r>
          </w:p>
          <w:p w14:paraId="4AB6B211" w14:textId="2B36EBEB" w:rsidR="006E08FA" w:rsidRPr="00680C80" w:rsidRDefault="002B1557" w:rsidP="002B1557">
            <w:pPr>
              <w:pStyle w:val="Tekstpodstawowywcity"/>
              <w:tabs>
                <w:tab w:val="left" w:pos="167"/>
              </w:tabs>
              <w:suppressAutoHyphens/>
              <w:ind w:left="30" w:right="-11"/>
              <w:jc w:val="both"/>
              <w:rPr>
                <w:rFonts w:asciiTheme="minorHAnsi" w:hAnsiTheme="minorHAnsi"/>
                <w:color w:val="000000"/>
                <w:sz w:val="18"/>
                <w:szCs w:val="18"/>
                <w:highlight w:val="yellow"/>
                <w:lang w:val="pl-PL"/>
              </w:rPr>
            </w:pPr>
            <w:r w:rsidRPr="002B1557">
              <w:rPr>
                <w:rFonts w:asciiTheme="minorHAnsi" w:hAnsiTheme="minorHAnsi"/>
                <w:color w:val="000000"/>
                <w:sz w:val="18"/>
                <w:szCs w:val="18"/>
                <w:lang w:val="pl-PL"/>
              </w:rPr>
              <w:t>20.12.2021 r. w siedzibie Okręgowego Inspektoratu Pracy w Zielonej Górze, nadinspektor, koordynator sekcji przeprowadził szkolenie dla inspektorów pracy z sekcji Nadzoru i Kontroli oraz Legalności Zatrudnienia Okręgowego Inspektoratu Pracy w Zielonej Górze obejmujące zagadnienia dot. legalności zatrudnienia, procederu handlu ludźmi i pracy przymusowej. Podczas szkolenia przedstawione zostały kompetencje, procedury i wytyczne do realizacji zadań</w:t>
            </w:r>
            <w:r w:rsidR="005C2DE1">
              <w:rPr>
                <w:rFonts w:asciiTheme="minorHAnsi" w:hAnsiTheme="minorHAnsi"/>
                <w:color w:val="000000"/>
                <w:sz w:val="18"/>
                <w:szCs w:val="18"/>
                <w:lang w:val="pl-PL"/>
              </w:rPr>
              <w:t>.</w:t>
            </w:r>
          </w:p>
        </w:tc>
      </w:tr>
      <w:tr w:rsidR="006E08FA" w:rsidRPr="00680C80" w14:paraId="379CEB4C" w14:textId="77777777" w:rsidTr="00014439">
        <w:tc>
          <w:tcPr>
            <w:tcW w:w="2268" w:type="dxa"/>
          </w:tcPr>
          <w:p w14:paraId="0F43D68C" w14:textId="77777777" w:rsidR="006E08FA" w:rsidRPr="00680C80" w:rsidRDefault="006E08FA" w:rsidP="00014439">
            <w:pPr>
              <w:pStyle w:val="Zawartotabeli"/>
              <w:spacing w:after="0"/>
              <w:rPr>
                <w:rFonts w:asciiTheme="minorHAnsi" w:hAnsiTheme="minorHAnsi"/>
                <w:sz w:val="18"/>
                <w:szCs w:val="18"/>
                <w:highlight w:val="yellow"/>
              </w:rPr>
            </w:pPr>
            <w:r w:rsidRPr="004A713C">
              <w:rPr>
                <w:rFonts w:asciiTheme="minorHAnsi" w:hAnsiTheme="minorHAnsi"/>
                <w:sz w:val="18"/>
                <w:szCs w:val="18"/>
              </w:rPr>
              <w:lastRenderedPageBreak/>
              <w:t>Uzyskane efekty</w:t>
            </w:r>
            <w:r w:rsidRPr="004A713C">
              <w:rPr>
                <w:rFonts w:asciiTheme="minorHAnsi" w:hAnsiTheme="minorHAnsi"/>
                <w:sz w:val="18"/>
                <w:szCs w:val="18"/>
                <w:lang w:val="pl-PL"/>
              </w:rPr>
              <w:br/>
            </w:r>
            <w:r w:rsidRPr="004A713C">
              <w:rPr>
                <w:rFonts w:asciiTheme="minorHAnsi" w:hAnsiTheme="minorHAnsi"/>
                <w:sz w:val="18"/>
                <w:szCs w:val="18"/>
              </w:rPr>
              <w:t>(</w:t>
            </w:r>
            <w:r w:rsidRPr="004A713C">
              <w:rPr>
                <w:rFonts w:asciiTheme="minorHAnsi" w:hAnsiTheme="minorHAnsi"/>
                <w:snapToGrid w:val="0"/>
                <w:sz w:val="18"/>
                <w:szCs w:val="18"/>
              </w:rPr>
              <w:t>w ujęciu ilościowym</w:t>
            </w:r>
            <w:r w:rsidRPr="004A713C">
              <w:rPr>
                <w:rFonts w:asciiTheme="minorHAnsi" w:hAnsiTheme="minorHAnsi"/>
                <w:snapToGrid w:val="0"/>
                <w:sz w:val="18"/>
                <w:szCs w:val="18"/>
                <w:lang w:val="pl-PL"/>
              </w:rPr>
              <w:br/>
            </w:r>
            <w:r w:rsidRPr="004A713C">
              <w:rPr>
                <w:rFonts w:asciiTheme="minorHAnsi" w:hAnsiTheme="minorHAnsi"/>
                <w:snapToGrid w:val="0"/>
                <w:sz w:val="18"/>
                <w:szCs w:val="18"/>
              </w:rPr>
              <w:t>i jakościowym</w:t>
            </w:r>
            <w:r w:rsidRPr="004A713C">
              <w:rPr>
                <w:rFonts w:asciiTheme="minorHAnsi" w:hAnsiTheme="minorHAnsi"/>
                <w:sz w:val="18"/>
                <w:szCs w:val="18"/>
              </w:rPr>
              <w:t>)</w:t>
            </w:r>
          </w:p>
        </w:tc>
        <w:tc>
          <w:tcPr>
            <w:tcW w:w="7082" w:type="dxa"/>
          </w:tcPr>
          <w:p w14:paraId="388A6332" w14:textId="77777777" w:rsidR="006E08FA" w:rsidRPr="000163B6" w:rsidRDefault="006E08FA" w:rsidP="00014439">
            <w:pPr>
              <w:pStyle w:val="Zawartotabeli"/>
              <w:tabs>
                <w:tab w:val="left" w:pos="172"/>
              </w:tabs>
              <w:spacing w:after="0"/>
              <w:ind w:left="28"/>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rPr>
              <w:t>W wyniku prowadzonych kontroli legalności zatrudnienia m.in. ujawniono:</w:t>
            </w:r>
          </w:p>
          <w:p w14:paraId="300C40B1" w14:textId="77777777" w:rsidR="006E08FA" w:rsidRPr="000163B6" w:rsidRDefault="006E08FA" w:rsidP="005E077F">
            <w:pPr>
              <w:pStyle w:val="Zawartotabeli"/>
              <w:numPr>
                <w:ilvl w:val="0"/>
                <w:numId w:val="54"/>
              </w:numPr>
              <w:tabs>
                <w:tab w:val="left" w:pos="22"/>
              </w:tabs>
              <w:spacing w:after="0"/>
              <w:ind w:left="164" w:hanging="142"/>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rPr>
              <w:t>w zakresie obywateli polskich</w:t>
            </w:r>
            <w:r w:rsidRPr="000163B6">
              <w:rPr>
                <w:rFonts w:asciiTheme="minorHAnsi" w:hAnsiTheme="minorHAnsi" w:cstheme="minorHAnsi"/>
                <w:color w:val="000000"/>
                <w:sz w:val="18"/>
                <w:szCs w:val="18"/>
                <w:lang w:val="pl-PL"/>
              </w:rPr>
              <w:t>:</w:t>
            </w:r>
          </w:p>
          <w:p w14:paraId="611AA3BC" w14:textId="0C0D73BB" w:rsidR="006E08FA" w:rsidRPr="000163B6" w:rsidRDefault="000163B6" w:rsidP="005E077F">
            <w:pPr>
              <w:pStyle w:val="Zawartotabeli"/>
              <w:numPr>
                <w:ilvl w:val="0"/>
                <w:numId w:val="55"/>
              </w:numPr>
              <w:tabs>
                <w:tab w:val="left" w:pos="170"/>
              </w:tabs>
              <w:spacing w:after="0"/>
              <w:ind w:left="28" w:hanging="6"/>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lang w:val="pl-PL"/>
              </w:rPr>
              <w:t>328</w:t>
            </w:r>
            <w:r w:rsidR="006E08FA" w:rsidRPr="000163B6">
              <w:rPr>
                <w:rFonts w:asciiTheme="minorHAnsi" w:hAnsiTheme="minorHAnsi" w:cstheme="minorHAnsi"/>
                <w:color w:val="000000"/>
                <w:sz w:val="18"/>
                <w:szCs w:val="18"/>
              </w:rPr>
              <w:t xml:space="preserve"> osób, które świadczyły pracę nielegalnie, w tym</w:t>
            </w:r>
            <w:r w:rsidR="006E08FA" w:rsidRPr="000163B6">
              <w:rPr>
                <w:rFonts w:asciiTheme="minorHAnsi" w:hAnsiTheme="minorHAnsi" w:cstheme="minorHAnsi"/>
                <w:color w:val="000000"/>
                <w:sz w:val="18"/>
                <w:szCs w:val="18"/>
                <w:lang w:val="pl-PL"/>
              </w:rPr>
              <w:t>:</w:t>
            </w:r>
          </w:p>
          <w:p w14:paraId="5608508B" w14:textId="5C3AEBFC" w:rsidR="006E08FA" w:rsidRPr="000163B6" w:rsidRDefault="000163B6" w:rsidP="005E077F">
            <w:pPr>
              <w:pStyle w:val="Zawartotabeli"/>
              <w:numPr>
                <w:ilvl w:val="0"/>
                <w:numId w:val="55"/>
              </w:numPr>
              <w:tabs>
                <w:tab w:val="left" w:pos="170"/>
              </w:tabs>
              <w:spacing w:after="0"/>
              <w:ind w:left="28" w:hanging="6"/>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lang w:val="pl-PL"/>
              </w:rPr>
              <w:t>3</w:t>
            </w:r>
            <w:r w:rsidR="006E08FA" w:rsidRPr="000163B6">
              <w:rPr>
                <w:rFonts w:asciiTheme="minorHAnsi" w:hAnsiTheme="minorHAnsi" w:cstheme="minorHAnsi"/>
                <w:color w:val="000000"/>
                <w:sz w:val="18"/>
                <w:szCs w:val="18"/>
              </w:rPr>
              <w:t>1 osób pracujących bez umowy o pracę potwierdzonej w formie pisemnej</w:t>
            </w:r>
            <w:r w:rsidR="006E08FA" w:rsidRPr="000163B6">
              <w:rPr>
                <w:rFonts w:asciiTheme="minorHAnsi" w:hAnsiTheme="minorHAnsi" w:cstheme="minorHAnsi"/>
                <w:color w:val="000000"/>
                <w:sz w:val="18"/>
                <w:szCs w:val="18"/>
                <w:lang w:val="pl-PL"/>
              </w:rPr>
              <w:t>,</w:t>
            </w:r>
          </w:p>
          <w:p w14:paraId="1806B7E5" w14:textId="501D6B3E" w:rsidR="006E08FA" w:rsidRPr="000163B6" w:rsidRDefault="000163B6" w:rsidP="005E077F">
            <w:pPr>
              <w:pStyle w:val="Zawartotabeli"/>
              <w:numPr>
                <w:ilvl w:val="0"/>
                <w:numId w:val="55"/>
              </w:numPr>
              <w:tabs>
                <w:tab w:val="left" w:pos="170"/>
              </w:tabs>
              <w:spacing w:after="0"/>
              <w:ind w:left="28" w:hanging="6"/>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lang w:val="pl-PL"/>
              </w:rPr>
              <w:t>3</w:t>
            </w:r>
            <w:r w:rsidR="006E08FA" w:rsidRPr="000163B6">
              <w:rPr>
                <w:rFonts w:asciiTheme="minorHAnsi" w:hAnsiTheme="minorHAnsi" w:cstheme="minorHAnsi"/>
                <w:color w:val="000000"/>
                <w:sz w:val="18"/>
                <w:szCs w:val="18"/>
              </w:rPr>
              <w:t>16 osób bez zgłoszenia do ubezpieczeń społecznych lub nieterminowo zgłoszone</w:t>
            </w:r>
            <w:r w:rsidR="006E08FA" w:rsidRPr="000163B6">
              <w:rPr>
                <w:rFonts w:asciiTheme="minorHAnsi" w:hAnsiTheme="minorHAnsi" w:cstheme="minorHAnsi"/>
                <w:color w:val="000000"/>
                <w:sz w:val="18"/>
                <w:szCs w:val="18"/>
                <w:lang w:val="pl-PL"/>
              </w:rPr>
              <w:t>,</w:t>
            </w:r>
          </w:p>
          <w:p w14:paraId="54C98609" w14:textId="77777777" w:rsidR="006E08FA" w:rsidRPr="000163B6" w:rsidRDefault="006E08FA" w:rsidP="005E077F">
            <w:pPr>
              <w:pStyle w:val="Zawartotabeli"/>
              <w:numPr>
                <w:ilvl w:val="0"/>
                <w:numId w:val="55"/>
              </w:numPr>
              <w:tabs>
                <w:tab w:val="left" w:pos="170"/>
              </w:tabs>
              <w:spacing w:after="0"/>
              <w:ind w:left="28" w:hanging="6"/>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rPr>
              <w:t xml:space="preserve">1 osoba bezrobotna, która nie powiadomiła właściwego </w:t>
            </w:r>
            <w:r w:rsidRPr="000163B6">
              <w:rPr>
                <w:rFonts w:asciiTheme="minorHAnsi" w:hAnsiTheme="minorHAnsi" w:cstheme="minorHAnsi"/>
                <w:color w:val="000000"/>
                <w:sz w:val="18"/>
                <w:szCs w:val="18"/>
                <w:lang w:val="pl-PL"/>
              </w:rPr>
              <w:t>PUP</w:t>
            </w:r>
            <w:r w:rsidRPr="000163B6">
              <w:rPr>
                <w:rFonts w:asciiTheme="minorHAnsi" w:hAnsiTheme="minorHAnsi" w:cstheme="minorHAnsi"/>
                <w:color w:val="000000"/>
                <w:sz w:val="18"/>
                <w:szCs w:val="18"/>
              </w:rPr>
              <w:t xml:space="preserve"> o podjęciu pracy zarobkowej</w:t>
            </w:r>
            <w:r w:rsidRPr="000163B6">
              <w:rPr>
                <w:rFonts w:asciiTheme="minorHAnsi" w:hAnsiTheme="minorHAnsi" w:cstheme="minorHAnsi"/>
                <w:color w:val="000000"/>
                <w:sz w:val="18"/>
                <w:szCs w:val="18"/>
                <w:lang w:val="pl-PL"/>
              </w:rPr>
              <w:t>,</w:t>
            </w:r>
          </w:p>
          <w:p w14:paraId="5227E9CD" w14:textId="6E6FFF5F" w:rsidR="006E08FA" w:rsidRPr="000163B6" w:rsidRDefault="000163B6" w:rsidP="005E077F">
            <w:pPr>
              <w:pStyle w:val="Zawartotabeli"/>
              <w:numPr>
                <w:ilvl w:val="0"/>
                <w:numId w:val="55"/>
              </w:numPr>
              <w:tabs>
                <w:tab w:val="left" w:pos="170"/>
              </w:tabs>
              <w:spacing w:after="0"/>
              <w:ind w:left="28" w:hanging="6"/>
              <w:jc w:val="both"/>
              <w:rPr>
                <w:rFonts w:asciiTheme="minorHAnsi" w:hAnsiTheme="minorHAnsi" w:cstheme="minorHAnsi"/>
                <w:color w:val="000000"/>
                <w:sz w:val="18"/>
                <w:szCs w:val="18"/>
              </w:rPr>
            </w:pPr>
            <w:r w:rsidRPr="000163B6">
              <w:rPr>
                <w:rFonts w:asciiTheme="minorHAnsi" w:hAnsiTheme="minorHAnsi" w:cstheme="minorHAnsi"/>
                <w:color w:val="000000"/>
                <w:sz w:val="18"/>
                <w:szCs w:val="18"/>
                <w:lang w:val="pl-PL"/>
              </w:rPr>
              <w:t>33</w:t>
            </w:r>
            <w:r w:rsidR="006E08FA" w:rsidRPr="000163B6">
              <w:rPr>
                <w:rFonts w:asciiTheme="minorHAnsi" w:hAnsiTheme="minorHAnsi" w:cstheme="minorHAnsi"/>
                <w:color w:val="000000"/>
                <w:sz w:val="18"/>
                <w:szCs w:val="18"/>
              </w:rPr>
              <w:t xml:space="preserve"> nieprawidłowości dot</w:t>
            </w:r>
            <w:r w:rsidR="006E08FA" w:rsidRPr="000163B6">
              <w:rPr>
                <w:rFonts w:asciiTheme="minorHAnsi" w:hAnsiTheme="minorHAnsi" w:cstheme="minorHAnsi"/>
                <w:color w:val="000000"/>
                <w:sz w:val="18"/>
                <w:szCs w:val="18"/>
                <w:lang w:val="pl-PL"/>
              </w:rPr>
              <w:t>ycząc</w:t>
            </w:r>
            <w:r w:rsidR="008F399C">
              <w:rPr>
                <w:rFonts w:asciiTheme="minorHAnsi" w:hAnsiTheme="minorHAnsi" w:cstheme="minorHAnsi"/>
                <w:color w:val="000000"/>
                <w:sz w:val="18"/>
                <w:szCs w:val="18"/>
                <w:lang w:val="pl-PL"/>
              </w:rPr>
              <w:t>ych</w:t>
            </w:r>
            <w:r w:rsidR="006E08FA" w:rsidRPr="000163B6">
              <w:rPr>
                <w:rFonts w:asciiTheme="minorHAnsi" w:hAnsiTheme="minorHAnsi" w:cstheme="minorHAnsi"/>
                <w:color w:val="000000"/>
                <w:sz w:val="18"/>
                <w:szCs w:val="18"/>
              </w:rPr>
              <w:t xml:space="preserve"> składek na Fundusz Pracy</w:t>
            </w:r>
            <w:r w:rsidR="006E08FA" w:rsidRPr="000163B6">
              <w:rPr>
                <w:rFonts w:asciiTheme="minorHAnsi" w:hAnsiTheme="minorHAnsi" w:cstheme="minorHAnsi"/>
                <w:color w:val="000000"/>
                <w:sz w:val="18"/>
                <w:szCs w:val="18"/>
                <w:lang w:val="pl-PL"/>
              </w:rPr>
              <w:t>;</w:t>
            </w:r>
          </w:p>
          <w:p w14:paraId="604131D7" w14:textId="77777777" w:rsidR="006E08FA" w:rsidRPr="00886441" w:rsidRDefault="006E08FA" w:rsidP="005E077F">
            <w:pPr>
              <w:pStyle w:val="Zawartotabeli"/>
              <w:numPr>
                <w:ilvl w:val="0"/>
                <w:numId w:val="54"/>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rPr>
              <w:t>w zakresie cudzoziemców</w:t>
            </w:r>
            <w:r w:rsidRPr="00886441">
              <w:rPr>
                <w:rFonts w:asciiTheme="minorHAnsi" w:hAnsiTheme="minorHAnsi" w:cstheme="minorHAnsi"/>
                <w:color w:val="000000"/>
                <w:sz w:val="18"/>
                <w:szCs w:val="18"/>
                <w:lang w:val="pl-PL"/>
              </w:rPr>
              <w:t>:</w:t>
            </w:r>
          </w:p>
          <w:p w14:paraId="4021F32D" w14:textId="759B3A45" w:rsidR="006E08FA" w:rsidRPr="00886441" w:rsidRDefault="00886441" w:rsidP="005E077F">
            <w:pPr>
              <w:pStyle w:val="Zawartotabeli"/>
              <w:numPr>
                <w:ilvl w:val="0"/>
                <w:numId w:val="56"/>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lang w:val="pl-PL"/>
              </w:rPr>
              <w:t>9</w:t>
            </w:r>
            <w:r w:rsidR="006E08FA" w:rsidRPr="00886441">
              <w:rPr>
                <w:rFonts w:asciiTheme="minorHAnsi" w:hAnsiTheme="minorHAnsi" w:cstheme="minorHAnsi"/>
                <w:color w:val="000000"/>
                <w:sz w:val="18"/>
                <w:szCs w:val="18"/>
              </w:rPr>
              <w:t>7 cudzoziemców, którzy nielegalnie wykonywali pracę, w tym</w:t>
            </w:r>
            <w:r w:rsidR="006E08FA" w:rsidRPr="00886441">
              <w:rPr>
                <w:rFonts w:asciiTheme="minorHAnsi" w:hAnsiTheme="minorHAnsi" w:cstheme="minorHAnsi"/>
                <w:color w:val="000000"/>
                <w:sz w:val="18"/>
                <w:szCs w:val="18"/>
                <w:lang w:val="pl-PL"/>
              </w:rPr>
              <w:t>:</w:t>
            </w:r>
          </w:p>
          <w:p w14:paraId="717AD8AA" w14:textId="49C1A81A" w:rsidR="006E08FA" w:rsidRPr="00886441" w:rsidRDefault="00886441" w:rsidP="005E077F">
            <w:pPr>
              <w:pStyle w:val="Zawartotabeli"/>
              <w:numPr>
                <w:ilvl w:val="0"/>
                <w:numId w:val="56"/>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lang w:val="pl-PL"/>
              </w:rPr>
              <w:t>5</w:t>
            </w:r>
            <w:r w:rsidR="006E08FA" w:rsidRPr="00886441">
              <w:rPr>
                <w:rFonts w:asciiTheme="minorHAnsi" w:hAnsiTheme="minorHAnsi" w:cstheme="minorHAnsi"/>
                <w:color w:val="000000"/>
                <w:sz w:val="18"/>
                <w:szCs w:val="18"/>
              </w:rPr>
              <w:t>0 bez wymaganego zezwolenia na pracę</w:t>
            </w:r>
            <w:r w:rsidR="006E08FA" w:rsidRPr="00886441">
              <w:rPr>
                <w:rFonts w:asciiTheme="minorHAnsi" w:hAnsiTheme="minorHAnsi" w:cstheme="minorHAnsi"/>
                <w:color w:val="000000"/>
                <w:sz w:val="18"/>
                <w:szCs w:val="18"/>
                <w:lang w:val="pl-PL"/>
              </w:rPr>
              <w:t>,</w:t>
            </w:r>
          </w:p>
          <w:p w14:paraId="10D6F15D" w14:textId="621EB337" w:rsidR="006E08FA" w:rsidRPr="00886441" w:rsidRDefault="006E08FA" w:rsidP="005E077F">
            <w:pPr>
              <w:pStyle w:val="Zawartotabeli"/>
              <w:numPr>
                <w:ilvl w:val="0"/>
                <w:numId w:val="56"/>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rPr>
              <w:t>4</w:t>
            </w:r>
            <w:r w:rsidR="00886441" w:rsidRPr="00886441">
              <w:rPr>
                <w:rFonts w:asciiTheme="minorHAnsi" w:hAnsiTheme="minorHAnsi" w:cstheme="minorHAnsi"/>
                <w:color w:val="000000"/>
                <w:sz w:val="18"/>
                <w:szCs w:val="18"/>
                <w:lang w:val="pl-PL"/>
              </w:rPr>
              <w:t>3</w:t>
            </w:r>
            <w:r w:rsidRPr="00886441">
              <w:rPr>
                <w:rFonts w:asciiTheme="minorHAnsi" w:hAnsiTheme="minorHAnsi" w:cstheme="minorHAnsi"/>
                <w:color w:val="000000"/>
                <w:sz w:val="18"/>
                <w:szCs w:val="18"/>
              </w:rPr>
              <w:t xml:space="preserve"> wykonujących pracę na innych warunkach niż określone w zezwoleniu</w:t>
            </w:r>
            <w:r w:rsidRPr="00886441">
              <w:rPr>
                <w:rFonts w:asciiTheme="minorHAnsi" w:hAnsiTheme="minorHAnsi" w:cstheme="minorHAnsi"/>
                <w:color w:val="000000"/>
                <w:sz w:val="18"/>
                <w:szCs w:val="18"/>
                <w:lang w:val="pl-PL"/>
              </w:rPr>
              <w:t>,</w:t>
            </w:r>
          </w:p>
          <w:p w14:paraId="20F63D27" w14:textId="1FC1E3FC" w:rsidR="006E08FA" w:rsidRPr="00886441" w:rsidRDefault="00886441" w:rsidP="005E077F">
            <w:pPr>
              <w:pStyle w:val="Zawartotabeli"/>
              <w:numPr>
                <w:ilvl w:val="0"/>
                <w:numId w:val="56"/>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lang w:val="pl-PL"/>
              </w:rPr>
              <w:t>2</w:t>
            </w:r>
            <w:r w:rsidR="006E08FA" w:rsidRPr="00886441">
              <w:rPr>
                <w:rFonts w:asciiTheme="minorHAnsi" w:hAnsiTheme="minorHAnsi" w:cstheme="minorHAnsi"/>
                <w:color w:val="000000"/>
                <w:sz w:val="18"/>
                <w:szCs w:val="18"/>
              </w:rPr>
              <w:t>3 bez umowy zawartej w formie pisemnej</w:t>
            </w:r>
            <w:r w:rsidR="006E08FA" w:rsidRPr="00886441">
              <w:rPr>
                <w:rFonts w:asciiTheme="minorHAnsi" w:hAnsiTheme="minorHAnsi" w:cstheme="minorHAnsi"/>
                <w:color w:val="000000"/>
                <w:sz w:val="18"/>
                <w:szCs w:val="18"/>
                <w:lang w:val="pl-PL"/>
              </w:rPr>
              <w:t>,</w:t>
            </w:r>
          </w:p>
          <w:p w14:paraId="2194B5C5" w14:textId="007CEB7A" w:rsidR="006E08FA" w:rsidRPr="00886441" w:rsidRDefault="00886441" w:rsidP="005E077F">
            <w:pPr>
              <w:pStyle w:val="Zawartotabeli"/>
              <w:numPr>
                <w:ilvl w:val="0"/>
                <w:numId w:val="56"/>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lang w:val="pl-PL"/>
              </w:rPr>
              <w:t>3</w:t>
            </w:r>
            <w:r w:rsidR="006E08FA" w:rsidRPr="00886441">
              <w:rPr>
                <w:rFonts w:asciiTheme="minorHAnsi" w:hAnsiTheme="minorHAnsi" w:cstheme="minorHAnsi"/>
                <w:color w:val="000000"/>
                <w:sz w:val="18"/>
                <w:szCs w:val="18"/>
              </w:rPr>
              <w:t xml:space="preserve"> podstawa pobytu nie uprawniała do wykonywania pracy</w:t>
            </w:r>
            <w:r w:rsidR="006E08FA" w:rsidRPr="00886441">
              <w:rPr>
                <w:rFonts w:asciiTheme="minorHAnsi" w:hAnsiTheme="minorHAnsi" w:cstheme="minorHAnsi"/>
                <w:color w:val="000000"/>
                <w:sz w:val="18"/>
                <w:szCs w:val="18"/>
                <w:lang w:val="pl-PL"/>
              </w:rPr>
              <w:t>,</w:t>
            </w:r>
          </w:p>
          <w:p w14:paraId="610E0DAC" w14:textId="77777777" w:rsidR="006E08FA" w:rsidRPr="00886441" w:rsidRDefault="006E08FA" w:rsidP="005E077F">
            <w:pPr>
              <w:pStyle w:val="Zawartotabeli"/>
              <w:numPr>
                <w:ilvl w:val="0"/>
                <w:numId w:val="66"/>
              </w:numPr>
              <w:tabs>
                <w:tab w:val="left" w:pos="170"/>
              </w:tabs>
              <w:spacing w:after="0"/>
              <w:ind w:left="28" w:firstLine="0"/>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rPr>
              <w:t>w zakresie agencji zatrudnienia</w:t>
            </w:r>
            <w:r w:rsidRPr="00886441">
              <w:rPr>
                <w:rFonts w:asciiTheme="minorHAnsi" w:hAnsiTheme="minorHAnsi" w:cstheme="minorHAnsi"/>
                <w:color w:val="000000"/>
                <w:sz w:val="18"/>
                <w:szCs w:val="18"/>
                <w:lang w:val="pl-PL"/>
              </w:rPr>
              <w:t>:</w:t>
            </w:r>
          </w:p>
          <w:p w14:paraId="732F67C8" w14:textId="7AD45AF5" w:rsidR="006E08FA" w:rsidRPr="00886441" w:rsidRDefault="00886441" w:rsidP="005E077F">
            <w:pPr>
              <w:pStyle w:val="Zawartotabeli"/>
              <w:numPr>
                <w:ilvl w:val="0"/>
                <w:numId w:val="56"/>
              </w:numPr>
              <w:tabs>
                <w:tab w:val="left" w:pos="170"/>
              </w:tabs>
              <w:spacing w:after="0"/>
              <w:ind w:left="28" w:hanging="6"/>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lang w:val="pl-PL"/>
              </w:rPr>
              <w:t>9</w:t>
            </w:r>
            <w:r w:rsidR="006E08FA" w:rsidRPr="00886441">
              <w:rPr>
                <w:rFonts w:asciiTheme="minorHAnsi" w:hAnsiTheme="minorHAnsi" w:cstheme="minorHAnsi"/>
                <w:color w:val="000000"/>
                <w:sz w:val="18"/>
                <w:szCs w:val="18"/>
              </w:rPr>
              <w:t xml:space="preserve"> agencji zatrudnienia, w których stwierdzono nieprawidłowości w zakresie naruszenia przepisów prawa pracy</w:t>
            </w:r>
            <w:r w:rsidR="00317D0D">
              <w:rPr>
                <w:rFonts w:asciiTheme="minorHAnsi" w:hAnsiTheme="minorHAnsi" w:cstheme="minorHAnsi"/>
                <w:color w:val="000000"/>
                <w:sz w:val="18"/>
                <w:szCs w:val="18"/>
                <w:lang w:val="pl-PL"/>
              </w:rPr>
              <w:t>,</w:t>
            </w:r>
            <w:r w:rsidR="006E08FA" w:rsidRPr="00886441">
              <w:rPr>
                <w:rFonts w:asciiTheme="minorHAnsi" w:hAnsiTheme="minorHAnsi" w:cstheme="minorHAnsi"/>
                <w:color w:val="000000"/>
                <w:sz w:val="18"/>
                <w:szCs w:val="18"/>
              </w:rPr>
              <w:t xml:space="preserve"> w tym bezpieczeństwa pracy oraz legalności zatrudnienia</w:t>
            </w:r>
            <w:r w:rsidR="006E08FA" w:rsidRPr="00886441">
              <w:rPr>
                <w:rFonts w:asciiTheme="minorHAnsi" w:hAnsiTheme="minorHAnsi" w:cstheme="minorHAnsi"/>
                <w:color w:val="000000"/>
                <w:sz w:val="18"/>
                <w:szCs w:val="18"/>
                <w:lang w:val="pl-PL"/>
              </w:rPr>
              <w:t>,</w:t>
            </w:r>
          </w:p>
          <w:p w14:paraId="7CAD5DDC" w14:textId="77777777" w:rsidR="006E08FA" w:rsidRPr="00886441" w:rsidRDefault="006E08FA" w:rsidP="005E077F">
            <w:pPr>
              <w:pStyle w:val="Zawartotabeli"/>
              <w:numPr>
                <w:ilvl w:val="0"/>
                <w:numId w:val="67"/>
              </w:numPr>
              <w:tabs>
                <w:tab w:val="left" w:pos="22"/>
                <w:tab w:val="left" w:pos="170"/>
              </w:tabs>
              <w:spacing w:after="0"/>
              <w:ind w:left="0" w:firstLine="0"/>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rPr>
              <w:t>w zakresie pracowników tymczasowych</w:t>
            </w:r>
            <w:r w:rsidRPr="00886441">
              <w:rPr>
                <w:rFonts w:asciiTheme="minorHAnsi" w:hAnsiTheme="minorHAnsi" w:cstheme="minorHAnsi"/>
                <w:color w:val="000000"/>
                <w:sz w:val="18"/>
                <w:szCs w:val="18"/>
                <w:lang w:val="pl-PL"/>
              </w:rPr>
              <w:t>:</w:t>
            </w:r>
          </w:p>
          <w:p w14:paraId="21F6CB04" w14:textId="7469FAB8" w:rsidR="006E08FA" w:rsidRPr="00886441" w:rsidRDefault="00886441" w:rsidP="005E077F">
            <w:pPr>
              <w:pStyle w:val="Zawartotabeli"/>
              <w:numPr>
                <w:ilvl w:val="0"/>
                <w:numId w:val="56"/>
              </w:numPr>
              <w:tabs>
                <w:tab w:val="left" w:pos="22"/>
                <w:tab w:val="left" w:pos="164"/>
              </w:tabs>
              <w:spacing w:after="0"/>
              <w:ind w:left="22" w:firstLine="0"/>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lang w:val="pl-PL"/>
              </w:rPr>
              <w:t>2</w:t>
            </w:r>
            <w:r w:rsidR="006E08FA" w:rsidRPr="00886441">
              <w:rPr>
                <w:rFonts w:asciiTheme="minorHAnsi" w:hAnsiTheme="minorHAnsi" w:cstheme="minorHAnsi"/>
                <w:color w:val="000000"/>
                <w:sz w:val="18"/>
                <w:szCs w:val="18"/>
              </w:rPr>
              <w:t xml:space="preserve"> pracodawców użytkowników, u których stwierdzono naruszenia przepisów prawa, w tym jeden przypadek istotnych naruszeń przepisów dot</w:t>
            </w:r>
            <w:r w:rsidR="006E08FA" w:rsidRPr="00886441">
              <w:rPr>
                <w:rFonts w:asciiTheme="minorHAnsi" w:hAnsiTheme="minorHAnsi" w:cstheme="minorHAnsi"/>
                <w:color w:val="000000"/>
                <w:sz w:val="18"/>
                <w:szCs w:val="18"/>
                <w:lang w:val="pl-PL"/>
              </w:rPr>
              <w:t>yczący</w:t>
            </w:r>
            <w:r w:rsidR="006E08FA" w:rsidRPr="00886441">
              <w:rPr>
                <w:rFonts w:asciiTheme="minorHAnsi" w:hAnsiTheme="minorHAnsi" w:cstheme="minorHAnsi"/>
                <w:color w:val="000000"/>
                <w:sz w:val="18"/>
                <w:szCs w:val="18"/>
              </w:rPr>
              <w:t xml:space="preserve"> niezapewnienia bezpiecznych warunków pracy pracownikom tymczasowym</w:t>
            </w:r>
            <w:r w:rsidR="006E08FA" w:rsidRPr="00886441">
              <w:rPr>
                <w:rFonts w:asciiTheme="minorHAnsi" w:hAnsiTheme="minorHAnsi" w:cstheme="minorHAnsi"/>
                <w:color w:val="000000"/>
                <w:sz w:val="18"/>
                <w:szCs w:val="18"/>
                <w:lang w:val="pl-PL"/>
              </w:rPr>
              <w:t>;</w:t>
            </w:r>
          </w:p>
          <w:p w14:paraId="13D7294E" w14:textId="77777777" w:rsidR="006E08FA" w:rsidRPr="00886441" w:rsidRDefault="006E08FA" w:rsidP="005E077F">
            <w:pPr>
              <w:pStyle w:val="Zawartotabeli"/>
              <w:numPr>
                <w:ilvl w:val="0"/>
                <w:numId w:val="54"/>
              </w:numPr>
              <w:tabs>
                <w:tab w:val="left" w:pos="172"/>
              </w:tabs>
              <w:spacing w:after="0"/>
              <w:ind w:left="0" w:firstLine="0"/>
              <w:jc w:val="both"/>
              <w:rPr>
                <w:rFonts w:asciiTheme="minorHAnsi" w:hAnsiTheme="minorHAnsi" w:cstheme="minorHAnsi"/>
                <w:color w:val="000000"/>
                <w:sz w:val="18"/>
                <w:szCs w:val="18"/>
              </w:rPr>
            </w:pPr>
            <w:r w:rsidRPr="00886441">
              <w:rPr>
                <w:rFonts w:asciiTheme="minorHAnsi" w:hAnsiTheme="minorHAnsi" w:cstheme="minorHAnsi"/>
                <w:color w:val="000000"/>
                <w:sz w:val="18"/>
                <w:szCs w:val="18"/>
              </w:rPr>
              <w:t>w zakresie delegowania pracowników w ramach świadczenia usług</w:t>
            </w:r>
            <w:r w:rsidRPr="00886441">
              <w:rPr>
                <w:rFonts w:asciiTheme="minorHAnsi" w:hAnsiTheme="minorHAnsi" w:cstheme="minorHAnsi"/>
                <w:color w:val="000000"/>
                <w:sz w:val="18"/>
                <w:szCs w:val="18"/>
                <w:lang w:val="pl-PL"/>
              </w:rPr>
              <w:t>:</w:t>
            </w:r>
          </w:p>
          <w:p w14:paraId="015206DA" w14:textId="79E42BE3"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 xml:space="preserve">nieterminowe złożenie oświadczenia przez pracodawcę delegującego pracownika na terytorium </w:t>
            </w:r>
            <w:r w:rsidR="008F399C">
              <w:rPr>
                <w:rFonts w:asciiTheme="minorHAnsi" w:hAnsiTheme="minorHAnsi" w:cstheme="minorHAnsi"/>
                <w:color w:val="000000"/>
                <w:sz w:val="18"/>
                <w:szCs w:val="18"/>
              </w:rPr>
              <w:t>RP</w:t>
            </w:r>
            <w:r w:rsidR="008B6ED5" w:rsidRPr="008B6ED5">
              <w:rPr>
                <w:rFonts w:asciiTheme="minorHAnsi" w:hAnsiTheme="minorHAnsi" w:cstheme="minorHAnsi"/>
                <w:color w:val="000000"/>
                <w:sz w:val="18"/>
                <w:szCs w:val="18"/>
              </w:rPr>
              <w:t>,</w:t>
            </w:r>
          </w:p>
          <w:p w14:paraId="42DD9570" w14:textId="56D71908" w:rsidR="00F2703C" w:rsidRPr="008B6ED5" w:rsidRDefault="00F2703C" w:rsidP="005E077F">
            <w:pPr>
              <w:numPr>
                <w:ilvl w:val="0"/>
                <w:numId w:val="79"/>
              </w:numPr>
              <w:tabs>
                <w:tab w:val="left" w:pos="166"/>
              </w:tabs>
              <w:ind w:left="0" w:firstLine="0"/>
              <w:jc w:val="both"/>
              <w:rPr>
                <w:rFonts w:asciiTheme="minorHAnsi" w:hAnsiTheme="minorHAnsi" w:cstheme="minorHAnsi"/>
                <w:color w:val="000000"/>
                <w:sz w:val="18"/>
                <w:szCs w:val="18"/>
              </w:rPr>
            </w:pPr>
            <w:r w:rsidRPr="008B6ED5">
              <w:rPr>
                <w:rFonts w:asciiTheme="minorHAnsi" w:eastAsia="Calibri" w:hAnsiTheme="minorHAnsi" w:cstheme="minorHAnsi"/>
                <w:color w:val="000000"/>
                <w:sz w:val="18"/>
                <w:szCs w:val="18"/>
                <w:lang w:eastAsia="en-US"/>
              </w:rPr>
              <w:t>nieterminowa wypłata wynagrodzenia za pracę</w:t>
            </w:r>
            <w:r w:rsidR="008B6ED5" w:rsidRPr="008B6ED5">
              <w:rPr>
                <w:rFonts w:asciiTheme="minorHAnsi" w:eastAsia="Calibri" w:hAnsiTheme="minorHAnsi" w:cstheme="minorHAnsi"/>
                <w:color w:val="000000"/>
                <w:sz w:val="18"/>
                <w:szCs w:val="18"/>
                <w:lang w:eastAsia="en-US"/>
              </w:rPr>
              <w:t>,</w:t>
            </w:r>
          </w:p>
          <w:p w14:paraId="49BAC507" w14:textId="2B522AEC"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wypłata wynagrodzenia, od którego nie została naliczona i odprowadzona składka na ubezpieczenia społeczne</w:t>
            </w:r>
            <w:r w:rsidR="008B6ED5" w:rsidRPr="008B6ED5">
              <w:rPr>
                <w:rFonts w:asciiTheme="minorHAnsi" w:hAnsiTheme="minorHAnsi" w:cstheme="minorHAnsi"/>
                <w:color w:val="000000"/>
                <w:sz w:val="18"/>
                <w:szCs w:val="18"/>
              </w:rPr>
              <w:t>,</w:t>
            </w:r>
          </w:p>
          <w:p w14:paraId="1D256C98" w14:textId="43020DE5" w:rsidR="00F2703C" w:rsidRPr="008B6ED5" w:rsidRDefault="00F2703C" w:rsidP="005E077F">
            <w:pPr>
              <w:numPr>
                <w:ilvl w:val="0"/>
                <w:numId w:val="79"/>
              </w:numPr>
              <w:tabs>
                <w:tab w:val="left" w:pos="166"/>
              </w:tabs>
              <w:ind w:left="0" w:firstLine="0"/>
              <w:jc w:val="both"/>
              <w:rPr>
                <w:rFonts w:asciiTheme="minorHAnsi" w:hAnsiTheme="minorHAnsi" w:cstheme="minorHAnsi"/>
                <w:color w:val="000000"/>
                <w:sz w:val="18"/>
                <w:szCs w:val="18"/>
              </w:rPr>
            </w:pPr>
            <w:r w:rsidRPr="008B6ED5">
              <w:rPr>
                <w:rFonts w:asciiTheme="minorHAnsi" w:eastAsia="Calibri" w:hAnsiTheme="minorHAnsi" w:cstheme="minorHAnsi"/>
                <w:color w:val="000000"/>
                <w:sz w:val="18"/>
                <w:szCs w:val="18"/>
                <w:lang w:eastAsia="en-US"/>
              </w:rPr>
              <w:t>niewypłacenie wynagrodzenia chorobowego</w:t>
            </w:r>
            <w:r w:rsidR="008B6ED5" w:rsidRPr="008B6ED5">
              <w:rPr>
                <w:rFonts w:asciiTheme="minorHAnsi" w:eastAsia="Calibri" w:hAnsiTheme="minorHAnsi" w:cstheme="minorHAnsi"/>
                <w:color w:val="000000"/>
                <w:sz w:val="18"/>
                <w:szCs w:val="18"/>
                <w:lang w:eastAsia="en-US"/>
              </w:rPr>
              <w:t>,</w:t>
            </w:r>
          </w:p>
          <w:p w14:paraId="3FC3CEE6" w14:textId="651BD8B9"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nieterminowe zgłaszanie pracowników do ubezpieczeń społecznych</w:t>
            </w:r>
            <w:r w:rsidR="008B6ED5" w:rsidRPr="008B6ED5">
              <w:rPr>
                <w:rFonts w:asciiTheme="minorHAnsi" w:hAnsiTheme="minorHAnsi" w:cstheme="minorHAnsi"/>
                <w:color w:val="000000"/>
                <w:sz w:val="18"/>
                <w:szCs w:val="18"/>
              </w:rPr>
              <w:t>,</w:t>
            </w:r>
          </w:p>
          <w:p w14:paraId="55E51290" w14:textId="3FE1E8DC"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nieprowadzenie ewidencji czasu pracy i nieprawidłowości dot</w:t>
            </w:r>
            <w:r w:rsidR="00677BCC">
              <w:rPr>
                <w:rFonts w:asciiTheme="minorHAnsi" w:hAnsiTheme="minorHAnsi" w:cstheme="minorHAnsi"/>
                <w:color w:val="000000"/>
                <w:sz w:val="18"/>
                <w:szCs w:val="18"/>
              </w:rPr>
              <w:t>yczące</w:t>
            </w:r>
            <w:r w:rsidRPr="008B6ED5">
              <w:rPr>
                <w:rFonts w:asciiTheme="minorHAnsi" w:hAnsiTheme="minorHAnsi" w:cstheme="minorHAnsi"/>
                <w:color w:val="000000"/>
                <w:sz w:val="18"/>
                <w:szCs w:val="18"/>
              </w:rPr>
              <w:t xml:space="preserve"> czasu pracy</w:t>
            </w:r>
            <w:r w:rsidR="008B6ED5" w:rsidRPr="008B6ED5">
              <w:rPr>
                <w:rFonts w:asciiTheme="minorHAnsi" w:hAnsiTheme="minorHAnsi" w:cstheme="minorHAnsi"/>
                <w:color w:val="000000"/>
                <w:sz w:val="18"/>
                <w:szCs w:val="18"/>
              </w:rPr>
              <w:t>,</w:t>
            </w:r>
          </w:p>
          <w:p w14:paraId="50060351" w14:textId="305C07B5"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nieprawidłowe prowadzenie akt osobowych pracowników delegowanych</w:t>
            </w:r>
            <w:r w:rsidR="008B6ED5" w:rsidRPr="008B6ED5">
              <w:rPr>
                <w:rFonts w:asciiTheme="minorHAnsi" w:hAnsiTheme="minorHAnsi" w:cstheme="minorHAnsi"/>
                <w:color w:val="000000"/>
                <w:sz w:val="18"/>
                <w:szCs w:val="18"/>
              </w:rPr>
              <w:t>,</w:t>
            </w:r>
          </w:p>
          <w:p w14:paraId="11BA0E93" w14:textId="3ACE7B88"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nieprawidłowości dot. rozwiązywania umów o pracę</w:t>
            </w:r>
            <w:r w:rsidR="008B6ED5" w:rsidRPr="008B6ED5">
              <w:rPr>
                <w:rFonts w:asciiTheme="minorHAnsi" w:hAnsiTheme="minorHAnsi" w:cstheme="minorHAnsi"/>
                <w:color w:val="000000"/>
                <w:sz w:val="18"/>
                <w:szCs w:val="18"/>
              </w:rPr>
              <w:t>,</w:t>
            </w:r>
          </w:p>
          <w:p w14:paraId="29CDD035" w14:textId="14388D29"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nieprawidłowości dot. wydawania świadectw pracy</w:t>
            </w:r>
            <w:r w:rsidR="008B6ED5" w:rsidRPr="008B6ED5">
              <w:rPr>
                <w:rFonts w:asciiTheme="minorHAnsi" w:hAnsiTheme="minorHAnsi" w:cstheme="minorHAnsi"/>
                <w:color w:val="000000"/>
                <w:sz w:val="18"/>
                <w:szCs w:val="18"/>
              </w:rPr>
              <w:t>,</w:t>
            </w:r>
          </w:p>
          <w:p w14:paraId="57B93A93" w14:textId="6596B0EE" w:rsidR="00F2703C" w:rsidRPr="008B6ED5" w:rsidRDefault="00F2703C" w:rsidP="005E077F">
            <w:pPr>
              <w:numPr>
                <w:ilvl w:val="0"/>
                <w:numId w:val="79"/>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dopuszczanie pracowników (obywateli polskich) do pracy bez szkolenia wstępnego  w dziedzinie bezpieczeństwa i higi</w:t>
            </w:r>
            <w:r w:rsidR="0004316C">
              <w:rPr>
                <w:rFonts w:asciiTheme="minorHAnsi" w:hAnsiTheme="minorHAnsi" w:cstheme="minorHAnsi"/>
                <w:color w:val="000000"/>
                <w:sz w:val="18"/>
                <w:szCs w:val="18"/>
              </w:rPr>
              <w:t xml:space="preserve">eny pracy (instruktaż ogólny i </w:t>
            </w:r>
            <w:r w:rsidRPr="008B6ED5">
              <w:rPr>
                <w:rFonts w:asciiTheme="minorHAnsi" w:hAnsiTheme="minorHAnsi" w:cstheme="minorHAnsi"/>
                <w:color w:val="000000"/>
                <w:sz w:val="18"/>
                <w:szCs w:val="18"/>
              </w:rPr>
              <w:t>stanowiskowy</w:t>
            </w:r>
            <w:r w:rsidR="0004316C">
              <w:rPr>
                <w:rFonts w:asciiTheme="minorHAnsi" w:hAnsiTheme="minorHAnsi" w:cstheme="minorHAnsi"/>
                <w:color w:val="000000"/>
                <w:sz w:val="18"/>
                <w:szCs w:val="18"/>
              </w:rPr>
              <w:t>)</w:t>
            </w:r>
            <w:r w:rsidR="008B6ED5" w:rsidRPr="008B6ED5">
              <w:rPr>
                <w:rFonts w:asciiTheme="minorHAnsi" w:hAnsiTheme="minorHAnsi" w:cstheme="minorHAnsi"/>
                <w:color w:val="000000"/>
                <w:sz w:val="18"/>
                <w:szCs w:val="18"/>
              </w:rPr>
              <w:t>,</w:t>
            </w:r>
          </w:p>
          <w:p w14:paraId="7808F184" w14:textId="2943C49A" w:rsidR="00F2703C" w:rsidRPr="008B6ED5" w:rsidRDefault="00F2703C" w:rsidP="005E077F">
            <w:pPr>
              <w:numPr>
                <w:ilvl w:val="0"/>
                <w:numId w:val="79"/>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dopuszczanie pracowników do pracy bez profilaktycznych badań lekarskich</w:t>
            </w:r>
            <w:r w:rsidR="008B6ED5" w:rsidRPr="008B6ED5">
              <w:rPr>
                <w:rFonts w:asciiTheme="minorHAnsi" w:hAnsiTheme="minorHAnsi" w:cstheme="minorHAnsi"/>
                <w:color w:val="000000"/>
                <w:sz w:val="18"/>
                <w:szCs w:val="18"/>
              </w:rPr>
              <w:t>,</w:t>
            </w:r>
          </w:p>
          <w:p w14:paraId="0A26462C" w14:textId="237E2C3C" w:rsidR="00F2703C" w:rsidRPr="008B6ED5" w:rsidRDefault="00F2703C" w:rsidP="005E077F">
            <w:pPr>
              <w:numPr>
                <w:ilvl w:val="0"/>
                <w:numId w:val="79"/>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dopuszczanie pracowników do wykonywania pracy bez zapewnienia środków ochrony indywidualnej, odzieży i obuwia roboczego</w:t>
            </w:r>
            <w:r w:rsidR="008B6ED5" w:rsidRPr="008B6ED5">
              <w:rPr>
                <w:rFonts w:asciiTheme="minorHAnsi" w:hAnsiTheme="minorHAnsi" w:cstheme="minorHAnsi"/>
                <w:color w:val="000000"/>
                <w:sz w:val="18"/>
                <w:szCs w:val="18"/>
              </w:rPr>
              <w:t>,</w:t>
            </w:r>
          </w:p>
          <w:p w14:paraId="795ECB24" w14:textId="77777777" w:rsidR="00F2703C" w:rsidRPr="008B6ED5" w:rsidRDefault="00F2703C" w:rsidP="005E077F">
            <w:pPr>
              <w:numPr>
                <w:ilvl w:val="0"/>
                <w:numId w:val="80"/>
              </w:numPr>
              <w:tabs>
                <w:tab w:val="left" w:pos="166"/>
              </w:tabs>
              <w:ind w:left="0" w:firstLine="0"/>
              <w:jc w:val="both"/>
              <w:rPr>
                <w:rFonts w:asciiTheme="minorHAnsi" w:hAnsiTheme="minorHAnsi" w:cstheme="minorHAnsi"/>
                <w:color w:val="000000"/>
                <w:sz w:val="18"/>
                <w:szCs w:val="18"/>
              </w:rPr>
            </w:pPr>
            <w:r w:rsidRPr="008B6ED5">
              <w:rPr>
                <w:rFonts w:asciiTheme="minorHAnsi" w:hAnsiTheme="minorHAnsi" w:cstheme="minorHAnsi"/>
                <w:color w:val="000000"/>
                <w:sz w:val="18"/>
                <w:szCs w:val="18"/>
              </w:rPr>
              <w:t>nieprzestrzeganie przepisów w zakresie bezpieczeństwa i higieny pracy.</w:t>
            </w:r>
          </w:p>
          <w:p w14:paraId="0563F2D5" w14:textId="77777777" w:rsidR="006E08FA" w:rsidRPr="001B4635" w:rsidRDefault="006E08FA" w:rsidP="00014439">
            <w:pPr>
              <w:pStyle w:val="Zawartotabeli"/>
              <w:tabs>
                <w:tab w:val="left" w:pos="172"/>
              </w:tabs>
              <w:spacing w:after="0"/>
              <w:ind w:left="28"/>
              <w:jc w:val="both"/>
              <w:rPr>
                <w:rFonts w:asciiTheme="minorHAnsi" w:hAnsiTheme="minorHAnsi" w:cstheme="minorHAnsi"/>
                <w:color w:val="000000"/>
                <w:sz w:val="18"/>
                <w:szCs w:val="18"/>
                <w:highlight w:val="yellow"/>
              </w:rPr>
            </w:pPr>
          </w:p>
          <w:p w14:paraId="66677C31" w14:textId="77777777" w:rsidR="006E08FA" w:rsidRPr="00F2703C" w:rsidRDefault="006E08FA" w:rsidP="00014439">
            <w:pPr>
              <w:pStyle w:val="Zawartotabeli"/>
              <w:tabs>
                <w:tab w:val="left" w:pos="172"/>
              </w:tabs>
              <w:spacing w:after="0"/>
              <w:ind w:left="28"/>
              <w:jc w:val="both"/>
              <w:rPr>
                <w:rFonts w:asciiTheme="minorHAnsi" w:hAnsiTheme="minorHAnsi" w:cstheme="minorHAnsi"/>
                <w:color w:val="000000"/>
                <w:sz w:val="18"/>
                <w:szCs w:val="18"/>
                <w:lang w:val="pl-PL"/>
              </w:rPr>
            </w:pPr>
            <w:r w:rsidRPr="00F2703C">
              <w:rPr>
                <w:rFonts w:asciiTheme="minorHAnsi" w:hAnsiTheme="minorHAnsi" w:cstheme="minorHAnsi"/>
                <w:color w:val="000000"/>
                <w:sz w:val="18"/>
                <w:szCs w:val="18"/>
              </w:rPr>
              <w:t>Środki prawne wydane w wyniku kontroli legalności zatrudnienia</w:t>
            </w:r>
            <w:r w:rsidRPr="00F2703C">
              <w:rPr>
                <w:rFonts w:asciiTheme="minorHAnsi" w:hAnsiTheme="minorHAnsi" w:cstheme="minorHAnsi"/>
                <w:color w:val="000000"/>
                <w:sz w:val="18"/>
                <w:szCs w:val="18"/>
                <w:lang w:val="pl-PL"/>
              </w:rPr>
              <w:t>:</w:t>
            </w:r>
          </w:p>
          <w:p w14:paraId="2B144117" w14:textId="77777777" w:rsidR="006E08FA" w:rsidRPr="00F2703C" w:rsidRDefault="006E08FA" w:rsidP="00014439">
            <w:pPr>
              <w:pStyle w:val="Zawartotabeli"/>
              <w:tabs>
                <w:tab w:val="left" w:pos="172"/>
              </w:tabs>
              <w:spacing w:after="0"/>
              <w:ind w:left="28"/>
              <w:jc w:val="both"/>
              <w:rPr>
                <w:rFonts w:asciiTheme="minorHAnsi" w:hAnsiTheme="minorHAnsi" w:cstheme="minorHAnsi"/>
                <w:color w:val="000000"/>
                <w:sz w:val="18"/>
                <w:szCs w:val="18"/>
              </w:rPr>
            </w:pPr>
            <w:r w:rsidRPr="00F2703C">
              <w:rPr>
                <w:rFonts w:asciiTheme="minorHAnsi" w:hAnsiTheme="minorHAnsi" w:cstheme="minorHAnsi"/>
                <w:color w:val="000000"/>
                <w:sz w:val="18"/>
                <w:szCs w:val="18"/>
                <w:lang w:val="pl-PL"/>
              </w:rPr>
              <w:t>w</w:t>
            </w:r>
            <w:r w:rsidRPr="00F2703C">
              <w:rPr>
                <w:rFonts w:asciiTheme="minorHAnsi" w:hAnsiTheme="minorHAnsi" w:cstheme="minorHAnsi"/>
                <w:color w:val="000000"/>
                <w:sz w:val="18"/>
                <w:szCs w:val="18"/>
              </w:rPr>
              <w:t xml:space="preserve"> wyniku przeprowadzonych kontroli legalności zatrudnienia w celu przywrócenia stanu zgodnego z prawem:</w:t>
            </w:r>
          </w:p>
          <w:p w14:paraId="4311C84D" w14:textId="773E430E" w:rsidR="006E08FA" w:rsidRPr="00F2703C" w:rsidRDefault="006E08FA" w:rsidP="005E077F">
            <w:pPr>
              <w:pStyle w:val="Zawartotabeli"/>
              <w:numPr>
                <w:ilvl w:val="0"/>
                <w:numId w:val="58"/>
              </w:numPr>
              <w:tabs>
                <w:tab w:val="left" w:pos="172"/>
              </w:tabs>
              <w:spacing w:after="0"/>
              <w:ind w:left="22" w:firstLine="0"/>
              <w:jc w:val="both"/>
              <w:rPr>
                <w:rFonts w:asciiTheme="minorHAnsi" w:hAnsiTheme="minorHAnsi" w:cstheme="minorHAnsi"/>
                <w:color w:val="000000"/>
                <w:sz w:val="18"/>
                <w:szCs w:val="18"/>
              </w:rPr>
            </w:pPr>
            <w:r w:rsidRPr="00F2703C">
              <w:rPr>
                <w:rFonts w:asciiTheme="minorHAnsi" w:hAnsiTheme="minorHAnsi" w:cstheme="minorHAnsi"/>
                <w:color w:val="000000"/>
                <w:sz w:val="18"/>
                <w:szCs w:val="18"/>
              </w:rPr>
              <w:t xml:space="preserve">wydano </w:t>
            </w:r>
            <w:r w:rsidR="00F2703C" w:rsidRPr="00F2703C">
              <w:rPr>
                <w:rFonts w:asciiTheme="minorHAnsi" w:hAnsiTheme="minorHAnsi" w:cstheme="minorHAnsi"/>
                <w:color w:val="000000"/>
                <w:sz w:val="18"/>
                <w:szCs w:val="18"/>
                <w:lang w:val="pl-PL"/>
              </w:rPr>
              <w:t>33</w:t>
            </w:r>
            <w:r w:rsidRPr="00F2703C">
              <w:rPr>
                <w:rFonts w:asciiTheme="minorHAnsi" w:hAnsiTheme="minorHAnsi" w:cstheme="minorHAnsi"/>
                <w:color w:val="000000"/>
                <w:sz w:val="18"/>
                <w:szCs w:val="18"/>
              </w:rPr>
              <w:t xml:space="preserve"> polece</w:t>
            </w:r>
            <w:r w:rsidR="00F2703C" w:rsidRPr="00F2703C">
              <w:rPr>
                <w:rFonts w:asciiTheme="minorHAnsi" w:hAnsiTheme="minorHAnsi" w:cstheme="minorHAnsi"/>
                <w:color w:val="000000"/>
                <w:sz w:val="18"/>
                <w:szCs w:val="18"/>
                <w:lang w:val="pl-PL"/>
              </w:rPr>
              <w:t>nia</w:t>
            </w:r>
            <w:r w:rsidRPr="00F2703C">
              <w:rPr>
                <w:rFonts w:asciiTheme="minorHAnsi" w:hAnsiTheme="minorHAnsi" w:cstheme="minorHAnsi"/>
                <w:color w:val="000000"/>
                <w:sz w:val="18"/>
                <w:szCs w:val="18"/>
              </w:rPr>
              <w:t xml:space="preserve"> dot</w:t>
            </w:r>
            <w:r w:rsidRPr="00F2703C">
              <w:rPr>
                <w:rFonts w:asciiTheme="minorHAnsi" w:hAnsiTheme="minorHAnsi" w:cstheme="minorHAnsi"/>
                <w:color w:val="000000"/>
                <w:sz w:val="18"/>
                <w:szCs w:val="18"/>
                <w:lang w:val="pl-PL"/>
              </w:rPr>
              <w:t>ycząc</w:t>
            </w:r>
            <w:r w:rsidR="00F2703C" w:rsidRPr="00F2703C">
              <w:rPr>
                <w:rFonts w:asciiTheme="minorHAnsi" w:hAnsiTheme="minorHAnsi" w:cstheme="minorHAnsi"/>
                <w:color w:val="000000"/>
                <w:sz w:val="18"/>
                <w:szCs w:val="18"/>
                <w:lang w:val="pl-PL"/>
              </w:rPr>
              <w:t>e</w:t>
            </w:r>
            <w:r w:rsidRPr="00F2703C">
              <w:rPr>
                <w:rFonts w:asciiTheme="minorHAnsi" w:hAnsiTheme="minorHAnsi" w:cstheme="minorHAnsi"/>
                <w:color w:val="000000"/>
                <w:sz w:val="18"/>
                <w:szCs w:val="18"/>
              </w:rPr>
              <w:t xml:space="preserve"> </w:t>
            </w:r>
            <w:r w:rsidR="00F2703C" w:rsidRPr="00F2703C">
              <w:rPr>
                <w:rFonts w:asciiTheme="minorHAnsi" w:hAnsiTheme="minorHAnsi" w:cstheme="minorHAnsi"/>
                <w:color w:val="000000"/>
                <w:sz w:val="18"/>
                <w:szCs w:val="18"/>
                <w:lang w:val="pl-PL"/>
              </w:rPr>
              <w:t>42</w:t>
            </w:r>
            <w:r w:rsidRPr="00F2703C">
              <w:rPr>
                <w:rFonts w:asciiTheme="minorHAnsi" w:hAnsiTheme="minorHAnsi" w:cstheme="minorHAnsi"/>
                <w:color w:val="000000"/>
                <w:sz w:val="18"/>
                <w:szCs w:val="18"/>
              </w:rPr>
              <w:t xml:space="preserve"> osób</w:t>
            </w:r>
            <w:r w:rsidRPr="00F2703C">
              <w:rPr>
                <w:rFonts w:asciiTheme="minorHAnsi" w:hAnsiTheme="minorHAnsi" w:cstheme="minorHAnsi"/>
                <w:color w:val="000000"/>
                <w:sz w:val="18"/>
                <w:szCs w:val="18"/>
                <w:lang w:val="pl-PL"/>
              </w:rPr>
              <w:t>,</w:t>
            </w:r>
          </w:p>
          <w:p w14:paraId="1C3E0D9D" w14:textId="042CA6C4" w:rsidR="006E08FA" w:rsidRPr="00663A4C" w:rsidRDefault="006E08FA" w:rsidP="005E077F">
            <w:pPr>
              <w:pStyle w:val="Zawartotabeli"/>
              <w:numPr>
                <w:ilvl w:val="0"/>
                <w:numId w:val="58"/>
              </w:numPr>
              <w:tabs>
                <w:tab w:val="left" w:pos="172"/>
              </w:tabs>
              <w:spacing w:after="0"/>
              <w:ind w:left="22" w:firstLine="0"/>
              <w:jc w:val="both"/>
              <w:rPr>
                <w:rFonts w:asciiTheme="minorHAnsi" w:hAnsiTheme="minorHAnsi" w:cstheme="minorHAnsi"/>
                <w:color w:val="000000"/>
                <w:sz w:val="18"/>
                <w:szCs w:val="18"/>
              </w:rPr>
            </w:pPr>
            <w:r w:rsidRPr="00663A4C">
              <w:rPr>
                <w:rFonts w:asciiTheme="minorHAnsi" w:hAnsiTheme="minorHAnsi" w:cstheme="minorHAnsi"/>
                <w:color w:val="000000"/>
                <w:sz w:val="18"/>
                <w:szCs w:val="18"/>
              </w:rPr>
              <w:t xml:space="preserve">skierowano </w:t>
            </w:r>
            <w:r w:rsidR="00F2703C" w:rsidRPr="00663A4C">
              <w:rPr>
                <w:rFonts w:asciiTheme="minorHAnsi" w:hAnsiTheme="minorHAnsi" w:cstheme="minorHAnsi"/>
                <w:color w:val="000000"/>
                <w:sz w:val="18"/>
                <w:szCs w:val="18"/>
                <w:lang w:val="pl-PL"/>
              </w:rPr>
              <w:t>4</w:t>
            </w:r>
            <w:r w:rsidRPr="00663A4C">
              <w:rPr>
                <w:rFonts w:asciiTheme="minorHAnsi" w:hAnsiTheme="minorHAnsi" w:cstheme="minorHAnsi"/>
                <w:color w:val="000000"/>
                <w:sz w:val="18"/>
                <w:szCs w:val="18"/>
              </w:rPr>
              <w:t>0</w:t>
            </w:r>
            <w:r w:rsidR="00F2703C" w:rsidRPr="00663A4C">
              <w:rPr>
                <w:rFonts w:asciiTheme="minorHAnsi" w:hAnsiTheme="minorHAnsi" w:cstheme="minorHAnsi"/>
                <w:color w:val="000000"/>
                <w:sz w:val="18"/>
                <w:szCs w:val="18"/>
                <w:lang w:val="pl-PL"/>
              </w:rPr>
              <w:t>7</w:t>
            </w:r>
            <w:r w:rsidRPr="00663A4C">
              <w:rPr>
                <w:rFonts w:asciiTheme="minorHAnsi" w:hAnsiTheme="minorHAnsi" w:cstheme="minorHAnsi"/>
                <w:color w:val="000000"/>
                <w:sz w:val="18"/>
                <w:szCs w:val="18"/>
              </w:rPr>
              <w:t xml:space="preserve"> wniosków w wystąpieniach dot</w:t>
            </w:r>
            <w:r w:rsidRPr="00663A4C">
              <w:rPr>
                <w:rFonts w:asciiTheme="minorHAnsi" w:hAnsiTheme="minorHAnsi" w:cstheme="minorHAnsi"/>
                <w:color w:val="000000"/>
                <w:sz w:val="18"/>
                <w:szCs w:val="18"/>
                <w:lang w:val="pl-PL"/>
              </w:rPr>
              <w:t>yczących</w:t>
            </w:r>
            <w:r w:rsidRPr="00663A4C">
              <w:rPr>
                <w:rFonts w:asciiTheme="minorHAnsi" w:hAnsiTheme="minorHAnsi" w:cstheme="minorHAnsi"/>
                <w:color w:val="000000"/>
                <w:sz w:val="18"/>
                <w:szCs w:val="18"/>
              </w:rPr>
              <w:t xml:space="preserve"> </w:t>
            </w:r>
            <w:r w:rsidR="00F2703C" w:rsidRPr="00663A4C">
              <w:rPr>
                <w:rFonts w:asciiTheme="minorHAnsi" w:hAnsiTheme="minorHAnsi" w:cstheme="minorHAnsi"/>
                <w:color w:val="000000"/>
                <w:sz w:val="18"/>
                <w:szCs w:val="18"/>
                <w:lang w:val="pl-PL"/>
              </w:rPr>
              <w:t>934</w:t>
            </w:r>
            <w:r w:rsidRPr="00663A4C">
              <w:rPr>
                <w:rFonts w:asciiTheme="minorHAnsi" w:hAnsiTheme="minorHAnsi" w:cstheme="minorHAnsi"/>
                <w:color w:val="000000"/>
                <w:sz w:val="18"/>
                <w:szCs w:val="18"/>
              </w:rPr>
              <w:t xml:space="preserve"> osób</w:t>
            </w:r>
            <w:r w:rsidRPr="00663A4C">
              <w:rPr>
                <w:rFonts w:asciiTheme="minorHAnsi" w:hAnsiTheme="minorHAnsi" w:cstheme="minorHAnsi"/>
                <w:color w:val="000000"/>
                <w:sz w:val="18"/>
                <w:szCs w:val="18"/>
                <w:lang w:val="pl-PL"/>
              </w:rPr>
              <w:t>,</w:t>
            </w:r>
          </w:p>
          <w:p w14:paraId="139CF922" w14:textId="7E584C52" w:rsidR="006E08FA" w:rsidRPr="00663A4C" w:rsidRDefault="006E08FA" w:rsidP="005E077F">
            <w:pPr>
              <w:pStyle w:val="Zawartotabeli"/>
              <w:numPr>
                <w:ilvl w:val="0"/>
                <w:numId w:val="58"/>
              </w:numPr>
              <w:tabs>
                <w:tab w:val="left" w:pos="172"/>
              </w:tabs>
              <w:spacing w:after="0"/>
              <w:ind w:left="22" w:firstLine="0"/>
              <w:jc w:val="both"/>
              <w:rPr>
                <w:rFonts w:asciiTheme="minorHAnsi" w:hAnsiTheme="minorHAnsi" w:cstheme="minorHAnsi"/>
                <w:color w:val="000000"/>
                <w:sz w:val="18"/>
                <w:szCs w:val="18"/>
              </w:rPr>
            </w:pPr>
            <w:r w:rsidRPr="00663A4C">
              <w:rPr>
                <w:rFonts w:asciiTheme="minorHAnsi" w:hAnsiTheme="minorHAnsi" w:cstheme="minorHAnsi"/>
                <w:color w:val="000000"/>
                <w:sz w:val="18"/>
                <w:szCs w:val="18"/>
              </w:rPr>
              <w:t>wydano 4</w:t>
            </w:r>
            <w:r w:rsidR="00F2703C" w:rsidRPr="00663A4C">
              <w:rPr>
                <w:rFonts w:asciiTheme="minorHAnsi" w:hAnsiTheme="minorHAnsi" w:cstheme="minorHAnsi"/>
                <w:color w:val="000000"/>
                <w:sz w:val="18"/>
                <w:szCs w:val="18"/>
                <w:lang w:val="pl-PL"/>
              </w:rPr>
              <w:t>9</w:t>
            </w:r>
            <w:r w:rsidRPr="00663A4C">
              <w:rPr>
                <w:rFonts w:asciiTheme="minorHAnsi" w:hAnsiTheme="minorHAnsi" w:cstheme="minorHAnsi"/>
                <w:color w:val="000000"/>
                <w:sz w:val="18"/>
                <w:szCs w:val="18"/>
              </w:rPr>
              <w:t xml:space="preserve"> decyzje administracyjne dot</w:t>
            </w:r>
            <w:r w:rsidRPr="00663A4C">
              <w:rPr>
                <w:rFonts w:asciiTheme="minorHAnsi" w:hAnsiTheme="minorHAnsi" w:cstheme="minorHAnsi"/>
                <w:color w:val="000000"/>
                <w:sz w:val="18"/>
                <w:szCs w:val="18"/>
                <w:lang w:val="pl-PL"/>
              </w:rPr>
              <w:t>yczące</w:t>
            </w:r>
            <w:r w:rsidRPr="00663A4C">
              <w:rPr>
                <w:rFonts w:asciiTheme="minorHAnsi" w:hAnsiTheme="minorHAnsi" w:cstheme="minorHAnsi"/>
                <w:color w:val="000000"/>
                <w:sz w:val="18"/>
                <w:szCs w:val="18"/>
              </w:rPr>
              <w:t xml:space="preserve"> 8</w:t>
            </w:r>
            <w:r w:rsidR="00F2703C" w:rsidRPr="00663A4C">
              <w:rPr>
                <w:rFonts w:asciiTheme="minorHAnsi" w:hAnsiTheme="minorHAnsi" w:cstheme="minorHAnsi"/>
                <w:color w:val="000000"/>
                <w:sz w:val="18"/>
                <w:szCs w:val="18"/>
                <w:lang w:val="pl-PL"/>
              </w:rPr>
              <w:t>05</w:t>
            </w:r>
            <w:r w:rsidRPr="00663A4C">
              <w:rPr>
                <w:rFonts w:asciiTheme="minorHAnsi" w:hAnsiTheme="minorHAnsi" w:cstheme="minorHAnsi"/>
                <w:color w:val="000000"/>
                <w:sz w:val="18"/>
                <w:szCs w:val="18"/>
              </w:rPr>
              <w:t xml:space="preserve"> osób</w:t>
            </w:r>
            <w:r w:rsidRPr="00663A4C">
              <w:rPr>
                <w:rFonts w:asciiTheme="minorHAnsi" w:hAnsiTheme="minorHAnsi" w:cstheme="minorHAnsi"/>
                <w:color w:val="000000"/>
                <w:sz w:val="18"/>
                <w:szCs w:val="18"/>
                <w:lang w:val="pl-PL"/>
              </w:rPr>
              <w:t>,</w:t>
            </w:r>
          </w:p>
          <w:p w14:paraId="080E5091" w14:textId="1BDBA414" w:rsidR="006E08FA" w:rsidRPr="00663A4C" w:rsidRDefault="006E08FA" w:rsidP="005E077F">
            <w:pPr>
              <w:pStyle w:val="Zawartotabeli"/>
              <w:numPr>
                <w:ilvl w:val="0"/>
                <w:numId w:val="58"/>
              </w:numPr>
              <w:tabs>
                <w:tab w:val="left" w:pos="172"/>
              </w:tabs>
              <w:spacing w:after="0"/>
              <w:ind w:left="22" w:firstLine="0"/>
              <w:jc w:val="both"/>
              <w:rPr>
                <w:rFonts w:asciiTheme="minorHAnsi" w:hAnsiTheme="minorHAnsi" w:cstheme="minorHAnsi"/>
                <w:color w:val="000000"/>
                <w:sz w:val="18"/>
                <w:szCs w:val="18"/>
              </w:rPr>
            </w:pPr>
            <w:r w:rsidRPr="00663A4C">
              <w:rPr>
                <w:rFonts w:asciiTheme="minorHAnsi" w:hAnsiTheme="minorHAnsi" w:cstheme="minorHAnsi"/>
                <w:color w:val="000000"/>
                <w:sz w:val="18"/>
                <w:szCs w:val="18"/>
              </w:rPr>
              <w:t>ujawniono 1</w:t>
            </w:r>
            <w:r w:rsidR="00F2703C" w:rsidRPr="00663A4C">
              <w:rPr>
                <w:rFonts w:asciiTheme="minorHAnsi" w:hAnsiTheme="minorHAnsi" w:cstheme="minorHAnsi"/>
                <w:color w:val="000000"/>
                <w:sz w:val="18"/>
                <w:szCs w:val="18"/>
                <w:lang w:val="pl-PL"/>
              </w:rPr>
              <w:t>52</w:t>
            </w:r>
            <w:r w:rsidRPr="00663A4C">
              <w:rPr>
                <w:rFonts w:asciiTheme="minorHAnsi" w:hAnsiTheme="minorHAnsi" w:cstheme="minorHAnsi"/>
                <w:color w:val="000000"/>
                <w:sz w:val="18"/>
                <w:szCs w:val="18"/>
              </w:rPr>
              <w:t xml:space="preserve"> wykrocze</w:t>
            </w:r>
            <w:r w:rsidR="00F2703C" w:rsidRPr="00663A4C">
              <w:rPr>
                <w:rFonts w:asciiTheme="minorHAnsi" w:hAnsiTheme="minorHAnsi" w:cstheme="minorHAnsi"/>
                <w:color w:val="000000"/>
                <w:sz w:val="18"/>
                <w:szCs w:val="18"/>
                <w:lang w:val="pl-PL"/>
              </w:rPr>
              <w:t>nia</w:t>
            </w:r>
            <w:r w:rsidRPr="00663A4C">
              <w:rPr>
                <w:rFonts w:asciiTheme="minorHAnsi" w:hAnsiTheme="minorHAnsi" w:cstheme="minorHAnsi"/>
                <w:color w:val="000000"/>
                <w:sz w:val="18"/>
                <w:szCs w:val="18"/>
              </w:rPr>
              <w:t xml:space="preserve"> popełnion</w:t>
            </w:r>
            <w:r w:rsidR="00FE69D7">
              <w:rPr>
                <w:rFonts w:asciiTheme="minorHAnsi" w:hAnsiTheme="minorHAnsi" w:cstheme="minorHAnsi"/>
                <w:color w:val="000000"/>
                <w:sz w:val="18"/>
                <w:szCs w:val="18"/>
                <w:lang w:val="pl-PL"/>
              </w:rPr>
              <w:t>e</w:t>
            </w:r>
            <w:r w:rsidRPr="00663A4C">
              <w:rPr>
                <w:rFonts w:asciiTheme="minorHAnsi" w:hAnsiTheme="minorHAnsi" w:cstheme="minorHAnsi"/>
                <w:color w:val="000000"/>
                <w:sz w:val="18"/>
                <w:szCs w:val="18"/>
              </w:rPr>
              <w:t xml:space="preserve"> przez </w:t>
            </w:r>
            <w:r w:rsidR="00F2703C" w:rsidRPr="00663A4C">
              <w:rPr>
                <w:rFonts w:asciiTheme="minorHAnsi" w:hAnsiTheme="minorHAnsi" w:cstheme="minorHAnsi"/>
                <w:color w:val="000000"/>
                <w:sz w:val="18"/>
                <w:szCs w:val="18"/>
                <w:lang w:val="pl-PL"/>
              </w:rPr>
              <w:t>110</w:t>
            </w:r>
            <w:r w:rsidRPr="00663A4C">
              <w:rPr>
                <w:rFonts w:asciiTheme="minorHAnsi" w:hAnsiTheme="minorHAnsi" w:cstheme="minorHAnsi"/>
                <w:color w:val="000000"/>
                <w:sz w:val="18"/>
                <w:szCs w:val="18"/>
              </w:rPr>
              <w:t xml:space="preserve"> os</w:t>
            </w:r>
            <w:r w:rsidR="00F2703C" w:rsidRPr="00663A4C">
              <w:rPr>
                <w:rFonts w:asciiTheme="minorHAnsi" w:hAnsiTheme="minorHAnsi" w:cstheme="minorHAnsi"/>
                <w:color w:val="000000"/>
                <w:sz w:val="18"/>
                <w:szCs w:val="18"/>
                <w:lang w:val="pl-PL"/>
              </w:rPr>
              <w:t>ó</w:t>
            </w:r>
            <w:r w:rsidRPr="00663A4C">
              <w:rPr>
                <w:rFonts w:asciiTheme="minorHAnsi" w:hAnsiTheme="minorHAnsi" w:cstheme="minorHAnsi"/>
                <w:color w:val="000000"/>
                <w:sz w:val="18"/>
                <w:szCs w:val="18"/>
              </w:rPr>
              <w:t>b</w:t>
            </w:r>
            <w:r w:rsidRPr="00663A4C">
              <w:rPr>
                <w:rFonts w:asciiTheme="minorHAnsi" w:hAnsiTheme="minorHAnsi" w:cstheme="minorHAnsi"/>
                <w:color w:val="000000"/>
                <w:sz w:val="18"/>
                <w:szCs w:val="18"/>
                <w:lang w:val="pl-PL"/>
              </w:rPr>
              <w:t>,</w:t>
            </w:r>
          </w:p>
          <w:p w14:paraId="28357B88" w14:textId="77777777" w:rsidR="006E08FA" w:rsidRPr="00663A4C" w:rsidRDefault="006E08FA" w:rsidP="005E077F">
            <w:pPr>
              <w:pStyle w:val="Zawartotabeli"/>
              <w:numPr>
                <w:ilvl w:val="0"/>
                <w:numId w:val="58"/>
              </w:numPr>
              <w:tabs>
                <w:tab w:val="left" w:pos="172"/>
              </w:tabs>
              <w:spacing w:after="0"/>
              <w:ind w:left="22" w:firstLine="0"/>
              <w:jc w:val="both"/>
              <w:rPr>
                <w:rFonts w:asciiTheme="minorHAnsi" w:hAnsiTheme="minorHAnsi" w:cstheme="minorHAnsi"/>
                <w:color w:val="000000"/>
                <w:sz w:val="18"/>
                <w:szCs w:val="18"/>
              </w:rPr>
            </w:pPr>
            <w:r w:rsidRPr="00663A4C">
              <w:rPr>
                <w:rFonts w:asciiTheme="minorHAnsi" w:hAnsiTheme="minorHAnsi" w:cstheme="minorHAnsi"/>
                <w:color w:val="000000"/>
                <w:sz w:val="18"/>
                <w:szCs w:val="18"/>
              </w:rPr>
              <w:t>skierowano 4 zawiadomienia do prokuratury o podejrzeniu popełnienia przestępstwa, w tym jedno dot</w:t>
            </w:r>
            <w:r w:rsidRPr="00663A4C">
              <w:rPr>
                <w:rFonts w:asciiTheme="minorHAnsi" w:hAnsiTheme="minorHAnsi" w:cstheme="minorHAnsi"/>
                <w:color w:val="000000"/>
                <w:sz w:val="18"/>
                <w:szCs w:val="18"/>
                <w:lang w:val="pl-PL"/>
              </w:rPr>
              <w:t>yczące</w:t>
            </w:r>
            <w:r w:rsidRPr="00663A4C">
              <w:rPr>
                <w:rFonts w:asciiTheme="minorHAnsi" w:hAnsiTheme="minorHAnsi" w:cstheme="minorHAnsi"/>
                <w:color w:val="000000"/>
                <w:sz w:val="18"/>
                <w:szCs w:val="18"/>
              </w:rPr>
              <w:t xml:space="preserve"> ubezpieczeń społecznych.</w:t>
            </w:r>
          </w:p>
          <w:p w14:paraId="26D0D45E" w14:textId="77777777" w:rsidR="006E08FA" w:rsidRPr="00663A4C" w:rsidRDefault="006E08FA" w:rsidP="00014439">
            <w:pPr>
              <w:pStyle w:val="Zawartotabeli"/>
              <w:tabs>
                <w:tab w:val="left" w:pos="172"/>
              </w:tabs>
              <w:spacing w:after="0"/>
              <w:ind w:left="28"/>
              <w:jc w:val="both"/>
              <w:rPr>
                <w:rFonts w:asciiTheme="minorHAnsi" w:hAnsiTheme="minorHAnsi" w:cstheme="minorHAnsi"/>
                <w:color w:val="000000"/>
                <w:sz w:val="18"/>
                <w:szCs w:val="18"/>
              </w:rPr>
            </w:pPr>
          </w:p>
          <w:p w14:paraId="346FEA53" w14:textId="77777777" w:rsidR="006E08FA" w:rsidRPr="00663A4C" w:rsidRDefault="006E08FA" w:rsidP="00014439">
            <w:pPr>
              <w:pStyle w:val="Zawartotabeli"/>
              <w:tabs>
                <w:tab w:val="left" w:pos="172"/>
              </w:tabs>
              <w:spacing w:after="0"/>
              <w:ind w:left="28"/>
              <w:jc w:val="both"/>
              <w:rPr>
                <w:rFonts w:asciiTheme="minorHAnsi" w:hAnsiTheme="minorHAnsi" w:cstheme="minorHAnsi"/>
                <w:color w:val="000000"/>
                <w:sz w:val="18"/>
                <w:szCs w:val="18"/>
                <w:lang w:val="pl-PL"/>
              </w:rPr>
            </w:pPr>
            <w:r w:rsidRPr="00663A4C">
              <w:rPr>
                <w:rFonts w:asciiTheme="minorHAnsi" w:hAnsiTheme="minorHAnsi" w:cstheme="minorHAnsi"/>
                <w:color w:val="000000"/>
                <w:sz w:val="18"/>
                <w:szCs w:val="18"/>
              </w:rPr>
              <w:t>Postępowania wyjaśniające - wykroczenia, sankcje</w:t>
            </w:r>
            <w:r w:rsidRPr="00663A4C">
              <w:rPr>
                <w:rFonts w:asciiTheme="minorHAnsi" w:hAnsiTheme="minorHAnsi" w:cstheme="minorHAnsi"/>
                <w:color w:val="000000"/>
                <w:sz w:val="18"/>
                <w:szCs w:val="18"/>
                <w:lang w:val="pl-PL"/>
              </w:rPr>
              <w:t>:</w:t>
            </w:r>
          </w:p>
          <w:p w14:paraId="447D3344" w14:textId="2C0025C0" w:rsidR="006E08FA" w:rsidRPr="00663A4C" w:rsidRDefault="006E08FA" w:rsidP="00014439">
            <w:pPr>
              <w:pStyle w:val="Zawartotabeli"/>
              <w:tabs>
                <w:tab w:val="left" w:pos="172"/>
              </w:tabs>
              <w:spacing w:after="0"/>
              <w:ind w:left="28"/>
              <w:jc w:val="both"/>
              <w:rPr>
                <w:rFonts w:asciiTheme="minorHAnsi" w:hAnsiTheme="minorHAnsi" w:cstheme="minorHAnsi"/>
                <w:color w:val="000000"/>
                <w:sz w:val="18"/>
                <w:szCs w:val="18"/>
              </w:rPr>
            </w:pPr>
            <w:r w:rsidRPr="00663A4C">
              <w:rPr>
                <w:rFonts w:asciiTheme="minorHAnsi" w:hAnsiTheme="minorHAnsi" w:cstheme="minorHAnsi"/>
                <w:color w:val="000000"/>
                <w:sz w:val="18"/>
                <w:szCs w:val="18"/>
                <w:lang w:val="pl-PL"/>
              </w:rPr>
              <w:t>w</w:t>
            </w:r>
            <w:r w:rsidRPr="00663A4C">
              <w:rPr>
                <w:rFonts w:asciiTheme="minorHAnsi" w:hAnsiTheme="minorHAnsi" w:cstheme="minorHAnsi"/>
                <w:color w:val="000000"/>
                <w:sz w:val="18"/>
                <w:szCs w:val="18"/>
              </w:rPr>
              <w:t xml:space="preserve"> stosunku do </w:t>
            </w:r>
            <w:r w:rsidR="00663A4C" w:rsidRPr="00663A4C">
              <w:rPr>
                <w:rFonts w:asciiTheme="minorHAnsi" w:hAnsiTheme="minorHAnsi" w:cstheme="minorHAnsi"/>
                <w:color w:val="000000"/>
                <w:sz w:val="18"/>
                <w:szCs w:val="18"/>
                <w:lang w:val="pl-PL"/>
              </w:rPr>
              <w:t>110</w:t>
            </w:r>
            <w:r w:rsidRPr="00663A4C">
              <w:rPr>
                <w:rFonts w:asciiTheme="minorHAnsi" w:hAnsiTheme="minorHAnsi" w:cstheme="minorHAnsi"/>
                <w:color w:val="000000"/>
                <w:sz w:val="18"/>
                <w:szCs w:val="18"/>
              </w:rPr>
              <w:t xml:space="preserve"> osób naruszających przepisy prawa w zakresie legalności zatrudnienia przeprowadzone zostały postępowania wyjaśniające dot</w:t>
            </w:r>
            <w:r w:rsidRPr="00663A4C">
              <w:rPr>
                <w:rFonts w:asciiTheme="minorHAnsi" w:hAnsiTheme="minorHAnsi" w:cstheme="minorHAnsi"/>
                <w:color w:val="000000"/>
                <w:sz w:val="18"/>
                <w:szCs w:val="18"/>
                <w:lang w:val="pl-PL"/>
              </w:rPr>
              <w:t>yczące</w:t>
            </w:r>
            <w:r w:rsidRPr="00663A4C">
              <w:rPr>
                <w:rFonts w:asciiTheme="minorHAnsi" w:hAnsiTheme="minorHAnsi" w:cstheme="minorHAnsi"/>
                <w:color w:val="000000"/>
                <w:sz w:val="18"/>
                <w:szCs w:val="18"/>
              </w:rPr>
              <w:t xml:space="preserve"> 1</w:t>
            </w:r>
            <w:r w:rsidR="00663A4C" w:rsidRPr="00663A4C">
              <w:rPr>
                <w:rFonts w:asciiTheme="minorHAnsi" w:hAnsiTheme="minorHAnsi" w:cstheme="minorHAnsi"/>
                <w:color w:val="000000"/>
                <w:sz w:val="18"/>
                <w:szCs w:val="18"/>
                <w:lang w:val="pl-PL"/>
              </w:rPr>
              <w:t>52</w:t>
            </w:r>
            <w:r w:rsidRPr="00663A4C">
              <w:rPr>
                <w:rFonts w:asciiTheme="minorHAnsi" w:hAnsiTheme="minorHAnsi" w:cstheme="minorHAnsi"/>
                <w:color w:val="000000"/>
                <w:sz w:val="18"/>
                <w:szCs w:val="18"/>
              </w:rPr>
              <w:t xml:space="preserve"> popełnionych wykroczeń, które zakończone zostały:</w:t>
            </w:r>
          </w:p>
          <w:p w14:paraId="12248BA0" w14:textId="03723BBD" w:rsidR="006E08FA" w:rsidRPr="00610BA7" w:rsidRDefault="006E08FA" w:rsidP="005E077F">
            <w:pPr>
              <w:pStyle w:val="Zawartotabeli"/>
              <w:numPr>
                <w:ilvl w:val="0"/>
                <w:numId w:val="59"/>
              </w:numPr>
              <w:tabs>
                <w:tab w:val="left" w:pos="172"/>
              </w:tabs>
              <w:spacing w:after="0"/>
              <w:ind w:left="22" w:hanging="22"/>
              <w:jc w:val="both"/>
              <w:rPr>
                <w:rFonts w:asciiTheme="minorHAnsi" w:hAnsiTheme="minorHAnsi" w:cstheme="minorHAnsi"/>
                <w:color w:val="000000"/>
                <w:sz w:val="18"/>
                <w:szCs w:val="18"/>
              </w:rPr>
            </w:pPr>
            <w:r w:rsidRPr="00663A4C">
              <w:rPr>
                <w:rFonts w:asciiTheme="minorHAnsi" w:hAnsiTheme="minorHAnsi" w:cstheme="minorHAnsi"/>
                <w:color w:val="000000"/>
                <w:sz w:val="18"/>
                <w:szCs w:val="18"/>
              </w:rPr>
              <w:t xml:space="preserve">ukaraniem </w:t>
            </w:r>
            <w:r w:rsidR="00663A4C" w:rsidRPr="00663A4C">
              <w:rPr>
                <w:rFonts w:asciiTheme="minorHAnsi" w:hAnsiTheme="minorHAnsi" w:cstheme="minorHAnsi"/>
                <w:color w:val="000000"/>
                <w:sz w:val="18"/>
                <w:szCs w:val="18"/>
                <w:lang w:val="pl-PL"/>
              </w:rPr>
              <w:t>40</w:t>
            </w:r>
            <w:r w:rsidRPr="00663A4C">
              <w:rPr>
                <w:rFonts w:asciiTheme="minorHAnsi" w:hAnsiTheme="minorHAnsi" w:cstheme="minorHAnsi"/>
                <w:color w:val="000000"/>
                <w:sz w:val="18"/>
                <w:szCs w:val="18"/>
              </w:rPr>
              <w:t xml:space="preserve"> sprawców </w:t>
            </w:r>
            <w:r w:rsidR="00663A4C" w:rsidRPr="00663A4C">
              <w:rPr>
                <w:rFonts w:asciiTheme="minorHAnsi" w:hAnsiTheme="minorHAnsi" w:cstheme="minorHAnsi"/>
                <w:color w:val="000000"/>
                <w:sz w:val="18"/>
                <w:szCs w:val="18"/>
                <w:lang w:val="pl-PL"/>
              </w:rPr>
              <w:t>73</w:t>
            </w:r>
            <w:r w:rsidRPr="00663A4C">
              <w:rPr>
                <w:rFonts w:asciiTheme="minorHAnsi" w:hAnsiTheme="minorHAnsi" w:cstheme="minorHAnsi"/>
                <w:color w:val="000000"/>
                <w:sz w:val="18"/>
                <w:szCs w:val="18"/>
              </w:rPr>
              <w:t xml:space="preserve"> popełnionych wykroczeń mandatami karnymi w łącznej kwocie </w:t>
            </w:r>
            <w:r w:rsidR="00663A4C" w:rsidRPr="00663A4C">
              <w:rPr>
                <w:rFonts w:asciiTheme="minorHAnsi" w:hAnsiTheme="minorHAnsi" w:cstheme="minorHAnsi"/>
                <w:color w:val="000000"/>
                <w:sz w:val="18"/>
                <w:szCs w:val="18"/>
                <w:lang w:val="pl-PL"/>
              </w:rPr>
              <w:t>52</w:t>
            </w:r>
            <w:r w:rsidRPr="00663A4C">
              <w:rPr>
                <w:rFonts w:asciiTheme="minorHAnsi" w:hAnsiTheme="minorHAnsi" w:cstheme="minorHAnsi"/>
                <w:color w:val="000000"/>
                <w:sz w:val="18"/>
                <w:szCs w:val="18"/>
                <w:lang w:val="pl-PL"/>
              </w:rPr>
              <w:t>,</w:t>
            </w:r>
            <w:r w:rsidR="00663A4C" w:rsidRPr="00663A4C">
              <w:rPr>
                <w:rFonts w:asciiTheme="minorHAnsi" w:hAnsiTheme="minorHAnsi" w:cstheme="minorHAnsi"/>
                <w:color w:val="000000"/>
                <w:sz w:val="18"/>
                <w:szCs w:val="18"/>
                <w:lang w:val="pl-PL"/>
              </w:rPr>
              <w:t>5</w:t>
            </w:r>
            <w:r w:rsidRPr="00663A4C">
              <w:rPr>
                <w:rFonts w:asciiTheme="minorHAnsi" w:hAnsiTheme="minorHAnsi" w:cstheme="minorHAnsi"/>
                <w:color w:val="000000"/>
                <w:sz w:val="18"/>
                <w:szCs w:val="18"/>
                <w:lang w:val="pl-PL"/>
              </w:rPr>
              <w:t xml:space="preserve"> tys</w:t>
            </w:r>
            <w:r w:rsidRPr="00610BA7">
              <w:rPr>
                <w:rFonts w:asciiTheme="minorHAnsi" w:hAnsiTheme="minorHAnsi" w:cstheme="minorHAnsi"/>
                <w:color w:val="000000"/>
                <w:sz w:val="18"/>
                <w:szCs w:val="18"/>
                <w:lang w:val="pl-PL"/>
              </w:rPr>
              <w:t>.</w:t>
            </w:r>
            <w:r w:rsidRPr="00610BA7">
              <w:rPr>
                <w:rFonts w:asciiTheme="minorHAnsi" w:hAnsiTheme="minorHAnsi" w:cstheme="minorHAnsi"/>
                <w:color w:val="000000"/>
                <w:sz w:val="18"/>
                <w:szCs w:val="18"/>
              </w:rPr>
              <w:t xml:space="preserve"> zł</w:t>
            </w:r>
            <w:r w:rsidRPr="00610BA7">
              <w:rPr>
                <w:rFonts w:asciiTheme="minorHAnsi" w:hAnsiTheme="minorHAnsi" w:cstheme="minorHAnsi"/>
                <w:color w:val="000000"/>
                <w:sz w:val="18"/>
                <w:szCs w:val="18"/>
                <w:lang w:val="pl-PL"/>
              </w:rPr>
              <w:t>,</w:t>
            </w:r>
          </w:p>
          <w:p w14:paraId="1F0D3D63" w14:textId="3F402FEB" w:rsidR="006E08FA" w:rsidRPr="00610BA7" w:rsidRDefault="006E08FA" w:rsidP="005E077F">
            <w:pPr>
              <w:pStyle w:val="Zawartotabeli"/>
              <w:numPr>
                <w:ilvl w:val="0"/>
                <w:numId w:val="59"/>
              </w:numPr>
              <w:tabs>
                <w:tab w:val="left" w:pos="172"/>
              </w:tabs>
              <w:spacing w:after="0"/>
              <w:ind w:left="22" w:hanging="22"/>
              <w:jc w:val="both"/>
              <w:rPr>
                <w:rFonts w:asciiTheme="minorHAnsi" w:hAnsiTheme="minorHAnsi" w:cstheme="minorHAnsi"/>
                <w:color w:val="000000"/>
                <w:sz w:val="18"/>
                <w:szCs w:val="18"/>
              </w:rPr>
            </w:pPr>
            <w:r w:rsidRPr="00610BA7">
              <w:rPr>
                <w:rFonts w:asciiTheme="minorHAnsi" w:hAnsiTheme="minorHAnsi" w:cstheme="minorHAnsi"/>
                <w:color w:val="000000"/>
                <w:sz w:val="18"/>
                <w:szCs w:val="18"/>
              </w:rPr>
              <w:t xml:space="preserve">skierowaniem do sądu </w:t>
            </w:r>
            <w:r w:rsidR="00610BA7" w:rsidRPr="00610BA7">
              <w:rPr>
                <w:rFonts w:asciiTheme="minorHAnsi" w:hAnsiTheme="minorHAnsi" w:cstheme="minorHAnsi"/>
                <w:color w:val="000000"/>
                <w:sz w:val="18"/>
                <w:szCs w:val="18"/>
                <w:lang w:val="pl-PL"/>
              </w:rPr>
              <w:t>2</w:t>
            </w:r>
            <w:r w:rsidRPr="00610BA7">
              <w:rPr>
                <w:rFonts w:asciiTheme="minorHAnsi" w:hAnsiTheme="minorHAnsi" w:cstheme="minorHAnsi"/>
                <w:color w:val="000000"/>
                <w:sz w:val="18"/>
                <w:szCs w:val="18"/>
              </w:rPr>
              <w:t xml:space="preserve"> wniosków o ukaranie </w:t>
            </w:r>
            <w:r w:rsidR="00610BA7" w:rsidRPr="00610BA7">
              <w:rPr>
                <w:rFonts w:asciiTheme="minorHAnsi" w:hAnsiTheme="minorHAnsi" w:cstheme="minorHAnsi"/>
                <w:color w:val="000000"/>
                <w:sz w:val="18"/>
                <w:szCs w:val="18"/>
                <w:lang w:val="pl-PL"/>
              </w:rPr>
              <w:t>2</w:t>
            </w:r>
            <w:r w:rsidRPr="00610BA7">
              <w:rPr>
                <w:rFonts w:asciiTheme="minorHAnsi" w:hAnsiTheme="minorHAnsi" w:cstheme="minorHAnsi"/>
                <w:color w:val="000000"/>
                <w:sz w:val="18"/>
                <w:szCs w:val="18"/>
              </w:rPr>
              <w:t xml:space="preserve"> sprawców 1</w:t>
            </w:r>
            <w:r w:rsidR="00610BA7" w:rsidRPr="00610BA7">
              <w:rPr>
                <w:rFonts w:asciiTheme="minorHAnsi" w:hAnsiTheme="minorHAnsi" w:cstheme="minorHAnsi"/>
                <w:color w:val="000000"/>
                <w:sz w:val="18"/>
                <w:szCs w:val="18"/>
                <w:lang w:val="pl-PL"/>
              </w:rPr>
              <w:t>0</w:t>
            </w:r>
            <w:r w:rsidRPr="00610BA7">
              <w:rPr>
                <w:rFonts w:asciiTheme="minorHAnsi" w:hAnsiTheme="minorHAnsi" w:cstheme="minorHAnsi"/>
                <w:color w:val="000000"/>
                <w:sz w:val="18"/>
                <w:szCs w:val="18"/>
              </w:rPr>
              <w:t xml:space="preserve"> wykroczeń</w:t>
            </w:r>
            <w:r w:rsidRPr="00610BA7">
              <w:rPr>
                <w:rFonts w:asciiTheme="minorHAnsi" w:hAnsiTheme="minorHAnsi" w:cstheme="minorHAnsi"/>
                <w:color w:val="000000"/>
                <w:sz w:val="18"/>
                <w:szCs w:val="18"/>
                <w:lang w:val="pl-PL"/>
              </w:rPr>
              <w:t>,</w:t>
            </w:r>
          </w:p>
          <w:p w14:paraId="02431695" w14:textId="0DE8D53A" w:rsidR="006E08FA" w:rsidRPr="00610BA7" w:rsidRDefault="006E08FA" w:rsidP="005E077F">
            <w:pPr>
              <w:pStyle w:val="Zawartotabeli"/>
              <w:numPr>
                <w:ilvl w:val="0"/>
                <w:numId w:val="59"/>
              </w:numPr>
              <w:tabs>
                <w:tab w:val="left" w:pos="173"/>
              </w:tabs>
              <w:spacing w:after="0"/>
              <w:ind w:left="22" w:hanging="22"/>
              <w:jc w:val="both"/>
              <w:rPr>
                <w:rFonts w:asciiTheme="minorHAnsi" w:hAnsiTheme="minorHAnsi" w:cstheme="minorHAnsi"/>
                <w:color w:val="000000"/>
                <w:sz w:val="18"/>
                <w:szCs w:val="18"/>
              </w:rPr>
            </w:pPr>
            <w:r w:rsidRPr="00610BA7">
              <w:rPr>
                <w:rFonts w:asciiTheme="minorHAnsi" w:hAnsiTheme="minorHAnsi" w:cstheme="minorHAnsi"/>
                <w:color w:val="000000"/>
                <w:sz w:val="18"/>
                <w:szCs w:val="18"/>
              </w:rPr>
              <w:t xml:space="preserve">zastosowaniem wobec </w:t>
            </w:r>
            <w:r w:rsidR="00610BA7" w:rsidRPr="00610BA7">
              <w:rPr>
                <w:rFonts w:asciiTheme="minorHAnsi" w:hAnsiTheme="minorHAnsi" w:cstheme="minorHAnsi"/>
                <w:color w:val="000000"/>
                <w:sz w:val="18"/>
                <w:szCs w:val="18"/>
                <w:lang w:val="pl-PL"/>
              </w:rPr>
              <w:t>68</w:t>
            </w:r>
            <w:r w:rsidRPr="00610BA7">
              <w:rPr>
                <w:rFonts w:asciiTheme="minorHAnsi" w:hAnsiTheme="minorHAnsi" w:cstheme="minorHAnsi"/>
                <w:color w:val="000000"/>
                <w:sz w:val="18"/>
                <w:szCs w:val="18"/>
              </w:rPr>
              <w:t xml:space="preserve"> osób, sprawców </w:t>
            </w:r>
            <w:r w:rsidR="00610BA7" w:rsidRPr="00610BA7">
              <w:rPr>
                <w:rFonts w:asciiTheme="minorHAnsi" w:hAnsiTheme="minorHAnsi" w:cstheme="minorHAnsi"/>
                <w:color w:val="000000"/>
                <w:sz w:val="18"/>
                <w:szCs w:val="18"/>
                <w:lang w:val="pl-PL"/>
              </w:rPr>
              <w:t>69</w:t>
            </w:r>
            <w:r w:rsidRPr="00610BA7">
              <w:rPr>
                <w:rFonts w:asciiTheme="minorHAnsi" w:hAnsiTheme="minorHAnsi" w:cstheme="minorHAnsi"/>
                <w:color w:val="000000"/>
                <w:sz w:val="18"/>
                <w:szCs w:val="18"/>
              </w:rPr>
              <w:t xml:space="preserve"> popełnionych wykroczeń środka oddziaływania wychowawczego.</w:t>
            </w:r>
          </w:p>
          <w:p w14:paraId="4A0A6465" w14:textId="77777777" w:rsidR="001B4635" w:rsidRPr="001B4635" w:rsidRDefault="001B4635" w:rsidP="001B4635">
            <w:pPr>
              <w:pStyle w:val="Zawartotabeli"/>
              <w:spacing w:after="0"/>
              <w:jc w:val="both"/>
              <w:rPr>
                <w:rFonts w:asciiTheme="minorHAnsi" w:hAnsiTheme="minorHAnsi" w:cstheme="minorHAnsi"/>
                <w:color w:val="000000"/>
                <w:sz w:val="18"/>
                <w:szCs w:val="18"/>
                <w:u w:val="single"/>
              </w:rPr>
            </w:pPr>
          </w:p>
          <w:p w14:paraId="0BBA64FD" w14:textId="26E52E42" w:rsidR="001B4635" w:rsidRPr="003D59A5" w:rsidRDefault="001B4635" w:rsidP="001B4635">
            <w:pPr>
              <w:pStyle w:val="Zawartotabeli"/>
              <w:spacing w:after="0"/>
              <w:jc w:val="both"/>
              <w:rPr>
                <w:rFonts w:asciiTheme="minorHAnsi" w:hAnsiTheme="minorHAnsi" w:cstheme="minorHAnsi"/>
                <w:bCs/>
                <w:color w:val="000000"/>
                <w:sz w:val="18"/>
                <w:szCs w:val="18"/>
                <w:lang w:val="pl-PL"/>
              </w:rPr>
            </w:pPr>
            <w:r w:rsidRPr="007451EF">
              <w:rPr>
                <w:rFonts w:asciiTheme="minorHAnsi" w:hAnsiTheme="minorHAnsi" w:cstheme="minorHAnsi"/>
                <w:bCs/>
                <w:color w:val="000000"/>
                <w:sz w:val="18"/>
                <w:szCs w:val="18"/>
              </w:rPr>
              <w:t>Postępowania IMI, kary pieniężne i grzywny administracyjne</w:t>
            </w:r>
            <w:r w:rsidR="003D59A5">
              <w:rPr>
                <w:rFonts w:asciiTheme="minorHAnsi" w:hAnsiTheme="minorHAnsi" w:cstheme="minorHAnsi"/>
                <w:bCs/>
                <w:color w:val="000000"/>
                <w:sz w:val="18"/>
                <w:szCs w:val="18"/>
                <w:lang w:val="pl-PL"/>
              </w:rPr>
              <w:t>.</w:t>
            </w:r>
          </w:p>
          <w:p w14:paraId="08C0FFC7" w14:textId="77777777" w:rsidR="001B4635" w:rsidRPr="001B4635" w:rsidRDefault="001B4635" w:rsidP="001B4635">
            <w:pPr>
              <w:pStyle w:val="Zawartotabeli"/>
              <w:spacing w:after="0"/>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W wyniku prowadzonych postępowań w ramach instytucji łącznikowej IMI:</w:t>
            </w:r>
          </w:p>
          <w:p w14:paraId="6F211BCE" w14:textId="5E4440A5" w:rsidR="001B4635" w:rsidRPr="001B4635" w:rsidRDefault="001B4635" w:rsidP="005E077F">
            <w:pPr>
              <w:pStyle w:val="Zawartotabeli"/>
              <w:numPr>
                <w:ilvl w:val="0"/>
                <w:numId w:val="81"/>
              </w:numPr>
              <w:tabs>
                <w:tab w:val="left" w:pos="166"/>
              </w:tabs>
              <w:spacing w:after="0"/>
              <w:ind w:left="24" w:hanging="24"/>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lastRenderedPageBreak/>
              <w:t>realizowane były czynności służbowe w związku z 8 wnioskami złożonymi przez instytucje łącznikowe 4 państw</w:t>
            </w:r>
            <w:r w:rsidR="007451EF">
              <w:rPr>
                <w:rFonts w:asciiTheme="minorHAnsi" w:hAnsiTheme="minorHAnsi" w:cstheme="minorHAnsi"/>
                <w:color w:val="000000"/>
                <w:sz w:val="18"/>
                <w:szCs w:val="18"/>
                <w:lang w:val="pl-PL"/>
              </w:rPr>
              <w:t>,</w:t>
            </w:r>
          </w:p>
          <w:p w14:paraId="6434959C" w14:textId="4C3D2AEA" w:rsidR="001B4635" w:rsidRPr="001B4635" w:rsidRDefault="001B4635" w:rsidP="005E077F">
            <w:pPr>
              <w:pStyle w:val="Zawartotabeli"/>
              <w:numPr>
                <w:ilvl w:val="0"/>
                <w:numId w:val="81"/>
              </w:numPr>
              <w:tabs>
                <w:tab w:val="left" w:pos="166"/>
              </w:tabs>
              <w:spacing w:after="0"/>
              <w:ind w:left="24" w:hanging="24"/>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powiadomienia o nałożeniu kary pieniężnej lub grzywny administracyjnej nie były kierowane do przedsiębiorców</w:t>
            </w:r>
            <w:r w:rsidR="007451EF">
              <w:rPr>
                <w:rFonts w:asciiTheme="minorHAnsi" w:hAnsiTheme="minorHAnsi" w:cstheme="minorHAnsi"/>
                <w:color w:val="000000"/>
                <w:sz w:val="18"/>
                <w:szCs w:val="18"/>
                <w:lang w:val="pl-PL"/>
              </w:rPr>
              <w:t>,</w:t>
            </w:r>
          </w:p>
          <w:p w14:paraId="505C718A" w14:textId="124D7655" w:rsidR="001B4635" w:rsidRPr="001B4635" w:rsidRDefault="001B4635" w:rsidP="005E077F">
            <w:pPr>
              <w:pStyle w:val="Zawartotabeli"/>
              <w:numPr>
                <w:ilvl w:val="0"/>
                <w:numId w:val="81"/>
              </w:numPr>
              <w:tabs>
                <w:tab w:val="left" w:pos="166"/>
              </w:tabs>
              <w:spacing w:after="0"/>
              <w:ind w:left="24" w:hanging="24"/>
              <w:jc w:val="both"/>
              <w:rPr>
                <w:rFonts w:asciiTheme="minorHAnsi" w:hAnsiTheme="minorHAnsi" w:cstheme="minorHAnsi"/>
                <w:color w:val="000000"/>
                <w:sz w:val="18"/>
                <w:szCs w:val="18"/>
                <w:u w:val="single"/>
              </w:rPr>
            </w:pPr>
            <w:r w:rsidRPr="001B4635">
              <w:rPr>
                <w:rFonts w:asciiTheme="minorHAnsi" w:hAnsiTheme="minorHAnsi" w:cstheme="minorHAnsi"/>
                <w:color w:val="000000"/>
                <w:sz w:val="18"/>
                <w:szCs w:val="18"/>
              </w:rPr>
              <w:t>powiadomienia o wniosku o egzekucję administracyjną kary pieniężnej lub grzywny administracyjnej nie były kierowane do przedsiębiorców</w:t>
            </w:r>
            <w:r w:rsidR="00B87DB6">
              <w:rPr>
                <w:rFonts w:asciiTheme="minorHAnsi" w:hAnsiTheme="minorHAnsi" w:cstheme="minorHAnsi"/>
                <w:color w:val="000000"/>
                <w:sz w:val="18"/>
                <w:szCs w:val="18"/>
                <w:lang w:val="pl-PL"/>
              </w:rPr>
              <w:t>.</w:t>
            </w:r>
          </w:p>
          <w:p w14:paraId="057C9C3E" w14:textId="77777777" w:rsidR="001B4635" w:rsidRPr="001B4635" w:rsidRDefault="001B4635" w:rsidP="001B4635">
            <w:pPr>
              <w:pStyle w:val="Zawartotabeli"/>
              <w:spacing w:after="0"/>
              <w:ind w:left="373"/>
              <w:jc w:val="both"/>
              <w:rPr>
                <w:rFonts w:asciiTheme="minorHAnsi" w:hAnsiTheme="minorHAnsi" w:cstheme="minorHAnsi"/>
                <w:color w:val="000000"/>
                <w:sz w:val="18"/>
                <w:szCs w:val="18"/>
                <w:u w:val="single"/>
              </w:rPr>
            </w:pPr>
          </w:p>
          <w:p w14:paraId="1882B996" w14:textId="77777777" w:rsidR="001B4635" w:rsidRPr="007451EF" w:rsidRDefault="001B4635" w:rsidP="001B4635">
            <w:pPr>
              <w:pStyle w:val="Zawartotabeli"/>
              <w:spacing w:after="0"/>
              <w:jc w:val="both"/>
              <w:rPr>
                <w:rFonts w:asciiTheme="minorHAnsi" w:hAnsiTheme="minorHAnsi" w:cstheme="minorHAnsi"/>
                <w:color w:val="000000"/>
                <w:sz w:val="18"/>
                <w:szCs w:val="18"/>
              </w:rPr>
            </w:pPr>
            <w:r w:rsidRPr="007451EF">
              <w:rPr>
                <w:rFonts w:asciiTheme="minorHAnsi" w:hAnsiTheme="minorHAnsi" w:cstheme="minorHAnsi"/>
                <w:color w:val="000000"/>
                <w:sz w:val="18"/>
                <w:szCs w:val="18"/>
              </w:rPr>
              <w:t>W wyniku kontroli legalności zatrudnienia oraz wydanych środków prawnych przywrócony został stan zgodny z prawem, w tym m.in.:</w:t>
            </w:r>
          </w:p>
          <w:p w14:paraId="6A1678C5" w14:textId="6A6288F2" w:rsidR="001B4635" w:rsidRPr="001B4635" w:rsidRDefault="001B4635" w:rsidP="005E077F">
            <w:pPr>
              <w:pStyle w:val="Zawartotabeli"/>
              <w:numPr>
                <w:ilvl w:val="0"/>
                <w:numId w:val="82"/>
              </w:numPr>
              <w:tabs>
                <w:tab w:val="left" w:pos="166"/>
              </w:tabs>
              <w:spacing w:after="0"/>
              <w:ind w:left="0" w:firstLine="0"/>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zalegalizowana została praca obywateli polskich i cudzoziemców</w:t>
            </w:r>
            <w:r w:rsidR="007451EF">
              <w:rPr>
                <w:rFonts w:asciiTheme="minorHAnsi" w:hAnsiTheme="minorHAnsi" w:cstheme="minorHAnsi"/>
                <w:color w:val="000000"/>
                <w:sz w:val="18"/>
                <w:szCs w:val="18"/>
                <w:lang w:val="pl-PL"/>
              </w:rPr>
              <w:t>,</w:t>
            </w:r>
          </w:p>
          <w:p w14:paraId="7B241021" w14:textId="43293D03" w:rsidR="001B4635" w:rsidRPr="001B4635" w:rsidRDefault="001B4635" w:rsidP="005E077F">
            <w:pPr>
              <w:pStyle w:val="Zawartotabeli"/>
              <w:numPr>
                <w:ilvl w:val="0"/>
                <w:numId w:val="82"/>
              </w:numPr>
              <w:tabs>
                <w:tab w:val="left" w:pos="166"/>
              </w:tabs>
              <w:spacing w:after="0"/>
              <w:ind w:left="0" w:firstLine="0"/>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zawarte zostały i potwierdzone w formie pisemnej umowy o pracę</w:t>
            </w:r>
            <w:r w:rsidR="007451EF">
              <w:rPr>
                <w:rFonts w:asciiTheme="minorHAnsi" w:hAnsiTheme="minorHAnsi" w:cstheme="minorHAnsi"/>
                <w:color w:val="000000"/>
                <w:sz w:val="18"/>
                <w:szCs w:val="18"/>
                <w:lang w:val="pl-PL"/>
              </w:rPr>
              <w:t>,</w:t>
            </w:r>
          </w:p>
          <w:p w14:paraId="318BB7C7" w14:textId="5009E0A8" w:rsidR="001B4635" w:rsidRPr="001B4635" w:rsidRDefault="001B4635" w:rsidP="005E077F">
            <w:pPr>
              <w:pStyle w:val="Zawartotabeli"/>
              <w:numPr>
                <w:ilvl w:val="0"/>
                <w:numId w:val="82"/>
              </w:numPr>
              <w:tabs>
                <w:tab w:val="left" w:pos="166"/>
              </w:tabs>
              <w:spacing w:after="0"/>
              <w:ind w:left="0" w:firstLine="0"/>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dokonano zgłoszenia osób wykonujących pracę do ubezpieczeń społecznych</w:t>
            </w:r>
            <w:r w:rsidR="007451EF">
              <w:rPr>
                <w:rFonts w:asciiTheme="minorHAnsi" w:hAnsiTheme="minorHAnsi" w:cstheme="minorHAnsi"/>
                <w:color w:val="000000"/>
                <w:sz w:val="18"/>
                <w:szCs w:val="18"/>
                <w:lang w:val="pl-PL"/>
              </w:rPr>
              <w:t>,</w:t>
            </w:r>
          </w:p>
          <w:p w14:paraId="58161573" w14:textId="407DF1E8" w:rsidR="001B4635" w:rsidRPr="001B4635" w:rsidRDefault="001B4635" w:rsidP="005E077F">
            <w:pPr>
              <w:pStyle w:val="Zawartotabeli"/>
              <w:numPr>
                <w:ilvl w:val="0"/>
                <w:numId w:val="82"/>
              </w:numPr>
              <w:tabs>
                <w:tab w:val="left" w:pos="166"/>
              </w:tabs>
              <w:spacing w:after="0"/>
              <w:ind w:left="0" w:firstLine="0"/>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wyegzekwowano odprowadzenie zaległych należnych składek na</w:t>
            </w:r>
            <w:r w:rsidR="001F23CC">
              <w:rPr>
                <w:rFonts w:asciiTheme="minorHAnsi" w:hAnsiTheme="minorHAnsi" w:cstheme="minorHAnsi"/>
                <w:color w:val="000000"/>
                <w:sz w:val="18"/>
                <w:szCs w:val="18"/>
                <w:lang w:val="pl-PL"/>
              </w:rPr>
              <w:t xml:space="preserve"> </w:t>
            </w:r>
            <w:r w:rsidRPr="001B4635">
              <w:rPr>
                <w:rFonts w:asciiTheme="minorHAnsi" w:hAnsiTheme="minorHAnsi" w:cstheme="minorHAnsi"/>
                <w:color w:val="000000"/>
                <w:sz w:val="18"/>
                <w:szCs w:val="18"/>
              </w:rPr>
              <w:t>Fundusz Pracy</w:t>
            </w:r>
            <w:r w:rsidR="007451EF">
              <w:rPr>
                <w:rFonts w:asciiTheme="minorHAnsi" w:hAnsiTheme="minorHAnsi" w:cstheme="minorHAnsi"/>
                <w:color w:val="000000"/>
                <w:sz w:val="18"/>
                <w:szCs w:val="18"/>
                <w:lang w:val="pl-PL"/>
              </w:rPr>
              <w:t>,</w:t>
            </w:r>
          </w:p>
          <w:p w14:paraId="5BE7A540" w14:textId="388910F7" w:rsidR="007451EF" w:rsidRDefault="001B4635" w:rsidP="005E077F">
            <w:pPr>
              <w:pStyle w:val="Zawartotabeli"/>
              <w:numPr>
                <w:ilvl w:val="0"/>
                <w:numId w:val="82"/>
              </w:numPr>
              <w:tabs>
                <w:tab w:val="left" w:pos="173"/>
              </w:tabs>
              <w:spacing w:after="0"/>
              <w:ind w:left="0" w:firstLine="0"/>
              <w:jc w:val="both"/>
              <w:rPr>
                <w:rFonts w:asciiTheme="minorHAnsi" w:hAnsiTheme="minorHAnsi" w:cstheme="minorHAnsi"/>
                <w:color w:val="000000"/>
                <w:sz w:val="18"/>
                <w:szCs w:val="18"/>
              </w:rPr>
            </w:pPr>
            <w:r w:rsidRPr="001B4635">
              <w:rPr>
                <w:rFonts w:asciiTheme="minorHAnsi" w:hAnsiTheme="minorHAnsi" w:cstheme="minorHAnsi"/>
                <w:color w:val="000000"/>
                <w:sz w:val="18"/>
                <w:szCs w:val="18"/>
              </w:rPr>
              <w:t>zapewniono przestrzeganie przepisów prawa dot</w:t>
            </w:r>
            <w:r w:rsidR="00300FB7">
              <w:rPr>
                <w:rFonts w:asciiTheme="minorHAnsi" w:hAnsiTheme="minorHAnsi" w:cstheme="minorHAnsi"/>
                <w:color w:val="000000"/>
                <w:sz w:val="18"/>
                <w:szCs w:val="18"/>
                <w:lang w:val="pl-PL"/>
              </w:rPr>
              <w:t>yczących</w:t>
            </w:r>
            <w:r w:rsidRPr="001B4635">
              <w:rPr>
                <w:rFonts w:asciiTheme="minorHAnsi" w:hAnsiTheme="minorHAnsi" w:cstheme="minorHAnsi"/>
                <w:color w:val="000000"/>
                <w:sz w:val="18"/>
                <w:szCs w:val="18"/>
              </w:rPr>
              <w:t xml:space="preserve"> obywateli polskich, cudzoziemców, agencji zatrudnienia, pracodawców użytkowników, delegowania</w:t>
            </w:r>
            <w:r w:rsidR="007451EF">
              <w:rPr>
                <w:rFonts w:asciiTheme="minorHAnsi" w:hAnsiTheme="minorHAnsi" w:cstheme="minorHAnsi"/>
                <w:color w:val="000000"/>
                <w:sz w:val="18"/>
                <w:szCs w:val="18"/>
                <w:lang w:val="pl-PL"/>
              </w:rPr>
              <w:t>,</w:t>
            </w:r>
          </w:p>
          <w:p w14:paraId="59F8C4A6" w14:textId="6575310D" w:rsidR="001B4635" w:rsidRPr="007451EF" w:rsidRDefault="001B4635" w:rsidP="005E077F">
            <w:pPr>
              <w:pStyle w:val="Zawartotabeli"/>
              <w:numPr>
                <w:ilvl w:val="0"/>
                <w:numId w:val="82"/>
              </w:numPr>
              <w:tabs>
                <w:tab w:val="left" w:pos="173"/>
              </w:tabs>
              <w:spacing w:after="0"/>
              <w:ind w:left="0" w:firstLine="0"/>
              <w:jc w:val="both"/>
              <w:rPr>
                <w:rFonts w:asciiTheme="minorHAnsi" w:hAnsiTheme="minorHAnsi" w:cstheme="minorHAnsi"/>
                <w:color w:val="000000"/>
                <w:sz w:val="18"/>
                <w:szCs w:val="18"/>
              </w:rPr>
            </w:pPr>
            <w:r w:rsidRPr="007451EF">
              <w:rPr>
                <w:rFonts w:asciiTheme="minorHAnsi" w:hAnsiTheme="minorHAnsi" w:cstheme="minorHAnsi"/>
                <w:color w:val="000000"/>
                <w:sz w:val="18"/>
                <w:szCs w:val="18"/>
              </w:rPr>
              <w:t>zapewnione zostały bezpieczne i higieniczne warunki pracy.</w:t>
            </w:r>
          </w:p>
        </w:tc>
      </w:tr>
      <w:tr w:rsidR="006E08FA" w:rsidRPr="00680C80" w14:paraId="0D75E29F" w14:textId="77777777" w:rsidTr="00014439">
        <w:tc>
          <w:tcPr>
            <w:tcW w:w="2268" w:type="dxa"/>
          </w:tcPr>
          <w:p w14:paraId="19FB9808" w14:textId="11DC3D76" w:rsidR="006E08FA" w:rsidRPr="00680C80" w:rsidRDefault="006E08FA" w:rsidP="004A713C">
            <w:pPr>
              <w:pStyle w:val="Zawartotabeli"/>
              <w:spacing w:after="0"/>
              <w:rPr>
                <w:rFonts w:asciiTheme="minorHAnsi" w:hAnsiTheme="minorHAnsi"/>
                <w:sz w:val="18"/>
                <w:szCs w:val="18"/>
                <w:highlight w:val="yellow"/>
              </w:rPr>
            </w:pPr>
            <w:r w:rsidRPr="004A713C">
              <w:rPr>
                <w:rFonts w:asciiTheme="minorHAnsi" w:hAnsiTheme="minorHAnsi"/>
                <w:sz w:val="18"/>
                <w:szCs w:val="18"/>
              </w:rPr>
              <w:lastRenderedPageBreak/>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64042114" w14:textId="77777777" w:rsidR="006E08FA" w:rsidRPr="00680C80" w:rsidRDefault="006E08FA" w:rsidP="00014439">
            <w:pPr>
              <w:pStyle w:val="Zawartotabeli"/>
              <w:spacing w:after="0"/>
              <w:jc w:val="both"/>
              <w:rPr>
                <w:rFonts w:asciiTheme="minorHAnsi" w:hAnsiTheme="minorHAnsi"/>
                <w:sz w:val="18"/>
                <w:szCs w:val="18"/>
                <w:highlight w:val="yellow"/>
              </w:rPr>
            </w:pPr>
            <w:r w:rsidRPr="007451EF">
              <w:rPr>
                <w:rFonts w:asciiTheme="minorHAnsi" w:hAnsiTheme="minorHAnsi"/>
                <w:color w:val="000000"/>
                <w:spacing w:val="6"/>
                <w:sz w:val="18"/>
                <w:szCs w:val="18"/>
              </w:rPr>
              <w:t xml:space="preserve">Środki zostały wydatkowane zgodnie z założeniami ustalonymi w budżecie zadaniowym </w:t>
            </w:r>
            <w:r w:rsidRPr="007451EF">
              <w:rPr>
                <w:rFonts w:asciiTheme="minorHAnsi" w:hAnsiTheme="minorHAnsi"/>
                <w:color w:val="000000"/>
                <w:spacing w:val="6"/>
                <w:sz w:val="18"/>
                <w:szCs w:val="18"/>
                <w:lang w:val="pl-PL"/>
              </w:rPr>
              <w:t>PIP OIP</w:t>
            </w:r>
            <w:r w:rsidRPr="007451EF">
              <w:rPr>
                <w:rFonts w:asciiTheme="minorHAnsi" w:hAnsiTheme="minorHAnsi"/>
                <w:color w:val="000000"/>
                <w:spacing w:val="6"/>
                <w:sz w:val="18"/>
                <w:szCs w:val="18"/>
              </w:rPr>
              <w:t>.</w:t>
            </w:r>
          </w:p>
        </w:tc>
      </w:tr>
    </w:tbl>
    <w:p w14:paraId="7E83A5E1" w14:textId="77777777" w:rsidR="006E08FA" w:rsidRPr="00680C80" w:rsidRDefault="006E08FA" w:rsidP="006E08FA">
      <w:pPr>
        <w:jc w:val="center"/>
        <w:rPr>
          <w:rFonts w:asciiTheme="minorHAnsi" w:hAnsiTheme="minorHAnsi"/>
          <w:b/>
          <w:sz w:val="18"/>
          <w:szCs w:val="18"/>
          <w:highlight w:val="yellow"/>
        </w:rPr>
      </w:pPr>
    </w:p>
    <w:p w14:paraId="1B7FAAD1"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78BEA560" w14:textId="77777777" w:rsidTr="00014439">
        <w:trPr>
          <w:trHeight w:val="258"/>
        </w:trPr>
        <w:tc>
          <w:tcPr>
            <w:tcW w:w="2268" w:type="dxa"/>
          </w:tcPr>
          <w:p w14:paraId="0BC8D3FE" w14:textId="77777777" w:rsidR="006E08FA" w:rsidRPr="00755DB9" w:rsidRDefault="006E08FA" w:rsidP="00014439">
            <w:pPr>
              <w:pStyle w:val="Nagwektabeli"/>
              <w:spacing w:after="0"/>
              <w:jc w:val="left"/>
              <w:rPr>
                <w:rFonts w:asciiTheme="minorHAnsi" w:hAnsiTheme="minorHAnsi"/>
                <w:b w:val="0"/>
                <w:bCs w:val="0"/>
                <w:i w:val="0"/>
                <w:iCs w:val="0"/>
                <w:sz w:val="18"/>
                <w:szCs w:val="18"/>
              </w:rPr>
            </w:pPr>
            <w:r w:rsidRPr="00755DB9">
              <w:rPr>
                <w:rFonts w:asciiTheme="minorHAnsi" w:hAnsiTheme="minorHAnsi"/>
                <w:b w:val="0"/>
                <w:bCs w:val="0"/>
                <w:i w:val="0"/>
                <w:iCs w:val="0"/>
                <w:sz w:val="18"/>
                <w:szCs w:val="18"/>
                <w:lang w:val="pl-PL" w:eastAsia="pl-PL"/>
              </w:rPr>
              <w:t>Priorytet 1</w:t>
            </w:r>
          </w:p>
        </w:tc>
        <w:tc>
          <w:tcPr>
            <w:tcW w:w="7082" w:type="dxa"/>
          </w:tcPr>
          <w:p w14:paraId="3279765D" w14:textId="77777777" w:rsidR="006E08FA" w:rsidRPr="00755DB9" w:rsidRDefault="006E08FA" w:rsidP="00014439">
            <w:pPr>
              <w:pStyle w:val="Nagwektabeli"/>
              <w:spacing w:after="0"/>
              <w:jc w:val="both"/>
              <w:rPr>
                <w:rFonts w:asciiTheme="minorHAnsi" w:hAnsiTheme="minorHAnsi"/>
                <w:b w:val="0"/>
                <w:bCs w:val="0"/>
                <w:i w:val="0"/>
                <w:iCs w:val="0"/>
                <w:sz w:val="18"/>
                <w:szCs w:val="18"/>
                <w:lang w:val="pl-PL" w:eastAsia="pl-PL"/>
              </w:rPr>
            </w:pPr>
            <w:r w:rsidRPr="00755DB9">
              <w:rPr>
                <w:rFonts w:asciiTheme="minorHAnsi" w:hAnsiTheme="minorHAnsi"/>
                <w:b w:val="0"/>
                <w:i w:val="0"/>
                <w:sz w:val="18"/>
                <w:szCs w:val="18"/>
                <w:lang w:val="pl-PL" w:eastAsia="pl-PL"/>
              </w:rPr>
              <w:t>Poprawa zasobu miejsc pracy i zwiększenie aktywności zawodowej ludności</w:t>
            </w:r>
          </w:p>
        </w:tc>
      </w:tr>
      <w:tr w:rsidR="006E08FA" w:rsidRPr="00680C80" w14:paraId="6ACA1BA4" w14:textId="77777777" w:rsidTr="00014439">
        <w:trPr>
          <w:trHeight w:val="311"/>
        </w:trPr>
        <w:tc>
          <w:tcPr>
            <w:tcW w:w="2268" w:type="dxa"/>
          </w:tcPr>
          <w:p w14:paraId="44DB3AAD" w14:textId="77777777" w:rsidR="006E08FA" w:rsidRPr="00755DB9" w:rsidRDefault="006E08FA" w:rsidP="00014439">
            <w:pPr>
              <w:pStyle w:val="Zawartotabeli"/>
              <w:spacing w:after="0"/>
              <w:rPr>
                <w:rFonts w:asciiTheme="minorHAnsi" w:hAnsiTheme="minorHAnsi"/>
                <w:sz w:val="18"/>
                <w:szCs w:val="18"/>
              </w:rPr>
            </w:pPr>
            <w:r w:rsidRPr="00755DB9">
              <w:rPr>
                <w:rFonts w:asciiTheme="minorHAnsi" w:hAnsiTheme="minorHAnsi"/>
                <w:sz w:val="18"/>
                <w:szCs w:val="18"/>
                <w:lang w:val="pl-PL" w:eastAsia="pl-PL"/>
              </w:rPr>
              <w:t>Cel operacyjny 1.2.</w:t>
            </w:r>
          </w:p>
        </w:tc>
        <w:tc>
          <w:tcPr>
            <w:tcW w:w="7082" w:type="dxa"/>
          </w:tcPr>
          <w:p w14:paraId="2966E0C8" w14:textId="77777777" w:rsidR="006E08FA" w:rsidRPr="00755DB9" w:rsidRDefault="006E08FA" w:rsidP="00014439">
            <w:pPr>
              <w:pStyle w:val="Zawartotabeli"/>
              <w:spacing w:after="0"/>
              <w:jc w:val="both"/>
              <w:rPr>
                <w:rFonts w:asciiTheme="minorHAnsi" w:hAnsiTheme="minorHAnsi"/>
                <w:sz w:val="18"/>
                <w:szCs w:val="18"/>
                <w:lang w:val="pl-PL" w:eastAsia="pl-PL"/>
              </w:rPr>
            </w:pPr>
            <w:r w:rsidRPr="00755DB9">
              <w:rPr>
                <w:rFonts w:asciiTheme="minorHAnsi" w:hAnsiTheme="minorHAnsi"/>
                <w:sz w:val="18"/>
                <w:szCs w:val="18"/>
                <w:lang w:val="pl-PL" w:eastAsia="pl-PL"/>
              </w:rPr>
              <w:t>Zmniejszenie skali szarej strefy</w:t>
            </w:r>
          </w:p>
        </w:tc>
      </w:tr>
      <w:tr w:rsidR="006E08FA" w:rsidRPr="00680C80" w14:paraId="0857C21C" w14:textId="77777777" w:rsidTr="00014439">
        <w:trPr>
          <w:trHeight w:val="479"/>
        </w:trPr>
        <w:tc>
          <w:tcPr>
            <w:tcW w:w="2268" w:type="dxa"/>
          </w:tcPr>
          <w:p w14:paraId="66934B40" w14:textId="77777777" w:rsidR="006E08FA" w:rsidRPr="00755DB9" w:rsidRDefault="006E08FA" w:rsidP="00014439">
            <w:pPr>
              <w:pStyle w:val="Zawartotabeli"/>
              <w:spacing w:after="0"/>
              <w:rPr>
                <w:rFonts w:asciiTheme="minorHAnsi" w:hAnsiTheme="minorHAnsi"/>
                <w:sz w:val="18"/>
                <w:szCs w:val="18"/>
              </w:rPr>
            </w:pPr>
            <w:r w:rsidRPr="00755DB9">
              <w:rPr>
                <w:rFonts w:asciiTheme="minorHAnsi" w:hAnsiTheme="minorHAnsi"/>
                <w:sz w:val="18"/>
                <w:szCs w:val="18"/>
                <w:lang w:val="pl-PL" w:eastAsia="pl-PL"/>
              </w:rPr>
              <w:t>Tytuł zadania 1.2.2.</w:t>
            </w:r>
          </w:p>
        </w:tc>
        <w:tc>
          <w:tcPr>
            <w:tcW w:w="7082" w:type="dxa"/>
          </w:tcPr>
          <w:p w14:paraId="3BBACD03" w14:textId="77777777" w:rsidR="006E08FA" w:rsidRPr="00755DB9" w:rsidRDefault="006E08FA" w:rsidP="00014439">
            <w:pPr>
              <w:pStyle w:val="Zawartotabeli"/>
              <w:spacing w:after="0"/>
              <w:jc w:val="both"/>
              <w:rPr>
                <w:rFonts w:asciiTheme="minorHAnsi" w:hAnsiTheme="minorHAnsi"/>
                <w:sz w:val="18"/>
                <w:szCs w:val="18"/>
              </w:rPr>
            </w:pPr>
            <w:r w:rsidRPr="00755DB9">
              <w:rPr>
                <w:rFonts w:asciiTheme="minorHAnsi" w:hAnsiTheme="minorHAnsi"/>
                <w:sz w:val="18"/>
                <w:szCs w:val="18"/>
                <w:lang w:val="pl-PL" w:eastAsia="pl-PL"/>
              </w:rPr>
              <w:t>Zapewnienie legalności zatrudnienia poprzez wydawanie zezwoleń na pracę cudzoziemców na terenie województwa lubuskiego</w:t>
            </w:r>
          </w:p>
        </w:tc>
      </w:tr>
      <w:tr w:rsidR="006E08FA" w:rsidRPr="00680C80" w14:paraId="2EBBDDD8" w14:textId="77777777" w:rsidTr="00D83656">
        <w:trPr>
          <w:trHeight w:val="502"/>
        </w:trPr>
        <w:tc>
          <w:tcPr>
            <w:tcW w:w="2268" w:type="dxa"/>
          </w:tcPr>
          <w:p w14:paraId="29BE73BB" w14:textId="77777777" w:rsidR="006E08FA" w:rsidRPr="00680C80" w:rsidRDefault="006E08FA" w:rsidP="00014439">
            <w:pPr>
              <w:pStyle w:val="Zawartotabeli"/>
              <w:spacing w:after="0"/>
              <w:rPr>
                <w:rFonts w:asciiTheme="minorHAnsi" w:hAnsiTheme="minorHAnsi"/>
                <w:sz w:val="18"/>
                <w:szCs w:val="18"/>
                <w:highlight w:val="yellow"/>
              </w:rPr>
            </w:pPr>
            <w:r w:rsidRPr="00755DB9">
              <w:rPr>
                <w:rFonts w:asciiTheme="minorHAnsi" w:hAnsiTheme="minorHAnsi"/>
                <w:sz w:val="18"/>
                <w:szCs w:val="18"/>
              </w:rPr>
              <w:t>Opis realizacji zadania (</w:t>
            </w:r>
            <w:r w:rsidRPr="00755DB9">
              <w:rPr>
                <w:rFonts w:asciiTheme="minorHAnsi" w:hAnsiTheme="minorHAnsi"/>
                <w:snapToGrid w:val="0"/>
                <w:sz w:val="18"/>
                <w:szCs w:val="18"/>
              </w:rPr>
              <w:t>charakterystyka realizowanego zadania: cel, wykonawcy, podjęte</w:t>
            </w:r>
            <w:r w:rsidRPr="00755DB9">
              <w:rPr>
                <w:rFonts w:asciiTheme="minorHAnsi" w:hAnsiTheme="minorHAnsi"/>
                <w:snapToGrid w:val="0"/>
                <w:sz w:val="18"/>
                <w:szCs w:val="18"/>
              </w:rPr>
              <w:br/>
              <w:t>i zrealizowane działania)</w:t>
            </w:r>
          </w:p>
        </w:tc>
        <w:tc>
          <w:tcPr>
            <w:tcW w:w="7082" w:type="dxa"/>
          </w:tcPr>
          <w:p w14:paraId="0A6A9252" w14:textId="0C050F80" w:rsidR="006E08FA" w:rsidRPr="005E5696" w:rsidRDefault="006E08FA" w:rsidP="007613BF">
            <w:pPr>
              <w:widowControl w:val="0"/>
              <w:tabs>
                <w:tab w:val="left" w:pos="303"/>
              </w:tabs>
              <w:suppressAutoHyphens/>
              <w:snapToGrid w:val="0"/>
              <w:ind w:left="20" w:right="-10"/>
              <w:jc w:val="both"/>
              <w:rPr>
                <w:rFonts w:asciiTheme="minorHAnsi" w:hAnsiTheme="minorHAnsi"/>
                <w:sz w:val="18"/>
                <w:szCs w:val="18"/>
              </w:rPr>
            </w:pPr>
            <w:r w:rsidRPr="00BD2905">
              <w:rPr>
                <w:rFonts w:asciiTheme="minorHAnsi" w:hAnsiTheme="minorHAnsi"/>
                <w:sz w:val="18"/>
                <w:szCs w:val="18"/>
              </w:rPr>
              <w:t xml:space="preserve">Wojewoda na wniosek pracodawców prowadzi postępowania administracyjne dotyczące wydawania zezwoleń na pracę dla cudzoziemców oraz ich przedłużeń. W województwie lubuskim pracodawcy wykazują zainteresowanie powierzaniem pracy cudzoziemcom, którzy mają stanowić uzupełnienie niedoborów na rynku pracy wśród polskich pracowników. Liczba wniosków o zezwolenie na pracę wykazywała od kilku lat tendencję wzrostową. </w:t>
            </w:r>
            <w:r w:rsidR="007613BF" w:rsidRPr="007613BF">
              <w:rPr>
                <w:rFonts w:asciiTheme="minorHAnsi" w:hAnsiTheme="minorHAnsi"/>
                <w:sz w:val="18"/>
                <w:szCs w:val="18"/>
              </w:rPr>
              <w:t xml:space="preserve">Pomimo pandemii </w:t>
            </w:r>
            <w:r w:rsidR="00CA3638" w:rsidRPr="00CA3638">
              <w:rPr>
                <w:rFonts w:asciiTheme="minorHAnsi" w:hAnsiTheme="minorHAnsi"/>
                <w:sz w:val="18"/>
                <w:szCs w:val="18"/>
              </w:rPr>
              <w:t>SARS-CoV-2</w:t>
            </w:r>
            <w:r w:rsidR="007613BF" w:rsidRPr="007613BF">
              <w:rPr>
                <w:rFonts w:asciiTheme="minorHAnsi" w:hAnsiTheme="minorHAnsi"/>
                <w:sz w:val="18"/>
                <w:szCs w:val="18"/>
              </w:rPr>
              <w:t xml:space="preserve">, liczba </w:t>
            </w:r>
            <w:r w:rsidR="007613BF" w:rsidRPr="005E5696">
              <w:rPr>
                <w:rFonts w:asciiTheme="minorHAnsi" w:hAnsiTheme="minorHAnsi"/>
                <w:sz w:val="18"/>
                <w:szCs w:val="18"/>
              </w:rPr>
              <w:t>wniosków o zezwolenie na pracę w roku 2021 nieznacznie wzrosła w porównaniu z rokiem ubiegłym.</w:t>
            </w:r>
            <w:r w:rsidRPr="005E5696">
              <w:rPr>
                <w:rFonts w:asciiTheme="minorHAnsi" w:hAnsiTheme="minorHAnsi"/>
                <w:sz w:val="18"/>
                <w:szCs w:val="18"/>
              </w:rPr>
              <w:t xml:space="preserve"> </w:t>
            </w:r>
          </w:p>
          <w:p w14:paraId="357C0EE9" w14:textId="77777777" w:rsidR="006E08FA" w:rsidRPr="00680C80" w:rsidRDefault="006E08FA" w:rsidP="00014439">
            <w:pPr>
              <w:widowControl w:val="0"/>
              <w:tabs>
                <w:tab w:val="left" w:pos="303"/>
              </w:tabs>
              <w:suppressAutoHyphens/>
              <w:snapToGrid w:val="0"/>
              <w:ind w:left="20" w:right="-10"/>
              <w:jc w:val="both"/>
              <w:rPr>
                <w:rFonts w:asciiTheme="minorHAnsi" w:hAnsiTheme="minorHAnsi"/>
                <w:sz w:val="18"/>
                <w:szCs w:val="18"/>
                <w:highlight w:val="yellow"/>
              </w:rPr>
            </w:pPr>
          </w:p>
          <w:p w14:paraId="401B48B9" w14:textId="77777777" w:rsidR="006E08FA" w:rsidRPr="00755DB9" w:rsidRDefault="006E08FA" w:rsidP="00014439">
            <w:pPr>
              <w:widowControl w:val="0"/>
              <w:tabs>
                <w:tab w:val="left" w:pos="303"/>
              </w:tabs>
              <w:suppressAutoHyphens/>
              <w:snapToGrid w:val="0"/>
              <w:ind w:left="20" w:right="-10"/>
              <w:jc w:val="both"/>
              <w:rPr>
                <w:rFonts w:asciiTheme="minorHAnsi" w:hAnsiTheme="minorHAnsi"/>
                <w:sz w:val="18"/>
                <w:szCs w:val="18"/>
              </w:rPr>
            </w:pPr>
            <w:r w:rsidRPr="00755DB9">
              <w:rPr>
                <w:rFonts w:asciiTheme="minorHAnsi" w:hAnsiTheme="minorHAnsi"/>
                <w:sz w:val="18"/>
                <w:szCs w:val="18"/>
              </w:rPr>
              <w:t>PUP:</w:t>
            </w:r>
          </w:p>
          <w:p w14:paraId="71C1B14D" w14:textId="4C3DDAD9" w:rsidR="006E08FA" w:rsidRPr="00680C80" w:rsidRDefault="006E08FA" w:rsidP="00411A80">
            <w:pPr>
              <w:widowControl w:val="0"/>
              <w:tabs>
                <w:tab w:val="left" w:pos="303"/>
              </w:tabs>
              <w:suppressAutoHyphens/>
              <w:snapToGrid w:val="0"/>
              <w:ind w:left="20" w:right="-10"/>
              <w:jc w:val="both"/>
              <w:rPr>
                <w:rFonts w:asciiTheme="minorHAnsi" w:hAnsiTheme="minorHAnsi"/>
                <w:sz w:val="18"/>
                <w:szCs w:val="18"/>
                <w:highlight w:val="yellow"/>
              </w:rPr>
            </w:pPr>
            <w:r w:rsidRPr="00755DB9">
              <w:rPr>
                <w:rFonts w:asciiTheme="minorHAnsi" w:hAnsiTheme="minorHAnsi"/>
                <w:sz w:val="18"/>
                <w:szCs w:val="18"/>
              </w:rPr>
              <w:t xml:space="preserve">Realizacja </w:t>
            </w:r>
            <w:r w:rsidRPr="00411A80">
              <w:rPr>
                <w:rFonts w:asciiTheme="minorHAnsi" w:hAnsiTheme="minorHAnsi"/>
                <w:sz w:val="18"/>
                <w:szCs w:val="18"/>
              </w:rPr>
              <w:t>zadań związanych z oświadczeniami o powierzeniu pracy cudzoziemcowi oraz wydawaniem zezwoleń na pracę sezonową (tzw. procedura uproszczona). W ramach tej procedury obywatele 6 państw (</w:t>
            </w:r>
            <w:r w:rsidRPr="00411A80">
              <w:rPr>
                <w:rFonts w:asciiTheme="minorHAnsi" w:hAnsiTheme="minorHAnsi"/>
                <w:bCs/>
                <w:sz w:val="18"/>
                <w:szCs w:val="18"/>
              </w:rPr>
              <w:t>Armenii, Białorusi, Gruzji, Mołdawii, Federacji Rosyjskiej i Ukrainy)</w:t>
            </w:r>
            <w:r w:rsidRPr="00411A80">
              <w:rPr>
                <w:rFonts w:asciiTheme="minorHAnsi" w:hAnsiTheme="minorHAnsi"/>
                <w:sz w:val="18"/>
                <w:szCs w:val="18"/>
              </w:rPr>
              <w:t xml:space="preserve"> mog</w:t>
            </w:r>
            <w:r w:rsidR="00411A80" w:rsidRPr="00411A80">
              <w:rPr>
                <w:rFonts w:asciiTheme="minorHAnsi" w:hAnsiTheme="minorHAnsi"/>
                <w:sz w:val="18"/>
                <w:szCs w:val="18"/>
              </w:rPr>
              <w:t>li</w:t>
            </w:r>
            <w:r w:rsidRPr="00411A80">
              <w:rPr>
                <w:rFonts w:asciiTheme="minorHAnsi" w:hAnsiTheme="minorHAnsi"/>
                <w:sz w:val="18"/>
                <w:szCs w:val="18"/>
              </w:rPr>
              <w:t xml:space="preserve"> wykonywać pracę w Polsce przez 6 miesięcy w okresie 12 następujących po sobie miesięcy </w:t>
            </w:r>
            <w:r w:rsidRPr="00411A80">
              <w:rPr>
                <w:rFonts w:asciiTheme="minorHAnsi" w:hAnsiTheme="minorHAnsi"/>
                <w:bCs/>
                <w:sz w:val="18"/>
                <w:szCs w:val="18"/>
              </w:rPr>
              <w:t>bez konieczności uzyskania zezwolenia na pracę. Warunkiem wykonywania pracy w ramach procedury uproszczonej jest wpisanie przez powiatowy urząd pracy oświadczenia o powierzeniu wykonywania pracy cudzoziemcowi do ewidencji oświadczeń</w:t>
            </w:r>
            <w:r w:rsidRPr="00411A80">
              <w:rPr>
                <w:rFonts w:asciiTheme="minorHAnsi" w:hAnsiTheme="minorHAnsi"/>
                <w:sz w:val="18"/>
                <w:szCs w:val="18"/>
              </w:rPr>
              <w:t>, oraz posiadanie przez cudzoziemca dokumentu potwierdzającego tytuł pobytowy w RP, który uprawnia do wykonywania pracy na terytorium RP.</w:t>
            </w:r>
          </w:p>
        </w:tc>
      </w:tr>
      <w:tr w:rsidR="006E08FA" w:rsidRPr="00680C80" w14:paraId="1DB04FE8" w14:textId="77777777" w:rsidTr="00014439">
        <w:tc>
          <w:tcPr>
            <w:tcW w:w="2268" w:type="dxa"/>
          </w:tcPr>
          <w:p w14:paraId="783A7F82" w14:textId="77777777" w:rsidR="006E08FA" w:rsidRPr="00680C80" w:rsidRDefault="006E08FA" w:rsidP="00014439">
            <w:pPr>
              <w:pStyle w:val="Zawartotabeli"/>
              <w:spacing w:after="0"/>
              <w:rPr>
                <w:rFonts w:asciiTheme="minorHAnsi" w:hAnsiTheme="minorHAnsi"/>
                <w:sz w:val="18"/>
                <w:szCs w:val="18"/>
                <w:highlight w:val="yellow"/>
              </w:rPr>
            </w:pPr>
            <w:r w:rsidRPr="00755DB9">
              <w:rPr>
                <w:rFonts w:asciiTheme="minorHAnsi" w:hAnsiTheme="minorHAnsi"/>
                <w:sz w:val="18"/>
                <w:szCs w:val="18"/>
              </w:rPr>
              <w:t>Uzyskane efekty</w:t>
            </w:r>
            <w:r w:rsidRPr="00755DB9">
              <w:rPr>
                <w:rFonts w:asciiTheme="minorHAnsi" w:hAnsiTheme="minorHAnsi"/>
                <w:sz w:val="18"/>
                <w:szCs w:val="18"/>
                <w:lang w:val="pl-PL"/>
              </w:rPr>
              <w:br/>
            </w:r>
            <w:r w:rsidRPr="00755DB9">
              <w:rPr>
                <w:rFonts w:asciiTheme="minorHAnsi" w:hAnsiTheme="minorHAnsi"/>
                <w:sz w:val="18"/>
                <w:szCs w:val="18"/>
              </w:rPr>
              <w:t>(</w:t>
            </w:r>
            <w:r w:rsidRPr="00755DB9">
              <w:rPr>
                <w:rFonts w:asciiTheme="minorHAnsi" w:hAnsiTheme="minorHAnsi"/>
                <w:snapToGrid w:val="0"/>
                <w:sz w:val="18"/>
                <w:szCs w:val="18"/>
              </w:rPr>
              <w:t>w ujęciu ilościowym</w:t>
            </w:r>
            <w:r w:rsidRPr="00755DB9">
              <w:rPr>
                <w:rFonts w:asciiTheme="minorHAnsi" w:hAnsiTheme="minorHAnsi"/>
                <w:snapToGrid w:val="0"/>
                <w:sz w:val="18"/>
                <w:szCs w:val="18"/>
                <w:lang w:val="pl-PL"/>
              </w:rPr>
              <w:br/>
            </w:r>
            <w:r w:rsidRPr="00755DB9">
              <w:rPr>
                <w:rFonts w:asciiTheme="minorHAnsi" w:hAnsiTheme="minorHAnsi"/>
                <w:snapToGrid w:val="0"/>
                <w:sz w:val="18"/>
                <w:szCs w:val="18"/>
              </w:rPr>
              <w:t>i jakościowym</w:t>
            </w:r>
            <w:r w:rsidRPr="00755DB9">
              <w:rPr>
                <w:rFonts w:asciiTheme="minorHAnsi" w:hAnsiTheme="minorHAnsi"/>
                <w:sz w:val="18"/>
                <w:szCs w:val="18"/>
              </w:rPr>
              <w:t>)</w:t>
            </w:r>
          </w:p>
        </w:tc>
        <w:tc>
          <w:tcPr>
            <w:tcW w:w="7082" w:type="dxa"/>
          </w:tcPr>
          <w:p w14:paraId="773A8879" w14:textId="13B322F0" w:rsidR="006E08FA" w:rsidRPr="00755E83" w:rsidRDefault="006E08FA" w:rsidP="00014439">
            <w:pPr>
              <w:pStyle w:val="Zawartotabeli"/>
              <w:spacing w:after="0"/>
              <w:jc w:val="both"/>
              <w:rPr>
                <w:rFonts w:asciiTheme="minorHAnsi" w:hAnsiTheme="minorHAnsi"/>
                <w:sz w:val="18"/>
                <w:szCs w:val="18"/>
                <w:lang w:eastAsia="pl-PL"/>
              </w:rPr>
            </w:pPr>
            <w:r w:rsidRPr="007613BF">
              <w:rPr>
                <w:rFonts w:asciiTheme="minorHAnsi" w:hAnsiTheme="minorHAnsi"/>
                <w:sz w:val="18"/>
                <w:szCs w:val="18"/>
                <w:lang w:eastAsia="pl-PL"/>
              </w:rPr>
              <w:t xml:space="preserve">Celem </w:t>
            </w:r>
            <w:r w:rsidRPr="007613BF">
              <w:rPr>
                <w:rFonts w:asciiTheme="minorHAnsi" w:hAnsiTheme="minorHAnsi"/>
                <w:sz w:val="18"/>
                <w:szCs w:val="18"/>
                <w:lang w:val="pl-PL" w:eastAsia="pl-PL"/>
              </w:rPr>
              <w:t xml:space="preserve">wydawania </w:t>
            </w:r>
            <w:r w:rsidRPr="007613BF">
              <w:rPr>
                <w:rFonts w:asciiTheme="minorHAnsi" w:hAnsiTheme="minorHAnsi"/>
                <w:sz w:val="18"/>
                <w:szCs w:val="18"/>
                <w:lang w:eastAsia="pl-PL"/>
              </w:rPr>
              <w:t xml:space="preserve">zezwoleń na pracę jest zmniejszenie szarej strefy dotyczącej zatrudnienia cudzoziemców poprzez legalizację pracy w drodze wydania zezwolenia na pracę oraz uzupełnienie niedoborów pracowników na lokalnym rynku </w:t>
            </w:r>
            <w:r w:rsidRPr="00755E83">
              <w:rPr>
                <w:rFonts w:asciiTheme="minorHAnsi" w:hAnsiTheme="minorHAnsi"/>
                <w:sz w:val="18"/>
                <w:szCs w:val="18"/>
                <w:lang w:eastAsia="pl-PL"/>
              </w:rPr>
              <w:t xml:space="preserve">pracy. </w:t>
            </w:r>
            <w:r w:rsidR="001E2257" w:rsidRPr="001E2257">
              <w:rPr>
                <w:rFonts w:asciiTheme="minorHAnsi" w:hAnsiTheme="minorHAnsi"/>
                <w:sz w:val="18"/>
                <w:szCs w:val="18"/>
                <w:lang w:eastAsia="pl-PL"/>
              </w:rPr>
              <w:t>Łączna liczba złożonych wniosków o zezwolenie na pracę, w tym o przedłużenie zezwolenia na pracę w 2021 r. wyniosła 17.827, w tym czasie wydano 14.229 zezwoleń na pracę</w:t>
            </w:r>
            <w:r w:rsidR="001E2257">
              <w:rPr>
                <w:rFonts w:asciiTheme="minorHAnsi" w:hAnsiTheme="minorHAnsi"/>
                <w:sz w:val="18"/>
                <w:szCs w:val="18"/>
                <w:lang w:val="pl-PL" w:eastAsia="pl-PL"/>
              </w:rPr>
              <w:t>.</w:t>
            </w:r>
            <w:r w:rsidR="001E2257" w:rsidRPr="001E2257">
              <w:rPr>
                <w:rFonts w:asciiTheme="minorHAnsi" w:hAnsiTheme="minorHAnsi"/>
                <w:sz w:val="18"/>
                <w:szCs w:val="18"/>
                <w:lang w:eastAsia="pl-PL"/>
              </w:rPr>
              <w:t xml:space="preserve"> 170 postępowań zakończyło się wydaniem decyzji negatywnej. Wśród zatrudnianych cudzoziemców główną grupę stanowią nadal pracownicy pochodzący z Ukrainy. Na ich rzecz wydano 13.095 zezwoleń na pracę.</w:t>
            </w:r>
          </w:p>
          <w:p w14:paraId="6341F72C" w14:textId="77777777" w:rsidR="006E08FA" w:rsidRPr="00680C80" w:rsidRDefault="006E08FA" w:rsidP="00014439">
            <w:pPr>
              <w:jc w:val="both"/>
              <w:rPr>
                <w:rFonts w:ascii="Calibri" w:hAnsi="Calibri"/>
                <w:sz w:val="18"/>
                <w:szCs w:val="18"/>
                <w:highlight w:val="yellow"/>
              </w:rPr>
            </w:pPr>
          </w:p>
          <w:p w14:paraId="74B44ED7" w14:textId="77777777" w:rsidR="006E08FA" w:rsidRPr="00755DB9" w:rsidRDefault="006E08FA" w:rsidP="00014439">
            <w:pPr>
              <w:jc w:val="both"/>
              <w:rPr>
                <w:rFonts w:ascii="Calibri" w:hAnsi="Calibri"/>
                <w:sz w:val="18"/>
                <w:szCs w:val="18"/>
              </w:rPr>
            </w:pPr>
            <w:r w:rsidRPr="00755DB9">
              <w:rPr>
                <w:rFonts w:ascii="Calibri" w:hAnsi="Calibri"/>
                <w:sz w:val="18"/>
                <w:szCs w:val="18"/>
              </w:rPr>
              <w:t>PUP:</w:t>
            </w:r>
          </w:p>
          <w:p w14:paraId="4441719C" w14:textId="423FF057" w:rsidR="006E08FA" w:rsidRPr="00680C80" w:rsidRDefault="006E08FA" w:rsidP="00411A80">
            <w:pPr>
              <w:pStyle w:val="Zawartotabeli"/>
              <w:spacing w:after="0"/>
              <w:jc w:val="both"/>
              <w:rPr>
                <w:rFonts w:asciiTheme="minorHAnsi" w:hAnsiTheme="minorHAnsi"/>
                <w:sz w:val="18"/>
                <w:szCs w:val="18"/>
                <w:highlight w:val="yellow"/>
                <w:lang w:val="pl-PL" w:eastAsia="pl-PL"/>
              </w:rPr>
            </w:pPr>
            <w:r w:rsidRPr="00755DB9">
              <w:rPr>
                <w:rFonts w:ascii="Calibri" w:hAnsi="Calibri"/>
                <w:sz w:val="18"/>
                <w:szCs w:val="18"/>
                <w:lang w:val="pl-PL"/>
              </w:rPr>
              <w:t>W 202</w:t>
            </w:r>
            <w:r w:rsidR="00755DB9">
              <w:rPr>
                <w:rFonts w:ascii="Calibri" w:hAnsi="Calibri"/>
                <w:sz w:val="18"/>
                <w:szCs w:val="18"/>
                <w:lang w:val="pl-PL"/>
              </w:rPr>
              <w:t>1</w:t>
            </w:r>
            <w:r w:rsidRPr="00755DB9">
              <w:rPr>
                <w:rFonts w:ascii="Calibri" w:hAnsi="Calibri"/>
                <w:sz w:val="18"/>
                <w:szCs w:val="18"/>
                <w:lang w:val="pl-PL"/>
              </w:rPr>
              <w:t xml:space="preserve"> roku do ewidencji </w:t>
            </w:r>
            <w:r w:rsidRPr="00411A80">
              <w:rPr>
                <w:rFonts w:ascii="Calibri" w:hAnsi="Calibri"/>
                <w:sz w:val="18"/>
                <w:szCs w:val="18"/>
                <w:lang w:val="pl-PL"/>
              </w:rPr>
              <w:t xml:space="preserve">wpisano </w:t>
            </w:r>
            <w:r w:rsidR="00411A80" w:rsidRPr="00411A80">
              <w:rPr>
                <w:rFonts w:ascii="Calibri" w:hAnsi="Calibri"/>
                <w:sz w:val="18"/>
                <w:szCs w:val="18"/>
                <w:lang w:val="pl-PL"/>
              </w:rPr>
              <w:t>100</w:t>
            </w:r>
            <w:r w:rsidR="004758FB" w:rsidRPr="00411A80">
              <w:rPr>
                <w:rFonts w:ascii="Calibri" w:hAnsi="Calibri"/>
                <w:sz w:val="18"/>
                <w:szCs w:val="18"/>
                <w:lang w:val="pl-PL"/>
              </w:rPr>
              <w:t>.</w:t>
            </w:r>
            <w:r w:rsidR="00411A80" w:rsidRPr="00411A80">
              <w:rPr>
                <w:rFonts w:ascii="Calibri" w:hAnsi="Calibri"/>
                <w:sz w:val="18"/>
                <w:szCs w:val="18"/>
                <w:lang w:val="pl-PL"/>
              </w:rPr>
              <w:t>6</w:t>
            </w:r>
            <w:r w:rsidR="004758FB" w:rsidRPr="00411A80">
              <w:rPr>
                <w:rFonts w:ascii="Calibri" w:hAnsi="Calibri"/>
                <w:sz w:val="18"/>
                <w:szCs w:val="18"/>
                <w:lang w:val="pl-PL"/>
              </w:rPr>
              <w:t>4</w:t>
            </w:r>
            <w:r w:rsidR="00411A80" w:rsidRPr="00411A80">
              <w:rPr>
                <w:rFonts w:ascii="Calibri" w:hAnsi="Calibri"/>
                <w:sz w:val="18"/>
                <w:szCs w:val="18"/>
                <w:lang w:val="pl-PL"/>
              </w:rPr>
              <w:t>9</w:t>
            </w:r>
            <w:r w:rsidRPr="00411A80">
              <w:rPr>
                <w:rFonts w:ascii="Calibri" w:hAnsi="Calibri"/>
                <w:sz w:val="18"/>
                <w:szCs w:val="18"/>
                <w:lang w:val="pl-PL"/>
              </w:rPr>
              <w:t xml:space="preserve"> </w:t>
            </w:r>
            <w:r w:rsidR="004758FB" w:rsidRPr="00411A80">
              <w:rPr>
                <w:rFonts w:ascii="Calibri" w:hAnsi="Calibri"/>
                <w:sz w:val="18"/>
                <w:szCs w:val="18"/>
                <w:lang w:val="pl-PL"/>
              </w:rPr>
              <w:t>oświadczenia</w:t>
            </w:r>
            <w:r w:rsidRPr="00755DB9">
              <w:rPr>
                <w:rFonts w:ascii="Calibri" w:hAnsi="Calibri"/>
                <w:sz w:val="18"/>
                <w:szCs w:val="18"/>
                <w:lang w:val="pl-PL"/>
              </w:rPr>
              <w:t xml:space="preserve"> o powierzeniu pracy cudzoziemcom oraz </w:t>
            </w:r>
            <w:r w:rsidRPr="00411A80">
              <w:rPr>
                <w:rFonts w:ascii="Calibri" w:hAnsi="Calibri"/>
                <w:sz w:val="18"/>
                <w:szCs w:val="18"/>
                <w:lang w:val="pl-PL"/>
              </w:rPr>
              <w:t xml:space="preserve">wydano </w:t>
            </w:r>
            <w:r w:rsidR="004758FB" w:rsidRPr="00411A80">
              <w:rPr>
                <w:rFonts w:ascii="Calibri" w:hAnsi="Calibri"/>
                <w:sz w:val="18"/>
                <w:szCs w:val="18"/>
                <w:lang w:val="pl-PL"/>
              </w:rPr>
              <w:t>2.</w:t>
            </w:r>
            <w:r w:rsidR="00411A80" w:rsidRPr="00411A80">
              <w:rPr>
                <w:rFonts w:ascii="Calibri" w:hAnsi="Calibri"/>
                <w:sz w:val="18"/>
                <w:szCs w:val="18"/>
                <w:lang w:val="pl-PL"/>
              </w:rPr>
              <w:t>516</w:t>
            </w:r>
            <w:r w:rsidRPr="00411A80">
              <w:rPr>
                <w:rFonts w:ascii="Calibri" w:hAnsi="Calibri"/>
                <w:sz w:val="18"/>
                <w:szCs w:val="18"/>
                <w:lang w:val="pl-PL"/>
              </w:rPr>
              <w:t xml:space="preserve"> </w:t>
            </w:r>
            <w:r w:rsidR="004758FB" w:rsidRPr="00411A80">
              <w:rPr>
                <w:rFonts w:ascii="Calibri" w:hAnsi="Calibri"/>
                <w:sz w:val="18"/>
                <w:szCs w:val="18"/>
                <w:lang w:val="pl-PL"/>
              </w:rPr>
              <w:t>zezwoleń</w:t>
            </w:r>
            <w:r w:rsidRPr="00755DB9">
              <w:rPr>
                <w:rFonts w:ascii="Calibri" w:hAnsi="Calibri"/>
                <w:sz w:val="18"/>
                <w:szCs w:val="18"/>
                <w:lang w:val="pl-PL"/>
              </w:rPr>
              <w:t xml:space="preserve"> na pracę sezonową.</w:t>
            </w:r>
          </w:p>
        </w:tc>
      </w:tr>
      <w:tr w:rsidR="006E08FA" w:rsidRPr="00680C80" w14:paraId="42D31F8A" w14:textId="77777777" w:rsidTr="00014439">
        <w:tc>
          <w:tcPr>
            <w:tcW w:w="2268" w:type="dxa"/>
          </w:tcPr>
          <w:p w14:paraId="0FF62FC8" w14:textId="53D724BF" w:rsidR="006E08FA" w:rsidRPr="00680C80" w:rsidRDefault="006E08FA" w:rsidP="00755DB9">
            <w:pPr>
              <w:pStyle w:val="Zawartotabeli"/>
              <w:spacing w:after="0"/>
              <w:rPr>
                <w:rFonts w:asciiTheme="minorHAnsi" w:hAnsiTheme="minorHAnsi"/>
                <w:sz w:val="18"/>
                <w:szCs w:val="18"/>
                <w:highlight w:val="yellow"/>
              </w:rPr>
            </w:pPr>
            <w:r w:rsidRPr="00755DB9">
              <w:rPr>
                <w:rFonts w:asciiTheme="minorHAnsi" w:hAnsiTheme="minorHAnsi"/>
                <w:sz w:val="18"/>
                <w:szCs w:val="18"/>
              </w:rPr>
              <w:t>Środki wydatkowane</w:t>
            </w:r>
            <w:r w:rsidRPr="00755DB9">
              <w:rPr>
                <w:rFonts w:asciiTheme="minorHAnsi" w:hAnsiTheme="minorHAnsi"/>
                <w:sz w:val="18"/>
                <w:szCs w:val="18"/>
              </w:rPr>
              <w:br/>
              <w:t>w 202</w:t>
            </w:r>
            <w:r w:rsidR="00755DB9" w:rsidRPr="00755DB9">
              <w:rPr>
                <w:rFonts w:asciiTheme="minorHAnsi" w:hAnsiTheme="minorHAnsi"/>
                <w:sz w:val="18"/>
                <w:szCs w:val="18"/>
                <w:lang w:val="pl-PL"/>
              </w:rPr>
              <w:t>1</w:t>
            </w:r>
            <w:r w:rsidRPr="00755DB9">
              <w:rPr>
                <w:rFonts w:asciiTheme="minorHAnsi" w:hAnsiTheme="minorHAnsi"/>
                <w:sz w:val="18"/>
                <w:szCs w:val="18"/>
              </w:rPr>
              <w:t xml:space="preserve"> r. (w tys. zł)</w:t>
            </w:r>
          </w:p>
        </w:tc>
        <w:tc>
          <w:tcPr>
            <w:tcW w:w="7082" w:type="dxa"/>
          </w:tcPr>
          <w:p w14:paraId="28D90FDF" w14:textId="02C6FCE5" w:rsidR="006E08FA" w:rsidRPr="00373D59" w:rsidRDefault="006E08FA" w:rsidP="00014439">
            <w:pPr>
              <w:pStyle w:val="Zawartotabeli"/>
              <w:spacing w:after="0"/>
              <w:jc w:val="both"/>
              <w:rPr>
                <w:rFonts w:asciiTheme="minorHAnsi" w:hAnsiTheme="minorHAnsi"/>
                <w:sz w:val="18"/>
                <w:szCs w:val="18"/>
              </w:rPr>
            </w:pPr>
            <w:r w:rsidRPr="00373D59">
              <w:rPr>
                <w:rFonts w:asciiTheme="minorHAnsi" w:hAnsiTheme="minorHAnsi"/>
                <w:sz w:val="18"/>
                <w:szCs w:val="18"/>
                <w:lang w:val="pl-PL"/>
              </w:rPr>
              <w:t>LUW:</w:t>
            </w:r>
            <w:r w:rsidR="008F2863">
              <w:rPr>
                <w:rFonts w:asciiTheme="minorHAnsi" w:hAnsiTheme="minorHAnsi"/>
                <w:sz w:val="18"/>
                <w:szCs w:val="18"/>
                <w:lang w:val="pl-PL"/>
              </w:rPr>
              <w:t xml:space="preserve"> w</w:t>
            </w:r>
            <w:r w:rsidRPr="00373D59">
              <w:rPr>
                <w:rFonts w:asciiTheme="minorHAnsi" w:hAnsiTheme="minorHAnsi"/>
                <w:sz w:val="18"/>
                <w:szCs w:val="18"/>
              </w:rPr>
              <w:t xml:space="preserve"> ramach środków na bieżącą działalność.</w:t>
            </w:r>
          </w:p>
          <w:p w14:paraId="5FFF6F92" w14:textId="77777777" w:rsidR="004758FB" w:rsidRPr="00680C80" w:rsidRDefault="004758FB" w:rsidP="004758FB">
            <w:pPr>
              <w:pStyle w:val="Zawartotabeli"/>
              <w:spacing w:after="0"/>
              <w:jc w:val="both"/>
              <w:rPr>
                <w:highlight w:val="yellow"/>
              </w:rPr>
            </w:pPr>
          </w:p>
          <w:p w14:paraId="30478557" w14:textId="6C2B9BA8" w:rsidR="006E08FA" w:rsidRPr="00680C80" w:rsidRDefault="006E08FA" w:rsidP="004758FB">
            <w:pPr>
              <w:pStyle w:val="Zawartotabeli"/>
              <w:spacing w:after="0"/>
              <w:jc w:val="both"/>
              <w:rPr>
                <w:rFonts w:asciiTheme="minorHAnsi" w:hAnsiTheme="minorHAnsi"/>
                <w:sz w:val="18"/>
                <w:szCs w:val="18"/>
                <w:highlight w:val="yellow"/>
              </w:rPr>
            </w:pPr>
            <w:r w:rsidRPr="00755DB9">
              <w:rPr>
                <w:rFonts w:asciiTheme="minorHAnsi" w:hAnsiTheme="minorHAnsi"/>
                <w:sz w:val="18"/>
                <w:szCs w:val="18"/>
                <w:lang w:val="pl-PL"/>
              </w:rPr>
              <w:t>PUP: w</w:t>
            </w:r>
            <w:r w:rsidRPr="00755DB9">
              <w:rPr>
                <w:rFonts w:asciiTheme="minorHAnsi" w:hAnsiTheme="minorHAnsi"/>
                <w:sz w:val="18"/>
                <w:szCs w:val="18"/>
              </w:rPr>
              <w:t xml:space="preserve"> ramach środków na bieżącą działalność.</w:t>
            </w:r>
          </w:p>
        </w:tc>
      </w:tr>
    </w:tbl>
    <w:p w14:paraId="386DCF2B" w14:textId="77777777" w:rsidR="006E08FA" w:rsidRPr="00680C80" w:rsidRDefault="006E08FA" w:rsidP="006E08FA">
      <w:pPr>
        <w:pStyle w:val="Tekstpodstawowy"/>
        <w:rPr>
          <w:rFonts w:asciiTheme="minorHAnsi" w:hAnsiTheme="minorHAnsi"/>
          <w:b/>
          <w:color w:val="000000"/>
          <w:sz w:val="18"/>
          <w:szCs w:val="18"/>
          <w:highlight w:val="yellow"/>
        </w:rPr>
      </w:pPr>
    </w:p>
    <w:p w14:paraId="1F10E942" w14:textId="77777777" w:rsidR="006E08FA" w:rsidRPr="00470901" w:rsidRDefault="006E08FA" w:rsidP="006E08FA">
      <w:pPr>
        <w:pStyle w:val="Tekstpodstawowy"/>
        <w:rPr>
          <w:rFonts w:asciiTheme="minorHAnsi" w:hAnsiTheme="minorHAnsi"/>
          <w:b/>
          <w:color w:val="000000"/>
          <w:sz w:val="18"/>
          <w:szCs w:val="18"/>
        </w:rPr>
      </w:pPr>
      <w:r w:rsidRPr="00470901">
        <w:rPr>
          <w:rFonts w:asciiTheme="minorHAnsi" w:hAnsiTheme="minorHAnsi"/>
          <w:b/>
          <w:color w:val="000000"/>
          <w:sz w:val="18"/>
          <w:szCs w:val="18"/>
        </w:rPr>
        <w:lastRenderedPageBreak/>
        <w:t xml:space="preserve">Cel operacyjny 1.3. </w:t>
      </w:r>
      <w:r w:rsidRPr="00470901">
        <w:rPr>
          <w:rFonts w:asciiTheme="minorHAnsi" w:hAnsiTheme="minorHAnsi"/>
          <w:b/>
          <w:sz w:val="18"/>
          <w:szCs w:val="18"/>
        </w:rPr>
        <w:t xml:space="preserve">Zwiększenie </w:t>
      </w:r>
      <w:r w:rsidRPr="00470901">
        <w:rPr>
          <w:rFonts w:asciiTheme="minorHAnsi" w:hAnsiTheme="minorHAnsi"/>
          <w:b/>
          <w:bCs/>
          <w:sz w:val="18"/>
          <w:szCs w:val="18"/>
        </w:rPr>
        <w:t>aktywności zawodowej ludności</w:t>
      </w:r>
    </w:p>
    <w:p w14:paraId="66D145D1" w14:textId="77777777" w:rsidR="006E08FA" w:rsidRPr="00680C80" w:rsidRDefault="006E08FA" w:rsidP="006E08FA">
      <w:pPr>
        <w:pStyle w:val="Tytu"/>
        <w:rPr>
          <w:rFonts w:asciiTheme="minorHAnsi" w:hAnsiTheme="minorHAnsi"/>
          <w:sz w:val="18"/>
          <w:szCs w:val="18"/>
          <w:highlight w:val="yellow"/>
          <w:lang w:val="pl-PL"/>
        </w:rPr>
      </w:pPr>
    </w:p>
    <w:p w14:paraId="05704FA7"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25827E87" w14:textId="77777777" w:rsidTr="00014439">
        <w:trPr>
          <w:trHeight w:val="258"/>
        </w:trPr>
        <w:tc>
          <w:tcPr>
            <w:tcW w:w="2268" w:type="dxa"/>
          </w:tcPr>
          <w:p w14:paraId="40AC5C49" w14:textId="77777777" w:rsidR="006E08FA" w:rsidRPr="004A713C" w:rsidRDefault="006E08FA" w:rsidP="00014439">
            <w:pPr>
              <w:pStyle w:val="Nagwektabeli"/>
              <w:spacing w:after="0"/>
              <w:jc w:val="left"/>
              <w:rPr>
                <w:rFonts w:asciiTheme="minorHAnsi" w:hAnsiTheme="minorHAnsi"/>
                <w:b w:val="0"/>
                <w:bCs w:val="0"/>
                <w:i w:val="0"/>
                <w:iCs w:val="0"/>
                <w:sz w:val="18"/>
                <w:szCs w:val="18"/>
              </w:rPr>
            </w:pPr>
            <w:r w:rsidRPr="004A713C">
              <w:rPr>
                <w:rFonts w:asciiTheme="minorHAnsi" w:hAnsiTheme="minorHAnsi"/>
                <w:b w:val="0"/>
                <w:bCs w:val="0"/>
                <w:i w:val="0"/>
                <w:iCs w:val="0"/>
                <w:sz w:val="18"/>
                <w:szCs w:val="18"/>
                <w:lang w:val="pl-PL" w:eastAsia="pl-PL"/>
              </w:rPr>
              <w:t>Priorytet 1</w:t>
            </w:r>
          </w:p>
        </w:tc>
        <w:tc>
          <w:tcPr>
            <w:tcW w:w="7082" w:type="dxa"/>
          </w:tcPr>
          <w:p w14:paraId="2F5D3337" w14:textId="77777777" w:rsidR="006E08FA" w:rsidRPr="001F3811" w:rsidRDefault="006E08FA" w:rsidP="00014439">
            <w:pPr>
              <w:pStyle w:val="Nagwektabeli"/>
              <w:spacing w:after="0"/>
              <w:jc w:val="both"/>
              <w:rPr>
                <w:rFonts w:asciiTheme="minorHAnsi" w:hAnsiTheme="minorHAnsi"/>
                <w:b w:val="0"/>
                <w:bCs w:val="0"/>
                <w:i w:val="0"/>
                <w:iCs w:val="0"/>
                <w:sz w:val="18"/>
                <w:szCs w:val="18"/>
                <w:lang w:val="pl-PL" w:eastAsia="pl-PL"/>
              </w:rPr>
            </w:pPr>
            <w:r w:rsidRPr="001F3811">
              <w:rPr>
                <w:rFonts w:asciiTheme="minorHAnsi" w:hAnsiTheme="minorHAnsi"/>
                <w:b w:val="0"/>
                <w:i w:val="0"/>
                <w:sz w:val="18"/>
                <w:szCs w:val="18"/>
                <w:lang w:val="pl-PL" w:eastAsia="pl-PL"/>
              </w:rPr>
              <w:t>Poprawa zasobu miejsc pracy i zwiększenie aktywności zawodowej ludności</w:t>
            </w:r>
          </w:p>
        </w:tc>
      </w:tr>
      <w:tr w:rsidR="006E08FA" w:rsidRPr="00680C80" w14:paraId="4F695E4F" w14:textId="77777777" w:rsidTr="00014439">
        <w:trPr>
          <w:trHeight w:val="311"/>
        </w:trPr>
        <w:tc>
          <w:tcPr>
            <w:tcW w:w="2268" w:type="dxa"/>
          </w:tcPr>
          <w:p w14:paraId="1A3CC7B4" w14:textId="77777777" w:rsidR="006E08FA" w:rsidRPr="004A713C" w:rsidRDefault="006E08FA" w:rsidP="00014439">
            <w:pPr>
              <w:pStyle w:val="Zawartotabeli"/>
              <w:spacing w:after="0"/>
              <w:rPr>
                <w:rFonts w:asciiTheme="minorHAnsi" w:hAnsiTheme="minorHAnsi"/>
                <w:sz w:val="18"/>
                <w:szCs w:val="18"/>
              </w:rPr>
            </w:pPr>
            <w:r w:rsidRPr="004A713C">
              <w:rPr>
                <w:rFonts w:asciiTheme="minorHAnsi" w:hAnsiTheme="minorHAnsi"/>
                <w:sz w:val="18"/>
                <w:szCs w:val="18"/>
                <w:lang w:val="pl-PL" w:eastAsia="pl-PL"/>
              </w:rPr>
              <w:t>Cel operacyjny 1.3.</w:t>
            </w:r>
          </w:p>
        </w:tc>
        <w:tc>
          <w:tcPr>
            <w:tcW w:w="7082" w:type="dxa"/>
          </w:tcPr>
          <w:p w14:paraId="28C602E2" w14:textId="77777777" w:rsidR="006E08FA" w:rsidRPr="001F3811" w:rsidRDefault="006E08FA" w:rsidP="00014439">
            <w:pPr>
              <w:pStyle w:val="Zawartotabeli"/>
              <w:spacing w:after="0"/>
              <w:rPr>
                <w:rFonts w:asciiTheme="minorHAnsi" w:hAnsiTheme="minorHAnsi"/>
                <w:sz w:val="18"/>
                <w:szCs w:val="18"/>
                <w:lang w:val="pl-PL" w:eastAsia="pl-PL"/>
              </w:rPr>
            </w:pPr>
            <w:r w:rsidRPr="001F3811">
              <w:rPr>
                <w:rFonts w:asciiTheme="minorHAnsi" w:hAnsiTheme="minorHAnsi"/>
                <w:sz w:val="18"/>
                <w:szCs w:val="18"/>
                <w:lang w:val="pl-PL" w:eastAsia="pl-PL"/>
              </w:rPr>
              <w:t>Zwiększenie aktywności zawodowej ludności</w:t>
            </w:r>
          </w:p>
        </w:tc>
      </w:tr>
      <w:tr w:rsidR="006E08FA" w:rsidRPr="00680C80" w14:paraId="19C9A82F" w14:textId="77777777" w:rsidTr="00014439">
        <w:trPr>
          <w:trHeight w:val="414"/>
        </w:trPr>
        <w:tc>
          <w:tcPr>
            <w:tcW w:w="2268" w:type="dxa"/>
          </w:tcPr>
          <w:p w14:paraId="1853DE1C" w14:textId="77777777" w:rsidR="006E08FA" w:rsidRPr="004A713C" w:rsidRDefault="006E08FA" w:rsidP="00014439">
            <w:pPr>
              <w:pStyle w:val="Zawartotabeli"/>
              <w:spacing w:after="0"/>
              <w:rPr>
                <w:rFonts w:asciiTheme="minorHAnsi" w:hAnsiTheme="minorHAnsi"/>
                <w:sz w:val="18"/>
                <w:szCs w:val="18"/>
              </w:rPr>
            </w:pPr>
            <w:r w:rsidRPr="004A713C">
              <w:rPr>
                <w:rFonts w:asciiTheme="minorHAnsi" w:hAnsiTheme="minorHAnsi"/>
                <w:sz w:val="18"/>
                <w:szCs w:val="18"/>
                <w:lang w:val="pl-PL" w:eastAsia="pl-PL"/>
              </w:rPr>
              <w:t>Tytuł zadania 1.3.1.</w:t>
            </w:r>
          </w:p>
        </w:tc>
        <w:tc>
          <w:tcPr>
            <w:tcW w:w="7082" w:type="dxa"/>
          </w:tcPr>
          <w:p w14:paraId="647C90BE" w14:textId="6231A932" w:rsidR="006E08FA" w:rsidRPr="001F3811" w:rsidRDefault="006E08FA" w:rsidP="00FB47C3">
            <w:pPr>
              <w:pStyle w:val="Zawartotabeli"/>
              <w:spacing w:after="0"/>
              <w:jc w:val="both"/>
              <w:rPr>
                <w:rFonts w:asciiTheme="minorHAnsi" w:hAnsiTheme="minorHAnsi"/>
                <w:sz w:val="18"/>
                <w:szCs w:val="18"/>
              </w:rPr>
            </w:pPr>
            <w:r w:rsidRPr="001F3811">
              <w:rPr>
                <w:rFonts w:asciiTheme="minorHAnsi" w:hAnsiTheme="minorHAnsi"/>
                <w:sz w:val="18"/>
                <w:szCs w:val="18"/>
                <w:lang w:val="pl-PL" w:eastAsia="pl-PL"/>
              </w:rPr>
              <w:t>Aktywizacja zawodowa osób pozostających bez pracy niezarejestrowanych w powiatowych urzędach pracy</w:t>
            </w:r>
          </w:p>
        </w:tc>
      </w:tr>
      <w:tr w:rsidR="006E08FA" w:rsidRPr="00680C80" w14:paraId="2F9D0782" w14:textId="77777777" w:rsidTr="00014439">
        <w:trPr>
          <w:trHeight w:val="644"/>
        </w:trPr>
        <w:tc>
          <w:tcPr>
            <w:tcW w:w="2268" w:type="dxa"/>
          </w:tcPr>
          <w:p w14:paraId="6845E0C6" w14:textId="77777777" w:rsidR="006E08FA" w:rsidRPr="001F3811" w:rsidRDefault="006E08FA" w:rsidP="00014439">
            <w:pPr>
              <w:pStyle w:val="Zawartotabeli"/>
              <w:spacing w:after="0"/>
              <w:rPr>
                <w:rFonts w:asciiTheme="minorHAnsi" w:hAnsiTheme="minorHAnsi"/>
                <w:sz w:val="18"/>
                <w:szCs w:val="18"/>
              </w:rPr>
            </w:pPr>
            <w:r w:rsidRPr="001F3811">
              <w:rPr>
                <w:rFonts w:asciiTheme="minorHAnsi" w:hAnsiTheme="minorHAnsi"/>
                <w:sz w:val="18"/>
                <w:szCs w:val="18"/>
              </w:rPr>
              <w:t>Opis realizacji zadania (</w:t>
            </w:r>
            <w:r w:rsidRPr="001F3811">
              <w:rPr>
                <w:rFonts w:asciiTheme="minorHAnsi" w:hAnsiTheme="minorHAnsi"/>
                <w:snapToGrid w:val="0"/>
                <w:sz w:val="18"/>
                <w:szCs w:val="18"/>
              </w:rPr>
              <w:t>charakterystyka realizowanego zadania: cel, wykonawcy, podjęte</w:t>
            </w:r>
            <w:r w:rsidRPr="001F3811">
              <w:rPr>
                <w:rFonts w:asciiTheme="minorHAnsi" w:hAnsiTheme="minorHAnsi"/>
                <w:snapToGrid w:val="0"/>
                <w:sz w:val="18"/>
                <w:szCs w:val="18"/>
              </w:rPr>
              <w:br/>
              <w:t>i zrealizowane działania)</w:t>
            </w:r>
          </w:p>
        </w:tc>
        <w:tc>
          <w:tcPr>
            <w:tcW w:w="7082" w:type="dxa"/>
          </w:tcPr>
          <w:p w14:paraId="07D4DC74" w14:textId="77777777" w:rsidR="001F3811" w:rsidRPr="001F3811" w:rsidRDefault="001F3811" w:rsidP="001F3811">
            <w:pPr>
              <w:pStyle w:val="Akapitzlist"/>
              <w:tabs>
                <w:tab w:val="left" w:pos="309"/>
              </w:tabs>
              <w:ind w:left="0"/>
              <w:contextualSpacing/>
              <w:jc w:val="both"/>
              <w:rPr>
                <w:rFonts w:asciiTheme="minorHAnsi" w:hAnsiTheme="minorHAnsi"/>
                <w:sz w:val="18"/>
                <w:szCs w:val="18"/>
              </w:rPr>
            </w:pPr>
            <w:r w:rsidRPr="001F3811">
              <w:rPr>
                <w:rFonts w:asciiTheme="minorHAnsi" w:hAnsiTheme="minorHAnsi"/>
                <w:sz w:val="18"/>
                <w:szCs w:val="18"/>
              </w:rPr>
              <w:t xml:space="preserve">Warunkiem niezbędnym dla poprawy sytuacji społeczno-gospodarczej regionu jest podniesienie jakości obecnych i przyszłych kadr gospodarki, zarówno pracowników przedsiębiorstw, jak i osób pozostających bez zatrudnienia. </w:t>
            </w:r>
          </w:p>
          <w:p w14:paraId="0C1A0B36" w14:textId="77777777" w:rsidR="001F3811" w:rsidRPr="001F3811" w:rsidRDefault="001F3811" w:rsidP="001F3811">
            <w:pPr>
              <w:pStyle w:val="Akapitzlist"/>
              <w:tabs>
                <w:tab w:val="left" w:pos="309"/>
              </w:tabs>
              <w:ind w:left="0"/>
              <w:contextualSpacing/>
              <w:jc w:val="both"/>
              <w:rPr>
                <w:rFonts w:asciiTheme="minorHAnsi" w:hAnsiTheme="minorHAnsi"/>
                <w:sz w:val="18"/>
                <w:szCs w:val="18"/>
              </w:rPr>
            </w:pPr>
            <w:r w:rsidRPr="001F3811">
              <w:rPr>
                <w:rFonts w:asciiTheme="minorHAnsi" w:hAnsiTheme="minorHAnsi"/>
                <w:sz w:val="18"/>
                <w:szCs w:val="18"/>
              </w:rPr>
              <w:t xml:space="preserve">Aby to osiągnąć oferowane wsparcie realizowane jest w kierunkach zapewniających rozwój województwa przy jednoczesnym dążeniu do zwiększenia mobilności osób gotowych do podjęcia zatrudnienia oraz eliminowania barier ograniczających aktywność na rynku pracy. </w:t>
            </w:r>
          </w:p>
          <w:p w14:paraId="5E2CCB84" w14:textId="4DA734AE" w:rsidR="001F3811" w:rsidRPr="0074070C" w:rsidRDefault="001F3811" w:rsidP="001F3811">
            <w:pPr>
              <w:pStyle w:val="Akapitzlist"/>
              <w:tabs>
                <w:tab w:val="left" w:pos="309"/>
              </w:tabs>
              <w:ind w:left="0"/>
              <w:contextualSpacing/>
              <w:jc w:val="both"/>
              <w:rPr>
                <w:rFonts w:asciiTheme="minorHAnsi" w:hAnsiTheme="minorHAnsi"/>
                <w:sz w:val="18"/>
                <w:szCs w:val="18"/>
                <w:lang w:val="pl-PL"/>
              </w:rPr>
            </w:pPr>
            <w:r w:rsidRPr="001F3811">
              <w:rPr>
                <w:rFonts w:asciiTheme="minorHAnsi" w:hAnsiTheme="minorHAnsi"/>
                <w:sz w:val="18"/>
                <w:szCs w:val="18"/>
              </w:rPr>
              <w:t xml:space="preserve">W 2021 </w:t>
            </w:r>
            <w:r w:rsidR="00136533" w:rsidRPr="001F3811">
              <w:rPr>
                <w:rFonts w:asciiTheme="minorHAnsi" w:hAnsiTheme="minorHAnsi"/>
                <w:sz w:val="18"/>
                <w:szCs w:val="18"/>
              </w:rPr>
              <w:t>r</w:t>
            </w:r>
            <w:r w:rsidR="00136533">
              <w:rPr>
                <w:rFonts w:asciiTheme="minorHAnsi" w:hAnsiTheme="minorHAnsi"/>
                <w:sz w:val="18"/>
                <w:szCs w:val="18"/>
                <w:lang w:val="pl-PL"/>
              </w:rPr>
              <w:t>.</w:t>
            </w:r>
            <w:r w:rsidR="00136533" w:rsidRPr="001F3811">
              <w:rPr>
                <w:rFonts w:asciiTheme="minorHAnsi" w:hAnsiTheme="minorHAnsi"/>
                <w:sz w:val="18"/>
                <w:szCs w:val="18"/>
              </w:rPr>
              <w:t xml:space="preserve"> </w:t>
            </w:r>
            <w:r w:rsidRPr="001F3811">
              <w:rPr>
                <w:rFonts w:asciiTheme="minorHAnsi" w:hAnsiTheme="minorHAnsi"/>
                <w:sz w:val="18"/>
                <w:szCs w:val="18"/>
              </w:rPr>
              <w:t>zadanie było wdrażane na podstawie projektów wyłonionych do realizacji w wyniku rozstrzygnięcia konkursu ogłoszonego w roku poprzednim. Tym samym w 2021 r. podpisanych zostało 7 umów o dofinansowanie projektów na wartość 5</w:t>
            </w:r>
            <w:r>
              <w:rPr>
                <w:rFonts w:asciiTheme="minorHAnsi" w:hAnsiTheme="minorHAnsi"/>
                <w:sz w:val="18"/>
                <w:szCs w:val="18"/>
                <w:lang w:val="pl-PL"/>
              </w:rPr>
              <w:t>.</w:t>
            </w:r>
            <w:r w:rsidRPr="001F3811">
              <w:rPr>
                <w:rFonts w:asciiTheme="minorHAnsi" w:hAnsiTheme="minorHAnsi"/>
                <w:sz w:val="18"/>
                <w:szCs w:val="18"/>
              </w:rPr>
              <w:t>377</w:t>
            </w:r>
            <w:r>
              <w:rPr>
                <w:rFonts w:asciiTheme="minorHAnsi" w:hAnsiTheme="minorHAnsi"/>
                <w:sz w:val="18"/>
                <w:szCs w:val="18"/>
                <w:lang w:val="pl-PL"/>
              </w:rPr>
              <w:t>.</w:t>
            </w:r>
            <w:r w:rsidRPr="001F3811">
              <w:rPr>
                <w:rFonts w:asciiTheme="minorHAnsi" w:hAnsiTheme="minorHAnsi"/>
                <w:sz w:val="18"/>
                <w:szCs w:val="18"/>
              </w:rPr>
              <w:t>639,80 zł, w tym kwota dofinansowania 5</w:t>
            </w:r>
            <w:r>
              <w:rPr>
                <w:rFonts w:asciiTheme="minorHAnsi" w:hAnsiTheme="minorHAnsi"/>
                <w:sz w:val="18"/>
                <w:szCs w:val="18"/>
                <w:lang w:val="pl-PL"/>
              </w:rPr>
              <w:t>.</w:t>
            </w:r>
            <w:r w:rsidRPr="001F3811">
              <w:rPr>
                <w:rFonts w:asciiTheme="minorHAnsi" w:hAnsiTheme="minorHAnsi"/>
                <w:sz w:val="18"/>
                <w:szCs w:val="18"/>
              </w:rPr>
              <w:t>108</w:t>
            </w:r>
            <w:r>
              <w:rPr>
                <w:rFonts w:asciiTheme="minorHAnsi" w:hAnsiTheme="minorHAnsi"/>
                <w:sz w:val="18"/>
                <w:szCs w:val="18"/>
                <w:lang w:val="pl-PL"/>
              </w:rPr>
              <w:t>.</w:t>
            </w:r>
            <w:r w:rsidRPr="001F3811">
              <w:rPr>
                <w:rFonts w:asciiTheme="minorHAnsi" w:hAnsiTheme="minorHAnsi"/>
                <w:sz w:val="18"/>
                <w:szCs w:val="18"/>
              </w:rPr>
              <w:t>334,73 zł</w:t>
            </w:r>
            <w:r w:rsidR="0074070C">
              <w:rPr>
                <w:rFonts w:asciiTheme="minorHAnsi" w:hAnsiTheme="minorHAnsi"/>
                <w:sz w:val="18"/>
                <w:szCs w:val="18"/>
                <w:lang w:val="pl-PL"/>
              </w:rPr>
              <w:t>.</w:t>
            </w:r>
          </w:p>
          <w:p w14:paraId="778869EE" w14:textId="77777777" w:rsidR="001F3811" w:rsidRPr="001F3811" w:rsidRDefault="001F3811" w:rsidP="001F3811">
            <w:pPr>
              <w:pStyle w:val="Akapitzlist"/>
              <w:tabs>
                <w:tab w:val="left" w:pos="309"/>
              </w:tabs>
              <w:ind w:left="0"/>
              <w:contextualSpacing/>
              <w:jc w:val="both"/>
              <w:rPr>
                <w:rFonts w:asciiTheme="minorHAnsi" w:hAnsiTheme="minorHAnsi"/>
                <w:sz w:val="18"/>
                <w:szCs w:val="18"/>
              </w:rPr>
            </w:pPr>
            <w:r w:rsidRPr="001F3811">
              <w:rPr>
                <w:rFonts w:asciiTheme="minorHAnsi" w:hAnsiTheme="minorHAnsi"/>
                <w:sz w:val="18"/>
                <w:szCs w:val="18"/>
              </w:rPr>
              <w:t xml:space="preserve">W przyjętych projektach zakładane do przeprowadzenia działania skupiają się na udzielaniu praktycznych form wsparcia, przekładających się na zdobywanie oprócz umiejętności także doświadczenia zawodowego. </w:t>
            </w:r>
          </w:p>
          <w:p w14:paraId="4754CDA4" w14:textId="77777777" w:rsidR="001F3811" w:rsidRPr="001F3811" w:rsidRDefault="001F3811" w:rsidP="001F3811">
            <w:pPr>
              <w:pStyle w:val="Akapitzlist"/>
              <w:tabs>
                <w:tab w:val="left" w:pos="309"/>
              </w:tabs>
              <w:contextualSpacing/>
              <w:jc w:val="both"/>
              <w:rPr>
                <w:rFonts w:asciiTheme="minorHAnsi" w:hAnsiTheme="minorHAnsi"/>
                <w:sz w:val="18"/>
                <w:szCs w:val="18"/>
              </w:rPr>
            </w:pPr>
          </w:p>
          <w:p w14:paraId="1B61E1ED" w14:textId="0970F266" w:rsidR="001F3811" w:rsidRPr="001F3811" w:rsidRDefault="001F3811" w:rsidP="001F3811">
            <w:pPr>
              <w:pStyle w:val="Akapitzlist"/>
              <w:tabs>
                <w:tab w:val="left" w:pos="309"/>
              </w:tabs>
              <w:ind w:left="0"/>
              <w:contextualSpacing/>
              <w:jc w:val="both"/>
              <w:rPr>
                <w:rFonts w:asciiTheme="minorHAnsi" w:hAnsiTheme="minorHAnsi"/>
                <w:sz w:val="18"/>
                <w:szCs w:val="18"/>
              </w:rPr>
            </w:pPr>
            <w:r w:rsidRPr="001F3811">
              <w:rPr>
                <w:rFonts w:asciiTheme="minorHAnsi" w:hAnsiTheme="minorHAnsi"/>
                <w:sz w:val="18"/>
                <w:szCs w:val="18"/>
              </w:rPr>
              <w:t xml:space="preserve">W ramach zadania wsparcie kierowane jest do osób po 30 roku życia i jego rolą jest przede wszystkim skupienie się na grupach docelowych, które doświadczają największych trudności związanych z wejściem i utrzymaniem się na rynku pracy. Ponadto pomoc jest udzielana osobom, które nie posiadają doświadczenia zawodowego oraz kwalifikacji koniecznych do znalezienia zatrudnienia, kobietom, osobom starszym (po 50 roku życia), mającym trudności z dostosowaniem się do wymogów modernizującej się gospodarki, a także osobom z niepełnosprawnościami, poszukującym zatrudnienia na otwartym rynku pracy. </w:t>
            </w:r>
          </w:p>
          <w:p w14:paraId="1524F04E" w14:textId="4FCC50DB" w:rsidR="001F3811" w:rsidRPr="001F3811" w:rsidRDefault="001F3811" w:rsidP="001F3811">
            <w:pPr>
              <w:pStyle w:val="Akapitzlist"/>
              <w:tabs>
                <w:tab w:val="left" w:pos="309"/>
              </w:tabs>
              <w:ind w:left="0"/>
              <w:contextualSpacing/>
              <w:jc w:val="both"/>
              <w:rPr>
                <w:rFonts w:asciiTheme="minorHAnsi" w:hAnsiTheme="minorHAnsi"/>
                <w:sz w:val="18"/>
                <w:szCs w:val="18"/>
              </w:rPr>
            </w:pPr>
            <w:r w:rsidRPr="001F3811">
              <w:rPr>
                <w:rFonts w:asciiTheme="minorHAnsi" w:hAnsiTheme="minorHAnsi"/>
                <w:sz w:val="18"/>
                <w:szCs w:val="18"/>
              </w:rPr>
              <w:t>Typy operacji możliwych do uzyskania dofinansowania obejmują instrumenty i usługi rynku pracy skierowane do osób pozostających bez pracy, niezarejestrowanych w PUP:</w:t>
            </w:r>
          </w:p>
          <w:p w14:paraId="4523A472"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I. Instrumenty i usługi rynku pracy służące indywidualizacji wsparcia oraz pomocy w zakresie określenia ścieżki zawodowej (obligatoryjne, które zadecydują o wyborze dalszych adekwatnych form wsparcia):</w:t>
            </w:r>
          </w:p>
          <w:p w14:paraId="03688787"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a) identyfikacja potrzeb osób pozostających bez zatrudnienia, w tym m.in. poprzez zastosowanie Indywidualnych Planów Działania, diagnozowanie potrzeb szkoleniowych oraz możliwości doskonalenia zawodowego w regionie,</w:t>
            </w:r>
          </w:p>
          <w:p w14:paraId="5C23FEEA"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b) 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6BF72BAD"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II. Instrumenty i usługi rynku pracy skierowane do osób, u których zidentyfikowano potrzebę uzupełnienia lub zdobycia nowych umiejętności i kompetencji:</w:t>
            </w:r>
          </w:p>
          <w:p w14:paraId="04536F6E"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a) nauka aktywnego poszukiwania pracy (zajęcia aktywizacyjne, warsztaty z zakresu umiejętności poszukiwania pracy, konsultacje indywidualne),</w:t>
            </w:r>
          </w:p>
          <w:p w14:paraId="0FE691E0"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b) nabywanie, podwyższanie lub dostosowywanie kompetencji i kwalifikacji, niezbędnych na rynku pracy w kontekście zidentyfikowanych potrzeb osoby, której udzielane jest wsparcie, m.in. poprzez wysokiej jakości szkolenia i kursy.</w:t>
            </w:r>
          </w:p>
          <w:p w14:paraId="1B76F9B9"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III. Instrumenty i usługi rynku pracy służące zdobyciu doświadczenia zawodowego wymaganego przez pracodawców:</w:t>
            </w:r>
          </w:p>
          <w:p w14:paraId="3E56DC4A"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a) nabywanie lub uzupełnianie doświadczenia zawodowego oraz praktycznych umiejętności w zakresie wykonywania danego zawodu, m.in. poprzez staże i praktyki zawodowe,</w:t>
            </w:r>
          </w:p>
          <w:p w14:paraId="254DD18F"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b) wsparcie zatrudnienia u przedsiębiorcy lub innego pracodawcy, stanowiące zachętę do zatrudnienia.</w:t>
            </w:r>
          </w:p>
          <w:p w14:paraId="356D2A26"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IV. Instrumenty i usługi rynku pracy służące wsparciu mobilności międzysektorowej i geograficznej:</w:t>
            </w:r>
          </w:p>
          <w:p w14:paraId="37F6CD6B"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a) wsparcie mobilności międzysektorowej dla osób, które mają trudności ze znalezieniem zatrudnienia w sektorze lub branży, m.in. poprzez zmianę lub uzupełnienie kompetencji lub kwalifikacji pozwalającą na podjęcie zatrudnienia w innym sektorze,</w:t>
            </w:r>
          </w:p>
          <w:p w14:paraId="12336501" w14:textId="77777777" w:rsidR="001F3811" w:rsidRPr="001F3811" w:rsidRDefault="001F3811" w:rsidP="001F3811">
            <w:pPr>
              <w:pStyle w:val="Akapitzlist"/>
              <w:tabs>
                <w:tab w:val="left" w:pos="309"/>
              </w:tabs>
              <w:ind w:left="26"/>
              <w:contextualSpacing/>
              <w:jc w:val="both"/>
              <w:rPr>
                <w:rFonts w:asciiTheme="minorHAnsi" w:hAnsiTheme="minorHAnsi"/>
                <w:sz w:val="18"/>
                <w:szCs w:val="18"/>
              </w:rPr>
            </w:pPr>
            <w:r w:rsidRPr="001F3811">
              <w:rPr>
                <w:rFonts w:asciiTheme="minorHAnsi" w:hAnsiTheme="minorHAnsi"/>
                <w:sz w:val="18"/>
                <w:szCs w:val="18"/>
              </w:rPr>
              <w:t xml:space="preserve">b) wsparcie mobilności geograficznej dla osób, u których zidentyfikowano problem z zatrudnieniem w miejscu zamieszkania, m.in. poprzez pokrycie kosztów dojazdu do pracy lub </w:t>
            </w:r>
            <w:r w:rsidRPr="001F3811">
              <w:rPr>
                <w:rFonts w:asciiTheme="minorHAnsi" w:hAnsiTheme="minorHAnsi"/>
                <w:sz w:val="18"/>
                <w:szCs w:val="18"/>
              </w:rPr>
              <w:lastRenderedPageBreak/>
              <w:t>wstępnego zagospodarowania w nowym miejscu zamieszkania, m.in. poprzez finansowanie kosztów dojazdu, zapewnienie środków na zasiedlenie.</w:t>
            </w:r>
          </w:p>
          <w:p w14:paraId="58B696C0" w14:textId="77777777" w:rsidR="001F3811" w:rsidRPr="001F3811" w:rsidRDefault="001F3811" w:rsidP="001F3811">
            <w:pPr>
              <w:pStyle w:val="Akapitzlist"/>
              <w:tabs>
                <w:tab w:val="left" w:pos="309"/>
              </w:tabs>
              <w:ind w:left="0"/>
              <w:contextualSpacing/>
              <w:jc w:val="both"/>
              <w:rPr>
                <w:rFonts w:asciiTheme="minorHAnsi" w:hAnsiTheme="minorHAnsi"/>
                <w:sz w:val="18"/>
                <w:szCs w:val="18"/>
              </w:rPr>
            </w:pPr>
            <w:r w:rsidRPr="001F3811">
              <w:rPr>
                <w:rFonts w:asciiTheme="minorHAnsi" w:hAnsiTheme="minorHAnsi"/>
                <w:sz w:val="18"/>
                <w:szCs w:val="18"/>
              </w:rPr>
              <w:t>V. Instrumenty i usługi rynku pracy skierowane do osób z niepełnosprawnościami:</w:t>
            </w:r>
          </w:p>
          <w:p w14:paraId="0FC264AD" w14:textId="048B10DF" w:rsidR="006E08FA" w:rsidRPr="001F3811" w:rsidRDefault="001F3811" w:rsidP="003D59A5">
            <w:pPr>
              <w:pStyle w:val="Akapitzlist"/>
              <w:tabs>
                <w:tab w:val="left" w:pos="309"/>
                <w:tab w:val="left" w:pos="361"/>
              </w:tabs>
              <w:ind w:left="0"/>
              <w:contextualSpacing/>
              <w:jc w:val="both"/>
              <w:rPr>
                <w:rFonts w:asciiTheme="minorHAnsi" w:hAnsiTheme="minorHAnsi"/>
                <w:sz w:val="18"/>
                <w:szCs w:val="18"/>
              </w:rPr>
            </w:pPr>
            <w:r w:rsidRPr="001F3811">
              <w:rPr>
                <w:rFonts w:asciiTheme="minorHAnsi" w:hAnsiTheme="minorHAnsi"/>
                <w:sz w:val="18"/>
                <w:szCs w:val="18"/>
              </w:rPr>
              <w:t>niwelowanie barier jakie napotykają osoby z niepełnosprawnościami w zakresie zdobycia i utrzymania zatrudnienia, m.in. doposażenie stanowiska pracy do potrzeb osób z niepełnosprawnościami.</w:t>
            </w:r>
          </w:p>
        </w:tc>
      </w:tr>
      <w:tr w:rsidR="006E08FA" w:rsidRPr="00680C80" w14:paraId="3EC401F8" w14:textId="77777777" w:rsidTr="00014439">
        <w:tc>
          <w:tcPr>
            <w:tcW w:w="2268" w:type="dxa"/>
          </w:tcPr>
          <w:p w14:paraId="3635C4B8" w14:textId="77777777" w:rsidR="006E08FA" w:rsidRPr="004A713C" w:rsidRDefault="006E08FA" w:rsidP="00014439">
            <w:pPr>
              <w:pStyle w:val="Zawartotabeli"/>
              <w:spacing w:after="0"/>
              <w:rPr>
                <w:rFonts w:asciiTheme="minorHAnsi" w:hAnsiTheme="minorHAnsi"/>
                <w:sz w:val="18"/>
                <w:szCs w:val="18"/>
              </w:rPr>
            </w:pPr>
            <w:r w:rsidRPr="004A713C">
              <w:rPr>
                <w:rFonts w:asciiTheme="minorHAnsi" w:hAnsiTheme="minorHAnsi"/>
                <w:sz w:val="18"/>
                <w:szCs w:val="18"/>
              </w:rPr>
              <w:lastRenderedPageBreak/>
              <w:t>Uzyskane efekty</w:t>
            </w:r>
            <w:r w:rsidRPr="004A713C">
              <w:rPr>
                <w:rFonts w:asciiTheme="minorHAnsi" w:hAnsiTheme="minorHAnsi"/>
                <w:sz w:val="18"/>
                <w:szCs w:val="18"/>
                <w:lang w:val="pl-PL"/>
              </w:rPr>
              <w:br/>
            </w:r>
            <w:r w:rsidRPr="004A713C">
              <w:rPr>
                <w:rFonts w:asciiTheme="minorHAnsi" w:hAnsiTheme="minorHAnsi"/>
                <w:sz w:val="18"/>
                <w:szCs w:val="18"/>
              </w:rPr>
              <w:t>(</w:t>
            </w:r>
            <w:r w:rsidRPr="004A713C">
              <w:rPr>
                <w:rFonts w:asciiTheme="minorHAnsi" w:hAnsiTheme="minorHAnsi"/>
                <w:snapToGrid w:val="0"/>
                <w:sz w:val="18"/>
                <w:szCs w:val="18"/>
              </w:rPr>
              <w:t>w ujęciu ilościowym</w:t>
            </w:r>
            <w:r w:rsidRPr="004A713C">
              <w:rPr>
                <w:rFonts w:asciiTheme="minorHAnsi" w:hAnsiTheme="minorHAnsi"/>
                <w:snapToGrid w:val="0"/>
                <w:sz w:val="18"/>
                <w:szCs w:val="18"/>
                <w:lang w:val="pl-PL"/>
              </w:rPr>
              <w:br/>
            </w:r>
            <w:r w:rsidRPr="004A713C">
              <w:rPr>
                <w:rFonts w:asciiTheme="minorHAnsi" w:hAnsiTheme="minorHAnsi"/>
                <w:snapToGrid w:val="0"/>
                <w:sz w:val="18"/>
                <w:szCs w:val="18"/>
              </w:rPr>
              <w:t>i jakościowym</w:t>
            </w:r>
            <w:r w:rsidRPr="004A713C">
              <w:rPr>
                <w:rFonts w:asciiTheme="minorHAnsi" w:hAnsiTheme="minorHAnsi"/>
                <w:sz w:val="18"/>
                <w:szCs w:val="18"/>
              </w:rPr>
              <w:t>)</w:t>
            </w:r>
          </w:p>
        </w:tc>
        <w:tc>
          <w:tcPr>
            <w:tcW w:w="7082" w:type="dxa"/>
          </w:tcPr>
          <w:p w14:paraId="427C89EC" w14:textId="1187AADA" w:rsidR="006E08FA" w:rsidRPr="00680C80" w:rsidRDefault="00CE5F2E" w:rsidP="00014439">
            <w:pPr>
              <w:tabs>
                <w:tab w:val="left" w:pos="173"/>
              </w:tabs>
              <w:jc w:val="both"/>
              <w:rPr>
                <w:rFonts w:asciiTheme="minorHAnsi" w:hAnsiTheme="minorHAnsi"/>
                <w:sz w:val="18"/>
                <w:szCs w:val="18"/>
                <w:highlight w:val="yellow"/>
              </w:rPr>
            </w:pPr>
            <w:r>
              <w:rPr>
                <w:rFonts w:asciiTheme="minorHAnsi" w:hAnsiTheme="minorHAnsi"/>
                <w:sz w:val="18"/>
                <w:szCs w:val="18"/>
              </w:rPr>
              <w:t>U</w:t>
            </w:r>
            <w:r w:rsidR="00136533" w:rsidRPr="00136533">
              <w:rPr>
                <w:rFonts w:asciiTheme="minorHAnsi" w:hAnsiTheme="minorHAnsi"/>
                <w:sz w:val="18"/>
                <w:szCs w:val="18"/>
              </w:rPr>
              <w:t>dział w projektach w 2021 r. rozpoczęły 84 osoby. Wszyscy zostali objęci szkoleniem, a 78 osób zostało skierowanych na staż.</w:t>
            </w:r>
          </w:p>
        </w:tc>
      </w:tr>
      <w:tr w:rsidR="006E08FA" w:rsidRPr="00680C80" w14:paraId="2BF39113" w14:textId="77777777" w:rsidTr="00014439">
        <w:tc>
          <w:tcPr>
            <w:tcW w:w="2268" w:type="dxa"/>
          </w:tcPr>
          <w:p w14:paraId="008C5BC4" w14:textId="52547133" w:rsidR="006E08FA" w:rsidRPr="004A713C" w:rsidRDefault="006E08FA" w:rsidP="004A713C">
            <w:pPr>
              <w:pStyle w:val="Zawartotabeli"/>
              <w:spacing w:after="0"/>
              <w:rPr>
                <w:rFonts w:asciiTheme="minorHAnsi" w:hAnsiTheme="minorHAnsi"/>
                <w:sz w:val="18"/>
                <w:szCs w:val="18"/>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23A92B6C" w14:textId="1CAE5736" w:rsidR="006E08FA" w:rsidRPr="00680C80" w:rsidRDefault="00136533" w:rsidP="00136533">
            <w:pPr>
              <w:jc w:val="both"/>
              <w:rPr>
                <w:rFonts w:asciiTheme="minorHAnsi" w:hAnsiTheme="minorHAnsi"/>
                <w:sz w:val="18"/>
                <w:szCs w:val="18"/>
                <w:highlight w:val="yellow"/>
              </w:rPr>
            </w:pPr>
            <w:r w:rsidRPr="00136533">
              <w:rPr>
                <w:rFonts w:asciiTheme="minorHAnsi" w:hAnsiTheme="minorHAnsi"/>
                <w:sz w:val="18"/>
                <w:szCs w:val="18"/>
              </w:rPr>
              <w:t>Środki rozliczone i uznane za kwalifikowalne w ramach przedmiotowego zadania wyniosły w 2021 r. 1</w:t>
            </w:r>
            <w:r>
              <w:rPr>
                <w:rFonts w:asciiTheme="minorHAnsi" w:hAnsiTheme="minorHAnsi"/>
                <w:sz w:val="18"/>
                <w:szCs w:val="18"/>
              </w:rPr>
              <w:t>.</w:t>
            </w:r>
            <w:r w:rsidRPr="00136533">
              <w:rPr>
                <w:rFonts w:asciiTheme="minorHAnsi" w:hAnsiTheme="minorHAnsi"/>
                <w:sz w:val="18"/>
                <w:szCs w:val="18"/>
              </w:rPr>
              <w:t>559</w:t>
            </w:r>
            <w:r>
              <w:rPr>
                <w:rFonts w:asciiTheme="minorHAnsi" w:hAnsiTheme="minorHAnsi"/>
                <w:sz w:val="18"/>
                <w:szCs w:val="18"/>
              </w:rPr>
              <w:t>,0</w:t>
            </w:r>
            <w:r w:rsidRPr="00136533">
              <w:rPr>
                <w:rFonts w:asciiTheme="minorHAnsi" w:hAnsiTheme="minorHAnsi"/>
                <w:sz w:val="18"/>
                <w:szCs w:val="18"/>
              </w:rPr>
              <w:t xml:space="preserve"> tys. zł</w:t>
            </w:r>
            <w:r>
              <w:rPr>
                <w:rFonts w:asciiTheme="minorHAnsi" w:hAnsiTheme="minorHAnsi"/>
                <w:sz w:val="18"/>
                <w:szCs w:val="18"/>
              </w:rPr>
              <w:t>.</w:t>
            </w:r>
          </w:p>
        </w:tc>
      </w:tr>
    </w:tbl>
    <w:p w14:paraId="3A1145C8" w14:textId="77777777" w:rsidR="006E08FA" w:rsidRPr="00680C80" w:rsidRDefault="006E08FA" w:rsidP="006E08FA">
      <w:pPr>
        <w:pStyle w:val="Tytu"/>
        <w:rPr>
          <w:rFonts w:asciiTheme="minorHAnsi" w:hAnsiTheme="minorHAnsi"/>
          <w:sz w:val="18"/>
          <w:szCs w:val="18"/>
          <w:highlight w:val="yellow"/>
          <w:lang w:val="pl-PL"/>
        </w:rPr>
      </w:pPr>
    </w:p>
    <w:p w14:paraId="04E4BFAB" w14:textId="77777777" w:rsidR="006E08FA" w:rsidRPr="00680C80" w:rsidRDefault="006E08FA" w:rsidP="006E08FA">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1EE32123" w14:textId="77777777" w:rsidTr="00014439">
        <w:trPr>
          <w:trHeight w:val="258"/>
        </w:trPr>
        <w:tc>
          <w:tcPr>
            <w:tcW w:w="2268" w:type="dxa"/>
          </w:tcPr>
          <w:p w14:paraId="5699C0C9" w14:textId="77777777" w:rsidR="006E08FA" w:rsidRPr="002C46E0" w:rsidRDefault="006E08FA" w:rsidP="00014439">
            <w:pPr>
              <w:pStyle w:val="Nagwektabeli"/>
              <w:spacing w:after="0"/>
              <w:jc w:val="left"/>
              <w:rPr>
                <w:rFonts w:asciiTheme="minorHAnsi" w:hAnsiTheme="minorHAnsi"/>
                <w:b w:val="0"/>
                <w:bCs w:val="0"/>
                <w:i w:val="0"/>
                <w:iCs w:val="0"/>
                <w:sz w:val="18"/>
                <w:szCs w:val="18"/>
              </w:rPr>
            </w:pPr>
            <w:r w:rsidRPr="002C46E0">
              <w:rPr>
                <w:rFonts w:asciiTheme="minorHAnsi" w:hAnsiTheme="minorHAnsi"/>
                <w:b w:val="0"/>
                <w:bCs w:val="0"/>
                <w:i w:val="0"/>
                <w:iCs w:val="0"/>
                <w:sz w:val="18"/>
                <w:szCs w:val="18"/>
                <w:lang w:val="pl-PL" w:eastAsia="pl-PL"/>
              </w:rPr>
              <w:t>Priorytet 1</w:t>
            </w:r>
          </w:p>
        </w:tc>
        <w:tc>
          <w:tcPr>
            <w:tcW w:w="7082" w:type="dxa"/>
          </w:tcPr>
          <w:p w14:paraId="6385CBAA" w14:textId="77777777" w:rsidR="006E08FA" w:rsidRPr="002C46E0" w:rsidRDefault="006E08FA" w:rsidP="00014439">
            <w:pPr>
              <w:pStyle w:val="Nagwektabeli"/>
              <w:spacing w:after="0"/>
              <w:jc w:val="both"/>
              <w:rPr>
                <w:rFonts w:asciiTheme="minorHAnsi" w:hAnsiTheme="minorHAnsi"/>
                <w:b w:val="0"/>
                <w:bCs w:val="0"/>
                <w:i w:val="0"/>
                <w:iCs w:val="0"/>
                <w:sz w:val="18"/>
                <w:szCs w:val="18"/>
                <w:lang w:val="pl-PL" w:eastAsia="pl-PL"/>
              </w:rPr>
            </w:pPr>
            <w:r w:rsidRPr="002C46E0">
              <w:rPr>
                <w:rFonts w:asciiTheme="minorHAnsi" w:hAnsiTheme="minorHAnsi"/>
                <w:b w:val="0"/>
                <w:i w:val="0"/>
                <w:sz w:val="18"/>
                <w:szCs w:val="18"/>
                <w:lang w:val="pl-PL" w:eastAsia="pl-PL"/>
              </w:rPr>
              <w:t>Poprawa zasobu miejsc pracy i zwiększenie aktywności zawodowej ludności</w:t>
            </w:r>
          </w:p>
        </w:tc>
      </w:tr>
      <w:tr w:rsidR="006E08FA" w:rsidRPr="00680C80" w14:paraId="5713E7ED" w14:textId="77777777" w:rsidTr="00014439">
        <w:trPr>
          <w:trHeight w:val="240"/>
        </w:trPr>
        <w:tc>
          <w:tcPr>
            <w:tcW w:w="2268" w:type="dxa"/>
          </w:tcPr>
          <w:p w14:paraId="0A7AF02B" w14:textId="77777777" w:rsidR="006E08FA" w:rsidRPr="002C46E0" w:rsidRDefault="006E08FA" w:rsidP="00014439">
            <w:pPr>
              <w:pStyle w:val="Zawartotabeli"/>
              <w:spacing w:after="0"/>
              <w:rPr>
                <w:rFonts w:asciiTheme="minorHAnsi" w:hAnsiTheme="minorHAnsi"/>
                <w:sz w:val="18"/>
                <w:szCs w:val="18"/>
              </w:rPr>
            </w:pPr>
            <w:r w:rsidRPr="002C46E0">
              <w:rPr>
                <w:rFonts w:asciiTheme="minorHAnsi" w:hAnsiTheme="minorHAnsi"/>
                <w:sz w:val="18"/>
                <w:szCs w:val="18"/>
                <w:lang w:val="pl-PL" w:eastAsia="pl-PL"/>
              </w:rPr>
              <w:t>Cel operacyjny 1.3.</w:t>
            </w:r>
          </w:p>
        </w:tc>
        <w:tc>
          <w:tcPr>
            <w:tcW w:w="7082" w:type="dxa"/>
          </w:tcPr>
          <w:p w14:paraId="295C5ACB" w14:textId="77777777" w:rsidR="006E08FA" w:rsidRPr="002C46E0" w:rsidRDefault="006E08FA" w:rsidP="00014439">
            <w:pPr>
              <w:pStyle w:val="Zawartotabeli"/>
              <w:spacing w:after="0"/>
              <w:rPr>
                <w:rFonts w:asciiTheme="minorHAnsi" w:hAnsiTheme="minorHAnsi"/>
                <w:sz w:val="18"/>
                <w:szCs w:val="18"/>
                <w:lang w:val="pl-PL" w:eastAsia="pl-PL"/>
              </w:rPr>
            </w:pPr>
            <w:r w:rsidRPr="002C46E0">
              <w:rPr>
                <w:rFonts w:asciiTheme="minorHAnsi" w:hAnsiTheme="minorHAnsi"/>
                <w:sz w:val="18"/>
                <w:szCs w:val="18"/>
                <w:lang w:val="pl-PL" w:eastAsia="pl-PL"/>
              </w:rPr>
              <w:t>Zwiększenie aktywności zawodowej ludności</w:t>
            </w:r>
          </w:p>
        </w:tc>
      </w:tr>
      <w:tr w:rsidR="006E08FA" w:rsidRPr="00680C80" w14:paraId="0A52C728" w14:textId="77777777" w:rsidTr="00014439">
        <w:trPr>
          <w:trHeight w:val="266"/>
        </w:trPr>
        <w:tc>
          <w:tcPr>
            <w:tcW w:w="2268" w:type="dxa"/>
          </w:tcPr>
          <w:p w14:paraId="31B54232" w14:textId="0E163293" w:rsidR="006E08FA" w:rsidRPr="002C46E0" w:rsidRDefault="006E08FA" w:rsidP="0052562B">
            <w:pPr>
              <w:pStyle w:val="Zawartotabeli"/>
              <w:spacing w:after="0"/>
              <w:rPr>
                <w:rFonts w:asciiTheme="minorHAnsi" w:hAnsiTheme="minorHAnsi"/>
                <w:sz w:val="18"/>
                <w:szCs w:val="18"/>
              </w:rPr>
            </w:pPr>
            <w:r w:rsidRPr="002C46E0">
              <w:rPr>
                <w:rFonts w:asciiTheme="minorHAnsi" w:hAnsiTheme="minorHAnsi"/>
                <w:sz w:val="18"/>
                <w:szCs w:val="18"/>
                <w:lang w:val="pl-PL" w:eastAsia="pl-PL"/>
              </w:rPr>
              <w:t>Tytuł zadania 1.3.</w:t>
            </w:r>
            <w:r w:rsidR="0052562B" w:rsidRPr="002C46E0">
              <w:rPr>
                <w:rFonts w:asciiTheme="minorHAnsi" w:hAnsiTheme="minorHAnsi"/>
                <w:sz w:val="18"/>
                <w:szCs w:val="18"/>
                <w:lang w:val="pl-PL" w:eastAsia="pl-PL"/>
              </w:rPr>
              <w:t>2</w:t>
            </w:r>
            <w:r w:rsidRPr="002C46E0">
              <w:rPr>
                <w:rFonts w:asciiTheme="minorHAnsi" w:hAnsiTheme="minorHAnsi"/>
                <w:sz w:val="18"/>
                <w:szCs w:val="18"/>
                <w:lang w:val="pl-PL" w:eastAsia="pl-PL"/>
              </w:rPr>
              <w:t>.</w:t>
            </w:r>
          </w:p>
        </w:tc>
        <w:tc>
          <w:tcPr>
            <w:tcW w:w="7082" w:type="dxa"/>
          </w:tcPr>
          <w:p w14:paraId="11B93C80" w14:textId="77777777" w:rsidR="006E08FA" w:rsidRPr="002C46E0" w:rsidRDefault="006E08FA" w:rsidP="00014439">
            <w:pPr>
              <w:pStyle w:val="Zawartotabeli"/>
              <w:spacing w:after="0"/>
              <w:rPr>
                <w:rFonts w:asciiTheme="minorHAnsi" w:hAnsiTheme="minorHAnsi"/>
                <w:sz w:val="18"/>
                <w:szCs w:val="18"/>
              </w:rPr>
            </w:pPr>
            <w:r w:rsidRPr="002C46E0">
              <w:rPr>
                <w:rFonts w:asciiTheme="minorHAnsi" w:hAnsiTheme="minorHAnsi"/>
                <w:sz w:val="18"/>
                <w:szCs w:val="18"/>
                <w:lang w:val="pl-PL" w:eastAsia="pl-PL"/>
              </w:rPr>
              <w:t>Równość szans kobiet i mężczyzn na rynku pracy</w:t>
            </w:r>
          </w:p>
        </w:tc>
      </w:tr>
      <w:tr w:rsidR="006E08FA" w:rsidRPr="00680C80" w14:paraId="312E99C8" w14:textId="77777777" w:rsidTr="00014439">
        <w:trPr>
          <w:trHeight w:val="1495"/>
        </w:trPr>
        <w:tc>
          <w:tcPr>
            <w:tcW w:w="2268" w:type="dxa"/>
          </w:tcPr>
          <w:p w14:paraId="24AEF60A" w14:textId="77777777" w:rsidR="006E08FA" w:rsidRPr="00680C80" w:rsidRDefault="006E08FA" w:rsidP="00014439">
            <w:pPr>
              <w:pStyle w:val="Zawartotabeli"/>
              <w:spacing w:after="0"/>
              <w:rPr>
                <w:rFonts w:asciiTheme="minorHAnsi" w:hAnsiTheme="minorHAnsi"/>
                <w:sz w:val="18"/>
                <w:szCs w:val="18"/>
                <w:highlight w:val="yellow"/>
              </w:rPr>
            </w:pPr>
            <w:r w:rsidRPr="002C46E0">
              <w:rPr>
                <w:rFonts w:asciiTheme="minorHAnsi" w:hAnsiTheme="minorHAnsi"/>
                <w:sz w:val="18"/>
                <w:szCs w:val="18"/>
              </w:rPr>
              <w:t>Opis realizacji zadania (</w:t>
            </w:r>
            <w:r w:rsidRPr="002C46E0">
              <w:rPr>
                <w:rFonts w:asciiTheme="minorHAnsi" w:hAnsiTheme="minorHAnsi"/>
                <w:snapToGrid w:val="0"/>
                <w:sz w:val="18"/>
                <w:szCs w:val="18"/>
              </w:rPr>
              <w:t>charakterystyka realizowanego zadania: cel, wykonawcy, podjęte</w:t>
            </w:r>
            <w:r w:rsidRPr="002C46E0">
              <w:rPr>
                <w:rFonts w:asciiTheme="minorHAnsi" w:hAnsiTheme="minorHAnsi"/>
                <w:snapToGrid w:val="0"/>
                <w:sz w:val="18"/>
                <w:szCs w:val="18"/>
              </w:rPr>
              <w:br/>
              <w:t>i zrealizowane działania)</w:t>
            </w:r>
          </w:p>
        </w:tc>
        <w:tc>
          <w:tcPr>
            <w:tcW w:w="7082" w:type="dxa"/>
          </w:tcPr>
          <w:p w14:paraId="6721B36C" w14:textId="77777777" w:rsidR="006E08FA" w:rsidRPr="002C46E0" w:rsidRDefault="006E08FA" w:rsidP="00014439">
            <w:pPr>
              <w:widowControl w:val="0"/>
              <w:jc w:val="both"/>
              <w:rPr>
                <w:rFonts w:asciiTheme="minorHAnsi" w:hAnsiTheme="minorHAnsi"/>
                <w:sz w:val="18"/>
                <w:szCs w:val="18"/>
              </w:rPr>
            </w:pPr>
            <w:r w:rsidRPr="002C46E0">
              <w:rPr>
                <w:rFonts w:asciiTheme="minorHAnsi" w:hAnsiTheme="minorHAnsi"/>
                <w:sz w:val="18"/>
                <w:szCs w:val="18"/>
              </w:rPr>
              <w:t xml:space="preserve">Celem Działania 6.4 „Równość szans kobiet i mężczyzn na rynku pracy” (aktualna nazwa Działania to „Powrót na rynek pracy osób sprawujących opiekę nad dziećmi w wieku do lat 3”) realizowanego w ramach RPO-L2020 jest wzrost aktywności zawodowej osób wyłączonych z rynku pracy z powodu opieki nad małymi dziećmi. Grupą znajdującą się w szczególnie trudnej sytuacji na rynku pracy są kobiety powracające na rynek pracy po okresie dezaktywizacji związanej z opieką nad dzieckiem. Brak dostępu do usług opiekuńczych dla osób bezwzględnie ich potrzebujących (głównie dzieci do lat trzech), odpowiednich systemów urlopowych i elastycznych form zatrudnienia dla obojga rodziców często utrudnia kobietom uczestniczenie w rynku pracy lub podjęcie pracy w pełnym wymiarze czasu. Dlatego niezwykle ważne jest stworzenie warunków do godzenia ról rodzinnych i zawodowych. Interwencja w ramach zadania realizowana jest m.in. poprzez wsparcie tworzenia i funkcjonowania instytucji opieki nad małymi dziećmi. </w:t>
            </w:r>
          </w:p>
          <w:p w14:paraId="12ED359E" w14:textId="3D5F5E4D" w:rsidR="006E08FA" w:rsidRPr="00680C80" w:rsidRDefault="006E08FA" w:rsidP="002C46E0">
            <w:pPr>
              <w:widowControl w:val="0"/>
              <w:jc w:val="both"/>
              <w:rPr>
                <w:rFonts w:asciiTheme="minorHAnsi" w:hAnsiTheme="minorHAnsi"/>
                <w:sz w:val="18"/>
                <w:szCs w:val="18"/>
                <w:highlight w:val="yellow"/>
              </w:rPr>
            </w:pPr>
            <w:r w:rsidRPr="002C46E0">
              <w:rPr>
                <w:rFonts w:asciiTheme="minorHAnsi" w:hAnsiTheme="minorHAnsi"/>
                <w:sz w:val="18"/>
                <w:szCs w:val="18"/>
              </w:rPr>
              <w:t>W 202</w:t>
            </w:r>
            <w:r w:rsidR="002C46E0" w:rsidRPr="002C46E0">
              <w:rPr>
                <w:rFonts w:asciiTheme="minorHAnsi" w:hAnsiTheme="minorHAnsi"/>
                <w:sz w:val="18"/>
                <w:szCs w:val="18"/>
              </w:rPr>
              <w:t>1</w:t>
            </w:r>
            <w:r w:rsidRPr="002C46E0">
              <w:rPr>
                <w:rFonts w:asciiTheme="minorHAnsi" w:hAnsiTheme="minorHAnsi"/>
                <w:sz w:val="18"/>
                <w:szCs w:val="18"/>
              </w:rPr>
              <w:t xml:space="preserve"> roku rozstrzygnięto </w:t>
            </w:r>
            <w:r w:rsidR="002C46E0" w:rsidRPr="002C46E0">
              <w:rPr>
                <w:rFonts w:asciiTheme="minorHAnsi" w:hAnsiTheme="minorHAnsi"/>
                <w:sz w:val="18"/>
                <w:szCs w:val="18"/>
              </w:rPr>
              <w:t xml:space="preserve">kolejne </w:t>
            </w:r>
            <w:r w:rsidRPr="002C46E0">
              <w:rPr>
                <w:rFonts w:asciiTheme="minorHAnsi" w:hAnsiTheme="minorHAnsi"/>
                <w:sz w:val="18"/>
                <w:szCs w:val="18"/>
              </w:rPr>
              <w:t>2 konkursy i podpisano 1</w:t>
            </w:r>
            <w:r w:rsidR="002C46E0" w:rsidRPr="002C46E0">
              <w:rPr>
                <w:rFonts w:asciiTheme="minorHAnsi" w:hAnsiTheme="minorHAnsi"/>
                <w:sz w:val="18"/>
                <w:szCs w:val="18"/>
              </w:rPr>
              <w:t>0</w:t>
            </w:r>
            <w:r w:rsidRPr="002C46E0">
              <w:rPr>
                <w:rFonts w:asciiTheme="minorHAnsi" w:hAnsiTheme="minorHAnsi"/>
                <w:sz w:val="18"/>
                <w:szCs w:val="18"/>
              </w:rPr>
              <w:t xml:space="preserve"> umów o dofinansowanie projektów na łączną kwotę </w:t>
            </w:r>
            <w:r w:rsidR="002C46E0" w:rsidRPr="002C46E0">
              <w:rPr>
                <w:rFonts w:asciiTheme="minorHAnsi" w:hAnsiTheme="minorHAnsi"/>
                <w:sz w:val="18"/>
                <w:szCs w:val="18"/>
              </w:rPr>
              <w:t>7</w:t>
            </w:r>
            <w:r w:rsidRPr="002C46E0">
              <w:rPr>
                <w:rFonts w:asciiTheme="minorHAnsi" w:hAnsiTheme="minorHAnsi"/>
                <w:sz w:val="18"/>
                <w:szCs w:val="18"/>
              </w:rPr>
              <w:t>.</w:t>
            </w:r>
            <w:r w:rsidR="002C46E0" w:rsidRPr="002C46E0">
              <w:rPr>
                <w:rFonts w:asciiTheme="minorHAnsi" w:hAnsiTheme="minorHAnsi"/>
                <w:sz w:val="18"/>
                <w:szCs w:val="18"/>
              </w:rPr>
              <w:t>318</w:t>
            </w:r>
            <w:r w:rsidRPr="002C46E0">
              <w:rPr>
                <w:rFonts w:asciiTheme="minorHAnsi" w:hAnsiTheme="minorHAnsi"/>
                <w:sz w:val="18"/>
                <w:szCs w:val="18"/>
              </w:rPr>
              <w:t>,</w:t>
            </w:r>
            <w:r w:rsidR="002C46E0" w:rsidRPr="002C46E0">
              <w:rPr>
                <w:rFonts w:asciiTheme="minorHAnsi" w:hAnsiTheme="minorHAnsi"/>
                <w:sz w:val="18"/>
                <w:szCs w:val="18"/>
              </w:rPr>
              <w:t>0</w:t>
            </w:r>
            <w:r w:rsidRPr="002C46E0">
              <w:rPr>
                <w:rFonts w:asciiTheme="minorHAnsi" w:hAnsiTheme="minorHAnsi"/>
                <w:sz w:val="18"/>
                <w:szCs w:val="18"/>
              </w:rPr>
              <w:t xml:space="preserve"> tys. zł, w tym </w:t>
            </w:r>
            <w:r w:rsidR="002C46E0" w:rsidRPr="002C46E0">
              <w:rPr>
                <w:rFonts w:asciiTheme="minorHAnsi" w:hAnsiTheme="minorHAnsi"/>
                <w:sz w:val="18"/>
                <w:szCs w:val="18"/>
              </w:rPr>
              <w:t>6</w:t>
            </w:r>
            <w:r w:rsidRPr="002C46E0">
              <w:rPr>
                <w:rFonts w:asciiTheme="minorHAnsi" w:hAnsiTheme="minorHAnsi"/>
                <w:sz w:val="18"/>
                <w:szCs w:val="18"/>
              </w:rPr>
              <w:t>.</w:t>
            </w:r>
            <w:r w:rsidR="002C46E0" w:rsidRPr="002C46E0">
              <w:rPr>
                <w:rFonts w:asciiTheme="minorHAnsi" w:hAnsiTheme="minorHAnsi"/>
                <w:sz w:val="18"/>
                <w:szCs w:val="18"/>
              </w:rPr>
              <w:t>22</w:t>
            </w:r>
            <w:r w:rsidRPr="002C46E0">
              <w:rPr>
                <w:rFonts w:asciiTheme="minorHAnsi" w:hAnsiTheme="minorHAnsi"/>
                <w:sz w:val="18"/>
                <w:szCs w:val="18"/>
              </w:rPr>
              <w:t>0,</w:t>
            </w:r>
            <w:r w:rsidR="002C46E0" w:rsidRPr="002C46E0">
              <w:rPr>
                <w:rFonts w:asciiTheme="minorHAnsi" w:hAnsiTheme="minorHAnsi"/>
                <w:sz w:val="18"/>
                <w:szCs w:val="18"/>
              </w:rPr>
              <w:t>5</w:t>
            </w:r>
            <w:r w:rsidRPr="002C46E0">
              <w:rPr>
                <w:rFonts w:asciiTheme="minorHAnsi" w:hAnsiTheme="minorHAnsi"/>
                <w:sz w:val="18"/>
                <w:szCs w:val="18"/>
              </w:rPr>
              <w:t xml:space="preserve"> tys. zł dofinansowania. Łącznie w województwie lubuskim realizowanych </w:t>
            </w:r>
            <w:r w:rsidR="002C46E0" w:rsidRPr="002C46E0">
              <w:rPr>
                <w:rFonts w:asciiTheme="minorHAnsi" w:hAnsiTheme="minorHAnsi"/>
                <w:sz w:val="18"/>
                <w:szCs w:val="18"/>
              </w:rPr>
              <w:t>było</w:t>
            </w:r>
            <w:r w:rsidRPr="002C46E0">
              <w:rPr>
                <w:rFonts w:asciiTheme="minorHAnsi" w:hAnsiTheme="minorHAnsi"/>
                <w:sz w:val="18"/>
                <w:szCs w:val="18"/>
              </w:rPr>
              <w:t xml:space="preserve"> </w:t>
            </w:r>
            <w:r w:rsidR="002C46E0" w:rsidRPr="002C46E0">
              <w:rPr>
                <w:rFonts w:asciiTheme="minorHAnsi" w:hAnsiTheme="minorHAnsi"/>
                <w:sz w:val="18"/>
                <w:szCs w:val="18"/>
              </w:rPr>
              <w:t>41</w:t>
            </w:r>
            <w:r w:rsidRPr="002C46E0">
              <w:rPr>
                <w:rFonts w:asciiTheme="minorHAnsi" w:hAnsiTheme="minorHAnsi"/>
                <w:sz w:val="18"/>
                <w:szCs w:val="18"/>
              </w:rPr>
              <w:t xml:space="preserve"> projektów w ramach Działania 6.4 RPO-L2020</w:t>
            </w:r>
            <w:r w:rsidR="002C46E0" w:rsidRPr="002C46E0">
              <w:rPr>
                <w:rFonts w:asciiTheme="minorHAnsi" w:hAnsiTheme="minorHAnsi"/>
                <w:sz w:val="18"/>
                <w:szCs w:val="18"/>
              </w:rPr>
              <w:t xml:space="preserve"> o wartości 43.935,0 tys. zł</w:t>
            </w:r>
            <w:r w:rsidRPr="002C46E0">
              <w:rPr>
                <w:rFonts w:asciiTheme="minorHAnsi" w:hAnsiTheme="minorHAnsi"/>
                <w:sz w:val="18"/>
                <w:szCs w:val="18"/>
              </w:rPr>
              <w:t>.</w:t>
            </w:r>
          </w:p>
        </w:tc>
      </w:tr>
      <w:tr w:rsidR="006E08FA" w:rsidRPr="00680C80" w14:paraId="5093A6F2" w14:textId="77777777" w:rsidTr="00014439">
        <w:tc>
          <w:tcPr>
            <w:tcW w:w="2268" w:type="dxa"/>
          </w:tcPr>
          <w:p w14:paraId="63CE6E03" w14:textId="77777777" w:rsidR="006E08FA" w:rsidRPr="004A713C" w:rsidRDefault="006E08FA" w:rsidP="00014439">
            <w:pPr>
              <w:pStyle w:val="Zawartotabeli"/>
              <w:spacing w:after="0"/>
              <w:rPr>
                <w:rFonts w:asciiTheme="minorHAnsi" w:hAnsiTheme="minorHAnsi"/>
                <w:sz w:val="18"/>
                <w:szCs w:val="18"/>
              </w:rPr>
            </w:pPr>
            <w:r w:rsidRPr="004A713C">
              <w:rPr>
                <w:rFonts w:asciiTheme="minorHAnsi" w:hAnsiTheme="minorHAnsi"/>
                <w:sz w:val="18"/>
                <w:szCs w:val="18"/>
              </w:rPr>
              <w:t>Uzyskane efekty</w:t>
            </w:r>
            <w:r w:rsidRPr="004A713C">
              <w:rPr>
                <w:rFonts w:asciiTheme="minorHAnsi" w:hAnsiTheme="minorHAnsi"/>
                <w:sz w:val="18"/>
                <w:szCs w:val="18"/>
                <w:lang w:val="pl-PL"/>
              </w:rPr>
              <w:br/>
            </w:r>
            <w:r w:rsidRPr="004A713C">
              <w:rPr>
                <w:rFonts w:asciiTheme="minorHAnsi" w:hAnsiTheme="minorHAnsi"/>
                <w:sz w:val="18"/>
                <w:szCs w:val="18"/>
              </w:rPr>
              <w:t>(</w:t>
            </w:r>
            <w:r w:rsidRPr="004A713C">
              <w:rPr>
                <w:rFonts w:asciiTheme="minorHAnsi" w:hAnsiTheme="minorHAnsi"/>
                <w:snapToGrid w:val="0"/>
                <w:sz w:val="18"/>
                <w:szCs w:val="18"/>
              </w:rPr>
              <w:t>w ujęciu ilościowym</w:t>
            </w:r>
            <w:r w:rsidRPr="004A713C">
              <w:rPr>
                <w:rFonts w:asciiTheme="minorHAnsi" w:hAnsiTheme="minorHAnsi"/>
                <w:snapToGrid w:val="0"/>
                <w:sz w:val="18"/>
                <w:szCs w:val="18"/>
                <w:lang w:val="pl-PL"/>
              </w:rPr>
              <w:br/>
            </w:r>
            <w:r w:rsidRPr="004A713C">
              <w:rPr>
                <w:rFonts w:asciiTheme="minorHAnsi" w:hAnsiTheme="minorHAnsi"/>
                <w:snapToGrid w:val="0"/>
                <w:sz w:val="18"/>
                <w:szCs w:val="18"/>
              </w:rPr>
              <w:t>i jakościowym</w:t>
            </w:r>
            <w:r w:rsidRPr="004A713C">
              <w:rPr>
                <w:rFonts w:asciiTheme="minorHAnsi" w:hAnsiTheme="minorHAnsi"/>
                <w:sz w:val="18"/>
                <w:szCs w:val="18"/>
              </w:rPr>
              <w:t>)</w:t>
            </w:r>
          </w:p>
        </w:tc>
        <w:tc>
          <w:tcPr>
            <w:tcW w:w="7082" w:type="dxa"/>
          </w:tcPr>
          <w:p w14:paraId="015F5990" w14:textId="77777777" w:rsidR="006E08FA" w:rsidRPr="0022244A" w:rsidRDefault="006E08FA" w:rsidP="005E077F">
            <w:pPr>
              <w:pStyle w:val="Akapitzlist"/>
              <w:numPr>
                <w:ilvl w:val="0"/>
                <w:numId w:val="31"/>
              </w:numPr>
              <w:tabs>
                <w:tab w:val="left" w:pos="173"/>
              </w:tabs>
              <w:ind w:left="24" w:firstLine="0"/>
              <w:jc w:val="both"/>
              <w:rPr>
                <w:rFonts w:asciiTheme="minorHAnsi" w:hAnsiTheme="minorHAnsi"/>
                <w:sz w:val="18"/>
                <w:szCs w:val="18"/>
              </w:rPr>
            </w:pPr>
            <w:r w:rsidRPr="0022244A">
              <w:rPr>
                <w:rFonts w:asciiTheme="minorHAnsi" w:hAnsiTheme="minorHAnsi"/>
                <w:sz w:val="18"/>
                <w:szCs w:val="18"/>
              </w:rPr>
              <w:t>wskaźniki rezultatu bezpośredniego:</w:t>
            </w:r>
          </w:p>
          <w:p w14:paraId="41FB8F14" w14:textId="5A990B69" w:rsidR="006E08FA" w:rsidRPr="0022244A" w:rsidRDefault="006E08FA" w:rsidP="00014439">
            <w:pPr>
              <w:tabs>
                <w:tab w:val="left" w:pos="173"/>
              </w:tabs>
              <w:jc w:val="both"/>
              <w:rPr>
                <w:rFonts w:asciiTheme="minorHAnsi" w:hAnsiTheme="minorHAnsi"/>
                <w:sz w:val="18"/>
                <w:szCs w:val="18"/>
              </w:rPr>
            </w:pPr>
            <w:r w:rsidRPr="0022244A">
              <w:rPr>
                <w:rFonts w:asciiTheme="minorHAnsi" w:hAnsiTheme="minorHAnsi"/>
                <w:sz w:val="18"/>
                <w:szCs w:val="18"/>
              </w:rPr>
              <w:t>-</w:t>
            </w:r>
            <w:r w:rsidRPr="0022244A">
              <w:rPr>
                <w:rFonts w:asciiTheme="minorHAnsi" w:hAnsiTheme="minorHAnsi"/>
                <w:sz w:val="18"/>
                <w:szCs w:val="18"/>
              </w:rPr>
              <w:tab/>
              <w:t xml:space="preserve">liczba osób, które powróciły na rynek pracy po przerwie związanej z urodzeniem/ wychowaniem dziecka, po opuszczeniu programu - osiągnięta wartość wskaźnika - </w:t>
            </w:r>
            <w:r w:rsidR="0022244A" w:rsidRPr="0022244A">
              <w:rPr>
                <w:rFonts w:asciiTheme="minorHAnsi" w:hAnsiTheme="minorHAnsi"/>
                <w:sz w:val="18"/>
                <w:szCs w:val="18"/>
              </w:rPr>
              <w:t>237</w:t>
            </w:r>
            <w:r w:rsidRPr="0022244A">
              <w:rPr>
                <w:rFonts w:asciiTheme="minorHAnsi" w:hAnsiTheme="minorHAnsi"/>
                <w:sz w:val="18"/>
                <w:szCs w:val="18"/>
              </w:rPr>
              <w:t>;</w:t>
            </w:r>
          </w:p>
          <w:p w14:paraId="6AACBAB8" w14:textId="60A46ED7" w:rsidR="006E08FA" w:rsidRPr="0022244A" w:rsidRDefault="006E08FA" w:rsidP="00014439">
            <w:pPr>
              <w:tabs>
                <w:tab w:val="left" w:pos="173"/>
              </w:tabs>
              <w:jc w:val="both"/>
              <w:rPr>
                <w:rFonts w:asciiTheme="minorHAnsi" w:hAnsiTheme="minorHAnsi"/>
                <w:sz w:val="18"/>
                <w:szCs w:val="18"/>
              </w:rPr>
            </w:pPr>
            <w:r w:rsidRPr="0022244A">
              <w:rPr>
                <w:rFonts w:asciiTheme="minorHAnsi" w:hAnsiTheme="minorHAnsi"/>
                <w:sz w:val="18"/>
                <w:szCs w:val="18"/>
              </w:rPr>
              <w:t>-</w:t>
            </w:r>
            <w:r w:rsidRPr="0022244A">
              <w:rPr>
                <w:rFonts w:asciiTheme="minorHAnsi" w:hAnsiTheme="minorHAnsi"/>
                <w:sz w:val="18"/>
                <w:szCs w:val="18"/>
              </w:rPr>
              <w:tab/>
              <w:t xml:space="preserve">liczba osób pozostających bez pracy, które znalazły pracę lub poszukują pracy po opuszczeniu programu - osiągnięta wartość wskaźnika - </w:t>
            </w:r>
            <w:r w:rsidR="0022244A" w:rsidRPr="0022244A">
              <w:rPr>
                <w:rFonts w:asciiTheme="minorHAnsi" w:hAnsiTheme="minorHAnsi"/>
                <w:sz w:val="18"/>
                <w:szCs w:val="18"/>
              </w:rPr>
              <w:t>178</w:t>
            </w:r>
            <w:r w:rsidRPr="0022244A">
              <w:rPr>
                <w:rFonts w:asciiTheme="minorHAnsi" w:hAnsiTheme="minorHAnsi"/>
                <w:sz w:val="18"/>
                <w:szCs w:val="18"/>
              </w:rPr>
              <w:t xml:space="preserve">; </w:t>
            </w:r>
          </w:p>
          <w:p w14:paraId="7F8422F2" w14:textId="77777777" w:rsidR="006E08FA" w:rsidRPr="0022244A" w:rsidRDefault="006E08FA" w:rsidP="005E077F">
            <w:pPr>
              <w:pStyle w:val="Akapitzlist"/>
              <w:numPr>
                <w:ilvl w:val="0"/>
                <w:numId w:val="31"/>
              </w:numPr>
              <w:tabs>
                <w:tab w:val="left" w:pos="173"/>
              </w:tabs>
              <w:ind w:left="0" w:firstLine="0"/>
              <w:jc w:val="both"/>
              <w:rPr>
                <w:rFonts w:asciiTheme="minorHAnsi" w:hAnsiTheme="minorHAnsi"/>
                <w:sz w:val="18"/>
                <w:szCs w:val="18"/>
              </w:rPr>
            </w:pPr>
            <w:r w:rsidRPr="0022244A">
              <w:rPr>
                <w:rFonts w:asciiTheme="minorHAnsi" w:hAnsiTheme="minorHAnsi"/>
                <w:sz w:val="18"/>
                <w:szCs w:val="18"/>
                <w:lang w:val="pl-PL"/>
              </w:rPr>
              <w:t xml:space="preserve">wskaźnik </w:t>
            </w:r>
            <w:r w:rsidRPr="0022244A">
              <w:rPr>
                <w:rFonts w:asciiTheme="minorHAnsi" w:hAnsiTheme="minorHAnsi"/>
                <w:sz w:val="18"/>
                <w:szCs w:val="18"/>
              </w:rPr>
              <w:t>produktu:</w:t>
            </w:r>
          </w:p>
          <w:p w14:paraId="0B3D92A8" w14:textId="3C3E297F" w:rsidR="006E08FA" w:rsidRPr="0022244A" w:rsidRDefault="006E08FA" w:rsidP="00014439">
            <w:pPr>
              <w:tabs>
                <w:tab w:val="left" w:pos="173"/>
              </w:tabs>
              <w:jc w:val="both"/>
              <w:rPr>
                <w:rFonts w:asciiTheme="minorHAnsi" w:hAnsiTheme="minorHAnsi"/>
                <w:sz w:val="18"/>
                <w:szCs w:val="18"/>
              </w:rPr>
            </w:pPr>
            <w:r w:rsidRPr="0022244A">
              <w:rPr>
                <w:rFonts w:asciiTheme="minorHAnsi" w:hAnsiTheme="minorHAnsi"/>
                <w:sz w:val="18"/>
                <w:szCs w:val="18"/>
              </w:rPr>
              <w:t>-</w:t>
            </w:r>
            <w:r w:rsidRPr="0022244A">
              <w:rPr>
                <w:rFonts w:asciiTheme="minorHAnsi" w:hAnsiTheme="minorHAnsi"/>
                <w:sz w:val="18"/>
                <w:szCs w:val="18"/>
              </w:rPr>
              <w:tab/>
              <w:t xml:space="preserve">liczba osób opiekujących się dziećmi w wieku do lat 3 objętych wsparciem w programie - osiągnięta wartość wskaźnika </w:t>
            </w:r>
            <w:r w:rsidR="0022244A" w:rsidRPr="0022244A">
              <w:rPr>
                <w:rFonts w:asciiTheme="minorHAnsi" w:hAnsiTheme="minorHAnsi"/>
                <w:sz w:val="18"/>
                <w:szCs w:val="18"/>
              </w:rPr>
              <w:t>–</w:t>
            </w:r>
            <w:r w:rsidRPr="0022244A">
              <w:rPr>
                <w:rFonts w:asciiTheme="minorHAnsi" w:hAnsiTheme="minorHAnsi"/>
                <w:sz w:val="18"/>
                <w:szCs w:val="18"/>
              </w:rPr>
              <w:t xml:space="preserve"> 1</w:t>
            </w:r>
            <w:r w:rsidR="0022244A" w:rsidRPr="0022244A">
              <w:rPr>
                <w:rFonts w:asciiTheme="minorHAnsi" w:hAnsiTheme="minorHAnsi"/>
                <w:sz w:val="18"/>
                <w:szCs w:val="18"/>
              </w:rPr>
              <w:t>.228</w:t>
            </w:r>
            <w:r w:rsidRPr="0022244A">
              <w:rPr>
                <w:rFonts w:asciiTheme="minorHAnsi" w:hAnsiTheme="minorHAnsi"/>
                <w:sz w:val="18"/>
                <w:szCs w:val="18"/>
              </w:rPr>
              <w:t>;</w:t>
            </w:r>
          </w:p>
          <w:p w14:paraId="4D444EE6" w14:textId="61478892" w:rsidR="006E08FA" w:rsidRPr="00680C80" w:rsidRDefault="006E08FA" w:rsidP="0022244A">
            <w:pPr>
              <w:tabs>
                <w:tab w:val="left" w:pos="173"/>
              </w:tabs>
              <w:jc w:val="both"/>
              <w:rPr>
                <w:rFonts w:asciiTheme="minorHAnsi" w:hAnsiTheme="minorHAnsi"/>
                <w:sz w:val="18"/>
                <w:szCs w:val="18"/>
                <w:highlight w:val="yellow"/>
              </w:rPr>
            </w:pPr>
            <w:r w:rsidRPr="0022244A">
              <w:rPr>
                <w:rFonts w:asciiTheme="minorHAnsi" w:hAnsiTheme="minorHAnsi"/>
                <w:sz w:val="18"/>
                <w:szCs w:val="18"/>
              </w:rPr>
              <w:t>-</w:t>
            </w:r>
            <w:r w:rsidRPr="0022244A">
              <w:rPr>
                <w:rFonts w:asciiTheme="minorHAnsi" w:hAnsiTheme="minorHAnsi"/>
                <w:sz w:val="18"/>
                <w:szCs w:val="18"/>
              </w:rPr>
              <w:tab/>
              <w:t xml:space="preserve">liczba utworzonych miejsc opieki nad dziećmi w wieku do lat 3 - osiągnięta wartość wskaźnika - </w:t>
            </w:r>
            <w:r w:rsidR="0022244A" w:rsidRPr="0022244A">
              <w:rPr>
                <w:rFonts w:asciiTheme="minorHAnsi" w:hAnsiTheme="minorHAnsi"/>
                <w:sz w:val="18"/>
                <w:szCs w:val="18"/>
              </w:rPr>
              <w:t>926</w:t>
            </w:r>
            <w:r w:rsidRPr="0022244A">
              <w:rPr>
                <w:rFonts w:asciiTheme="minorHAnsi" w:hAnsiTheme="minorHAnsi"/>
                <w:sz w:val="18"/>
                <w:szCs w:val="18"/>
              </w:rPr>
              <w:t>.</w:t>
            </w:r>
          </w:p>
        </w:tc>
      </w:tr>
      <w:tr w:rsidR="006E08FA" w:rsidRPr="00680C80" w14:paraId="644B875B" w14:textId="77777777" w:rsidTr="00014439">
        <w:tc>
          <w:tcPr>
            <w:tcW w:w="2268" w:type="dxa"/>
          </w:tcPr>
          <w:p w14:paraId="4B786024" w14:textId="1BC7B8DC" w:rsidR="006E08FA" w:rsidRPr="004A713C" w:rsidRDefault="006E08FA" w:rsidP="004A713C">
            <w:pPr>
              <w:pStyle w:val="Zawartotabeli"/>
              <w:spacing w:after="0"/>
              <w:rPr>
                <w:rFonts w:asciiTheme="minorHAnsi" w:hAnsiTheme="minorHAnsi"/>
                <w:sz w:val="18"/>
                <w:szCs w:val="18"/>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640D10D4" w14:textId="27691F46" w:rsidR="006E08FA" w:rsidRPr="00680C80" w:rsidRDefault="006E08FA" w:rsidP="00411A80">
            <w:pPr>
              <w:jc w:val="both"/>
              <w:rPr>
                <w:rFonts w:asciiTheme="minorHAnsi" w:hAnsiTheme="minorHAnsi"/>
                <w:sz w:val="18"/>
                <w:szCs w:val="18"/>
                <w:highlight w:val="yellow"/>
              </w:rPr>
            </w:pPr>
            <w:r w:rsidRPr="0022244A">
              <w:rPr>
                <w:rFonts w:asciiTheme="minorHAnsi" w:hAnsiTheme="minorHAnsi"/>
                <w:sz w:val="18"/>
                <w:szCs w:val="18"/>
              </w:rPr>
              <w:t>W 202</w:t>
            </w:r>
            <w:r w:rsidR="0022244A" w:rsidRPr="0022244A">
              <w:rPr>
                <w:rFonts w:asciiTheme="minorHAnsi" w:hAnsiTheme="minorHAnsi"/>
                <w:sz w:val="18"/>
                <w:szCs w:val="18"/>
              </w:rPr>
              <w:t>1</w:t>
            </w:r>
            <w:r w:rsidRPr="0022244A">
              <w:rPr>
                <w:rFonts w:asciiTheme="minorHAnsi" w:hAnsiTheme="minorHAnsi"/>
                <w:sz w:val="18"/>
                <w:szCs w:val="18"/>
              </w:rPr>
              <w:t xml:space="preserve"> r. w ramach Działania 6.4 RPO-L2020 </w:t>
            </w:r>
            <w:r w:rsidR="0022244A" w:rsidRPr="0022244A">
              <w:rPr>
                <w:rFonts w:asciiTheme="minorHAnsi" w:hAnsiTheme="minorHAnsi"/>
                <w:sz w:val="18"/>
                <w:szCs w:val="18"/>
              </w:rPr>
              <w:t>przekazano na realizację projektów zaliczki w wysokości 13.255,0 tys</w:t>
            </w:r>
            <w:r w:rsidR="0022244A" w:rsidRPr="00B87A91">
              <w:rPr>
                <w:rFonts w:asciiTheme="minorHAnsi" w:hAnsiTheme="minorHAnsi"/>
                <w:sz w:val="18"/>
                <w:szCs w:val="18"/>
              </w:rPr>
              <w:t xml:space="preserve">. zł. </w:t>
            </w:r>
            <w:r w:rsidRPr="00B87A91">
              <w:rPr>
                <w:rFonts w:asciiTheme="minorHAnsi" w:hAnsiTheme="minorHAnsi"/>
                <w:sz w:val="18"/>
                <w:szCs w:val="18"/>
              </w:rPr>
              <w:t>Narastająco</w:t>
            </w:r>
            <w:r w:rsidRPr="0022244A">
              <w:rPr>
                <w:rFonts w:asciiTheme="minorHAnsi" w:hAnsiTheme="minorHAnsi"/>
                <w:sz w:val="18"/>
                <w:szCs w:val="18"/>
              </w:rPr>
              <w:t xml:space="preserve"> od początku realizacji projektów przekazano Beneficjentom - </w:t>
            </w:r>
            <w:r w:rsidR="0022244A" w:rsidRPr="0022244A">
              <w:rPr>
                <w:rFonts w:asciiTheme="minorHAnsi" w:hAnsiTheme="minorHAnsi"/>
                <w:sz w:val="18"/>
                <w:szCs w:val="18"/>
              </w:rPr>
              <w:t>26</w:t>
            </w:r>
            <w:r w:rsidRPr="0022244A">
              <w:rPr>
                <w:rFonts w:asciiTheme="minorHAnsi" w:hAnsiTheme="minorHAnsi"/>
                <w:sz w:val="18"/>
                <w:szCs w:val="18"/>
              </w:rPr>
              <w:t>.4</w:t>
            </w:r>
            <w:r w:rsidR="0022244A" w:rsidRPr="0022244A">
              <w:rPr>
                <w:rFonts w:asciiTheme="minorHAnsi" w:hAnsiTheme="minorHAnsi"/>
                <w:sz w:val="18"/>
                <w:szCs w:val="18"/>
              </w:rPr>
              <w:t>11</w:t>
            </w:r>
            <w:r w:rsidRPr="0022244A">
              <w:rPr>
                <w:rFonts w:asciiTheme="minorHAnsi" w:hAnsiTheme="minorHAnsi"/>
                <w:sz w:val="18"/>
                <w:szCs w:val="18"/>
              </w:rPr>
              <w:t>,</w:t>
            </w:r>
            <w:r w:rsidR="0022244A" w:rsidRPr="0022244A">
              <w:rPr>
                <w:rFonts w:asciiTheme="minorHAnsi" w:hAnsiTheme="minorHAnsi"/>
                <w:sz w:val="18"/>
                <w:szCs w:val="18"/>
              </w:rPr>
              <w:t>9</w:t>
            </w:r>
            <w:r w:rsidRPr="0022244A">
              <w:rPr>
                <w:rFonts w:asciiTheme="minorHAnsi" w:hAnsiTheme="minorHAnsi"/>
                <w:sz w:val="18"/>
                <w:szCs w:val="18"/>
              </w:rPr>
              <w:t xml:space="preserve"> tys. zł, a rozliczono - </w:t>
            </w:r>
            <w:r w:rsidR="0022244A" w:rsidRPr="0022244A">
              <w:rPr>
                <w:rFonts w:asciiTheme="minorHAnsi" w:hAnsiTheme="minorHAnsi"/>
                <w:sz w:val="18"/>
                <w:szCs w:val="18"/>
              </w:rPr>
              <w:t>16</w:t>
            </w:r>
            <w:r w:rsidRPr="0022244A">
              <w:rPr>
                <w:rFonts w:asciiTheme="minorHAnsi" w:hAnsiTheme="minorHAnsi"/>
                <w:sz w:val="18"/>
                <w:szCs w:val="18"/>
              </w:rPr>
              <w:t>.</w:t>
            </w:r>
            <w:r w:rsidR="0022244A" w:rsidRPr="0022244A">
              <w:rPr>
                <w:rFonts w:asciiTheme="minorHAnsi" w:hAnsiTheme="minorHAnsi"/>
                <w:sz w:val="18"/>
                <w:szCs w:val="18"/>
              </w:rPr>
              <w:t>024</w:t>
            </w:r>
            <w:r w:rsidRPr="0022244A">
              <w:rPr>
                <w:rFonts w:asciiTheme="minorHAnsi" w:hAnsiTheme="minorHAnsi"/>
                <w:sz w:val="18"/>
                <w:szCs w:val="18"/>
              </w:rPr>
              <w:t>,</w:t>
            </w:r>
            <w:r w:rsidR="0022244A" w:rsidRPr="0022244A">
              <w:rPr>
                <w:rFonts w:asciiTheme="minorHAnsi" w:hAnsiTheme="minorHAnsi"/>
                <w:sz w:val="18"/>
                <w:szCs w:val="18"/>
              </w:rPr>
              <w:t>3</w:t>
            </w:r>
            <w:r w:rsidR="0022244A">
              <w:rPr>
                <w:rFonts w:asciiTheme="minorHAnsi" w:hAnsiTheme="minorHAnsi"/>
                <w:sz w:val="18"/>
                <w:szCs w:val="18"/>
              </w:rPr>
              <w:t xml:space="preserve"> tys. zł.</w:t>
            </w:r>
          </w:p>
        </w:tc>
      </w:tr>
    </w:tbl>
    <w:p w14:paraId="40948EF1" w14:textId="77777777" w:rsidR="006E08FA" w:rsidRPr="00680C80" w:rsidRDefault="006E08FA" w:rsidP="006E08FA">
      <w:pPr>
        <w:pStyle w:val="Tytu"/>
        <w:rPr>
          <w:rFonts w:asciiTheme="minorHAnsi" w:hAnsiTheme="minorHAnsi"/>
          <w:b w:val="0"/>
          <w:sz w:val="18"/>
          <w:szCs w:val="18"/>
          <w:highlight w:val="yellow"/>
          <w:lang w:val="pl-PL"/>
        </w:rPr>
      </w:pPr>
    </w:p>
    <w:p w14:paraId="1E3C8813" w14:textId="77777777" w:rsidR="006E08FA" w:rsidRPr="00680C80" w:rsidRDefault="006E08FA" w:rsidP="006E08FA">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B13E029" w14:textId="77777777" w:rsidTr="00014439">
        <w:trPr>
          <w:trHeight w:val="258"/>
        </w:trPr>
        <w:tc>
          <w:tcPr>
            <w:tcW w:w="2268" w:type="dxa"/>
          </w:tcPr>
          <w:p w14:paraId="133CF02F" w14:textId="77777777" w:rsidR="006E08FA" w:rsidRPr="00136E51" w:rsidRDefault="006E08FA" w:rsidP="00014439">
            <w:pPr>
              <w:pStyle w:val="Nagwektabeli"/>
              <w:spacing w:after="0"/>
              <w:jc w:val="left"/>
              <w:rPr>
                <w:rFonts w:asciiTheme="minorHAnsi" w:hAnsiTheme="minorHAnsi"/>
                <w:b w:val="0"/>
                <w:bCs w:val="0"/>
                <w:i w:val="0"/>
                <w:iCs w:val="0"/>
                <w:sz w:val="18"/>
                <w:szCs w:val="18"/>
              </w:rPr>
            </w:pPr>
            <w:r w:rsidRPr="00136E51">
              <w:rPr>
                <w:rFonts w:asciiTheme="minorHAnsi" w:hAnsiTheme="minorHAnsi"/>
                <w:b w:val="0"/>
                <w:bCs w:val="0"/>
                <w:i w:val="0"/>
                <w:iCs w:val="0"/>
                <w:sz w:val="18"/>
                <w:szCs w:val="18"/>
                <w:lang w:val="pl-PL" w:eastAsia="pl-PL"/>
              </w:rPr>
              <w:t>Priorytet 1</w:t>
            </w:r>
          </w:p>
        </w:tc>
        <w:tc>
          <w:tcPr>
            <w:tcW w:w="7082" w:type="dxa"/>
          </w:tcPr>
          <w:p w14:paraId="23D70628" w14:textId="77777777" w:rsidR="006E08FA" w:rsidRPr="00136E51" w:rsidRDefault="006E08FA" w:rsidP="00014439">
            <w:pPr>
              <w:pStyle w:val="Nagwektabeli"/>
              <w:spacing w:after="0"/>
              <w:jc w:val="both"/>
              <w:rPr>
                <w:rFonts w:asciiTheme="minorHAnsi" w:hAnsiTheme="minorHAnsi"/>
                <w:b w:val="0"/>
                <w:bCs w:val="0"/>
                <w:i w:val="0"/>
                <w:iCs w:val="0"/>
                <w:sz w:val="18"/>
                <w:szCs w:val="18"/>
                <w:lang w:val="pl-PL" w:eastAsia="pl-PL"/>
              </w:rPr>
            </w:pPr>
            <w:r w:rsidRPr="00136E51">
              <w:rPr>
                <w:rFonts w:asciiTheme="minorHAnsi" w:hAnsiTheme="minorHAnsi"/>
                <w:b w:val="0"/>
                <w:i w:val="0"/>
                <w:sz w:val="18"/>
                <w:szCs w:val="18"/>
                <w:lang w:val="pl-PL" w:eastAsia="pl-PL"/>
              </w:rPr>
              <w:t>Poprawa zasobu miejsc pracy i zwiększenie aktywności zawodowej ludności</w:t>
            </w:r>
          </w:p>
        </w:tc>
      </w:tr>
      <w:tr w:rsidR="006E08FA" w:rsidRPr="00680C80" w14:paraId="54D0CC0B" w14:textId="77777777" w:rsidTr="00014439">
        <w:trPr>
          <w:trHeight w:val="240"/>
        </w:trPr>
        <w:tc>
          <w:tcPr>
            <w:tcW w:w="2268" w:type="dxa"/>
          </w:tcPr>
          <w:p w14:paraId="148B3E25" w14:textId="77777777" w:rsidR="006E08FA" w:rsidRPr="00136E51" w:rsidRDefault="006E08FA" w:rsidP="00014439">
            <w:pPr>
              <w:pStyle w:val="Zawartotabeli"/>
              <w:spacing w:after="0"/>
              <w:rPr>
                <w:rFonts w:asciiTheme="minorHAnsi" w:hAnsiTheme="minorHAnsi"/>
                <w:sz w:val="18"/>
                <w:szCs w:val="18"/>
              </w:rPr>
            </w:pPr>
            <w:r w:rsidRPr="00136E51">
              <w:rPr>
                <w:rFonts w:asciiTheme="minorHAnsi" w:hAnsiTheme="minorHAnsi"/>
                <w:sz w:val="18"/>
                <w:szCs w:val="18"/>
                <w:lang w:val="pl-PL" w:eastAsia="pl-PL"/>
              </w:rPr>
              <w:t>Cel operacyjny 1.3.</w:t>
            </w:r>
          </w:p>
        </w:tc>
        <w:tc>
          <w:tcPr>
            <w:tcW w:w="7082" w:type="dxa"/>
          </w:tcPr>
          <w:p w14:paraId="3CDBBC3A" w14:textId="77777777" w:rsidR="006E08FA" w:rsidRPr="00136E51" w:rsidRDefault="006E08FA" w:rsidP="00014439">
            <w:pPr>
              <w:pStyle w:val="Zawartotabeli"/>
              <w:spacing w:after="0"/>
              <w:rPr>
                <w:rFonts w:asciiTheme="minorHAnsi" w:hAnsiTheme="minorHAnsi"/>
                <w:sz w:val="18"/>
                <w:szCs w:val="18"/>
                <w:lang w:val="pl-PL" w:eastAsia="pl-PL"/>
              </w:rPr>
            </w:pPr>
            <w:r w:rsidRPr="00136E51">
              <w:rPr>
                <w:rFonts w:asciiTheme="minorHAnsi" w:hAnsiTheme="minorHAnsi"/>
                <w:sz w:val="18"/>
                <w:szCs w:val="18"/>
                <w:lang w:val="pl-PL" w:eastAsia="pl-PL"/>
              </w:rPr>
              <w:t>Zwiększenie aktywności zawodowej ludności</w:t>
            </w:r>
          </w:p>
        </w:tc>
      </w:tr>
      <w:tr w:rsidR="006E08FA" w:rsidRPr="00680C80" w14:paraId="55F908C0" w14:textId="77777777" w:rsidTr="00014439">
        <w:trPr>
          <w:trHeight w:val="346"/>
        </w:trPr>
        <w:tc>
          <w:tcPr>
            <w:tcW w:w="2268" w:type="dxa"/>
          </w:tcPr>
          <w:p w14:paraId="6930AD11" w14:textId="20E6B1F2" w:rsidR="006E08FA" w:rsidRPr="00136E51" w:rsidRDefault="006E08FA" w:rsidP="0052562B">
            <w:pPr>
              <w:pStyle w:val="Zawartotabeli"/>
              <w:spacing w:after="0"/>
              <w:rPr>
                <w:rFonts w:asciiTheme="minorHAnsi" w:hAnsiTheme="minorHAnsi"/>
                <w:sz w:val="18"/>
                <w:szCs w:val="18"/>
              </w:rPr>
            </w:pPr>
            <w:r w:rsidRPr="00136E51">
              <w:rPr>
                <w:rFonts w:asciiTheme="minorHAnsi" w:hAnsiTheme="minorHAnsi"/>
                <w:sz w:val="18"/>
                <w:szCs w:val="18"/>
                <w:lang w:val="pl-PL" w:eastAsia="pl-PL"/>
              </w:rPr>
              <w:t>Tytuł zadania 1.3.</w:t>
            </w:r>
            <w:r w:rsidR="0052562B" w:rsidRPr="00136E51">
              <w:rPr>
                <w:rFonts w:asciiTheme="minorHAnsi" w:hAnsiTheme="minorHAnsi"/>
                <w:sz w:val="18"/>
                <w:szCs w:val="18"/>
                <w:lang w:val="pl-PL" w:eastAsia="pl-PL"/>
              </w:rPr>
              <w:t>3</w:t>
            </w:r>
            <w:r w:rsidRPr="00136E51">
              <w:rPr>
                <w:rFonts w:asciiTheme="minorHAnsi" w:hAnsiTheme="minorHAnsi"/>
                <w:sz w:val="18"/>
                <w:szCs w:val="18"/>
                <w:lang w:val="pl-PL" w:eastAsia="pl-PL"/>
              </w:rPr>
              <w:t>.</w:t>
            </w:r>
          </w:p>
        </w:tc>
        <w:tc>
          <w:tcPr>
            <w:tcW w:w="7082" w:type="dxa"/>
          </w:tcPr>
          <w:p w14:paraId="0B6C54AC" w14:textId="77777777" w:rsidR="006E08FA" w:rsidRPr="00136E51" w:rsidRDefault="006E08FA" w:rsidP="00014439">
            <w:pPr>
              <w:pStyle w:val="Zawartotabeli"/>
              <w:spacing w:after="0"/>
              <w:jc w:val="both"/>
              <w:rPr>
                <w:rFonts w:asciiTheme="minorHAnsi" w:hAnsiTheme="minorHAnsi"/>
                <w:sz w:val="18"/>
                <w:szCs w:val="18"/>
              </w:rPr>
            </w:pPr>
            <w:r w:rsidRPr="00136E51">
              <w:rPr>
                <w:rFonts w:asciiTheme="minorHAnsi" w:hAnsiTheme="minorHAnsi"/>
                <w:sz w:val="18"/>
                <w:szCs w:val="18"/>
              </w:rPr>
              <w:t>Profilaktyka i rehabilitacja zdrowotna osób pracujących i powracających do pracy oraz wspieranie zdrowych i bezpiecznych miejsc pracy</w:t>
            </w:r>
          </w:p>
        </w:tc>
      </w:tr>
      <w:tr w:rsidR="006E08FA" w:rsidRPr="00680C80" w14:paraId="13F5CB84" w14:textId="77777777" w:rsidTr="00014439">
        <w:trPr>
          <w:trHeight w:val="638"/>
        </w:trPr>
        <w:tc>
          <w:tcPr>
            <w:tcW w:w="2268" w:type="dxa"/>
          </w:tcPr>
          <w:p w14:paraId="4DD1856A" w14:textId="77777777" w:rsidR="006E08FA" w:rsidRPr="00136E51" w:rsidRDefault="006E08FA" w:rsidP="00014439">
            <w:pPr>
              <w:pStyle w:val="Zawartotabeli"/>
              <w:spacing w:after="0"/>
              <w:rPr>
                <w:rFonts w:asciiTheme="minorHAnsi" w:hAnsiTheme="minorHAnsi"/>
                <w:sz w:val="18"/>
                <w:szCs w:val="18"/>
              </w:rPr>
            </w:pPr>
            <w:r w:rsidRPr="00136E51">
              <w:rPr>
                <w:rFonts w:asciiTheme="minorHAnsi" w:hAnsiTheme="minorHAnsi"/>
                <w:sz w:val="18"/>
                <w:szCs w:val="18"/>
              </w:rPr>
              <w:t>Opis realizacji zadania (</w:t>
            </w:r>
            <w:r w:rsidRPr="00136E51">
              <w:rPr>
                <w:rFonts w:asciiTheme="minorHAnsi" w:hAnsiTheme="minorHAnsi"/>
                <w:snapToGrid w:val="0"/>
                <w:sz w:val="18"/>
                <w:szCs w:val="18"/>
              </w:rPr>
              <w:t>charakterystyka realizowanego zadania: cel, wykonawcy, podjęte</w:t>
            </w:r>
            <w:r w:rsidRPr="00136E51">
              <w:rPr>
                <w:rFonts w:asciiTheme="minorHAnsi" w:hAnsiTheme="minorHAnsi"/>
                <w:snapToGrid w:val="0"/>
                <w:sz w:val="18"/>
                <w:szCs w:val="18"/>
              </w:rPr>
              <w:br/>
            </w:r>
            <w:r w:rsidRPr="00136E51">
              <w:rPr>
                <w:rFonts w:asciiTheme="minorHAnsi" w:hAnsiTheme="minorHAnsi"/>
                <w:snapToGrid w:val="0"/>
                <w:sz w:val="18"/>
                <w:szCs w:val="18"/>
              </w:rPr>
              <w:lastRenderedPageBreak/>
              <w:t>i zrealizowane działania)</w:t>
            </w:r>
          </w:p>
        </w:tc>
        <w:tc>
          <w:tcPr>
            <w:tcW w:w="7082" w:type="dxa"/>
          </w:tcPr>
          <w:p w14:paraId="79F82146" w14:textId="77777777" w:rsidR="006E08FA" w:rsidRPr="00136E51" w:rsidRDefault="006E08FA" w:rsidP="00014439">
            <w:pPr>
              <w:widowControl w:val="0"/>
              <w:jc w:val="both"/>
              <w:rPr>
                <w:rFonts w:asciiTheme="minorHAnsi" w:hAnsiTheme="minorHAnsi"/>
                <w:sz w:val="18"/>
                <w:szCs w:val="18"/>
              </w:rPr>
            </w:pPr>
            <w:r w:rsidRPr="00136E51">
              <w:rPr>
                <w:rFonts w:asciiTheme="minorHAnsi" w:hAnsiTheme="minorHAnsi"/>
                <w:sz w:val="18"/>
                <w:szCs w:val="18"/>
              </w:rPr>
              <w:lastRenderedPageBreak/>
              <w:t>Celem Działania 6.7 „Profilaktyka i rehabilitacja zdrowotna osób pracujących i powracających do pracy oraz wspieranie zdrowych i bezpiecznych miejsc pracy” (w ramach RPO-L2020) jest wzrost możliwości zatrudnienia lub utrzymania zatrudnienia przez osoby zagrożone opuszczeniem rynku pracy ze względu na stan zdrowia, w szczególności osoby 50+.</w:t>
            </w:r>
          </w:p>
          <w:p w14:paraId="3F217E9B" w14:textId="77777777" w:rsidR="006E08FA" w:rsidRPr="00136E51" w:rsidRDefault="006E08FA" w:rsidP="00014439">
            <w:pPr>
              <w:widowControl w:val="0"/>
              <w:jc w:val="both"/>
              <w:rPr>
                <w:rFonts w:asciiTheme="minorHAnsi" w:hAnsiTheme="minorHAnsi"/>
                <w:sz w:val="18"/>
                <w:szCs w:val="18"/>
              </w:rPr>
            </w:pPr>
            <w:r w:rsidRPr="00136E51">
              <w:rPr>
                <w:rFonts w:asciiTheme="minorHAnsi" w:hAnsiTheme="minorHAnsi"/>
                <w:sz w:val="18"/>
                <w:szCs w:val="18"/>
              </w:rPr>
              <w:lastRenderedPageBreak/>
              <w:t>Zmieniająca się struktura demograficzna oraz idące za nią zmiany w przepisach krajowych dotyczących określenia minimalnego wieku emerytalnego wymuszają konieczność podjęcia działań mających na celu podniesienie poziomu aktywności zawodowej mieszkańców regionu.</w:t>
            </w:r>
          </w:p>
          <w:p w14:paraId="0302C3AC" w14:textId="77777777" w:rsidR="006E08FA" w:rsidRPr="00136E51" w:rsidRDefault="006E08FA" w:rsidP="00014439">
            <w:pPr>
              <w:widowControl w:val="0"/>
              <w:jc w:val="both"/>
              <w:rPr>
                <w:rFonts w:asciiTheme="minorHAnsi" w:hAnsiTheme="minorHAnsi"/>
                <w:sz w:val="18"/>
                <w:szCs w:val="18"/>
              </w:rPr>
            </w:pPr>
            <w:r w:rsidRPr="00136E51">
              <w:rPr>
                <w:rFonts w:asciiTheme="minorHAnsi" w:hAnsiTheme="minorHAnsi"/>
                <w:sz w:val="18"/>
                <w:szCs w:val="18"/>
              </w:rPr>
              <w:t>W tym zakresie istotne jest stworzenie odpowiedniego zabezpieczenia zdrowotnego, m.in. poprzez zapewnienie warunków sprzyjających poprawie i utrzymaniu dobrego stanu zdrowia osób aktywnych zawodowo. Aby redukować niekorzystne zjawiska z tym związane, wdrażano programy kierowane do osób zagrożonych przerwaniem aktywności zawodowej ze względów zdrowotnych. Interwencja w tym obszarze ma na celu poprawę stanu zdrowia osób pracujących oraz dostosowanie stanowiska pracy (by dalsze wykonywanie obowiązków służbowych nie pogarszało stanu zdrowia pracownika), albo zmianę kwalifikacji zawodowych (w celu podjęcia aktywności zawodowej w obszarze lepiej odpowiadającym możliwościom zdrowotnym), co może mieć bezpośredni wpływ na wyrównanie szans na rynku pracy i realne wydłużenie aktywności zawodowej. Wspierane są działania w zakresie profilaktyki zdrowotnej oraz wczesna diagnostyka i specjalistyczne leczenie (w tym rehabilitacja) w zakresie chorób mających największy wpływ na aktywność zawodową. Ponadto, wdrażane są programy w zakresie profilaktyki zdrowotnej (pierwotnej i wtórnej) dotyczące w szczególności chorób najczęściej obserwowanych w regionie oraz wynikających ze specyficznych uwarunkowań regionalnych. Wspierane są także działania w zakresie rehabilitacji zdrowotnej, ułatwiające powrót rekonwalescentów na rynek pracy. Wobec osób, które nie są w stanie ze względów zdrowotnych kontynuować zatrudnienia na swoim stanowisku pracy, konieczne jest przeprowadzenie programów przekwalifikowania i zmiany stanowiska/miejsca pracy albo programów modyfikujących stanowisko pracy w aspekcie negatywnego wpływu na zdrowie, by dalsze wykonywanie obowiązków służbowych nie pogarszało stanu zdrowia pracownika.</w:t>
            </w:r>
          </w:p>
          <w:p w14:paraId="1C195C47" w14:textId="4FD838FC" w:rsidR="006E08FA" w:rsidRPr="00136E51" w:rsidRDefault="006E08FA" w:rsidP="00112465">
            <w:pPr>
              <w:widowControl w:val="0"/>
              <w:jc w:val="both"/>
              <w:rPr>
                <w:rFonts w:asciiTheme="minorHAnsi" w:hAnsiTheme="minorHAnsi"/>
                <w:sz w:val="18"/>
                <w:szCs w:val="18"/>
              </w:rPr>
            </w:pPr>
            <w:r w:rsidRPr="00136E51">
              <w:rPr>
                <w:rFonts w:asciiTheme="minorHAnsi" w:hAnsiTheme="minorHAnsi"/>
                <w:sz w:val="18"/>
                <w:szCs w:val="18"/>
              </w:rPr>
              <w:t>W 202</w:t>
            </w:r>
            <w:r w:rsidR="00136E51">
              <w:rPr>
                <w:rFonts w:asciiTheme="minorHAnsi" w:hAnsiTheme="minorHAnsi"/>
                <w:sz w:val="18"/>
                <w:szCs w:val="18"/>
              </w:rPr>
              <w:t>1</w:t>
            </w:r>
            <w:r w:rsidRPr="00136E51">
              <w:rPr>
                <w:rFonts w:asciiTheme="minorHAnsi" w:hAnsiTheme="minorHAnsi"/>
                <w:sz w:val="18"/>
                <w:szCs w:val="18"/>
              </w:rPr>
              <w:t xml:space="preserve"> roku rozstrzygnięto </w:t>
            </w:r>
            <w:r w:rsidR="00136E51">
              <w:rPr>
                <w:rFonts w:asciiTheme="minorHAnsi" w:hAnsiTheme="minorHAnsi"/>
                <w:sz w:val="18"/>
                <w:szCs w:val="18"/>
              </w:rPr>
              <w:t>2</w:t>
            </w:r>
            <w:r w:rsidRPr="00136E51">
              <w:rPr>
                <w:rFonts w:asciiTheme="minorHAnsi" w:hAnsiTheme="minorHAnsi"/>
                <w:sz w:val="18"/>
                <w:szCs w:val="18"/>
              </w:rPr>
              <w:t xml:space="preserve"> konkurs i podpisano </w:t>
            </w:r>
            <w:r w:rsidR="00136E51">
              <w:rPr>
                <w:rFonts w:asciiTheme="minorHAnsi" w:hAnsiTheme="minorHAnsi"/>
                <w:sz w:val="18"/>
                <w:szCs w:val="18"/>
              </w:rPr>
              <w:t>10</w:t>
            </w:r>
            <w:r w:rsidRPr="00136E51">
              <w:rPr>
                <w:rFonts w:asciiTheme="minorHAnsi" w:hAnsiTheme="minorHAnsi"/>
                <w:sz w:val="18"/>
                <w:szCs w:val="18"/>
              </w:rPr>
              <w:t xml:space="preserve"> um</w:t>
            </w:r>
            <w:r w:rsidR="00112465">
              <w:rPr>
                <w:rFonts w:asciiTheme="minorHAnsi" w:hAnsiTheme="minorHAnsi"/>
                <w:sz w:val="18"/>
                <w:szCs w:val="18"/>
              </w:rPr>
              <w:t>ó</w:t>
            </w:r>
            <w:r w:rsidRPr="00136E51">
              <w:rPr>
                <w:rFonts w:asciiTheme="minorHAnsi" w:hAnsiTheme="minorHAnsi"/>
                <w:sz w:val="18"/>
                <w:szCs w:val="18"/>
              </w:rPr>
              <w:t xml:space="preserve">w </w:t>
            </w:r>
            <w:r w:rsidR="00112465">
              <w:rPr>
                <w:rFonts w:asciiTheme="minorHAnsi" w:hAnsiTheme="minorHAnsi"/>
                <w:sz w:val="18"/>
                <w:szCs w:val="18"/>
              </w:rPr>
              <w:t xml:space="preserve">na </w:t>
            </w:r>
            <w:r w:rsidRPr="00136E51">
              <w:rPr>
                <w:rFonts w:asciiTheme="minorHAnsi" w:hAnsiTheme="minorHAnsi"/>
                <w:sz w:val="18"/>
                <w:szCs w:val="18"/>
              </w:rPr>
              <w:t xml:space="preserve">dofinansowanie projektów. Łącznie w ramach Działania 6.7 RPO-L2020 w województwie lubuskim realizowanych jest </w:t>
            </w:r>
            <w:r w:rsidR="00D6175D">
              <w:rPr>
                <w:rFonts w:asciiTheme="minorHAnsi" w:hAnsiTheme="minorHAnsi"/>
                <w:sz w:val="18"/>
                <w:szCs w:val="18"/>
              </w:rPr>
              <w:t>25</w:t>
            </w:r>
            <w:r w:rsidRPr="00136E51">
              <w:rPr>
                <w:rFonts w:asciiTheme="minorHAnsi" w:hAnsiTheme="minorHAnsi"/>
                <w:sz w:val="18"/>
                <w:szCs w:val="18"/>
              </w:rPr>
              <w:t xml:space="preserve"> projektów.</w:t>
            </w:r>
          </w:p>
        </w:tc>
      </w:tr>
      <w:tr w:rsidR="006E08FA" w:rsidRPr="00680C80" w14:paraId="2DA2F578" w14:textId="77777777" w:rsidTr="00014439">
        <w:tc>
          <w:tcPr>
            <w:tcW w:w="2268" w:type="dxa"/>
          </w:tcPr>
          <w:p w14:paraId="578D4884" w14:textId="77777777" w:rsidR="006E08FA" w:rsidRPr="00D6175D" w:rsidRDefault="006E08FA" w:rsidP="00014439">
            <w:pPr>
              <w:pStyle w:val="Zawartotabeli"/>
              <w:spacing w:after="0"/>
              <w:rPr>
                <w:rFonts w:asciiTheme="minorHAnsi" w:hAnsiTheme="minorHAnsi"/>
                <w:sz w:val="18"/>
                <w:szCs w:val="18"/>
              </w:rPr>
            </w:pPr>
            <w:r w:rsidRPr="00D6175D">
              <w:rPr>
                <w:rFonts w:asciiTheme="minorHAnsi" w:hAnsiTheme="minorHAnsi"/>
                <w:sz w:val="18"/>
                <w:szCs w:val="18"/>
              </w:rPr>
              <w:lastRenderedPageBreak/>
              <w:t>Uzyskane efekty</w:t>
            </w:r>
            <w:r w:rsidRPr="00D6175D">
              <w:rPr>
                <w:rFonts w:asciiTheme="minorHAnsi" w:hAnsiTheme="minorHAnsi"/>
                <w:sz w:val="18"/>
                <w:szCs w:val="18"/>
                <w:lang w:val="pl-PL"/>
              </w:rPr>
              <w:br/>
            </w:r>
            <w:r w:rsidRPr="00D6175D">
              <w:rPr>
                <w:rFonts w:asciiTheme="minorHAnsi" w:hAnsiTheme="minorHAnsi"/>
                <w:sz w:val="18"/>
                <w:szCs w:val="18"/>
              </w:rPr>
              <w:t>(</w:t>
            </w:r>
            <w:r w:rsidRPr="00D6175D">
              <w:rPr>
                <w:rFonts w:asciiTheme="minorHAnsi" w:hAnsiTheme="minorHAnsi"/>
                <w:snapToGrid w:val="0"/>
                <w:sz w:val="18"/>
                <w:szCs w:val="18"/>
              </w:rPr>
              <w:t>w ujęciu ilościowym</w:t>
            </w:r>
            <w:r w:rsidRPr="00D6175D">
              <w:rPr>
                <w:rFonts w:asciiTheme="minorHAnsi" w:hAnsiTheme="minorHAnsi"/>
                <w:snapToGrid w:val="0"/>
                <w:sz w:val="18"/>
                <w:szCs w:val="18"/>
                <w:lang w:val="pl-PL"/>
              </w:rPr>
              <w:br/>
            </w:r>
            <w:r w:rsidRPr="00D6175D">
              <w:rPr>
                <w:rFonts w:asciiTheme="minorHAnsi" w:hAnsiTheme="minorHAnsi"/>
                <w:snapToGrid w:val="0"/>
                <w:sz w:val="18"/>
                <w:szCs w:val="18"/>
              </w:rPr>
              <w:t>i jakościowym</w:t>
            </w:r>
            <w:r w:rsidRPr="00D6175D">
              <w:rPr>
                <w:rFonts w:asciiTheme="minorHAnsi" w:hAnsiTheme="minorHAnsi"/>
                <w:sz w:val="18"/>
                <w:szCs w:val="18"/>
              </w:rPr>
              <w:t>)</w:t>
            </w:r>
          </w:p>
        </w:tc>
        <w:tc>
          <w:tcPr>
            <w:tcW w:w="7082" w:type="dxa"/>
          </w:tcPr>
          <w:p w14:paraId="6223C751" w14:textId="77777777" w:rsidR="006E08FA" w:rsidRPr="00D6175D" w:rsidRDefault="006E08FA" w:rsidP="005E077F">
            <w:pPr>
              <w:pStyle w:val="Akapitzlist"/>
              <w:numPr>
                <w:ilvl w:val="0"/>
                <w:numId w:val="35"/>
              </w:numPr>
              <w:tabs>
                <w:tab w:val="left" w:pos="176"/>
              </w:tabs>
              <w:ind w:left="0" w:firstLine="0"/>
              <w:jc w:val="both"/>
              <w:rPr>
                <w:rFonts w:asciiTheme="minorHAnsi" w:hAnsiTheme="minorHAnsi"/>
                <w:sz w:val="18"/>
                <w:szCs w:val="18"/>
              </w:rPr>
            </w:pPr>
            <w:r w:rsidRPr="00D6175D">
              <w:rPr>
                <w:rFonts w:asciiTheme="minorHAnsi" w:hAnsiTheme="minorHAnsi"/>
                <w:sz w:val="18"/>
                <w:szCs w:val="18"/>
                <w:lang w:val="pl-PL"/>
              </w:rPr>
              <w:t xml:space="preserve">wskaźnik </w:t>
            </w:r>
            <w:r w:rsidRPr="00D6175D">
              <w:rPr>
                <w:rFonts w:asciiTheme="minorHAnsi" w:hAnsiTheme="minorHAnsi"/>
                <w:sz w:val="18"/>
                <w:szCs w:val="18"/>
              </w:rPr>
              <w:t>rezultatu bezpośredniego:</w:t>
            </w:r>
          </w:p>
          <w:p w14:paraId="11A266B0" w14:textId="2F284FC7" w:rsidR="006E08FA" w:rsidRPr="00D6175D" w:rsidRDefault="006E08FA" w:rsidP="005E077F">
            <w:pPr>
              <w:pStyle w:val="Akapitzlist"/>
              <w:numPr>
                <w:ilvl w:val="0"/>
                <w:numId w:val="36"/>
              </w:numPr>
              <w:tabs>
                <w:tab w:val="left" w:pos="176"/>
              </w:tabs>
              <w:ind w:left="0" w:firstLine="0"/>
              <w:jc w:val="both"/>
              <w:rPr>
                <w:rFonts w:asciiTheme="minorHAnsi" w:hAnsiTheme="minorHAnsi"/>
                <w:sz w:val="18"/>
                <w:szCs w:val="18"/>
              </w:rPr>
            </w:pPr>
            <w:r w:rsidRPr="00D6175D">
              <w:rPr>
                <w:rFonts w:asciiTheme="minorHAnsi" w:hAnsiTheme="minorHAnsi"/>
                <w:sz w:val="18"/>
                <w:szCs w:val="18"/>
              </w:rPr>
              <w:t xml:space="preserve">liczba osób które po opuszczeniu programu podjęły pracę lub kontynuowały zatrudnienie </w:t>
            </w:r>
            <w:r w:rsidRPr="00D6175D">
              <w:rPr>
                <w:rFonts w:asciiTheme="minorHAnsi" w:hAnsiTheme="minorHAnsi"/>
                <w:sz w:val="18"/>
                <w:szCs w:val="18"/>
                <w:lang w:val="pl-PL"/>
              </w:rPr>
              <w:t>-</w:t>
            </w:r>
            <w:r w:rsidRPr="00D6175D">
              <w:rPr>
                <w:rFonts w:asciiTheme="minorHAnsi" w:hAnsiTheme="minorHAnsi"/>
                <w:sz w:val="18"/>
                <w:szCs w:val="18"/>
              </w:rPr>
              <w:t xml:space="preserve"> osiągnięta wartość wskaźnika </w:t>
            </w:r>
            <w:r w:rsidR="00D6175D" w:rsidRPr="00D6175D">
              <w:rPr>
                <w:rFonts w:asciiTheme="minorHAnsi" w:hAnsiTheme="minorHAnsi"/>
                <w:sz w:val="18"/>
                <w:szCs w:val="18"/>
                <w:lang w:val="pl-PL"/>
              </w:rPr>
              <w:t>–</w:t>
            </w:r>
            <w:r w:rsidRPr="00D6175D">
              <w:rPr>
                <w:rFonts w:asciiTheme="minorHAnsi" w:hAnsiTheme="minorHAnsi"/>
                <w:sz w:val="18"/>
                <w:szCs w:val="18"/>
              </w:rPr>
              <w:t xml:space="preserve"> </w:t>
            </w:r>
            <w:r w:rsidR="00D6175D" w:rsidRPr="00D6175D">
              <w:rPr>
                <w:rFonts w:asciiTheme="minorHAnsi" w:hAnsiTheme="minorHAnsi"/>
                <w:sz w:val="18"/>
                <w:szCs w:val="18"/>
                <w:lang w:val="pl-PL"/>
              </w:rPr>
              <w:t>4.</w:t>
            </w:r>
            <w:r w:rsidRPr="00D6175D">
              <w:rPr>
                <w:rFonts w:asciiTheme="minorHAnsi" w:hAnsiTheme="minorHAnsi"/>
                <w:sz w:val="18"/>
                <w:szCs w:val="18"/>
                <w:lang w:val="pl-PL"/>
              </w:rPr>
              <w:t>2</w:t>
            </w:r>
            <w:r w:rsidR="00D6175D" w:rsidRPr="00D6175D">
              <w:rPr>
                <w:rFonts w:asciiTheme="minorHAnsi" w:hAnsiTheme="minorHAnsi"/>
                <w:sz w:val="18"/>
                <w:szCs w:val="18"/>
                <w:lang w:val="pl-PL"/>
              </w:rPr>
              <w:t>36</w:t>
            </w:r>
            <w:r w:rsidRPr="00D6175D">
              <w:rPr>
                <w:rFonts w:asciiTheme="minorHAnsi" w:hAnsiTheme="minorHAnsi"/>
                <w:sz w:val="18"/>
                <w:szCs w:val="18"/>
              </w:rPr>
              <w:t>;</w:t>
            </w:r>
          </w:p>
          <w:p w14:paraId="1E4A35DF" w14:textId="53938272" w:rsidR="006E08FA" w:rsidRPr="00D6175D" w:rsidRDefault="006E08FA" w:rsidP="005E077F">
            <w:pPr>
              <w:pStyle w:val="Akapitzlist"/>
              <w:numPr>
                <w:ilvl w:val="0"/>
                <w:numId w:val="36"/>
              </w:numPr>
              <w:tabs>
                <w:tab w:val="left" w:pos="176"/>
              </w:tabs>
              <w:ind w:left="0" w:firstLine="0"/>
              <w:jc w:val="both"/>
              <w:rPr>
                <w:rFonts w:asciiTheme="minorHAnsi" w:hAnsiTheme="minorHAnsi"/>
                <w:sz w:val="18"/>
                <w:szCs w:val="18"/>
              </w:rPr>
            </w:pPr>
            <w:r w:rsidRPr="00D6175D">
              <w:rPr>
                <w:rFonts w:asciiTheme="minorHAnsi" w:hAnsiTheme="minorHAnsi"/>
                <w:sz w:val="18"/>
                <w:szCs w:val="18"/>
              </w:rPr>
              <w:t xml:space="preserve">liczba osób które dzięki interwencji EFS zgłosiły się na badanie profilaktyczne - osiągnięta wartość wskaźnika </w:t>
            </w:r>
            <w:r w:rsidRPr="00D6175D">
              <w:rPr>
                <w:rFonts w:asciiTheme="minorHAnsi" w:hAnsiTheme="minorHAnsi"/>
                <w:sz w:val="18"/>
                <w:szCs w:val="18"/>
                <w:lang w:val="pl-PL"/>
              </w:rPr>
              <w:t>-</w:t>
            </w:r>
            <w:r w:rsidRPr="00D6175D">
              <w:rPr>
                <w:rFonts w:asciiTheme="minorHAnsi" w:hAnsiTheme="minorHAnsi"/>
                <w:sz w:val="18"/>
                <w:szCs w:val="18"/>
              </w:rPr>
              <w:t xml:space="preserve"> </w:t>
            </w:r>
            <w:r w:rsidR="00D6175D" w:rsidRPr="00D6175D">
              <w:rPr>
                <w:rFonts w:asciiTheme="minorHAnsi" w:hAnsiTheme="minorHAnsi"/>
                <w:sz w:val="18"/>
                <w:szCs w:val="18"/>
                <w:lang w:val="pl-PL"/>
              </w:rPr>
              <w:t>6</w:t>
            </w:r>
            <w:r w:rsidRPr="00D6175D">
              <w:rPr>
                <w:rFonts w:asciiTheme="minorHAnsi" w:hAnsiTheme="minorHAnsi"/>
                <w:sz w:val="18"/>
                <w:szCs w:val="18"/>
                <w:lang w:val="pl-PL"/>
              </w:rPr>
              <w:t>.</w:t>
            </w:r>
            <w:r w:rsidR="00D6175D" w:rsidRPr="00D6175D">
              <w:rPr>
                <w:rFonts w:asciiTheme="minorHAnsi" w:hAnsiTheme="minorHAnsi"/>
                <w:sz w:val="18"/>
                <w:szCs w:val="18"/>
                <w:lang w:val="pl-PL"/>
              </w:rPr>
              <w:t>995</w:t>
            </w:r>
            <w:r w:rsidRPr="00D6175D">
              <w:rPr>
                <w:rFonts w:asciiTheme="minorHAnsi" w:hAnsiTheme="minorHAnsi"/>
                <w:sz w:val="18"/>
                <w:szCs w:val="18"/>
              </w:rPr>
              <w:t>.</w:t>
            </w:r>
          </w:p>
          <w:p w14:paraId="20016DE0" w14:textId="77777777" w:rsidR="006E08FA" w:rsidRPr="00D6175D" w:rsidRDefault="006E08FA" w:rsidP="005E077F">
            <w:pPr>
              <w:pStyle w:val="Akapitzlist"/>
              <w:numPr>
                <w:ilvl w:val="0"/>
                <w:numId w:val="35"/>
              </w:numPr>
              <w:tabs>
                <w:tab w:val="left" w:pos="176"/>
              </w:tabs>
              <w:ind w:left="0" w:firstLine="0"/>
              <w:jc w:val="both"/>
              <w:rPr>
                <w:rFonts w:asciiTheme="minorHAnsi" w:hAnsiTheme="minorHAnsi"/>
                <w:sz w:val="18"/>
                <w:szCs w:val="18"/>
              </w:rPr>
            </w:pPr>
            <w:r w:rsidRPr="00D6175D">
              <w:rPr>
                <w:rFonts w:asciiTheme="minorHAnsi" w:hAnsiTheme="minorHAnsi"/>
                <w:sz w:val="18"/>
                <w:szCs w:val="18"/>
                <w:lang w:val="pl-PL"/>
              </w:rPr>
              <w:t xml:space="preserve">wskaźnik </w:t>
            </w:r>
            <w:r w:rsidRPr="00D6175D">
              <w:rPr>
                <w:rFonts w:asciiTheme="minorHAnsi" w:hAnsiTheme="minorHAnsi"/>
                <w:sz w:val="18"/>
                <w:szCs w:val="18"/>
              </w:rPr>
              <w:t>produktu:</w:t>
            </w:r>
          </w:p>
          <w:p w14:paraId="71E0F740" w14:textId="64346989" w:rsidR="006E08FA" w:rsidRPr="00D6175D" w:rsidRDefault="006E08FA" w:rsidP="005E077F">
            <w:pPr>
              <w:pStyle w:val="Akapitzlist"/>
              <w:numPr>
                <w:ilvl w:val="0"/>
                <w:numId w:val="37"/>
              </w:numPr>
              <w:tabs>
                <w:tab w:val="left" w:pos="176"/>
              </w:tabs>
              <w:ind w:left="0" w:firstLine="0"/>
              <w:jc w:val="both"/>
              <w:rPr>
                <w:rFonts w:asciiTheme="minorHAnsi" w:hAnsiTheme="minorHAnsi"/>
                <w:sz w:val="18"/>
                <w:szCs w:val="18"/>
              </w:rPr>
            </w:pPr>
            <w:r w:rsidRPr="00D6175D">
              <w:rPr>
                <w:rFonts w:asciiTheme="minorHAnsi" w:hAnsiTheme="minorHAnsi"/>
                <w:sz w:val="18"/>
                <w:szCs w:val="18"/>
              </w:rPr>
              <w:t xml:space="preserve">liczba wdrożonych programów zdrowotnych istotnych z punktu widzenia potrzeb zdrowotnych regionu, w tym pracodawców - osiągnięta wartość wskaźnika </w:t>
            </w:r>
            <w:r w:rsidRPr="00D6175D">
              <w:rPr>
                <w:rFonts w:asciiTheme="minorHAnsi" w:hAnsiTheme="minorHAnsi"/>
                <w:sz w:val="18"/>
                <w:szCs w:val="18"/>
                <w:lang w:val="pl-PL"/>
              </w:rPr>
              <w:t>-</w:t>
            </w:r>
            <w:r w:rsidRPr="00D6175D">
              <w:rPr>
                <w:rFonts w:asciiTheme="minorHAnsi" w:hAnsiTheme="minorHAnsi"/>
                <w:sz w:val="18"/>
                <w:szCs w:val="18"/>
              </w:rPr>
              <w:t xml:space="preserve"> </w:t>
            </w:r>
            <w:r w:rsidR="00D6175D" w:rsidRPr="00D6175D">
              <w:rPr>
                <w:rFonts w:asciiTheme="minorHAnsi" w:hAnsiTheme="minorHAnsi"/>
                <w:sz w:val="18"/>
                <w:szCs w:val="18"/>
                <w:lang w:val="pl-PL"/>
              </w:rPr>
              <w:t>11</w:t>
            </w:r>
            <w:r w:rsidRPr="00D6175D">
              <w:rPr>
                <w:rFonts w:asciiTheme="minorHAnsi" w:hAnsiTheme="minorHAnsi"/>
                <w:sz w:val="18"/>
                <w:szCs w:val="18"/>
                <w:lang w:val="pl-PL"/>
              </w:rPr>
              <w:t>;</w:t>
            </w:r>
          </w:p>
          <w:p w14:paraId="1210E80D" w14:textId="03CC7BDC" w:rsidR="006E08FA" w:rsidRPr="00D6175D" w:rsidRDefault="006E08FA" w:rsidP="005E077F">
            <w:pPr>
              <w:pStyle w:val="Akapitzlist"/>
              <w:numPr>
                <w:ilvl w:val="0"/>
                <w:numId w:val="37"/>
              </w:numPr>
              <w:tabs>
                <w:tab w:val="left" w:pos="176"/>
              </w:tabs>
              <w:ind w:left="0" w:firstLine="0"/>
              <w:jc w:val="both"/>
              <w:rPr>
                <w:rFonts w:asciiTheme="minorHAnsi" w:hAnsiTheme="minorHAnsi"/>
                <w:sz w:val="18"/>
                <w:szCs w:val="18"/>
              </w:rPr>
            </w:pPr>
            <w:r w:rsidRPr="00D6175D">
              <w:rPr>
                <w:rFonts w:asciiTheme="minorHAnsi" w:hAnsiTheme="minorHAnsi"/>
                <w:sz w:val="18"/>
                <w:szCs w:val="18"/>
                <w:lang w:val="pl-PL"/>
              </w:rPr>
              <w:t>liczba</w:t>
            </w:r>
            <w:r w:rsidRPr="00D6175D">
              <w:rPr>
                <w:rFonts w:asciiTheme="minorHAnsi" w:hAnsiTheme="minorHAnsi"/>
                <w:sz w:val="18"/>
                <w:szCs w:val="18"/>
              </w:rPr>
              <w:t xml:space="preserve"> osób objętych programem zdrowotnym dzięki EFS - osiągnięta wartość wskaźnika -</w:t>
            </w:r>
            <w:r w:rsidR="00D6175D" w:rsidRPr="00D6175D">
              <w:rPr>
                <w:rFonts w:asciiTheme="minorHAnsi" w:hAnsiTheme="minorHAnsi"/>
                <w:sz w:val="18"/>
                <w:szCs w:val="18"/>
                <w:lang w:val="pl-PL"/>
              </w:rPr>
              <w:t>15</w:t>
            </w:r>
            <w:r w:rsidRPr="00D6175D">
              <w:rPr>
                <w:rFonts w:asciiTheme="minorHAnsi" w:hAnsiTheme="minorHAnsi"/>
                <w:sz w:val="18"/>
                <w:szCs w:val="18"/>
                <w:lang w:val="pl-PL"/>
              </w:rPr>
              <w:t>.</w:t>
            </w:r>
            <w:r w:rsidR="00D6175D" w:rsidRPr="00D6175D">
              <w:rPr>
                <w:rFonts w:asciiTheme="minorHAnsi" w:hAnsiTheme="minorHAnsi"/>
                <w:sz w:val="18"/>
                <w:szCs w:val="18"/>
                <w:lang w:val="pl-PL"/>
              </w:rPr>
              <w:t>8</w:t>
            </w:r>
            <w:r w:rsidRPr="00D6175D">
              <w:rPr>
                <w:rFonts w:asciiTheme="minorHAnsi" w:hAnsiTheme="minorHAnsi"/>
                <w:sz w:val="18"/>
                <w:szCs w:val="18"/>
                <w:lang w:val="pl-PL"/>
              </w:rPr>
              <w:t>00</w:t>
            </w:r>
            <w:r w:rsidRPr="00D6175D">
              <w:rPr>
                <w:rFonts w:asciiTheme="minorHAnsi" w:hAnsiTheme="minorHAnsi"/>
                <w:sz w:val="18"/>
                <w:szCs w:val="18"/>
              </w:rPr>
              <w:t>.</w:t>
            </w:r>
          </w:p>
        </w:tc>
      </w:tr>
      <w:tr w:rsidR="006E08FA" w:rsidRPr="00680C80" w14:paraId="7C671E43" w14:textId="77777777" w:rsidTr="00014439">
        <w:tc>
          <w:tcPr>
            <w:tcW w:w="2268" w:type="dxa"/>
          </w:tcPr>
          <w:p w14:paraId="5FAFBFA7" w14:textId="6F686300" w:rsidR="006E08FA" w:rsidRPr="004A713C" w:rsidRDefault="006E08FA" w:rsidP="004A713C">
            <w:pPr>
              <w:pStyle w:val="Zawartotabeli"/>
              <w:spacing w:after="0"/>
              <w:rPr>
                <w:rFonts w:asciiTheme="minorHAnsi" w:hAnsiTheme="minorHAnsi"/>
                <w:sz w:val="18"/>
                <w:szCs w:val="18"/>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7458594F" w14:textId="7A4D0761" w:rsidR="006E08FA" w:rsidRPr="00680C80" w:rsidRDefault="006E08FA" w:rsidP="00D6175D">
            <w:pPr>
              <w:pStyle w:val="Zawartotabeli"/>
              <w:spacing w:after="0"/>
              <w:jc w:val="both"/>
              <w:rPr>
                <w:rFonts w:asciiTheme="minorHAnsi" w:hAnsiTheme="minorHAnsi"/>
                <w:sz w:val="18"/>
                <w:szCs w:val="18"/>
                <w:highlight w:val="yellow"/>
                <w:lang w:val="pl-PL"/>
              </w:rPr>
            </w:pPr>
            <w:r w:rsidRPr="00D6175D">
              <w:rPr>
                <w:rFonts w:asciiTheme="minorHAnsi" w:hAnsiTheme="minorHAnsi"/>
                <w:sz w:val="18"/>
                <w:szCs w:val="18"/>
                <w:lang w:val="pl-PL"/>
              </w:rPr>
              <w:t>W 202</w:t>
            </w:r>
            <w:r w:rsidR="00D6175D" w:rsidRPr="00D6175D">
              <w:rPr>
                <w:rFonts w:asciiTheme="minorHAnsi" w:hAnsiTheme="minorHAnsi"/>
                <w:sz w:val="18"/>
                <w:szCs w:val="18"/>
                <w:lang w:val="pl-PL"/>
              </w:rPr>
              <w:t>1</w:t>
            </w:r>
            <w:r w:rsidRPr="00D6175D">
              <w:rPr>
                <w:rFonts w:asciiTheme="minorHAnsi" w:hAnsiTheme="minorHAnsi"/>
                <w:sz w:val="18"/>
                <w:szCs w:val="18"/>
                <w:lang w:val="pl-PL"/>
              </w:rPr>
              <w:t xml:space="preserve"> r. w ramach Działania 6.7 RPO-L2020 realizowanych jest łącznie </w:t>
            </w:r>
            <w:r w:rsidR="00D6175D" w:rsidRPr="00D6175D">
              <w:rPr>
                <w:rFonts w:asciiTheme="minorHAnsi" w:hAnsiTheme="minorHAnsi"/>
                <w:sz w:val="18"/>
                <w:szCs w:val="18"/>
                <w:lang w:val="pl-PL"/>
              </w:rPr>
              <w:t>25</w:t>
            </w:r>
            <w:r w:rsidRPr="00D6175D">
              <w:rPr>
                <w:rFonts w:asciiTheme="minorHAnsi" w:hAnsiTheme="minorHAnsi"/>
                <w:sz w:val="18"/>
                <w:szCs w:val="18"/>
                <w:lang w:val="pl-PL"/>
              </w:rPr>
              <w:t xml:space="preserve"> projektów o wartości 4</w:t>
            </w:r>
            <w:r w:rsidR="00D6175D" w:rsidRPr="00D6175D">
              <w:rPr>
                <w:rFonts w:asciiTheme="minorHAnsi" w:hAnsiTheme="minorHAnsi"/>
                <w:sz w:val="18"/>
                <w:szCs w:val="18"/>
                <w:lang w:val="pl-PL"/>
              </w:rPr>
              <w:t>1</w:t>
            </w:r>
            <w:r w:rsidRPr="00D6175D">
              <w:rPr>
                <w:rFonts w:asciiTheme="minorHAnsi" w:hAnsiTheme="minorHAnsi"/>
                <w:sz w:val="18"/>
                <w:szCs w:val="18"/>
                <w:lang w:val="pl-PL"/>
              </w:rPr>
              <w:t>.</w:t>
            </w:r>
            <w:r w:rsidR="00D6175D" w:rsidRPr="00D6175D">
              <w:rPr>
                <w:rFonts w:asciiTheme="minorHAnsi" w:hAnsiTheme="minorHAnsi"/>
                <w:sz w:val="18"/>
                <w:szCs w:val="18"/>
                <w:lang w:val="pl-PL"/>
              </w:rPr>
              <w:t>25</w:t>
            </w:r>
            <w:r w:rsidRPr="00D6175D">
              <w:rPr>
                <w:rFonts w:asciiTheme="minorHAnsi" w:hAnsiTheme="minorHAnsi"/>
                <w:sz w:val="18"/>
                <w:szCs w:val="18"/>
                <w:lang w:val="pl-PL"/>
              </w:rPr>
              <w:t>4,</w:t>
            </w:r>
            <w:r w:rsidR="00D6175D" w:rsidRPr="00D6175D">
              <w:rPr>
                <w:rFonts w:asciiTheme="minorHAnsi" w:hAnsiTheme="minorHAnsi"/>
                <w:sz w:val="18"/>
                <w:szCs w:val="18"/>
                <w:lang w:val="pl-PL"/>
              </w:rPr>
              <w:t>0</w:t>
            </w:r>
            <w:r w:rsidRPr="00D6175D">
              <w:rPr>
                <w:rFonts w:asciiTheme="minorHAnsi" w:hAnsiTheme="minorHAnsi"/>
                <w:sz w:val="18"/>
                <w:szCs w:val="18"/>
                <w:lang w:val="pl-PL"/>
              </w:rPr>
              <w:t xml:space="preserve"> tys. zł. Na realizację projektów przekazano zaliczki w wysokości </w:t>
            </w:r>
            <w:r w:rsidR="00D6175D" w:rsidRPr="00D6175D">
              <w:rPr>
                <w:rFonts w:asciiTheme="minorHAnsi" w:hAnsiTheme="minorHAnsi"/>
                <w:sz w:val="18"/>
                <w:szCs w:val="18"/>
                <w:lang w:val="pl-PL"/>
              </w:rPr>
              <w:t>10</w:t>
            </w:r>
            <w:r w:rsidRPr="00D6175D">
              <w:rPr>
                <w:rFonts w:asciiTheme="minorHAnsi" w:hAnsiTheme="minorHAnsi"/>
                <w:sz w:val="18"/>
                <w:szCs w:val="18"/>
                <w:lang w:val="pl-PL"/>
              </w:rPr>
              <w:t>.</w:t>
            </w:r>
            <w:r w:rsidR="00D6175D" w:rsidRPr="00D6175D">
              <w:rPr>
                <w:rFonts w:asciiTheme="minorHAnsi" w:hAnsiTheme="minorHAnsi"/>
                <w:sz w:val="18"/>
                <w:szCs w:val="18"/>
                <w:lang w:val="pl-PL"/>
              </w:rPr>
              <w:t>49</w:t>
            </w:r>
            <w:r w:rsidRPr="00D6175D">
              <w:rPr>
                <w:rFonts w:asciiTheme="minorHAnsi" w:hAnsiTheme="minorHAnsi"/>
                <w:sz w:val="18"/>
                <w:szCs w:val="18"/>
                <w:lang w:val="pl-PL"/>
              </w:rPr>
              <w:t>7,</w:t>
            </w:r>
            <w:r w:rsidR="00D6175D" w:rsidRPr="00D6175D">
              <w:rPr>
                <w:rFonts w:asciiTheme="minorHAnsi" w:hAnsiTheme="minorHAnsi"/>
                <w:sz w:val="18"/>
                <w:szCs w:val="18"/>
                <w:lang w:val="pl-PL"/>
              </w:rPr>
              <w:t>4</w:t>
            </w:r>
            <w:r w:rsidRPr="00D6175D">
              <w:rPr>
                <w:rFonts w:asciiTheme="minorHAnsi" w:hAnsiTheme="minorHAnsi"/>
                <w:sz w:val="18"/>
                <w:szCs w:val="18"/>
                <w:lang w:val="pl-PL"/>
              </w:rPr>
              <w:t xml:space="preserve"> tys. zł. Narastająco od początku realizacji projektów przekazano Beneficjentom - </w:t>
            </w:r>
            <w:r w:rsidR="00D6175D" w:rsidRPr="00D6175D">
              <w:rPr>
                <w:rFonts w:asciiTheme="minorHAnsi" w:hAnsiTheme="minorHAnsi"/>
                <w:sz w:val="18"/>
                <w:szCs w:val="18"/>
                <w:lang w:val="pl-PL"/>
              </w:rPr>
              <w:t>29</w:t>
            </w:r>
            <w:r w:rsidRPr="00D6175D">
              <w:rPr>
                <w:rFonts w:asciiTheme="minorHAnsi" w:hAnsiTheme="minorHAnsi"/>
                <w:sz w:val="18"/>
                <w:szCs w:val="18"/>
                <w:lang w:val="pl-PL"/>
              </w:rPr>
              <w:t>.</w:t>
            </w:r>
            <w:r w:rsidR="00D6175D" w:rsidRPr="00D6175D">
              <w:rPr>
                <w:rFonts w:asciiTheme="minorHAnsi" w:hAnsiTheme="minorHAnsi"/>
                <w:sz w:val="18"/>
                <w:szCs w:val="18"/>
                <w:lang w:val="pl-PL"/>
              </w:rPr>
              <w:t>052</w:t>
            </w:r>
            <w:r w:rsidRPr="00D6175D">
              <w:rPr>
                <w:rFonts w:asciiTheme="minorHAnsi" w:hAnsiTheme="minorHAnsi"/>
                <w:sz w:val="18"/>
                <w:szCs w:val="18"/>
                <w:lang w:val="pl-PL"/>
              </w:rPr>
              <w:t>,</w:t>
            </w:r>
            <w:r w:rsidR="00D6175D" w:rsidRPr="00D6175D">
              <w:rPr>
                <w:rFonts w:asciiTheme="minorHAnsi" w:hAnsiTheme="minorHAnsi"/>
                <w:sz w:val="18"/>
                <w:szCs w:val="18"/>
                <w:lang w:val="pl-PL"/>
              </w:rPr>
              <w:t>5</w:t>
            </w:r>
            <w:r w:rsidRPr="00D6175D">
              <w:rPr>
                <w:rFonts w:asciiTheme="minorHAnsi" w:hAnsiTheme="minorHAnsi"/>
                <w:sz w:val="18"/>
                <w:szCs w:val="18"/>
                <w:lang w:val="pl-PL"/>
              </w:rPr>
              <w:t xml:space="preserve"> tys. zł a rozliczono - </w:t>
            </w:r>
            <w:r w:rsidR="00D6175D" w:rsidRPr="00D6175D">
              <w:rPr>
                <w:rFonts w:asciiTheme="minorHAnsi" w:hAnsiTheme="minorHAnsi"/>
                <w:sz w:val="18"/>
                <w:szCs w:val="18"/>
                <w:lang w:val="pl-PL"/>
              </w:rPr>
              <w:t xml:space="preserve">18.997,3 </w:t>
            </w:r>
            <w:r w:rsidRPr="00D6175D">
              <w:rPr>
                <w:rFonts w:asciiTheme="minorHAnsi" w:hAnsiTheme="minorHAnsi"/>
                <w:sz w:val="18"/>
                <w:szCs w:val="18"/>
                <w:lang w:val="pl-PL"/>
              </w:rPr>
              <w:t>tys. zł.</w:t>
            </w:r>
          </w:p>
        </w:tc>
      </w:tr>
    </w:tbl>
    <w:p w14:paraId="1B00E634" w14:textId="77777777" w:rsidR="006E08FA" w:rsidRPr="00680C80" w:rsidRDefault="006E08FA" w:rsidP="006E08FA">
      <w:pPr>
        <w:pStyle w:val="Tytu"/>
        <w:rPr>
          <w:rFonts w:asciiTheme="minorHAnsi" w:hAnsiTheme="minorHAnsi"/>
          <w:b w:val="0"/>
          <w:sz w:val="18"/>
          <w:szCs w:val="18"/>
          <w:highlight w:val="yellow"/>
          <w:lang w:val="pl-PL"/>
        </w:rPr>
      </w:pPr>
    </w:p>
    <w:p w14:paraId="0C8C2818" w14:textId="77777777" w:rsidR="006E08FA" w:rsidRPr="00680C80" w:rsidRDefault="006E08FA" w:rsidP="006E08FA">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C58D488" w14:textId="77777777" w:rsidTr="00014439">
        <w:trPr>
          <w:trHeight w:val="258"/>
        </w:trPr>
        <w:tc>
          <w:tcPr>
            <w:tcW w:w="2268" w:type="dxa"/>
          </w:tcPr>
          <w:p w14:paraId="77EAD3F7" w14:textId="77777777" w:rsidR="006E08FA" w:rsidRPr="00A8769E" w:rsidRDefault="006E08FA" w:rsidP="00014439">
            <w:pPr>
              <w:pStyle w:val="Nagwektabeli"/>
              <w:spacing w:after="0"/>
              <w:jc w:val="left"/>
              <w:rPr>
                <w:rFonts w:asciiTheme="minorHAnsi" w:hAnsiTheme="minorHAnsi"/>
                <w:b w:val="0"/>
                <w:bCs w:val="0"/>
                <w:i w:val="0"/>
                <w:iCs w:val="0"/>
                <w:sz w:val="18"/>
                <w:szCs w:val="18"/>
              </w:rPr>
            </w:pPr>
            <w:r w:rsidRPr="00A8769E">
              <w:rPr>
                <w:rFonts w:asciiTheme="minorHAnsi" w:hAnsiTheme="minorHAnsi"/>
                <w:b w:val="0"/>
                <w:bCs w:val="0"/>
                <w:i w:val="0"/>
                <w:iCs w:val="0"/>
                <w:sz w:val="18"/>
                <w:szCs w:val="18"/>
                <w:lang w:val="pl-PL" w:eastAsia="pl-PL"/>
              </w:rPr>
              <w:t>Priorytet 1</w:t>
            </w:r>
          </w:p>
        </w:tc>
        <w:tc>
          <w:tcPr>
            <w:tcW w:w="7082" w:type="dxa"/>
          </w:tcPr>
          <w:p w14:paraId="06D2B43A" w14:textId="77777777" w:rsidR="006E08FA" w:rsidRPr="00A8769E" w:rsidRDefault="006E08FA" w:rsidP="00014439">
            <w:pPr>
              <w:pStyle w:val="Nagwektabeli"/>
              <w:spacing w:after="0"/>
              <w:jc w:val="both"/>
              <w:rPr>
                <w:rFonts w:asciiTheme="minorHAnsi" w:hAnsiTheme="minorHAnsi"/>
                <w:b w:val="0"/>
                <w:bCs w:val="0"/>
                <w:i w:val="0"/>
                <w:iCs w:val="0"/>
                <w:sz w:val="18"/>
                <w:szCs w:val="18"/>
                <w:lang w:val="pl-PL" w:eastAsia="pl-PL"/>
              </w:rPr>
            </w:pPr>
            <w:r w:rsidRPr="00A8769E">
              <w:rPr>
                <w:rFonts w:asciiTheme="minorHAnsi" w:hAnsiTheme="minorHAnsi"/>
                <w:b w:val="0"/>
                <w:i w:val="0"/>
                <w:sz w:val="18"/>
                <w:szCs w:val="18"/>
                <w:lang w:val="pl-PL" w:eastAsia="pl-PL"/>
              </w:rPr>
              <w:t>Poprawa zasobu miejsc pracy i zwiększenie aktywności zawodowej ludności</w:t>
            </w:r>
          </w:p>
        </w:tc>
      </w:tr>
      <w:tr w:rsidR="006E08FA" w:rsidRPr="00680C80" w14:paraId="6BACA6C6" w14:textId="77777777" w:rsidTr="00014439">
        <w:trPr>
          <w:trHeight w:val="240"/>
        </w:trPr>
        <w:tc>
          <w:tcPr>
            <w:tcW w:w="2268" w:type="dxa"/>
          </w:tcPr>
          <w:p w14:paraId="56DE5FD7" w14:textId="77777777" w:rsidR="006E08FA" w:rsidRPr="00A8769E" w:rsidRDefault="006E08FA" w:rsidP="00014439">
            <w:pPr>
              <w:pStyle w:val="Zawartotabeli"/>
              <w:spacing w:after="0"/>
              <w:rPr>
                <w:rFonts w:asciiTheme="minorHAnsi" w:hAnsiTheme="minorHAnsi"/>
                <w:sz w:val="18"/>
                <w:szCs w:val="18"/>
              </w:rPr>
            </w:pPr>
            <w:r w:rsidRPr="00A8769E">
              <w:rPr>
                <w:rFonts w:asciiTheme="minorHAnsi" w:hAnsiTheme="minorHAnsi"/>
                <w:sz w:val="18"/>
                <w:szCs w:val="18"/>
                <w:lang w:val="pl-PL" w:eastAsia="pl-PL"/>
              </w:rPr>
              <w:t>Cel operacyjny 1.3.</w:t>
            </w:r>
          </w:p>
        </w:tc>
        <w:tc>
          <w:tcPr>
            <w:tcW w:w="7082" w:type="dxa"/>
          </w:tcPr>
          <w:p w14:paraId="2C0F8D4E" w14:textId="77777777" w:rsidR="006E08FA" w:rsidRPr="00A8769E" w:rsidRDefault="006E08FA" w:rsidP="00014439">
            <w:pPr>
              <w:pStyle w:val="Zawartotabeli"/>
              <w:spacing w:after="0"/>
              <w:rPr>
                <w:rFonts w:asciiTheme="minorHAnsi" w:hAnsiTheme="minorHAnsi"/>
                <w:sz w:val="18"/>
                <w:szCs w:val="18"/>
                <w:lang w:val="pl-PL" w:eastAsia="pl-PL"/>
              </w:rPr>
            </w:pPr>
            <w:r w:rsidRPr="00A8769E">
              <w:rPr>
                <w:rFonts w:asciiTheme="minorHAnsi" w:hAnsiTheme="minorHAnsi"/>
                <w:sz w:val="18"/>
                <w:szCs w:val="18"/>
                <w:lang w:val="pl-PL" w:eastAsia="pl-PL"/>
              </w:rPr>
              <w:t>Zwiększenie aktywności zawodowej ludności</w:t>
            </w:r>
          </w:p>
        </w:tc>
      </w:tr>
      <w:tr w:rsidR="006E08FA" w:rsidRPr="00680C80" w14:paraId="01275681" w14:textId="77777777" w:rsidTr="00014439">
        <w:trPr>
          <w:trHeight w:val="260"/>
        </w:trPr>
        <w:tc>
          <w:tcPr>
            <w:tcW w:w="2268" w:type="dxa"/>
          </w:tcPr>
          <w:p w14:paraId="5986F808" w14:textId="17D3D79F" w:rsidR="006E08FA" w:rsidRPr="00A8769E" w:rsidRDefault="006E08FA" w:rsidP="0052562B">
            <w:pPr>
              <w:pStyle w:val="Zawartotabeli"/>
              <w:spacing w:after="0"/>
              <w:rPr>
                <w:rFonts w:asciiTheme="minorHAnsi" w:hAnsiTheme="minorHAnsi"/>
                <w:sz w:val="18"/>
                <w:szCs w:val="18"/>
              </w:rPr>
            </w:pPr>
            <w:r w:rsidRPr="00A8769E">
              <w:rPr>
                <w:rFonts w:asciiTheme="minorHAnsi" w:hAnsiTheme="minorHAnsi"/>
                <w:sz w:val="18"/>
                <w:szCs w:val="18"/>
                <w:lang w:val="pl-PL" w:eastAsia="pl-PL"/>
              </w:rPr>
              <w:t>Tytuł zadania 1.3.</w:t>
            </w:r>
            <w:r w:rsidR="0052562B" w:rsidRPr="00A8769E">
              <w:rPr>
                <w:rFonts w:asciiTheme="minorHAnsi" w:hAnsiTheme="minorHAnsi"/>
                <w:sz w:val="18"/>
                <w:szCs w:val="18"/>
                <w:lang w:val="pl-PL" w:eastAsia="pl-PL"/>
              </w:rPr>
              <w:t>4</w:t>
            </w:r>
            <w:r w:rsidRPr="00A8769E">
              <w:rPr>
                <w:rFonts w:asciiTheme="minorHAnsi" w:hAnsiTheme="minorHAnsi"/>
                <w:sz w:val="18"/>
                <w:szCs w:val="18"/>
                <w:lang w:val="pl-PL" w:eastAsia="pl-PL"/>
              </w:rPr>
              <w:t>.</w:t>
            </w:r>
          </w:p>
        </w:tc>
        <w:tc>
          <w:tcPr>
            <w:tcW w:w="7082" w:type="dxa"/>
          </w:tcPr>
          <w:p w14:paraId="29E63FB9" w14:textId="77777777" w:rsidR="006E08FA" w:rsidRPr="00A8769E" w:rsidRDefault="006E08FA" w:rsidP="00014439">
            <w:pPr>
              <w:pStyle w:val="Zawartotabeli"/>
              <w:spacing w:after="0"/>
              <w:rPr>
                <w:rFonts w:asciiTheme="minorHAnsi" w:hAnsiTheme="minorHAnsi"/>
                <w:sz w:val="18"/>
                <w:szCs w:val="18"/>
              </w:rPr>
            </w:pPr>
            <w:r w:rsidRPr="00A8769E">
              <w:rPr>
                <w:rFonts w:asciiTheme="minorHAnsi" w:hAnsiTheme="minorHAnsi"/>
                <w:sz w:val="18"/>
                <w:szCs w:val="18"/>
                <w:lang w:val="pl-PL" w:eastAsia="pl-PL"/>
              </w:rPr>
              <w:t>Rozwój sieci i usług EURES</w:t>
            </w:r>
          </w:p>
        </w:tc>
      </w:tr>
      <w:tr w:rsidR="006E08FA" w:rsidRPr="00680C80" w14:paraId="64DB0066" w14:textId="77777777" w:rsidTr="00D83656">
        <w:trPr>
          <w:trHeight w:val="496"/>
        </w:trPr>
        <w:tc>
          <w:tcPr>
            <w:tcW w:w="2268" w:type="dxa"/>
          </w:tcPr>
          <w:p w14:paraId="5D2E527A" w14:textId="77777777" w:rsidR="006E08FA" w:rsidRPr="00680C80" w:rsidRDefault="006E08FA" w:rsidP="00014439">
            <w:pPr>
              <w:pStyle w:val="Zawartotabeli"/>
              <w:spacing w:after="0"/>
              <w:rPr>
                <w:rFonts w:asciiTheme="minorHAnsi" w:hAnsiTheme="minorHAnsi"/>
                <w:sz w:val="18"/>
                <w:szCs w:val="18"/>
                <w:highlight w:val="yellow"/>
              </w:rPr>
            </w:pPr>
            <w:r w:rsidRPr="00A8769E">
              <w:rPr>
                <w:rFonts w:asciiTheme="minorHAnsi" w:hAnsiTheme="minorHAnsi"/>
                <w:sz w:val="18"/>
                <w:szCs w:val="18"/>
              </w:rPr>
              <w:t>Opis realizacji zadania (</w:t>
            </w:r>
            <w:r w:rsidRPr="00A8769E">
              <w:rPr>
                <w:rFonts w:asciiTheme="minorHAnsi" w:hAnsiTheme="minorHAnsi"/>
                <w:snapToGrid w:val="0"/>
                <w:sz w:val="18"/>
                <w:szCs w:val="18"/>
              </w:rPr>
              <w:t>charakterystyka realizowanego zadania: cel, wykonawcy, podjęte</w:t>
            </w:r>
            <w:r w:rsidRPr="00A8769E">
              <w:rPr>
                <w:rFonts w:asciiTheme="minorHAnsi" w:hAnsiTheme="minorHAnsi"/>
                <w:snapToGrid w:val="0"/>
                <w:sz w:val="18"/>
                <w:szCs w:val="18"/>
              </w:rPr>
              <w:br/>
              <w:t>i zrealizowane działania)</w:t>
            </w:r>
          </w:p>
        </w:tc>
        <w:tc>
          <w:tcPr>
            <w:tcW w:w="7082" w:type="dxa"/>
          </w:tcPr>
          <w:p w14:paraId="77EEBADA" w14:textId="4AE48F80" w:rsidR="00A8769E" w:rsidRPr="00A8769E" w:rsidRDefault="006E08FA" w:rsidP="00A8769E">
            <w:pPr>
              <w:jc w:val="both"/>
              <w:rPr>
                <w:rFonts w:asciiTheme="minorHAnsi" w:hAnsiTheme="minorHAnsi"/>
                <w:sz w:val="18"/>
                <w:szCs w:val="18"/>
              </w:rPr>
            </w:pPr>
            <w:r w:rsidRPr="00A8769E">
              <w:rPr>
                <w:rFonts w:asciiTheme="minorHAnsi" w:hAnsiTheme="minorHAnsi"/>
                <w:sz w:val="18"/>
                <w:szCs w:val="18"/>
              </w:rPr>
              <w:t>Wojewódzki Urząd Pracy świadczy usługi w zakresie EURES m.in. poprzez pośredniczenie przy naborach kandydatów do pracy na terenie całej Unii Europejskiej/Europejskiego Obszaru Gospodarczego (głównie do Niemiec, Czech, Wielkiej Brytanii</w:t>
            </w:r>
            <w:r w:rsidR="00DD40D9">
              <w:rPr>
                <w:rFonts w:asciiTheme="minorHAnsi" w:hAnsiTheme="minorHAnsi"/>
                <w:sz w:val="18"/>
                <w:szCs w:val="18"/>
              </w:rPr>
              <w:t>i</w:t>
            </w:r>
            <w:r w:rsidRPr="00A8769E">
              <w:rPr>
                <w:rFonts w:asciiTheme="minorHAnsi" w:hAnsiTheme="minorHAnsi"/>
                <w:sz w:val="18"/>
                <w:szCs w:val="18"/>
              </w:rPr>
              <w:t xml:space="preserve"> Holandii). Znaczna część ofert dotyczyła zatrudnienia na czas nieokreślony i skierowana była do osób z doświadczeniem w danym zawodzie, ze znajomością języka obcego - najczęściej niemieckiego oraz angielskiego. Rok 202</w:t>
            </w:r>
            <w:r w:rsidR="00A8769E" w:rsidRPr="00A8769E">
              <w:rPr>
                <w:rFonts w:asciiTheme="minorHAnsi" w:hAnsiTheme="minorHAnsi"/>
                <w:sz w:val="18"/>
                <w:szCs w:val="18"/>
              </w:rPr>
              <w:t>1</w:t>
            </w:r>
            <w:r w:rsidRPr="00A8769E">
              <w:rPr>
                <w:rFonts w:asciiTheme="minorHAnsi" w:hAnsiTheme="minorHAnsi"/>
                <w:sz w:val="18"/>
                <w:szCs w:val="18"/>
              </w:rPr>
              <w:t xml:space="preserve"> ze względ</w:t>
            </w:r>
            <w:r w:rsidR="00AA0D12" w:rsidRPr="00A8769E">
              <w:rPr>
                <w:rFonts w:asciiTheme="minorHAnsi" w:hAnsiTheme="minorHAnsi"/>
                <w:sz w:val="18"/>
                <w:szCs w:val="18"/>
              </w:rPr>
              <w:t xml:space="preserve">u na </w:t>
            </w:r>
            <w:r w:rsidR="00A8769E" w:rsidRPr="00A8769E">
              <w:rPr>
                <w:rFonts w:asciiTheme="minorHAnsi" w:hAnsiTheme="minorHAnsi"/>
                <w:sz w:val="18"/>
                <w:szCs w:val="18"/>
              </w:rPr>
              <w:t xml:space="preserve">trwającą </w:t>
            </w:r>
            <w:r w:rsidRPr="00A8769E">
              <w:rPr>
                <w:rFonts w:asciiTheme="minorHAnsi" w:hAnsiTheme="minorHAnsi"/>
                <w:sz w:val="18"/>
                <w:szCs w:val="18"/>
              </w:rPr>
              <w:t xml:space="preserve">pandemię mocno ograniczył działania na rynku pracy, głównie z </w:t>
            </w:r>
            <w:r w:rsidRPr="00017AB7">
              <w:rPr>
                <w:rFonts w:asciiTheme="minorHAnsi" w:hAnsiTheme="minorHAnsi"/>
                <w:sz w:val="18"/>
                <w:szCs w:val="18"/>
              </w:rPr>
              <w:t>powodu lockdownu oraz okresowego zakazu przemieszczania się pomiędzy państwami. Mimo panujących obostrzeń WUP przystąpił do realizacji określonych działań</w:t>
            </w:r>
            <w:r w:rsidR="00BC4299">
              <w:rPr>
                <w:rFonts w:asciiTheme="minorHAnsi" w:hAnsiTheme="minorHAnsi"/>
                <w:sz w:val="18"/>
                <w:szCs w:val="18"/>
              </w:rPr>
              <w:t>. I tak, w</w:t>
            </w:r>
            <w:r w:rsidRPr="00017AB7">
              <w:rPr>
                <w:rFonts w:asciiTheme="minorHAnsi" w:hAnsiTheme="minorHAnsi"/>
                <w:sz w:val="18"/>
                <w:szCs w:val="18"/>
              </w:rPr>
              <w:t xml:space="preserve"> 202</w:t>
            </w:r>
            <w:r w:rsidR="00DE7463" w:rsidRPr="00017AB7">
              <w:rPr>
                <w:rFonts w:asciiTheme="minorHAnsi" w:hAnsiTheme="minorHAnsi"/>
                <w:sz w:val="18"/>
                <w:szCs w:val="18"/>
              </w:rPr>
              <w:t>1</w:t>
            </w:r>
            <w:r w:rsidRPr="00017AB7">
              <w:rPr>
                <w:rFonts w:asciiTheme="minorHAnsi" w:hAnsiTheme="minorHAnsi"/>
                <w:sz w:val="18"/>
                <w:szCs w:val="18"/>
              </w:rPr>
              <w:t xml:space="preserve"> r</w:t>
            </w:r>
            <w:r w:rsidR="002A7E65">
              <w:rPr>
                <w:rFonts w:asciiTheme="minorHAnsi" w:hAnsiTheme="minorHAnsi"/>
                <w:sz w:val="18"/>
                <w:szCs w:val="18"/>
              </w:rPr>
              <w:t>oku</w:t>
            </w:r>
            <w:r w:rsidRPr="00017AB7">
              <w:rPr>
                <w:rFonts w:asciiTheme="minorHAnsi" w:hAnsiTheme="minorHAnsi"/>
                <w:sz w:val="18"/>
                <w:szCs w:val="18"/>
              </w:rPr>
              <w:t xml:space="preserve"> kadra EURES przekazała do powiatowych urzędów pracy </w:t>
            </w:r>
            <w:r w:rsidR="00A8769E" w:rsidRPr="00017AB7">
              <w:rPr>
                <w:rFonts w:asciiTheme="minorHAnsi" w:hAnsiTheme="minorHAnsi"/>
                <w:sz w:val="18"/>
                <w:szCs w:val="18"/>
              </w:rPr>
              <w:t>3</w:t>
            </w:r>
            <w:r w:rsidRPr="00017AB7">
              <w:rPr>
                <w:rFonts w:asciiTheme="minorHAnsi" w:hAnsiTheme="minorHAnsi"/>
                <w:sz w:val="18"/>
                <w:szCs w:val="18"/>
              </w:rPr>
              <w:t>9</w:t>
            </w:r>
            <w:r w:rsidR="00A8769E" w:rsidRPr="00017AB7">
              <w:rPr>
                <w:rFonts w:asciiTheme="minorHAnsi" w:hAnsiTheme="minorHAnsi"/>
                <w:sz w:val="18"/>
                <w:szCs w:val="18"/>
              </w:rPr>
              <w:t>4</w:t>
            </w:r>
            <w:r w:rsidRPr="00017AB7">
              <w:rPr>
                <w:rFonts w:asciiTheme="minorHAnsi" w:hAnsiTheme="minorHAnsi"/>
                <w:sz w:val="18"/>
                <w:szCs w:val="18"/>
              </w:rPr>
              <w:t xml:space="preserve"> ofert</w:t>
            </w:r>
            <w:r w:rsidR="00A8769E" w:rsidRPr="00017AB7">
              <w:rPr>
                <w:rFonts w:asciiTheme="minorHAnsi" w:hAnsiTheme="minorHAnsi"/>
                <w:sz w:val="18"/>
                <w:szCs w:val="18"/>
              </w:rPr>
              <w:t>y</w:t>
            </w:r>
            <w:r w:rsidRPr="00017AB7">
              <w:rPr>
                <w:rFonts w:asciiTheme="minorHAnsi" w:hAnsiTheme="minorHAnsi"/>
                <w:sz w:val="18"/>
                <w:szCs w:val="18"/>
              </w:rPr>
              <w:t xml:space="preserve"> pracy na </w:t>
            </w:r>
            <w:r w:rsidR="00A8769E" w:rsidRPr="00017AB7">
              <w:rPr>
                <w:rFonts w:asciiTheme="minorHAnsi" w:hAnsiTheme="minorHAnsi"/>
                <w:sz w:val="18"/>
                <w:szCs w:val="18"/>
              </w:rPr>
              <w:t>2</w:t>
            </w:r>
            <w:r w:rsidRPr="00017AB7">
              <w:rPr>
                <w:rFonts w:asciiTheme="minorHAnsi" w:hAnsiTheme="minorHAnsi"/>
                <w:sz w:val="18"/>
                <w:szCs w:val="18"/>
              </w:rPr>
              <w:t>.</w:t>
            </w:r>
            <w:r w:rsidR="00A8769E" w:rsidRPr="00017AB7">
              <w:rPr>
                <w:rFonts w:asciiTheme="minorHAnsi" w:hAnsiTheme="minorHAnsi"/>
                <w:sz w:val="18"/>
                <w:szCs w:val="18"/>
              </w:rPr>
              <w:t>4</w:t>
            </w:r>
            <w:r w:rsidRPr="00017AB7">
              <w:rPr>
                <w:rFonts w:asciiTheme="minorHAnsi" w:hAnsiTheme="minorHAnsi"/>
                <w:sz w:val="18"/>
                <w:szCs w:val="18"/>
              </w:rPr>
              <w:t>3</w:t>
            </w:r>
            <w:r w:rsidR="00A8769E" w:rsidRPr="00017AB7">
              <w:rPr>
                <w:rFonts w:asciiTheme="minorHAnsi" w:hAnsiTheme="minorHAnsi"/>
                <w:sz w:val="18"/>
                <w:szCs w:val="18"/>
              </w:rPr>
              <w:t>0</w:t>
            </w:r>
            <w:r w:rsidRPr="00017AB7">
              <w:rPr>
                <w:rFonts w:asciiTheme="minorHAnsi" w:hAnsiTheme="minorHAnsi"/>
                <w:sz w:val="18"/>
                <w:szCs w:val="18"/>
              </w:rPr>
              <w:t xml:space="preserve"> </w:t>
            </w:r>
            <w:r w:rsidR="0015068F" w:rsidRPr="00017AB7">
              <w:rPr>
                <w:rFonts w:asciiTheme="minorHAnsi" w:hAnsiTheme="minorHAnsi"/>
                <w:sz w:val="18"/>
                <w:szCs w:val="18"/>
              </w:rPr>
              <w:t>wakat</w:t>
            </w:r>
            <w:r w:rsidR="00A8769E" w:rsidRPr="00017AB7">
              <w:rPr>
                <w:rFonts w:asciiTheme="minorHAnsi" w:hAnsiTheme="minorHAnsi"/>
                <w:sz w:val="18"/>
                <w:szCs w:val="18"/>
              </w:rPr>
              <w:t>ów</w:t>
            </w:r>
            <w:r w:rsidRPr="00017AB7">
              <w:rPr>
                <w:rFonts w:asciiTheme="minorHAnsi" w:hAnsiTheme="minorHAnsi"/>
                <w:sz w:val="18"/>
                <w:szCs w:val="18"/>
              </w:rPr>
              <w:t>, z tego 1</w:t>
            </w:r>
            <w:r w:rsidR="00A8769E" w:rsidRPr="00017AB7">
              <w:rPr>
                <w:rFonts w:asciiTheme="minorHAnsi" w:hAnsiTheme="minorHAnsi"/>
                <w:sz w:val="18"/>
                <w:szCs w:val="18"/>
              </w:rPr>
              <w:t>00</w:t>
            </w:r>
            <w:r w:rsidRPr="00017AB7">
              <w:rPr>
                <w:rFonts w:asciiTheme="minorHAnsi" w:hAnsiTheme="minorHAnsi"/>
                <w:sz w:val="18"/>
                <w:szCs w:val="18"/>
              </w:rPr>
              <w:t xml:space="preserve"> to oferty pozyskane bezpośrednio</w:t>
            </w:r>
            <w:r w:rsidRPr="00A8769E">
              <w:rPr>
                <w:rFonts w:asciiTheme="minorHAnsi" w:hAnsiTheme="minorHAnsi"/>
                <w:sz w:val="18"/>
                <w:szCs w:val="18"/>
              </w:rPr>
              <w:t xml:space="preserve"> przez Wojewódzki Urząd Pracy w Zielonej Górze od pracodawców zagranicznych (tzw. oferty własne) na </w:t>
            </w:r>
            <w:r w:rsidR="00A8769E" w:rsidRPr="00A8769E">
              <w:rPr>
                <w:rFonts w:asciiTheme="minorHAnsi" w:hAnsiTheme="minorHAnsi"/>
                <w:sz w:val="18"/>
                <w:szCs w:val="18"/>
              </w:rPr>
              <w:t>278</w:t>
            </w:r>
            <w:r w:rsidRPr="00A8769E">
              <w:rPr>
                <w:rFonts w:asciiTheme="minorHAnsi" w:hAnsiTheme="minorHAnsi"/>
                <w:sz w:val="18"/>
                <w:szCs w:val="18"/>
              </w:rPr>
              <w:t xml:space="preserve"> wakatów. Zorganizowano </w:t>
            </w:r>
            <w:r w:rsidR="00A8769E" w:rsidRPr="00A8769E">
              <w:rPr>
                <w:rFonts w:asciiTheme="minorHAnsi" w:hAnsiTheme="minorHAnsi"/>
                <w:sz w:val="18"/>
                <w:szCs w:val="18"/>
              </w:rPr>
              <w:t>4</w:t>
            </w:r>
            <w:r w:rsidRPr="00A8769E">
              <w:rPr>
                <w:rFonts w:asciiTheme="minorHAnsi" w:hAnsiTheme="minorHAnsi"/>
                <w:sz w:val="18"/>
                <w:szCs w:val="18"/>
              </w:rPr>
              <w:t xml:space="preserve"> spotkania, </w:t>
            </w:r>
            <w:r w:rsidR="00A8769E" w:rsidRPr="00A8769E">
              <w:rPr>
                <w:rFonts w:asciiTheme="minorHAnsi" w:hAnsiTheme="minorHAnsi"/>
                <w:sz w:val="18"/>
                <w:szCs w:val="18"/>
              </w:rPr>
              <w:t xml:space="preserve">w tym 22.06.2021 </w:t>
            </w:r>
            <w:r w:rsidR="002A7E65">
              <w:rPr>
                <w:rFonts w:asciiTheme="minorHAnsi" w:hAnsiTheme="minorHAnsi"/>
                <w:sz w:val="18"/>
                <w:szCs w:val="18"/>
              </w:rPr>
              <w:t xml:space="preserve">r. </w:t>
            </w:r>
            <w:r w:rsidR="00A8769E" w:rsidRPr="00A8769E">
              <w:rPr>
                <w:rFonts w:asciiTheme="minorHAnsi" w:hAnsiTheme="minorHAnsi"/>
                <w:sz w:val="18"/>
                <w:szCs w:val="18"/>
              </w:rPr>
              <w:t xml:space="preserve">online na temat zmian spowodowanych pandemią, wymiany doświadczeń oraz nowo zdobytych kompetencji. 23.06.2021 </w:t>
            </w:r>
            <w:r w:rsidR="002A7E65">
              <w:rPr>
                <w:rFonts w:asciiTheme="minorHAnsi" w:hAnsiTheme="minorHAnsi"/>
                <w:sz w:val="18"/>
                <w:szCs w:val="18"/>
              </w:rPr>
              <w:t xml:space="preserve">r. </w:t>
            </w:r>
            <w:r w:rsidR="00A8769E" w:rsidRPr="00A8769E">
              <w:rPr>
                <w:rFonts w:asciiTheme="minorHAnsi" w:hAnsiTheme="minorHAnsi"/>
                <w:sz w:val="18"/>
                <w:szCs w:val="18"/>
              </w:rPr>
              <w:t xml:space="preserve">odbyło się spotkanie zorganizowane przez WUP Zielona Góra nt. przygotowań do realizacji kampanii informacyjnej w sprawie pracy </w:t>
            </w:r>
            <w:r w:rsidR="00A8769E" w:rsidRPr="00A8769E">
              <w:rPr>
                <w:rFonts w:asciiTheme="minorHAnsi" w:hAnsiTheme="minorHAnsi"/>
                <w:sz w:val="18"/>
                <w:szCs w:val="18"/>
              </w:rPr>
              <w:lastRenderedPageBreak/>
              <w:t xml:space="preserve">sezonowej. Pozostałe </w:t>
            </w:r>
            <w:r w:rsidR="00A8769E">
              <w:rPr>
                <w:rFonts w:asciiTheme="minorHAnsi" w:hAnsiTheme="minorHAnsi"/>
                <w:sz w:val="18"/>
                <w:szCs w:val="18"/>
              </w:rPr>
              <w:t>2</w:t>
            </w:r>
            <w:r w:rsidR="00A8769E" w:rsidRPr="00A8769E">
              <w:rPr>
                <w:rFonts w:asciiTheme="minorHAnsi" w:hAnsiTheme="minorHAnsi"/>
                <w:sz w:val="18"/>
                <w:szCs w:val="18"/>
              </w:rPr>
              <w:t xml:space="preserve"> spotkanie zostały przeprowadzone przez oddział zamiejscowy w Gorzowie W</w:t>
            </w:r>
            <w:r w:rsidR="00A8769E">
              <w:rPr>
                <w:rFonts w:asciiTheme="minorHAnsi" w:hAnsiTheme="minorHAnsi"/>
                <w:sz w:val="18"/>
                <w:szCs w:val="18"/>
              </w:rPr>
              <w:t>lk</w:t>
            </w:r>
            <w:r w:rsidR="00A8769E" w:rsidRPr="00A8769E">
              <w:rPr>
                <w:rFonts w:asciiTheme="minorHAnsi" w:hAnsiTheme="minorHAnsi"/>
                <w:sz w:val="18"/>
                <w:szCs w:val="18"/>
              </w:rPr>
              <w:t>p</w:t>
            </w:r>
            <w:r w:rsidR="00A8769E">
              <w:rPr>
                <w:rFonts w:asciiTheme="minorHAnsi" w:hAnsiTheme="minorHAnsi"/>
                <w:sz w:val="18"/>
                <w:szCs w:val="18"/>
              </w:rPr>
              <w:t>.</w:t>
            </w:r>
            <w:r w:rsidR="00A8769E" w:rsidRPr="00A8769E">
              <w:rPr>
                <w:rFonts w:asciiTheme="minorHAnsi" w:hAnsiTheme="minorHAnsi"/>
                <w:sz w:val="18"/>
                <w:szCs w:val="18"/>
              </w:rPr>
              <w:t xml:space="preserve">, odbyły się 27.09.2021 </w:t>
            </w:r>
            <w:r w:rsidR="00A8769E">
              <w:rPr>
                <w:rFonts w:asciiTheme="minorHAnsi" w:hAnsiTheme="minorHAnsi"/>
                <w:sz w:val="18"/>
                <w:szCs w:val="18"/>
              </w:rPr>
              <w:t xml:space="preserve">r. </w:t>
            </w:r>
            <w:r w:rsidR="00A8769E" w:rsidRPr="00A8769E">
              <w:rPr>
                <w:rFonts w:asciiTheme="minorHAnsi" w:hAnsiTheme="minorHAnsi"/>
                <w:sz w:val="18"/>
                <w:szCs w:val="18"/>
              </w:rPr>
              <w:t>oraz 22.11.2021</w:t>
            </w:r>
            <w:r w:rsidR="00A8769E">
              <w:rPr>
                <w:rFonts w:asciiTheme="minorHAnsi" w:hAnsiTheme="minorHAnsi"/>
                <w:sz w:val="18"/>
                <w:szCs w:val="18"/>
              </w:rPr>
              <w:t xml:space="preserve"> r</w:t>
            </w:r>
            <w:r w:rsidR="00A8769E" w:rsidRPr="00A8769E">
              <w:rPr>
                <w:rFonts w:asciiTheme="minorHAnsi" w:hAnsiTheme="minorHAnsi"/>
                <w:sz w:val="18"/>
                <w:szCs w:val="18"/>
              </w:rPr>
              <w:t xml:space="preserve">. Udało się zorganizować </w:t>
            </w:r>
            <w:r w:rsidR="00A8769E">
              <w:rPr>
                <w:rFonts w:asciiTheme="minorHAnsi" w:hAnsiTheme="minorHAnsi"/>
                <w:sz w:val="18"/>
                <w:szCs w:val="18"/>
              </w:rPr>
              <w:t>3</w:t>
            </w:r>
            <w:r w:rsidR="00A8769E" w:rsidRPr="00A8769E">
              <w:rPr>
                <w:rFonts w:asciiTheme="minorHAnsi" w:hAnsiTheme="minorHAnsi"/>
                <w:sz w:val="18"/>
                <w:szCs w:val="18"/>
              </w:rPr>
              <w:t xml:space="preserve"> szkolenia dla pracowników będących kadrą EURES. Pierwsze ze szkoleń pt. „Zarządzanie sobą w czasie” zorganizowane przez CIiPKZ </w:t>
            </w:r>
            <w:r w:rsidR="00D83656">
              <w:rPr>
                <w:rFonts w:asciiTheme="minorHAnsi" w:hAnsiTheme="minorHAnsi"/>
                <w:sz w:val="18"/>
                <w:szCs w:val="18"/>
              </w:rPr>
              <w:t xml:space="preserve">w </w:t>
            </w:r>
            <w:r w:rsidR="00A8769E" w:rsidRPr="00A8769E">
              <w:rPr>
                <w:rFonts w:asciiTheme="minorHAnsi" w:hAnsiTheme="minorHAnsi"/>
                <w:sz w:val="18"/>
                <w:szCs w:val="18"/>
              </w:rPr>
              <w:t>Gorz</w:t>
            </w:r>
            <w:r w:rsidR="00D83656">
              <w:rPr>
                <w:rFonts w:asciiTheme="minorHAnsi" w:hAnsiTheme="minorHAnsi"/>
                <w:sz w:val="18"/>
                <w:szCs w:val="18"/>
              </w:rPr>
              <w:t>o</w:t>
            </w:r>
            <w:r w:rsidR="00A8769E" w:rsidRPr="00A8769E">
              <w:rPr>
                <w:rFonts w:asciiTheme="minorHAnsi" w:hAnsiTheme="minorHAnsi"/>
                <w:sz w:val="18"/>
                <w:szCs w:val="18"/>
              </w:rPr>
              <w:t>w</w:t>
            </w:r>
            <w:r w:rsidR="00D83656">
              <w:rPr>
                <w:rFonts w:asciiTheme="minorHAnsi" w:hAnsiTheme="minorHAnsi"/>
                <w:sz w:val="18"/>
                <w:szCs w:val="18"/>
              </w:rPr>
              <w:t>ie</w:t>
            </w:r>
            <w:r w:rsidR="00A8769E" w:rsidRPr="00A8769E">
              <w:rPr>
                <w:rFonts w:asciiTheme="minorHAnsi" w:hAnsiTheme="minorHAnsi"/>
                <w:sz w:val="18"/>
                <w:szCs w:val="18"/>
              </w:rPr>
              <w:t xml:space="preserve"> Wlkp</w:t>
            </w:r>
            <w:r w:rsidR="00A8769E">
              <w:rPr>
                <w:rFonts w:asciiTheme="minorHAnsi" w:hAnsiTheme="minorHAnsi"/>
                <w:sz w:val="18"/>
                <w:szCs w:val="18"/>
              </w:rPr>
              <w:t>.</w:t>
            </w:r>
            <w:r w:rsidR="00A8769E" w:rsidRPr="00A8769E">
              <w:rPr>
                <w:rFonts w:asciiTheme="minorHAnsi" w:hAnsiTheme="minorHAnsi"/>
                <w:sz w:val="18"/>
                <w:szCs w:val="18"/>
              </w:rPr>
              <w:t xml:space="preserve"> odbyło się 24.02.2021</w:t>
            </w:r>
            <w:r w:rsidR="00A8769E">
              <w:rPr>
                <w:rFonts w:asciiTheme="minorHAnsi" w:hAnsiTheme="minorHAnsi"/>
                <w:sz w:val="18"/>
                <w:szCs w:val="18"/>
              </w:rPr>
              <w:t xml:space="preserve"> r</w:t>
            </w:r>
            <w:r w:rsidR="00A8769E" w:rsidRPr="00A8769E">
              <w:rPr>
                <w:rFonts w:asciiTheme="minorHAnsi" w:hAnsiTheme="minorHAnsi"/>
                <w:sz w:val="18"/>
                <w:szCs w:val="18"/>
              </w:rPr>
              <w:t>. W s</w:t>
            </w:r>
            <w:r w:rsidR="00A8769E">
              <w:rPr>
                <w:rFonts w:asciiTheme="minorHAnsi" w:hAnsiTheme="minorHAnsi"/>
                <w:sz w:val="18"/>
                <w:szCs w:val="18"/>
              </w:rPr>
              <w:t xml:space="preserve">zkoleniu wzięło udział 5 osób. </w:t>
            </w:r>
            <w:r w:rsidR="00A8769E" w:rsidRPr="00A8769E">
              <w:rPr>
                <w:rFonts w:asciiTheme="minorHAnsi" w:hAnsiTheme="minorHAnsi"/>
                <w:sz w:val="18"/>
                <w:szCs w:val="18"/>
              </w:rPr>
              <w:t xml:space="preserve">27.09.2021 </w:t>
            </w:r>
            <w:r w:rsidR="00A8769E">
              <w:rPr>
                <w:rFonts w:asciiTheme="minorHAnsi" w:hAnsiTheme="minorHAnsi"/>
                <w:sz w:val="18"/>
                <w:szCs w:val="18"/>
              </w:rPr>
              <w:t xml:space="preserve">r. </w:t>
            </w:r>
            <w:r w:rsidR="00A8769E" w:rsidRPr="00A8769E">
              <w:rPr>
                <w:rFonts w:asciiTheme="minorHAnsi" w:hAnsiTheme="minorHAnsi"/>
                <w:sz w:val="18"/>
                <w:szCs w:val="18"/>
              </w:rPr>
              <w:t>miało miejsce szkolenie pt. Mapa marzeń, mapa celów – jak uporządkować swoje życie (8 osób). Ostatnie ze szkoleń odbyło się 27.10.2021</w:t>
            </w:r>
            <w:r w:rsidR="00A8769E">
              <w:rPr>
                <w:rFonts w:asciiTheme="minorHAnsi" w:hAnsiTheme="minorHAnsi"/>
                <w:sz w:val="18"/>
                <w:szCs w:val="18"/>
              </w:rPr>
              <w:t xml:space="preserve"> r</w:t>
            </w:r>
            <w:r w:rsidR="00A8769E" w:rsidRPr="00A8769E">
              <w:rPr>
                <w:rFonts w:asciiTheme="minorHAnsi" w:hAnsiTheme="minorHAnsi"/>
                <w:sz w:val="18"/>
                <w:szCs w:val="18"/>
              </w:rPr>
              <w:t>. Szkolenie pod nazwą „Aktywne słuchanie w komunikacji inter</w:t>
            </w:r>
            <w:r w:rsidR="00A8769E">
              <w:rPr>
                <w:rFonts w:asciiTheme="minorHAnsi" w:hAnsiTheme="minorHAnsi"/>
                <w:sz w:val="18"/>
                <w:szCs w:val="18"/>
              </w:rPr>
              <w:t xml:space="preserve">personalnej pracowników Eures" </w:t>
            </w:r>
            <w:r w:rsidR="00A8769E" w:rsidRPr="00A8769E">
              <w:rPr>
                <w:rFonts w:asciiTheme="minorHAnsi" w:hAnsiTheme="minorHAnsi"/>
                <w:sz w:val="18"/>
                <w:szCs w:val="18"/>
              </w:rPr>
              <w:t>było również skierowane do pracowników będących kadrą EURES. W szkoleniu wz</w:t>
            </w:r>
            <w:r w:rsidR="00A8769E">
              <w:rPr>
                <w:rFonts w:asciiTheme="minorHAnsi" w:hAnsiTheme="minorHAnsi"/>
                <w:sz w:val="18"/>
                <w:szCs w:val="18"/>
              </w:rPr>
              <w:t xml:space="preserve">ięło udział 20 przedstawicieli </w:t>
            </w:r>
            <w:r w:rsidR="00A8769E" w:rsidRPr="00A8769E">
              <w:rPr>
                <w:rFonts w:asciiTheme="minorHAnsi" w:hAnsiTheme="minorHAnsi"/>
                <w:sz w:val="18"/>
                <w:szCs w:val="18"/>
              </w:rPr>
              <w:t>PUP z terenu województwa lubuskiego oraz 3 p</w:t>
            </w:r>
            <w:r w:rsidR="00A8769E">
              <w:rPr>
                <w:rFonts w:asciiTheme="minorHAnsi" w:hAnsiTheme="minorHAnsi"/>
                <w:sz w:val="18"/>
                <w:szCs w:val="18"/>
              </w:rPr>
              <w:t>rzedstawicieli WUP.</w:t>
            </w:r>
          </w:p>
          <w:p w14:paraId="1C833E00" w14:textId="77777777" w:rsidR="00A8769E" w:rsidRPr="00A8769E" w:rsidRDefault="00A8769E" w:rsidP="00A8769E">
            <w:pPr>
              <w:jc w:val="both"/>
              <w:rPr>
                <w:rFonts w:asciiTheme="minorHAnsi" w:hAnsiTheme="minorHAnsi"/>
                <w:sz w:val="18"/>
                <w:szCs w:val="18"/>
              </w:rPr>
            </w:pPr>
          </w:p>
          <w:p w14:paraId="71EE42C4" w14:textId="3B94304A" w:rsidR="00A8769E" w:rsidRPr="00A8769E" w:rsidRDefault="00A8769E" w:rsidP="00A8769E">
            <w:pPr>
              <w:jc w:val="both"/>
              <w:rPr>
                <w:rFonts w:asciiTheme="minorHAnsi" w:hAnsiTheme="minorHAnsi"/>
                <w:sz w:val="18"/>
                <w:szCs w:val="18"/>
              </w:rPr>
            </w:pPr>
            <w:r w:rsidRPr="00A8769E">
              <w:rPr>
                <w:rFonts w:asciiTheme="minorHAnsi" w:hAnsiTheme="minorHAnsi"/>
                <w:sz w:val="18"/>
                <w:szCs w:val="18"/>
              </w:rPr>
              <w:t>Kontynuowano udział w inicjatywie Oder-Odra, której celem jest wymiana doświadczeń, aktualna analiza sytuacji na lokalnych rynkach pracy, analiza statystyk dotyczących pracowników przygranicznych, analiza sytuacji dot</w:t>
            </w:r>
            <w:r w:rsidR="003B0FD0">
              <w:rPr>
                <w:rFonts w:asciiTheme="minorHAnsi" w:hAnsiTheme="minorHAnsi"/>
                <w:sz w:val="18"/>
                <w:szCs w:val="18"/>
              </w:rPr>
              <w:t>ycząca</w:t>
            </w:r>
            <w:r w:rsidRPr="00A8769E">
              <w:rPr>
                <w:rFonts w:asciiTheme="minorHAnsi" w:hAnsiTheme="minorHAnsi"/>
                <w:sz w:val="18"/>
                <w:szCs w:val="18"/>
              </w:rPr>
              <w:t xml:space="preserve"> zatrudniania cudzoziemców. W ramach udziału w inicjatywie dokonano analizy danych statystycznych dotyczących zatrudniania osób z rejonów przygranicznych w podziale na branże, poziom wykształcenia oraz miejsce zamieszkania po obu stronach granicy. Stale monitorowano dane pod względem wpływu epidemii na rynek pracy.</w:t>
            </w:r>
          </w:p>
          <w:p w14:paraId="5C843EF4" w14:textId="77777777" w:rsidR="00A8769E" w:rsidRPr="00A8769E" w:rsidRDefault="00A8769E" w:rsidP="00A8769E">
            <w:pPr>
              <w:jc w:val="both"/>
              <w:rPr>
                <w:rFonts w:asciiTheme="minorHAnsi" w:hAnsiTheme="minorHAnsi"/>
                <w:sz w:val="18"/>
                <w:szCs w:val="18"/>
              </w:rPr>
            </w:pPr>
          </w:p>
          <w:p w14:paraId="74C0205C" w14:textId="48F2C9A0" w:rsidR="006E08FA" w:rsidRPr="00680C80" w:rsidRDefault="00A8769E" w:rsidP="00A8769E">
            <w:pPr>
              <w:jc w:val="both"/>
              <w:rPr>
                <w:rFonts w:asciiTheme="minorHAnsi" w:hAnsiTheme="minorHAnsi"/>
                <w:sz w:val="18"/>
                <w:szCs w:val="18"/>
                <w:highlight w:val="yellow"/>
              </w:rPr>
            </w:pPr>
            <w:r w:rsidRPr="00A8769E">
              <w:rPr>
                <w:rFonts w:asciiTheme="minorHAnsi" w:hAnsiTheme="minorHAnsi"/>
                <w:sz w:val="18"/>
                <w:szCs w:val="18"/>
              </w:rPr>
              <w:t xml:space="preserve">Kontynuowano udział w projekcie </w:t>
            </w:r>
            <w:r w:rsidR="00137BD9">
              <w:rPr>
                <w:rFonts w:asciiTheme="minorHAnsi" w:hAnsiTheme="minorHAnsi"/>
                <w:sz w:val="18"/>
                <w:szCs w:val="18"/>
              </w:rPr>
              <w:t>„</w:t>
            </w:r>
            <w:r w:rsidRPr="00A8769E">
              <w:rPr>
                <w:rFonts w:asciiTheme="minorHAnsi" w:hAnsiTheme="minorHAnsi"/>
                <w:sz w:val="18"/>
                <w:szCs w:val="18"/>
              </w:rPr>
              <w:t>Praktyki w Austrii dla najlepszych</w:t>
            </w:r>
            <w:r w:rsidR="00137BD9">
              <w:rPr>
                <w:rFonts w:asciiTheme="minorHAnsi" w:hAnsiTheme="minorHAnsi"/>
                <w:sz w:val="18"/>
                <w:szCs w:val="18"/>
              </w:rPr>
              <w:t>”</w:t>
            </w:r>
            <w:r w:rsidRPr="00A8769E">
              <w:rPr>
                <w:rFonts w:asciiTheme="minorHAnsi" w:hAnsiTheme="minorHAnsi"/>
                <w:sz w:val="18"/>
                <w:szCs w:val="18"/>
              </w:rPr>
              <w:t>. W ramach projektu WUP Zielona Góra był w stałym kontakcie z przedstawicielami szkół, przesyłano informacje odnośnie projektu i rekrutacji. Praktyki zostały zaplanowane na zimę 2022</w:t>
            </w:r>
            <w:r w:rsidR="00FD68CA">
              <w:rPr>
                <w:rFonts w:asciiTheme="minorHAnsi" w:hAnsiTheme="minorHAnsi"/>
                <w:sz w:val="18"/>
                <w:szCs w:val="18"/>
              </w:rPr>
              <w:t xml:space="preserve"> r.</w:t>
            </w:r>
            <w:r w:rsidR="003B0FD0">
              <w:rPr>
                <w:rFonts w:asciiTheme="minorHAnsi" w:hAnsiTheme="minorHAnsi"/>
                <w:sz w:val="18"/>
                <w:szCs w:val="18"/>
              </w:rPr>
              <w:t>,</w:t>
            </w:r>
            <w:r w:rsidRPr="00A8769E">
              <w:rPr>
                <w:rFonts w:asciiTheme="minorHAnsi" w:hAnsiTheme="minorHAnsi"/>
                <w:sz w:val="18"/>
                <w:szCs w:val="18"/>
              </w:rPr>
              <w:t xml:space="preserve"> a ich </w:t>
            </w:r>
            <w:r w:rsidR="003B0FD0">
              <w:rPr>
                <w:rFonts w:asciiTheme="minorHAnsi" w:hAnsiTheme="minorHAnsi"/>
                <w:sz w:val="18"/>
                <w:szCs w:val="18"/>
              </w:rPr>
              <w:t>ce</w:t>
            </w:r>
            <w:r w:rsidRPr="00A8769E">
              <w:rPr>
                <w:rFonts w:asciiTheme="minorHAnsi" w:hAnsiTheme="minorHAnsi"/>
                <w:sz w:val="18"/>
                <w:szCs w:val="18"/>
              </w:rPr>
              <w:t>lem b</w:t>
            </w:r>
            <w:r w:rsidR="003B0FD0">
              <w:rPr>
                <w:rFonts w:asciiTheme="minorHAnsi" w:hAnsiTheme="minorHAnsi"/>
                <w:sz w:val="18"/>
                <w:szCs w:val="18"/>
              </w:rPr>
              <w:t>ędzie</w:t>
            </w:r>
            <w:r w:rsidRPr="00A8769E">
              <w:rPr>
                <w:rFonts w:asciiTheme="minorHAnsi" w:hAnsiTheme="minorHAnsi"/>
                <w:sz w:val="18"/>
                <w:szCs w:val="18"/>
              </w:rPr>
              <w:t xml:space="preserve"> umożliwienie uczniom odbycia płatnych praktyk w branży gastronomiczno-hotelarskiej, uzyskanie doświadczenia zawodowego oraz podwyższenie kompetencji językowych. Z przyczyn spowodowanych sytuacją pandemiczną, tego iż większość szkół odbyła praktyki na początku roku szkolnego oraz braku pewności</w:t>
            </w:r>
            <w:r w:rsidR="003B0FD0">
              <w:rPr>
                <w:rFonts w:asciiTheme="minorHAnsi" w:hAnsiTheme="minorHAnsi"/>
                <w:sz w:val="18"/>
                <w:szCs w:val="18"/>
              </w:rPr>
              <w:t>,</w:t>
            </w:r>
            <w:r w:rsidRPr="00A8769E">
              <w:rPr>
                <w:rFonts w:asciiTheme="minorHAnsi" w:hAnsiTheme="minorHAnsi"/>
                <w:sz w:val="18"/>
                <w:szCs w:val="18"/>
              </w:rPr>
              <w:t xml:space="preserve"> czy obostrzenia pozwolą na realizację praktyk z terenu województwa lubuskiego zgłosiła się </w:t>
            </w:r>
            <w:r w:rsidR="003B0FD0">
              <w:rPr>
                <w:rFonts w:asciiTheme="minorHAnsi" w:hAnsiTheme="minorHAnsi"/>
                <w:sz w:val="18"/>
                <w:szCs w:val="18"/>
              </w:rPr>
              <w:t>1</w:t>
            </w:r>
            <w:r w:rsidRPr="00A8769E">
              <w:rPr>
                <w:rFonts w:asciiTheme="minorHAnsi" w:hAnsiTheme="minorHAnsi"/>
                <w:sz w:val="18"/>
                <w:szCs w:val="18"/>
              </w:rPr>
              <w:t xml:space="preserve"> szkoła</w:t>
            </w:r>
            <w:r w:rsidR="003B0FD0">
              <w:rPr>
                <w:rFonts w:asciiTheme="minorHAnsi" w:hAnsiTheme="minorHAnsi"/>
                <w:sz w:val="18"/>
                <w:szCs w:val="18"/>
              </w:rPr>
              <w:t xml:space="preserve">, a </w:t>
            </w:r>
            <w:r w:rsidRPr="00A8769E">
              <w:rPr>
                <w:rFonts w:asciiTheme="minorHAnsi" w:hAnsiTheme="minorHAnsi"/>
                <w:sz w:val="18"/>
                <w:szCs w:val="18"/>
              </w:rPr>
              <w:t xml:space="preserve">wyjazd ucznia </w:t>
            </w:r>
            <w:r w:rsidR="003B0FD0">
              <w:rPr>
                <w:rFonts w:asciiTheme="minorHAnsi" w:hAnsiTheme="minorHAnsi"/>
                <w:sz w:val="18"/>
                <w:szCs w:val="18"/>
              </w:rPr>
              <w:t xml:space="preserve">zaplanowany </w:t>
            </w:r>
            <w:r w:rsidR="00137BD9">
              <w:rPr>
                <w:rFonts w:asciiTheme="minorHAnsi" w:hAnsiTheme="minorHAnsi"/>
                <w:sz w:val="18"/>
                <w:szCs w:val="18"/>
              </w:rPr>
              <w:t xml:space="preserve">jest </w:t>
            </w:r>
            <w:r w:rsidR="003B0FD0">
              <w:rPr>
                <w:rFonts w:asciiTheme="minorHAnsi" w:hAnsiTheme="minorHAnsi"/>
                <w:sz w:val="18"/>
                <w:szCs w:val="18"/>
              </w:rPr>
              <w:t>na</w:t>
            </w:r>
            <w:r w:rsidRPr="00A8769E">
              <w:rPr>
                <w:rFonts w:asciiTheme="minorHAnsi" w:hAnsiTheme="minorHAnsi"/>
                <w:sz w:val="18"/>
                <w:szCs w:val="18"/>
              </w:rPr>
              <w:t xml:space="preserve"> połow</w:t>
            </w:r>
            <w:r w:rsidR="003B0FD0">
              <w:rPr>
                <w:rFonts w:asciiTheme="minorHAnsi" w:hAnsiTheme="minorHAnsi"/>
                <w:sz w:val="18"/>
                <w:szCs w:val="18"/>
              </w:rPr>
              <w:t>ę</w:t>
            </w:r>
            <w:r w:rsidRPr="00A8769E">
              <w:rPr>
                <w:rFonts w:asciiTheme="minorHAnsi" w:hAnsiTheme="minorHAnsi"/>
                <w:sz w:val="18"/>
                <w:szCs w:val="18"/>
              </w:rPr>
              <w:t xml:space="preserve"> </w:t>
            </w:r>
            <w:r w:rsidR="00EE1249">
              <w:rPr>
                <w:rFonts w:asciiTheme="minorHAnsi" w:hAnsiTheme="minorHAnsi"/>
                <w:sz w:val="18"/>
                <w:szCs w:val="18"/>
              </w:rPr>
              <w:t xml:space="preserve">stycznia </w:t>
            </w:r>
            <w:r w:rsidRPr="00A8769E">
              <w:rPr>
                <w:rFonts w:asciiTheme="minorHAnsi" w:hAnsiTheme="minorHAnsi"/>
                <w:sz w:val="18"/>
                <w:szCs w:val="18"/>
              </w:rPr>
              <w:t>2022</w:t>
            </w:r>
            <w:r>
              <w:rPr>
                <w:rFonts w:asciiTheme="minorHAnsi" w:hAnsiTheme="minorHAnsi"/>
                <w:sz w:val="18"/>
                <w:szCs w:val="18"/>
              </w:rPr>
              <w:t xml:space="preserve"> </w:t>
            </w:r>
            <w:r w:rsidRPr="00A8769E">
              <w:rPr>
                <w:rFonts w:asciiTheme="minorHAnsi" w:hAnsiTheme="minorHAnsi"/>
                <w:sz w:val="18"/>
                <w:szCs w:val="18"/>
              </w:rPr>
              <w:t>r</w:t>
            </w:r>
            <w:r w:rsidR="00EE1249">
              <w:rPr>
                <w:rFonts w:asciiTheme="minorHAnsi" w:hAnsiTheme="minorHAnsi"/>
                <w:sz w:val="18"/>
                <w:szCs w:val="18"/>
              </w:rPr>
              <w:t>oku</w:t>
            </w:r>
            <w:r w:rsidRPr="00A8769E">
              <w:rPr>
                <w:rFonts w:asciiTheme="minorHAnsi" w:hAnsiTheme="minorHAnsi"/>
                <w:sz w:val="18"/>
                <w:szCs w:val="18"/>
              </w:rPr>
              <w:t>.</w:t>
            </w:r>
          </w:p>
          <w:p w14:paraId="3C15190D" w14:textId="77777777" w:rsidR="004E7026" w:rsidRDefault="004E7026" w:rsidP="004E7026">
            <w:pPr>
              <w:jc w:val="both"/>
              <w:rPr>
                <w:rFonts w:asciiTheme="minorHAnsi" w:hAnsiTheme="minorHAnsi"/>
                <w:sz w:val="18"/>
                <w:szCs w:val="18"/>
              </w:rPr>
            </w:pPr>
          </w:p>
          <w:p w14:paraId="11687C80" w14:textId="06395FB6" w:rsidR="004E7026" w:rsidRPr="004E7026" w:rsidRDefault="004E7026" w:rsidP="004E7026">
            <w:pPr>
              <w:jc w:val="both"/>
              <w:rPr>
                <w:rFonts w:asciiTheme="minorHAnsi" w:hAnsiTheme="minorHAnsi" w:cstheme="minorHAnsi"/>
                <w:sz w:val="18"/>
                <w:szCs w:val="18"/>
              </w:rPr>
            </w:pPr>
            <w:r w:rsidRPr="004E7026">
              <w:rPr>
                <w:rFonts w:asciiTheme="minorHAnsi" w:hAnsiTheme="minorHAnsi"/>
                <w:sz w:val="18"/>
                <w:szCs w:val="18"/>
              </w:rPr>
              <w:t xml:space="preserve">Od maja do października 2021 </w:t>
            </w:r>
            <w:r>
              <w:rPr>
                <w:rFonts w:asciiTheme="minorHAnsi" w:hAnsiTheme="minorHAnsi"/>
                <w:sz w:val="18"/>
                <w:szCs w:val="18"/>
              </w:rPr>
              <w:t xml:space="preserve">r. </w:t>
            </w:r>
            <w:r w:rsidRPr="004E7026">
              <w:rPr>
                <w:rFonts w:asciiTheme="minorHAnsi" w:hAnsiTheme="minorHAnsi"/>
                <w:sz w:val="18"/>
                <w:szCs w:val="18"/>
              </w:rPr>
              <w:t>trwała Kampania informacyjna Europejskiego Urzędu ds. Pracy ws. pracy sezonowej</w:t>
            </w:r>
            <w:r>
              <w:rPr>
                <w:rFonts w:asciiTheme="minorHAnsi" w:hAnsiTheme="minorHAnsi"/>
                <w:sz w:val="18"/>
                <w:szCs w:val="18"/>
              </w:rPr>
              <w:t>,</w:t>
            </w:r>
            <w:r w:rsidRPr="004E7026">
              <w:rPr>
                <w:rFonts w:asciiTheme="minorHAnsi" w:hAnsiTheme="minorHAnsi"/>
                <w:sz w:val="18"/>
                <w:szCs w:val="18"/>
              </w:rPr>
              <w:t xml:space="preserve"> w której udział wziął WUP Zielona Góra oraz </w:t>
            </w:r>
            <w:r w:rsidR="004731F9">
              <w:rPr>
                <w:rFonts w:asciiTheme="minorHAnsi" w:hAnsiTheme="minorHAnsi"/>
                <w:sz w:val="18"/>
                <w:szCs w:val="18"/>
              </w:rPr>
              <w:t>w</w:t>
            </w:r>
            <w:r w:rsidRPr="004E7026">
              <w:rPr>
                <w:rFonts w:asciiTheme="minorHAnsi" w:hAnsiTheme="minorHAnsi"/>
                <w:sz w:val="18"/>
                <w:szCs w:val="18"/>
              </w:rPr>
              <w:t xml:space="preserve">szystkie </w:t>
            </w:r>
            <w:r>
              <w:rPr>
                <w:rFonts w:asciiTheme="minorHAnsi" w:hAnsiTheme="minorHAnsi"/>
                <w:sz w:val="18"/>
                <w:szCs w:val="18"/>
              </w:rPr>
              <w:t>PUP</w:t>
            </w:r>
            <w:r w:rsidR="004731F9">
              <w:rPr>
                <w:rFonts w:asciiTheme="minorHAnsi" w:hAnsiTheme="minorHAnsi"/>
                <w:sz w:val="18"/>
                <w:szCs w:val="18"/>
              </w:rPr>
              <w:t>-y</w:t>
            </w:r>
            <w:r>
              <w:rPr>
                <w:rFonts w:asciiTheme="minorHAnsi" w:hAnsiTheme="minorHAnsi"/>
                <w:sz w:val="18"/>
                <w:szCs w:val="18"/>
              </w:rPr>
              <w:t xml:space="preserve"> z województwa. </w:t>
            </w:r>
            <w:r w:rsidRPr="004E7026">
              <w:rPr>
                <w:rFonts w:asciiTheme="minorHAnsi" w:hAnsiTheme="minorHAnsi"/>
                <w:sz w:val="18"/>
                <w:szCs w:val="18"/>
              </w:rPr>
              <w:t xml:space="preserve">Celem kampanii było </w:t>
            </w:r>
            <w:r w:rsidR="004731F9">
              <w:rPr>
                <w:rFonts w:asciiTheme="minorHAnsi" w:hAnsiTheme="minorHAnsi"/>
                <w:sz w:val="18"/>
                <w:szCs w:val="18"/>
              </w:rPr>
              <w:t>p</w:t>
            </w:r>
            <w:r w:rsidRPr="004E7026">
              <w:rPr>
                <w:rFonts w:asciiTheme="minorHAnsi" w:hAnsiTheme="minorHAnsi"/>
                <w:sz w:val="18"/>
                <w:szCs w:val="18"/>
              </w:rPr>
              <w:t xml:space="preserve">romowanie wśród pracowników sezonowych i pracodawców zatrudniających pracowników sezonowych z UE/EFTA wiedzy o obowiązujących przepisach prawa pracy i zabezpieczenia społecznego oraz podkreślenie źródeł wsparcia w zakresie informacji udzielanych w państwach członkowskich UE/EFTA pracownikom i pracodawcom. Jednym z celów zrealizowanych poprzez kampanię było </w:t>
            </w:r>
            <w:r w:rsidR="004731F9">
              <w:rPr>
                <w:rFonts w:asciiTheme="minorHAnsi" w:hAnsiTheme="minorHAnsi"/>
                <w:sz w:val="18"/>
                <w:szCs w:val="18"/>
              </w:rPr>
              <w:t>z</w:t>
            </w:r>
            <w:r w:rsidRPr="004E7026">
              <w:rPr>
                <w:rFonts w:asciiTheme="minorHAnsi" w:hAnsiTheme="minorHAnsi"/>
                <w:sz w:val="18"/>
                <w:szCs w:val="18"/>
              </w:rPr>
              <w:t xml:space="preserve">większenie </w:t>
            </w:r>
            <w:r w:rsidRPr="004E7026">
              <w:rPr>
                <w:rFonts w:asciiTheme="minorHAnsi" w:hAnsiTheme="minorHAnsi" w:cstheme="minorHAnsi"/>
                <w:sz w:val="18"/>
                <w:szCs w:val="18"/>
              </w:rPr>
              <w:t>świadomości na temat praw jakie przysługują za granicą w związku z podjęciem sezonowego zatrudnienia.</w:t>
            </w:r>
          </w:p>
          <w:p w14:paraId="43E88142" w14:textId="4CC90E61" w:rsidR="004E7026" w:rsidRPr="004E7026" w:rsidRDefault="004E7026" w:rsidP="00014439">
            <w:pPr>
              <w:jc w:val="both"/>
              <w:rPr>
                <w:rFonts w:asciiTheme="minorHAnsi" w:hAnsiTheme="minorHAnsi" w:cstheme="minorHAnsi"/>
                <w:sz w:val="18"/>
                <w:szCs w:val="18"/>
                <w:highlight w:val="yellow"/>
              </w:rPr>
            </w:pPr>
            <w:r w:rsidRPr="004E7026">
              <w:rPr>
                <w:rFonts w:asciiTheme="minorHAnsi" w:hAnsiTheme="minorHAnsi" w:cstheme="minorHAnsi"/>
                <w:sz w:val="18"/>
                <w:szCs w:val="18"/>
              </w:rPr>
              <w:t>W ramach kampanii sezonowej przygotowano i wyemitowano film promujący usługi EURES skierow</w:t>
            </w:r>
            <w:r>
              <w:rPr>
                <w:rFonts w:asciiTheme="minorHAnsi" w:hAnsiTheme="minorHAnsi" w:cstheme="minorHAnsi"/>
                <w:sz w:val="18"/>
                <w:szCs w:val="18"/>
              </w:rPr>
              <w:t>any dla pracowników sezonowych.</w:t>
            </w:r>
          </w:p>
          <w:p w14:paraId="09A64FC7" w14:textId="187DB448" w:rsidR="006E08FA" w:rsidRPr="004E7026" w:rsidRDefault="006E08FA" w:rsidP="00014439">
            <w:pPr>
              <w:jc w:val="both"/>
              <w:rPr>
                <w:rFonts w:asciiTheme="minorHAnsi" w:hAnsiTheme="minorHAnsi" w:cstheme="minorHAnsi"/>
                <w:sz w:val="18"/>
                <w:szCs w:val="18"/>
              </w:rPr>
            </w:pPr>
            <w:r w:rsidRPr="004E7026">
              <w:rPr>
                <w:rFonts w:asciiTheme="minorHAnsi" w:hAnsiTheme="minorHAnsi" w:cstheme="minorHAnsi"/>
                <w:sz w:val="18"/>
                <w:szCs w:val="18"/>
              </w:rPr>
              <w:t xml:space="preserve">Udzielono </w:t>
            </w:r>
            <w:r w:rsidR="004E7026" w:rsidRPr="004E7026">
              <w:rPr>
                <w:rFonts w:asciiTheme="minorHAnsi" w:hAnsiTheme="minorHAnsi" w:cstheme="minorHAnsi"/>
                <w:sz w:val="18"/>
                <w:szCs w:val="18"/>
              </w:rPr>
              <w:t>70</w:t>
            </w:r>
            <w:r w:rsidRPr="004E7026">
              <w:rPr>
                <w:rFonts w:asciiTheme="minorHAnsi" w:hAnsiTheme="minorHAnsi" w:cstheme="minorHAnsi"/>
                <w:sz w:val="18"/>
                <w:szCs w:val="18"/>
              </w:rPr>
              <w:t xml:space="preserve"> porad dla osób zrekrutowanych w ramach sieci EURES do pracy za granicą w zakresie odpowiednich informacji dot. np.: stosownych procedur administracyjnych do przejścia w kraju zatrudnienia.</w:t>
            </w:r>
          </w:p>
          <w:p w14:paraId="11864C6E" w14:textId="7A279634" w:rsidR="006E08FA" w:rsidRPr="004E7026" w:rsidRDefault="0015068F" w:rsidP="00014439">
            <w:pPr>
              <w:jc w:val="both"/>
              <w:rPr>
                <w:rFonts w:asciiTheme="minorHAnsi" w:hAnsiTheme="minorHAnsi" w:cstheme="minorHAnsi"/>
                <w:sz w:val="18"/>
                <w:szCs w:val="18"/>
              </w:rPr>
            </w:pPr>
            <w:r w:rsidRPr="004E7026">
              <w:rPr>
                <w:rFonts w:asciiTheme="minorHAnsi" w:hAnsiTheme="minorHAnsi" w:cstheme="minorHAnsi"/>
                <w:sz w:val="18"/>
                <w:szCs w:val="18"/>
              </w:rPr>
              <w:t xml:space="preserve">Udzielono </w:t>
            </w:r>
            <w:r w:rsidR="004E7026" w:rsidRPr="004E7026">
              <w:rPr>
                <w:rFonts w:asciiTheme="minorHAnsi" w:hAnsiTheme="minorHAnsi" w:cstheme="minorHAnsi"/>
                <w:sz w:val="18"/>
                <w:szCs w:val="18"/>
              </w:rPr>
              <w:t>119</w:t>
            </w:r>
            <w:r w:rsidRPr="004E7026">
              <w:rPr>
                <w:rFonts w:asciiTheme="minorHAnsi" w:hAnsiTheme="minorHAnsi" w:cstheme="minorHAnsi"/>
                <w:sz w:val="18"/>
                <w:szCs w:val="18"/>
              </w:rPr>
              <w:t xml:space="preserve"> porad</w:t>
            </w:r>
            <w:r w:rsidR="006E08FA" w:rsidRPr="004E7026">
              <w:rPr>
                <w:rFonts w:asciiTheme="minorHAnsi" w:hAnsiTheme="minorHAnsi" w:cstheme="minorHAnsi"/>
                <w:sz w:val="18"/>
                <w:szCs w:val="18"/>
              </w:rPr>
              <w:t xml:space="preserve"> d</w:t>
            </w:r>
            <w:r w:rsidR="004E7026" w:rsidRPr="004E7026">
              <w:rPr>
                <w:rFonts w:asciiTheme="minorHAnsi" w:hAnsiTheme="minorHAnsi" w:cstheme="minorHAnsi"/>
                <w:sz w:val="18"/>
                <w:szCs w:val="18"/>
              </w:rPr>
              <w:t>la poszukujących pracy z Polski</w:t>
            </w:r>
            <w:r w:rsidR="006E08FA" w:rsidRPr="004E7026">
              <w:rPr>
                <w:rFonts w:asciiTheme="minorHAnsi" w:hAnsiTheme="minorHAnsi" w:cstheme="minorHAnsi"/>
                <w:sz w:val="18"/>
                <w:szCs w:val="18"/>
              </w:rPr>
              <w:t>.</w:t>
            </w:r>
          </w:p>
          <w:p w14:paraId="682EC225" w14:textId="4ED9FE92" w:rsidR="006E08FA" w:rsidRPr="00680C80" w:rsidRDefault="004E7026" w:rsidP="004E7026">
            <w:pPr>
              <w:jc w:val="both"/>
              <w:rPr>
                <w:rFonts w:asciiTheme="minorHAnsi" w:hAnsiTheme="minorHAnsi"/>
                <w:sz w:val="18"/>
                <w:szCs w:val="18"/>
                <w:highlight w:val="yellow"/>
              </w:rPr>
            </w:pPr>
            <w:r w:rsidRPr="004E7026">
              <w:rPr>
                <w:rFonts w:asciiTheme="minorHAnsi" w:hAnsiTheme="minorHAnsi" w:cstheme="minorHAnsi"/>
                <w:sz w:val="18"/>
                <w:szCs w:val="18"/>
              </w:rPr>
              <w:t>Z powodu pandemii Covid-19 nie udało się zrealizować spotkań „Bliskie spotkania z rynkiem pracy”, które miały zostać przeprowadzone w szkołach.</w:t>
            </w:r>
          </w:p>
        </w:tc>
      </w:tr>
      <w:tr w:rsidR="006E08FA" w:rsidRPr="00680C80" w14:paraId="5747DC6B" w14:textId="77777777" w:rsidTr="00014439">
        <w:tc>
          <w:tcPr>
            <w:tcW w:w="2268" w:type="dxa"/>
          </w:tcPr>
          <w:p w14:paraId="40AB25AB" w14:textId="77777777" w:rsidR="006E08FA" w:rsidRPr="00680C80" w:rsidRDefault="006E08FA" w:rsidP="00014439">
            <w:pPr>
              <w:pStyle w:val="Zawartotabeli"/>
              <w:spacing w:after="0"/>
              <w:rPr>
                <w:rFonts w:asciiTheme="minorHAnsi" w:hAnsiTheme="minorHAnsi"/>
                <w:sz w:val="18"/>
                <w:szCs w:val="18"/>
                <w:highlight w:val="yellow"/>
              </w:rPr>
            </w:pPr>
            <w:r w:rsidRPr="004E7026">
              <w:rPr>
                <w:rFonts w:asciiTheme="minorHAnsi" w:hAnsiTheme="minorHAnsi"/>
                <w:sz w:val="18"/>
                <w:szCs w:val="18"/>
              </w:rPr>
              <w:lastRenderedPageBreak/>
              <w:t>Uzyskane efekty</w:t>
            </w:r>
            <w:r w:rsidRPr="004E7026">
              <w:rPr>
                <w:rFonts w:asciiTheme="minorHAnsi" w:hAnsiTheme="minorHAnsi"/>
                <w:sz w:val="18"/>
                <w:szCs w:val="18"/>
                <w:lang w:val="pl-PL"/>
              </w:rPr>
              <w:br/>
            </w:r>
            <w:r w:rsidRPr="004E7026">
              <w:rPr>
                <w:rFonts w:asciiTheme="minorHAnsi" w:hAnsiTheme="minorHAnsi"/>
                <w:sz w:val="18"/>
                <w:szCs w:val="18"/>
              </w:rPr>
              <w:t>(</w:t>
            </w:r>
            <w:r w:rsidRPr="004E7026">
              <w:rPr>
                <w:rFonts w:asciiTheme="minorHAnsi" w:hAnsiTheme="minorHAnsi"/>
                <w:snapToGrid w:val="0"/>
                <w:sz w:val="18"/>
                <w:szCs w:val="18"/>
              </w:rPr>
              <w:t>w ujęciu ilościowym</w:t>
            </w:r>
            <w:r w:rsidRPr="004E7026">
              <w:rPr>
                <w:rFonts w:asciiTheme="minorHAnsi" w:hAnsiTheme="minorHAnsi"/>
                <w:snapToGrid w:val="0"/>
                <w:sz w:val="18"/>
                <w:szCs w:val="18"/>
                <w:lang w:val="pl-PL"/>
              </w:rPr>
              <w:br/>
            </w:r>
            <w:r w:rsidRPr="004E7026">
              <w:rPr>
                <w:rFonts w:asciiTheme="minorHAnsi" w:hAnsiTheme="minorHAnsi"/>
                <w:snapToGrid w:val="0"/>
                <w:sz w:val="18"/>
                <w:szCs w:val="18"/>
              </w:rPr>
              <w:t>i jakościowym</w:t>
            </w:r>
            <w:r w:rsidRPr="004E7026">
              <w:rPr>
                <w:rFonts w:asciiTheme="minorHAnsi" w:hAnsiTheme="minorHAnsi"/>
                <w:sz w:val="18"/>
                <w:szCs w:val="18"/>
              </w:rPr>
              <w:t>)</w:t>
            </w:r>
          </w:p>
        </w:tc>
        <w:tc>
          <w:tcPr>
            <w:tcW w:w="7082" w:type="dxa"/>
          </w:tcPr>
          <w:p w14:paraId="1421CDB5" w14:textId="344D85D8" w:rsidR="004E7026" w:rsidRPr="004E7026" w:rsidRDefault="004E7026" w:rsidP="004E7026">
            <w:pPr>
              <w:tabs>
                <w:tab w:val="left" w:pos="176"/>
              </w:tabs>
              <w:jc w:val="both"/>
              <w:rPr>
                <w:rFonts w:asciiTheme="minorHAnsi" w:hAnsiTheme="minorHAnsi"/>
                <w:sz w:val="18"/>
                <w:szCs w:val="18"/>
              </w:rPr>
            </w:pPr>
            <w:r w:rsidRPr="004E7026">
              <w:rPr>
                <w:rFonts w:asciiTheme="minorHAnsi" w:hAnsiTheme="minorHAnsi"/>
                <w:sz w:val="18"/>
                <w:szCs w:val="18"/>
              </w:rPr>
              <w:t>Liczba pozyskanych ofert pracy przez WUP Zielona Góra – 100</w:t>
            </w:r>
            <w:r>
              <w:rPr>
                <w:rFonts w:asciiTheme="minorHAnsi" w:hAnsiTheme="minorHAnsi"/>
                <w:sz w:val="18"/>
                <w:szCs w:val="18"/>
              </w:rPr>
              <w:t>;</w:t>
            </w:r>
          </w:p>
          <w:p w14:paraId="6FDD6567" w14:textId="36E4AD9D" w:rsidR="004E7026" w:rsidRPr="004E7026" w:rsidRDefault="004E7026" w:rsidP="004E7026">
            <w:pPr>
              <w:tabs>
                <w:tab w:val="left" w:pos="176"/>
              </w:tabs>
              <w:jc w:val="both"/>
              <w:rPr>
                <w:rFonts w:asciiTheme="minorHAnsi" w:hAnsiTheme="minorHAnsi"/>
                <w:sz w:val="18"/>
                <w:szCs w:val="18"/>
              </w:rPr>
            </w:pPr>
            <w:r>
              <w:rPr>
                <w:rFonts w:asciiTheme="minorHAnsi" w:hAnsiTheme="minorHAnsi"/>
                <w:sz w:val="18"/>
                <w:szCs w:val="18"/>
              </w:rPr>
              <w:t>l</w:t>
            </w:r>
            <w:r w:rsidRPr="004E7026">
              <w:rPr>
                <w:rFonts w:asciiTheme="minorHAnsi" w:hAnsiTheme="minorHAnsi"/>
                <w:sz w:val="18"/>
                <w:szCs w:val="18"/>
              </w:rPr>
              <w:t>iczba pozyskanych wakatów przez WUP Zielona Góra – 278</w:t>
            </w:r>
            <w:r w:rsidR="00E55087">
              <w:rPr>
                <w:rFonts w:asciiTheme="minorHAnsi" w:hAnsiTheme="minorHAnsi"/>
                <w:sz w:val="18"/>
                <w:szCs w:val="18"/>
              </w:rPr>
              <w:t>;</w:t>
            </w:r>
          </w:p>
          <w:p w14:paraId="1B8819A8" w14:textId="2C13B108" w:rsidR="004E7026" w:rsidRPr="004E7026" w:rsidRDefault="004E7026" w:rsidP="004E7026">
            <w:pPr>
              <w:tabs>
                <w:tab w:val="left" w:pos="176"/>
              </w:tabs>
              <w:jc w:val="both"/>
              <w:rPr>
                <w:rFonts w:asciiTheme="minorHAnsi" w:hAnsiTheme="minorHAnsi"/>
                <w:sz w:val="18"/>
                <w:szCs w:val="18"/>
              </w:rPr>
            </w:pPr>
            <w:r>
              <w:rPr>
                <w:rFonts w:asciiTheme="minorHAnsi" w:hAnsiTheme="minorHAnsi"/>
                <w:sz w:val="18"/>
                <w:szCs w:val="18"/>
              </w:rPr>
              <w:t>l</w:t>
            </w:r>
            <w:r w:rsidRPr="004E7026">
              <w:rPr>
                <w:rFonts w:asciiTheme="minorHAnsi" w:hAnsiTheme="minorHAnsi"/>
                <w:sz w:val="18"/>
                <w:szCs w:val="18"/>
              </w:rPr>
              <w:t>iczba ofert pracy pozyskanych od pozostały urzędów pracy -394</w:t>
            </w:r>
            <w:r w:rsidR="00E55087">
              <w:rPr>
                <w:rFonts w:asciiTheme="minorHAnsi" w:hAnsiTheme="minorHAnsi"/>
                <w:sz w:val="18"/>
                <w:szCs w:val="18"/>
              </w:rPr>
              <w:t>;</w:t>
            </w:r>
          </w:p>
          <w:p w14:paraId="4F4CF19C" w14:textId="5E3F6D25" w:rsidR="004E7026" w:rsidRPr="004E7026" w:rsidRDefault="004E7026" w:rsidP="004E7026">
            <w:pPr>
              <w:tabs>
                <w:tab w:val="left" w:pos="176"/>
              </w:tabs>
              <w:jc w:val="both"/>
              <w:rPr>
                <w:rFonts w:asciiTheme="minorHAnsi" w:hAnsiTheme="minorHAnsi"/>
                <w:sz w:val="18"/>
                <w:szCs w:val="18"/>
              </w:rPr>
            </w:pPr>
            <w:r>
              <w:rPr>
                <w:rFonts w:asciiTheme="minorHAnsi" w:hAnsiTheme="minorHAnsi"/>
                <w:sz w:val="18"/>
                <w:szCs w:val="18"/>
              </w:rPr>
              <w:t>l</w:t>
            </w:r>
            <w:r w:rsidRPr="004E7026">
              <w:rPr>
                <w:rFonts w:asciiTheme="minorHAnsi" w:hAnsiTheme="minorHAnsi"/>
                <w:sz w:val="18"/>
                <w:szCs w:val="18"/>
              </w:rPr>
              <w:t>iczba wakatów pozyskanych od pozostały</w:t>
            </w:r>
            <w:r>
              <w:rPr>
                <w:rFonts w:asciiTheme="minorHAnsi" w:hAnsiTheme="minorHAnsi"/>
                <w:sz w:val="18"/>
                <w:szCs w:val="18"/>
              </w:rPr>
              <w:t>ch</w:t>
            </w:r>
            <w:r w:rsidRPr="004E7026">
              <w:rPr>
                <w:rFonts w:asciiTheme="minorHAnsi" w:hAnsiTheme="minorHAnsi"/>
                <w:sz w:val="18"/>
                <w:szCs w:val="18"/>
              </w:rPr>
              <w:t xml:space="preserve"> urzędów pracy – 2</w:t>
            </w:r>
            <w:r>
              <w:rPr>
                <w:rFonts w:asciiTheme="minorHAnsi" w:hAnsiTheme="minorHAnsi"/>
                <w:sz w:val="18"/>
                <w:szCs w:val="18"/>
              </w:rPr>
              <w:t>.</w:t>
            </w:r>
            <w:r w:rsidRPr="004E7026">
              <w:rPr>
                <w:rFonts w:asciiTheme="minorHAnsi" w:hAnsiTheme="minorHAnsi"/>
                <w:sz w:val="18"/>
                <w:szCs w:val="18"/>
              </w:rPr>
              <w:t>430</w:t>
            </w:r>
            <w:r w:rsidR="00E55087">
              <w:rPr>
                <w:rFonts w:asciiTheme="minorHAnsi" w:hAnsiTheme="minorHAnsi"/>
                <w:sz w:val="18"/>
                <w:szCs w:val="18"/>
              </w:rPr>
              <w:t>;</w:t>
            </w:r>
          </w:p>
          <w:p w14:paraId="55DDD49F" w14:textId="3E00E901" w:rsidR="004E7026" w:rsidRPr="004E7026" w:rsidRDefault="004E7026" w:rsidP="004E7026">
            <w:pPr>
              <w:tabs>
                <w:tab w:val="left" w:pos="176"/>
              </w:tabs>
              <w:jc w:val="both"/>
              <w:rPr>
                <w:rFonts w:asciiTheme="minorHAnsi" w:hAnsiTheme="minorHAnsi"/>
                <w:sz w:val="18"/>
                <w:szCs w:val="18"/>
              </w:rPr>
            </w:pPr>
            <w:r>
              <w:rPr>
                <w:rFonts w:asciiTheme="minorHAnsi" w:hAnsiTheme="minorHAnsi"/>
                <w:sz w:val="18"/>
                <w:szCs w:val="18"/>
              </w:rPr>
              <w:t>l</w:t>
            </w:r>
            <w:r w:rsidRPr="004E7026">
              <w:rPr>
                <w:rFonts w:asciiTheme="minorHAnsi" w:hAnsiTheme="minorHAnsi"/>
                <w:sz w:val="18"/>
                <w:szCs w:val="18"/>
              </w:rPr>
              <w:t>iczba zorganizowanych szkoleń – 3 (</w:t>
            </w:r>
            <w:r w:rsidR="00E63C6F">
              <w:rPr>
                <w:rFonts w:asciiTheme="minorHAnsi" w:hAnsiTheme="minorHAnsi"/>
                <w:sz w:val="18"/>
                <w:szCs w:val="18"/>
              </w:rPr>
              <w:t xml:space="preserve">dla </w:t>
            </w:r>
            <w:r w:rsidRPr="004E7026">
              <w:rPr>
                <w:rFonts w:asciiTheme="minorHAnsi" w:hAnsiTheme="minorHAnsi"/>
                <w:sz w:val="18"/>
                <w:szCs w:val="18"/>
              </w:rPr>
              <w:t>36 uczestników)</w:t>
            </w:r>
            <w:r w:rsidR="00E55087">
              <w:rPr>
                <w:rFonts w:asciiTheme="minorHAnsi" w:hAnsiTheme="minorHAnsi"/>
                <w:sz w:val="18"/>
                <w:szCs w:val="18"/>
              </w:rPr>
              <w:t>;</w:t>
            </w:r>
          </w:p>
          <w:p w14:paraId="691EA25E" w14:textId="2CE7E8A3" w:rsidR="004E7026" w:rsidRPr="00680C80" w:rsidRDefault="004E7026" w:rsidP="004E7026">
            <w:pPr>
              <w:tabs>
                <w:tab w:val="left" w:pos="176"/>
              </w:tabs>
              <w:jc w:val="both"/>
              <w:rPr>
                <w:rFonts w:asciiTheme="minorHAnsi" w:hAnsiTheme="minorHAnsi"/>
                <w:sz w:val="18"/>
                <w:szCs w:val="18"/>
                <w:highlight w:val="yellow"/>
              </w:rPr>
            </w:pPr>
            <w:r>
              <w:rPr>
                <w:rFonts w:asciiTheme="minorHAnsi" w:hAnsiTheme="minorHAnsi"/>
                <w:sz w:val="18"/>
                <w:szCs w:val="18"/>
              </w:rPr>
              <w:t>l</w:t>
            </w:r>
            <w:r w:rsidRPr="004E7026">
              <w:rPr>
                <w:rFonts w:asciiTheme="minorHAnsi" w:hAnsiTheme="minorHAnsi"/>
                <w:sz w:val="18"/>
                <w:szCs w:val="18"/>
              </w:rPr>
              <w:t>iczba porad dla osób poszukujących pracy za granicą – 119</w:t>
            </w:r>
            <w:r>
              <w:rPr>
                <w:rFonts w:asciiTheme="minorHAnsi" w:hAnsiTheme="minorHAnsi"/>
                <w:sz w:val="18"/>
                <w:szCs w:val="18"/>
              </w:rPr>
              <w:t>.</w:t>
            </w:r>
          </w:p>
        </w:tc>
      </w:tr>
      <w:tr w:rsidR="006E08FA" w:rsidRPr="00680C80" w14:paraId="233DE780" w14:textId="77777777" w:rsidTr="00014439">
        <w:tc>
          <w:tcPr>
            <w:tcW w:w="2268" w:type="dxa"/>
          </w:tcPr>
          <w:p w14:paraId="7ADFE0C4" w14:textId="0FDE4112" w:rsidR="006E08FA" w:rsidRPr="00680C80" w:rsidRDefault="006E08FA" w:rsidP="004A713C">
            <w:pPr>
              <w:pStyle w:val="Zawartotabeli"/>
              <w:spacing w:after="0"/>
              <w:rPr>
                <w:rFonts w:asciiTheme="minorHAnsi" w:hAnsiTheme="minorHAnsi"/>
                <w:sz w:val="18"/>
                <w:szCs w:val="18"/>
                <w:highlight w:val="yellow"/>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79BEAE9E" w14:textId="77777777" w:rsidR="006E08FA" w:rsidRPr="00680C80" w:rsidRDefault="006E08FA" w:rsidP="00014439">
            <w:pPr>
              <w:pStyle w:val="Zawartotabeli"/>
              <w:spacing w:after="0"/>
              <w:rPr>
                <w:rFonts w:asciiTheme="minorHAnsi" w:hAnsiTheme="minorHAnsi"/>
                <w:sz w:val="18"/>
                <w:szCs w:val="18"/>
                <w:highlight w:val="yellow"/>
                <w:lang w:val="pl-PL"/>
              </w:rPr>
            </w:pPr>
            <w:r w:rsidRPr="00E55087">
              <w:rPr>
                <w:rFonts w:asciiTheme="minorHAnsi" w:hAnsiTheme="minorHAnsi"/>
                <w:sz w:val="18"/>
                <w:szCs w:val="18"/>
              </w:rPr>
              <w:t xml:space="preserve">Wydatki w ramach </w:t>
            </w:r>
            <w:r w:rsidRPr="00E55087">
              <w:rPr>
                <w:rFonts w:asciiTheme="minorHAnsi" w:hAnsiTheme="minorHAnsi"/>
                <w:sz w:val="18"/>
                <w:szCs w:val="18"/>
                <w:lang w:val="pl-PL"/>
              </w:rPr>
              <w:t>środków na bieżącą działalność.</w:t>
            </w:r>
          </w:p>
        </w:tc>
      </w:tr>
    </w:tbl>
    <w:p w14:paraId="18E6D5F8" w14:textId="77777777" w:rsidR="006E08FA" w:rsidRPr="00680C80" w:rsidRDefault="006E08FA" w:rsidP="006E08FA">
      <w:pPr>
        <w:pStyle w:val="Tytu"/>
        <w:rPr>
          <w:rFonts w:asciiTheme="minorHAnsi" w:hAnsiTheme="minorHAnsi"/>
          <w:b w:val="0"/>
          <w:sz w:val="18"/>
          <w:szCs w:val="18"/>
          <w:highlight w:val="yellow"/>
          <w:lang w:val="pl-PL"/>
        </w:rPr>
      </w:pPr>
    </w:p>
    <w:p w14:paraId="6AAB54F9" w14:textId="77777777" w:rsidR="006E08FA" w:rsidRPr="00680C80" w:rsidRDefault="006E08FA" w:rsidP="006E08FA">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78DF3113" w14:textId="77777777" w:rsidTr="00014439">
        <w:trPr>
          <w:trHeight w:val="258"/>
        </w:trPr>
        <w:tc>
          <w:tcPr>
            <w:tcW w:w="2268" w:type="dxa"/>
          </w:tcPr>
          <w:p w14:paraId="49E7B20B" w14:textId="77777777" w:rsidR="006E08FA" w:rsidRPr="0003363A" w:rsidRDefault="006E08FA" w:rsidP="00014439">
            <w:pPr>
              <w:pStyle w:val="Nagwektabeli"/>
              <w:spacing w:after="0"/>
              <w:jc w:val="left"/>
              <w:rPr>
                <w:rFonts w:asciiTheme="minorHAnsi" w:hAnsiTheme="minorHAnsi"/>
                <w:b w:val="0"/>
                <w:bCs w:val="0"/>
                <w:i w:val="0"/>
                <w:iCs w:val="0"/>
                <w:sz w:val="18"/>
                <w:szCs w:val="18"/>
              </w:rPr>
            </w:pPr>
            <w:r w:rsidRPr="0003363A">
              <w:rPr>
                <w:rFonts w:asciiTheme="minorHAnsi" w:hAnsiTheme="minorHAnsi"/>
                <w:b w:val="0"/>
                <w:bCs w:val="0"/>
                <w:i w:val="0"/>
                <w:iCs w:val="0"/>
                <w:sz w:val="18"/>
                <w:szCs w:val="18"/>
                <w:lang w:val="pl-PL" w:eastAsia="pl-PL"/>
              </w:rPr>
              <w:t>Priorytet 1</w:t>
            </w:r>
          </w:p>
        </w:tc>
        <w:tc>
          <w:tcPr>
            <w:tcW w:w="7082" w:type="dxa"/>
          </w:tcPr>
          <w:p w14:paraId="58A624D0" w14:textId="77777777" w:rsidR="006E08FA" w:rsidRPr="0003363A" w:rsidRDefault="006E08FA" w:rsidP="00014439">
            <w:pPr>
              <w:pStyle w:val="Nagwektabeli"/>
              <w:spacing w:after="0"/>
              <w:jc w:val="both"/>
              <w:rPr>
                <w:rFonts w:asciiTheme="minorHAnsi" w:hAnsiTheme="minorHAnsi"/>
                <w:b w:val="0"/>
                <w:bCs w:val="0"/>
                <w:i w:val="0"/>
                <w:iCs w:val="0"/>
                <w:sz w:val="18"/>
                <w:szCs w:val="18"/>
                <w:lang w:val="pl-PL" w:eastAsia="pl-PL"/>
              </w:rPr>
            </w:pPr>
            <w:r w:rsidRPr="0003363A">
              <w:rPr>
                <w:rFonts w:asciiTheme="minorHAnsi" w:hAnsiTheme="minorHAnsi"/>
                <w:b w:val="0"/>
                <w:i w:val="0"/>
                <w:sz w:val="18"/>
                <w:szCs w:val="18"/>
                <w:lang w:val="pl-PL" w:eastAsia="pl-PL"/>
              </w:rPr>
              <w:t>Poprawa zasobu miejsc pracy i zwiększenie aktywności zawodowej ludności</w:t>
            </w:r>
          </w:p>
        </w:tc>
      </w:tr>
      <w:tr w:rsidR="006E08FA" w:rsidRPr="00680C80" w14:paraId="547EF26D" w14:textId="77777777" w:rsidTr="00014439">
        <w:trPr>
          <w:trHeight w:val="292"/>
        </w:trPr>
        <w:tc>
          <w:tcPr>
            <w:tcW w:w="2268" w:type="dxa"/>
          </w:tcPr>
          <w:p w14:paraId="256AAD3A" w14:textId="77777777" w:rsidR="006E08FA" w:rsidRPr="0003363A" w:rsidRDefault="006E08FA" w:rsidP="00014439">
            <w:pPr>
              <w:pStyle w:val="Zawartotabeli"/>
              <w:spacing w:after="0"/>
              <w:rPr>
                <w:rFonts w:asciiTheme="minorHAnsi" w:hAnsiTheme="minorHAnsi"/>
                <w:sz w:val="18"/>
                <w:szCs w:val="18"/>
              </w:rPr>
            </w:pPr>
            <w:r w:rsidRPr="0003363A">
              <w:rPr>
                <w:rFonts w:asciiTheme="minorHAnsi" w:hAnsiTheme="minorHAnsi"/>
                <w:sz w:val="18"/>
                <w:szCs w:val="18"/>
                <w:lang w:val="pl-PL" w:eastAsia="pl-PL"/>
              </w:rPr>
              <w:t>Cel operacyjny 1.3.</w:t>
            </w:r>
          </w:p>
        </w:tc>
        <w:tc>
          <w:tcPr>
            <w:tcW w:w="7082" w:type="dxa"/>
          </w:tcPr>
          <w:p w14:paraId="08843F59" w14:textId="77777777" w:rsidR="006E08FA" w:rsidRPr="0003363A" w:rsidRDefault="006E08FA" w:rsidP="00014439">
            <w:pPr>
              <w:pStyle w:val="Zawartotabeli"/>
              <w:spacing w:after="0"/>
              <w:jc w:val="both"/>
              <w:rPr>
                <w:rFonts w:asciiTheme="minorHAnsi" w:hAnsiTheme="minorHAnsi"/>
                <w:sz w:val="18"/>
                <w:szCs w:val="18"/>
                <w:lang w:val="pl-PL" w:eastAsia="pl-PL"/>
              </w:rPr>
            </w:pPr>
            <w:r w:rsidRPr="0003363A">
              <w:rPr>
                <w:rFonts w:asciiTheme="minorHAnsi" w:hAnsiTheme="minorHAnsi"/>
                <w:sz w:val="18"/>
                <w:szCs w:val="18"/>
                <w:lang w:val="pl-PL" w:eastAsia="pl-PL"/>
              </w:rPr>
              <w:t>Zwiększenie aktywności zawodowej ludności</w:t>
            </w:r>
          </w:p>
        </w:tc>
      </w:tr>
      <w:tr w:rsidR="006E08FA" w:rsidRPr="00680C80" w14:paraId="7FA212D9" w14:textId="77777777" w:rsidTr="00014439">
        <w:trPr>
          <w:trHeight w:val="250"/>
        </w:trPr>
        <w:tc>
          <w:tcPr>
            <w:tcW w:w="2268" w:type="dxa"/>
          </w:tcPr>
          <w:p w14:paraId="2527292C" w14:textId="4DDB1051" w:rsidR="006E08FA" w:rsidRPr="0003363A" w:rsidRDefault="006E08FA" w:rsidP="0052562B">
            <w:pPr>
              <w:pStyle w:val="Zawartotabeli"/>
              <w:spacing w:after="0"/>
              <w:rPr>
                <w:rFonts w:asciiTheme="minorHAnsi" w:hAnsiTheme="minorHAnsi"/>
                <w:sz w:val="18"/>
                <w:szCs w:val="18"/>
              </w:rPr>
            </w:pPr>
            <w:r w:rsidRPr="0003363A">
              <w:rPr>
                <w:rFonts w:asciiTheme="minorHAnsi" w:hAnsiTheme="minorHAnsi"/>
                <w:sz w:val="18"/>
                <w:szCs w:val="18"/>
                <w:lang w:val="pl-PL" w:eastAsia="pl-PL"/>
              </w:rPr>
              <w:t>Tytuł zadania 1.3.</w:t>
            </w:r>
            <w:r w:rsidR="0052562B" w:rsidRPr="0003363A">
              <w:rPr>
                <w:rFonts w:asciiTheme="minorHAnsi" w:hAnsiTheme="minorHAnsi"/>
                <w:sz w:val="18"/>
                <w:szCs w:val="18"/>
                <w:lang w:val="pl-PL" w:eastAsia="pl-PL"/>
              </w:rPr>
              <w:t>5</w:t>
            </w:r>
          </w:p>
        </w:tc>
        <w:tc>
          <w:tcPr>
            <w:tcW w:w="7082" w:type="dxa"/>
          </w:tcPr>
          <w:p w14:paraId="6A635433" w14:textId="77777777" w:rsidR="006E08FA" w:rsidRPr="0003363A" w:rsidRDefault="006E08FA" w:rsidP="00014439">
            <w:pPr>
              <w:pStyle w:val="Zawartotabeli"/>
              <w:spacing w:after="0"/>
              <w:jc w:val="both"/>
              <w:rPr>
                <w:rFonts w:asciiTheme="minorHAnsi" w:hAnsiTheme="minorHAnsi"/>
                <w:sz w:val="18"/>
                <w:szCs w:val="18"/>
              </w:rPr>
            </w:pPr>
            <w:r w:rsidRPr="0003363A">
              <w:rPr>
                <w:rFonts w:asciiTheme="minorHAnsi" w:hAnsiTheme="minorHAnsi"/>
                <w:sz w:val="18"/>
                <w:szCs w:val="18"/>
                <w:lang w:val="pl-PL" w:eastAsia="pl-PL"/>
              </w:rPr>
              <w:t>Regionalna koordynacja zabezpieczeń społecznych z tytułu bezrobocia</w:t>
            </w:r>
          </w:p>
        </w:tc>
      </w:tr>
      <w:tr w:rsidR="006E08FA" w:rsidRPr="00680C80" w14:paraId="174563CA" w14:textId="77777777" w:rsidTr="00014439">
        <w:trPr>
          <w:trHeight w:val="1006"/>
        </w:trPr>
        <w:tc>
          <w:tcPr>
            <w:tcW w:w="2268" w:type="dxa"/>
          </w:tcPr>
          <w:p w14:paraId="07BA055F" w14:textId="77777777" w:rsidR="006E08FA" w:rsidRPr="0003363A" w:rsidRDefault="006E08FA" w:rsidP="00014439">
            <w:pPr>
              <w:pStyle w:val="Zawartotabeli"/>
              <w:spacing w:after="0"/>
              <w:rPr>
                <w:rFonts w:asciiTheme="minorHAnsi" w:hAnsiTheme="minorHAnsi"/>
                <w:sz w:val="18"/>
                <w:szCs w:val="18"/>
              </w:rPr>
            </w:pPr>
            <w:r w:rsidRPr="0003363A">
              <w:rPr>
                <w:rFonts w:asciiTheme="minorHAnsi" w:hAnsiTheme="minorHAnsi"/>
                <w:sz w:val="18"/>
                <w:szCs w:val="18"/>
              </w:rPr>
              <w:lastRenderedPageBreak/>
              <w:t>Opis realizacji zadania (</w:t>
            </w:r>
            <w:r w:rsidRPr="0003363A">
              <w:rPr>
                <w:rFonts w:asciiTheme="minorHAnsi" w:hAnsiTheme="minorHAnsi"/>
                <w:snapToGrid w:val="0"/>
                <w:sz w:val="18"/>
                <w:szCs w:val="18"/>
              </w:rPr>
              <w:t>charakterystyka realizowanego zadania: cel, wykonawcy, podjęte</w:t>
            </w:r>
            <w:r w:rsidRPr="0003363A">
              <w:rPr>
                <w:rFonts w:asciiTheme="minorHAnsi" w:hAnsiTheme="minorHAnsi"/>
                <w:snapToGrid w:val="0"/>
                <w:sz w:val="18"/>
                <w:szCs w:val="18"/>
              </w:rPr>
              <w:br/>
              <w:t>i zrealizowane działania)</w:t>
            </w:r>
          </w:p>
        </w:tc>
        <w:tc>
          <w:tcPr>
            <w:tcW w:w="7082" w:type="dxa"/>
          </w:tcPr>
          <w:p w14:paraId="066CCEC7" w14:textId="77777777" w:rsidR="006E08FA" w:rsidRPr="00680C80" w:rsidRDefault="006E08FA" w:rsidP="00014439">
            <w:pPr>
              <w:pStyle w:val="Tekstpodstawowywcity"/>
              <w:tabs>
                <w:tab w:val="left" w:pos="303"/>
              </w:tabs>
              <w:suppressAutoHyphens/>
              <w:ind w:left="20" w:right="-10"/>
              <w:jc w:val="both"/>
              <w:rPr>
                <w:rFonts w:asciiTheme="minorHAnsi" w:hAnsiTheme="minorHAnsi"/>
                <w:sz w:val="18"/>
                <w:szCs w:val="18"/>
                <w:highlight w:val="yellow"/>
              </w:rPr>
            </w:pPr>
            <w:r w:rsidRPr="0003363A">
              <w:rPr>
                <w:rFonts w:asciiTheme="minorHAnsi" w:hAnsiTheme="minorHAnsi"/>
                <w:snapToGrid w:val="0"/>
                <w:sz w:val="18"/>
                <w:szCs w:val="18"/>
              </w:rPr>
              <w:t>Zadanie polega</w:t>
            </w:r>
            <w:r w:rsidRPr="0003363A">
              <w:rPr>
                <w:rFonts w:asciiTheme="minorHAnsi" w:hAnsiTheme="minorHAnsi"/>
                <w:snapToGrid w:val="0"/>
                <w:sz w:val="18"/>
                <w:szCs w:val="18"/>
                <w:lang w:val="pl-PL"/>
              </w:rPr>
              <w:t>ło</w:t>
            </w:r>
            <w:r w:rsidRPr="0003363A">
              <w:rPr>
                <w:rFonts w:asciiTheme="minorHAnsi" w:hAnsiTheme="minorHAnsi"/>
                <w:snapToGrid w:val="0"/>
                <w:sz w:val="18"/>
                <w:szCs w:val="18"/>
              </w:rPr>
              <w:t xml:space="preserve"> na ścisłej współpracy </w:t>
            </w:r>
            <w:r w:rsidRPr="0003363A">
              <w:rPr>
                <w:rFonts w:asciiTheme="minorHAnsi" w:hAnsiTheme="minorHAnsi"/>
                <w:snapToGrid w:val="0"/>
                <w:sz w:val="18"/>
                <w:szCs w:val="18"/>
                <w:lang w:val="pl-PL"/>
              </w:rPr>
              <w:t xml:space="preserve">Wojewódzkiego </w:t>
            </w:r>
            <w:r w:rsidRPr="0003363A">
              <w:rPr>
                <w:rFonts w:asciiTheme="minorHAnsi" w:hAnsiTheme="minorHAnsi"/>
                <w:snapToGrid w:val="0"/>
                <w:sz w:val="18"/>
                <w:szCs w:val="18"/>
              </w:rPr>
              <w:t>U</w:t>
            </w:r>
            <w:r w:rsidRPr="0003363A">
              <w:rPr>
                <w:rFonts w:asciiTheme="minorHAnsi" w:hAnsiTheme="minorHAnsi"/>
                <w:snapToGrid w:val="0"/>
                <w:sz w:val="18"/>
                <w:szCs w:val="18"/>
                <w:lang w:val="pl-PL"/>
              </w:rPr>
              <w:t xml:space="preserve">rzędu </w:t>
            </w:r>
            <w:r w:rsidRPr="0003363A">
              <w:rPr>
                <w:rFonts w:asciiTheme="minorHAnsi" w:hAnsiTheme="minorHAnsi"/>
                <w:snapToGrid w:val="0"/>
                <w:sz w:val="18"/>
                <w:szCs w:val="18"/>
              </w:rPr>
              <w:t>P</w:t>
            </w:r>
            <w:r w:rsidRPr="0003363A">
              <w:rPr>
                <w:rFonts w:asciiTheme="minorHAnsi" w:hAnsiTheme="minorHAnsi"/>
                <w:snapToGrid w:val="0"/>
                <w:sz w:val="18"/>
                <w:szCs w:val="18"/>
                <w:lang w:val="pl-PL"/>
              </w:rPr>
              <w:t>racy</w:t>
            </w:r>
            <w:r w:rsidRPr="0003363A">
              <w:rPr>
                <w:rFonts w:asciiTheme="minorHAnsi" w:hAnsiTheme="minorHAnsi"/>
                <w:snapToGrid w:val="0"/>
                <w:sz w:val="18"/>
                <w:szCs w:val="18"/>
              </w:rPr>
              <w:t xml:space="preserve"> z instytucjami łącznikowymi</w:t>
            </w:r>
            <w:r w:rsidRPr="0003363A">
              <w:rPr>
                <w:rFonts w:asciiTheme="minorHAnsi" w:hAnsiTheme="minorHAnsi"/>
                <w:snapToGrid w:val="0"/>
                <w:sz w:val="18"/>
                <w:szCs w:val="18"/>
                <w:lang w:val="pl-PL"/>
              </w:rPr>
              <w:t>,</w:t>
            </w:r>
            <w:r w:rsidRPr="0003363A">
              <w:rPr>
                <w:rFonts w:asciiTheme="minorHAnsi" w:hAnsiTheme="minorHAnsi"/>
                <w:snapToGrid w:val="0"/>
                <w:sz w:val="18"/>
                <w:szCs w:val="18"/>
              </w:rPr>
              <w:t xml:space="preserve"> właściwymi i innymi na obszarze UE oraz EOG. W tym celu m.in. prowadzono korespondencję, udzielano informacji w sprawie koordynacji dla osób bezrobotnych, poszukujących pracy. Rozpatrywano wnioski</w:t>
            </w:r>
            <w:r w:rsidRPr="0003363A">
              <w:rPr>
                <w:rFonts w:asciiTheme="minorHAnsi" w:hAnsiTheme="minorHAnsi"/>
                <w:snapToGrid w:val="0"/>
                <w:sz w:val="18"/>
                <w:szCs w:val="18"/>
                <w:lang w:val="pl-PL"/>
              </w:rPr>
              <w:t xml:space="preserve"> </w:t>
            </w:r>
            <w:r w:rsidRPr="0003363A">
              <w:rPr>
                <w:rFonts w:asciiTheme="minorHAnsi" w:hAnsiTheme="minorHAnsi"/>
                <w:sz w:val="18"/>
                <w:szCs w:val="18"/>
              </w:rPr>
              <w:t>o przyznanie prawa do zasiłku dla osób bezrobotnych powracających z zagranicy oraz wydawano zaświadczenia, dotyczące okresów zaliczanych przy przyznawaniu świadczeń dla bezrobotnych.</w:t>
            </w:r>
          </w:p>
        </w:tc>
      </w:tr>
      <w:tr w:rsidR="006E08FA" w:rsidRPr="00680C80" w14:paraId="46B20B2B" w14:textId="77777777" w:rsidTr="00014439">
        <w:tc>
          <w:tcPr>
            <w:tcW w:w="2268" w:type="dxa"/>
          </w:tcPr>
          <w:p w14:paraId="5C11F866" w14:textId="77777777" w:rsidR="006E08FA" w:rsidRPr="0003363A" w:rsidRDefault="006E08FA" w:rsidP="00014439">
            <w:pPr>
              <w:pStyle w:val="Zawartotabeli"/>
              <w:spacing w:after="0"/>
              <w:rPr>
                <w:rFonts w:asciiTheme="minorHAnsi" w:hAnsiTheme="minorHAnsi"/>
                <w:sz w:val="18"/>
                <w:szCs w:val="18"/>
              </w:rPr>
            </w:pPr>
            <w:r w:rsidRPr="0003363A">
              <w:rPr>
                <w:rFonts w:asciiTheme="minorHAnsi" w:hAnsiTheme="minorHAnsi"/>
                <w:sz w:val="18"/>
                <w:szCs w:val="18"/>
              </w:rPr>
              <w:t>Uzyskane efekty</w:t>
            </w:r>
            <w:r w:rsidRPr="0003363A">
              <w:rPr>
                <w:rFonts w:asciiTheme="minorHAnsi" w:hAnsiTheme="minorHAnsi"/>
                <w:sz w:val="18"/>
                <w:szCs w:val="18"/>
                <w:lang w:val="pl-PL"/>
              </w:rPr>
              <w:br/>
            </w:r>
            <w:r w:rsidRPr="0003363A">
              <w:rPr>
                <w:rFonts w:asciiTheme="minorHAnsi" w:hAnsiTheme="minorHAnsi"/>
                <w:sz w:val="18"/>
                <w:szCs w:val="18"/>
              </w:rPr>
              <w:t>(</w:t>
            </w:r>
            <w:r w:rsidRPr="0003363A">
              <w:rPr>
                <w:rFonts w:asciiTheme="minorHAnsi" w:hAnsiTheme="minorHAnsi"/>
                <w:snapToGrid w:val="0"/>
                <w:sz w:val="18"/>
                <w:szCs w:val="18"/>
              </w:rPr>
              <w:t>w ujęciu ilościowym</w:t>
            </w:r>
            <w:r w:rsidRPr="0003363A">
              <w:rPr>
                <w:rFonts w:asciiTheme="minorHAnsi" w:hAnsiTheme="minorHAnsi"/>
                <w:snapToGrid w:val="0"/>
                <w:sz w:val="18"/>
                <w:szCs w:val="18"/>
                <w:lang w:val="pl-PL"/>
              </w:rPr>
              <w:br/>
            </w:r>
            <w:r w:rsidRPr="0003363A">
              <w:rPr>
                <w:rFonts w:asciiTheme="minorHAnsi" w:hAnsiTheme="minorHAnsi"/>
                <w:snapToGrid w:val="0"/>
                <w:sz w:val="18"/>
                <w:szCs w:val="18"/>
              </w:rPr>
              <w:t>i jakościowym</w:t>
            </w:r>
            <w:r w:rsidRPr="0003363A">
              <w:rPr>
                <w:rFonts w:asciiTheme="minorHAnsi" w:hAnsiTheme="minorHAnsi"/>
                <w:sz w:val="18"/>
                <w:szCs w:val="18"/>
              </w:rPr>
              <w:t>)</w:t>
            </w:r>
          </w:p>
        </w:tc>
        <w:tc>
          <w:tcPr>
            <w:tcW w:w="7082" w:type="dxa"/>
          </w:tcPr>
          <w:p w14:paraId="38734DDA" w14:textId="15F079BA" w:rsidR="006E08FA" w:rsidRPr="00C61EE6" w:rsidRDefault="006E08FA" w:rsidP="00014439">
            <w:pPr>
              <w:widowControl w:val="0"/>
              <w:jc w:val="both"/>
              <w:rPr>
                <w:rFonts w:asciiTheme="minorHAnsi" w:hAnsiTheme="minorHAnsi" w:cstheme="minorHAnsi"/>
                <w:sz w:val="18"/>
                <w:szCs w:val="18"/>
              </w:rPr>
            </w:pPr>
            <w:r w:rsidRPr="0003363A">
              <w:rPr>
                <w:rFonts w:asciiTheme="minorHAnsi" w:hAnsiTheme="minorHAnsi" w:cstheme="minorHAnsi"/>
                <w:sz w:val="18"/>
                <w:szCs w:val="18"/>
              </w:rPr>
              <w:t xml:space="preserve">Udzielano informacji na temat formularzy U1, U2, SED U002, procedur obowiązujących w koordynacji systemów zabezpieczenia społecznego na wypadek bezrobocia, w tym warunków jakie należy spełnić dla zaliczenia okresu ubezpieczenia, zatrudnienia oraz pracy na własny rachunek w celu ubiegania się o przyznanie prawa do zasiłku dla bezrobotnych na zasadach koordynacji systemów zabezpieczenia społecznego państw członkowskich UE oraz transferu tych świadczeń. Łącznie dziennie udzielano ok. </w:t>
            </w:r>
            <w:r w:rsidR="00C61EE6" w:rsidRPr="00C61EE6">
              <w:rPr>
                <w:rFonts w:asciiTheme="minorHAnsi" w:hAnsiTheme="minorHAnsi" w:cstheme="minorHAnsi"/>
                <w:sz w:val="18"/>
                <w:szCs w:val="18"/>
              </w:rPr>
              <w:t>60 informacji (ustnie i telefonicznie) dotyczących uzyskania właściwych formularzy oraz nabycia prawa do świadczeń dla bezrobotnych co w okresie sprawozdawczym daje łącznie około 8.000 informacji.</w:t>
            </w:r>
          </w:p>
          <w:p w14:paraId="3A7E7425" w14:textId="77777777" w:rsidR="006E08FA" w:rsidRPr="00C61EE6" w:rsidRDefault="006E08FA" w:rsidP="00014439">
            <w:pPr>
              <w:jc w:val="both"/>
              <w:rPr>
                <w:rFonts w:asciiTheme="minorHAnsi" w:hAnsiTheme="minorHAnsi" w:cstheme="minorHAnsi"/>
                <w:snapToGrid w:val="0"/>
                <w:sz w:val="18"/>
                <w:szCs w:val="18"/>
              </w:rPr>
            </w:pPr>
            <w:r w:rsidRPr="00C61EE6">
              <w:rPr>
                <w:rFonts w:asciiTheme="minorHAnsi" w:hAnsiTheme="minorHAnsi" w:cstheme="minorHAnsi"/>
                <w:snapToGrid w:val="0"/>
                <w:sz w:val="18"/>
                <w:szCs w:val="18"/>
              </w:rPr>
              <w:t>Wnioski oraz zaświadczenia dotyczące zachowania prawa do świadczeń dla bezrobotnych:</w:t>
            </w:r>
          </w:p>
          <w:p w14:paraId="7F9A8D5F" w14:textId="7C036D40" w:rsidR="006E08FA" w:rsidRPr="00C61EE6" w:rsidRDefault="00C61EE6" w:rsidP="00C61EE6">
            <w:pPr>
              <w:pStyle w:val="Tekstpodstawowy"/>
              <w:widowControl w:val="0"/>
              <w:numPr>
                <w:ilvl w:val="0"/>
                <w:numId w:val="10"/>
              </w:numPr>
              <w:tabs>
                <w:tab w:val="left" w:pos="93"/>
                <w:tab w:val="left" w:pos="168"/>
              </w:tabs>
              <w:ind w:left="0" w:firstLine="0"/>
              <w:rPr>
                <w:rFonts w:asciiTheme="minorHAnsi" w:hAnsiTheme="minorHAnsi" w:cstheme="minorHAnsi"/>
                <w:snapToGrid w:val="0"/>
                <w:sz w:val="18"/>
                <w:szCs w:val="18"/>
              </w:rPr>
            </w:pPr>
            <w:r w:rsidRPr="00C61EE6">
              <w:rPr>
                <w:rFonts w:asciiTheme="minorHAnsi" w:hAnsiTheme="minorHAnsi" w:cstheme="minorHAnsi"/>
                <w:sz w:val="18"/>
                <w:szCs w:val="18"/>
              </w:rPr>
              <w:t>przyjęto łącznie 191 formularzy U2 i U008, dotyczących zachowania prawa do zasiłku w przypadku transferu świadczeń, przyznanych na terenie krajów członkowskich UE/EOG w związku z poszukiwaniem pracy na terenie RP</w:t>
            </w:r>
            <w:r w:rsidR="006E08FA" w:rsidRPr="00C61EE6">
              <w:rPr>
                <w:rFonts w:asciiTheme="minorHAnsi" w:hAnsiTheme="minorHAnsi" w:cstheme="minorHAnsi"/>
                <w:snapToGrid w:val="0"/>
                <w:sz w:val="18"/>
                <w:szCs w:val="18"/>
              </w:rPr>
              <w:t>.</w:t>
            </w:r>
          </w:p>
          <w:p w14:paraId="672E5F02" w14:textId="77777777" w:rsidR="006E08FA" w:rsidRPr="00C61EE6" w:rsidRDefault="006E08FA" w:rsidP="00014439">
            <w:pPr>
              <w:pStyle w:val="Tekstpodstawowy"/>
              <w:widowControl w:val="0"/>
              <w:tabs>
                <w:tab w:val="left" w:pos="93"/>
                <w:tab w:val="left" w:pos="168"/>
              </w:tabs>
              <w:rPr>
                <w:rFonts w:asciiTheme="minorHAnsi" w:hAnsiTheme="minorHAnsi" w:cstheme="minorHAnsi"/>
                <w:snapToGrid w:val="0"/>
                <w:sz w:val="18"/>
                <w:szCs w:val="18"/>
              </w:rPr>
            </w:pPr>
            <w:r w:rsidRPr="00C61EE6">
              <w:rPr>
                <w:rFonts w:asciiTheme="minorHAnsi" w:hAnsiTheme="minorHAnsi" w:cstheme="minorHAnsi"/>
                <w:snapToGrid w:val="0"/>
                <w:sz w:val="18"/>
                <w:szCs w:val="18"/>
              </w:rPr>
              <w:t>W ramach procedur z formularzami U1 i SED U001-SED U017 SED R012, R014:</w:t>
            </w:r>
          </w:p>
          <w:p w14:paraId="0DCF385A" w14:textId="6F690698" w:rsidR="00C61EE6" w:rsidRPr="00C61EE6" w:rsidRDefault="00C61EE6" w:rsidP="00C61EE6">
            <w:pPr>
              <w:numPr>
                <w:ilvl w:val="0"/>
                <w:numId w:val="10"/>
              </w:numPr>
              <w:tabs>
                <w:tab w:val="left" w:pos="93"/>
                <w:tab w:val="left" w:pos="168"/>
              </w:tabs>
              <w:ind w:left="0" w:firstLine="0"/>
              <w:jc w:val="both"/>
              <w:rPr>
                <w:rFonts w:asciiTheme="minorHAnsi" w:hAnsiTheme="minorHAnsi" w:cstheme="minorHAnsi"/>
                <w:sz w:val="18"/>
                <w:szCs w:val="18"/>
              </w:rPr>
            </w:pPr>
            <w:r w:rsidRPr="00C61EE6">
              <w:rPr>
                <w:rFonts w:asciiTheme="minorHAnsi" w:hAnsiTheme="minorHAnsi" w:cstheme="minorHAnsi"/>
                <w:sz w:val="18"/>
                <w:szCs w:val="18"/>
              </w:rPr>
              <w:t xml:space="preserve">przyjęto formularze U1, SED U002, SED U003, SED U004 i SED U017 z krajów Unii Europejskiej potwierdzających okresy ubezpieczenia, zatrudnienia lub pracy na własny rachunek w celu przyznania świadczeń dla bezrobotnych na terenie RP w 579 sprawach, </w:t>
            </w:r>
          </w:p>
          <w:p w14:paraId="61B19954" w14:textId="77777777" w:rsidR="00C61EE6" w:rsidRPr="00C61EE6" w:rsidRDefault="00C61EE6" w:rsidP="00C61EE6">
            <w:pPr>
              <w:numPr>
                <w:ilvl w:val="0"/>
                <w:numId w:val="10"/>
              </w:numPr>
              <w:tabs>
                <w:tab w:val="left" w:pos="93"/>
                <w:tab w:val="left" w:pos="168"/>
              </w:tabs>
              <w:ind w:left="0" w:firstLine="0"/>
              <w:jc w:val="both"/>
              <w:rPr>
                <w:rFonts w:asciiTheme="minorHAnsi" w:hAnsiTheme="minorHAnsi" w:cstheme="minorHAnsi"/>
                <w:sz w:val="18"/>
                <w:szCs w:val="18"/>
              </w:rPr>
            </w:pPr>
            <w:r w:rsidRPr="00C61EE6">
              <w:rPr>
                <w:rFonts w:asciiTheme="minorHAnsi" w:hAnsiTheme="minorHAnsi" w:cstheme="minorHAnsi"/>
                <w:sz w:val="18"/>
                <w:szCs w:val="18"/>
              </w:rPr>
              <w:t xml:space="preserve">przyjęto 2 formularze U005 - wniosek o informacje o rodzinie,  </w:t>
            </w:r>
          </w:p>
          <w:p w14:paraId="7554140A" w14:textId="0B742A11" w:rsidR="00C61EE6" w:rsidRPr="00C61EE6" w:rsidRDefault="00C61EE6" w:rsidP="00C61EE6">
            <w:pPr>
              <w:numPr>
                <w:ilvl w:val="0"/>
                <w:numId w:val="10"/>
              </w:numPr>
              <w:tabs>
                <w:tab w:val="left" w:pos="93"/>
                <w:tab w:val="left" w:pos="168"/>
              </w:tabs>
              <w:ind w:left="0" w:firstLine="0"/>
              <w:jc w:val="both"/>
              <w:rPr>
                <w:rFonts w:asciiTheme="minorHAnsi" w:hAnsiTheme="minorHAnsi" w:cstheme="minorHAnsi"/>
                <w:sz w:val="18"/>
                <w:szCs w:val="18"/>
              </w:rPr>
            </w:pPr>
            <w:r w:rsidRPr="00C61EE6">
              <w:rPr>
                <w:rFonts w:asciiTheme="minorHAnsi" w:hAnsiTheme="minorHAnsi" w:cstheme="minorHAnsi"/>
                <w:sz w:val="18"/>
                <w:szCs w:val="18"/>
              </w:rPr>
              <w:t>przyjęto 25 formularz</w:t>
            </w:r>
            <w:r w:rsidR="00E72F92">
              <w:rPr>
                <w:rFonts w:asciiTheme="minorHAnsi" w:hAnsiTheme="minorHAnsi" w:cstheme="minorHAnsi"/>
                <w:sz w:val="18"/>
                <w:szCs w:val="18"/>
              </w:rPr>
              <w:t>y</w:t>
            </w:r>
            <w:r w:rsidRPr="00C61EE6">
              <w:rPr>
                <w:rFonts w:asciiTheme="minorHAnsi" w:hAnsiTheme="minorHAnsi" w:cstheme="minorHAnsi"/>
                <w:sz w:val="18"/>
                <w:szCs w:val="18"/>
              </w:rPr>
              <w:t xml:space="preserve"> R012 - wniosek o informację o sytuacji bezrobotnego, </w:t>
            </w:r>
          </w:p>
          <w:p w14:paraId="3591AC62" w14:textId="7612B075" w:rsidR="00C61EE6" w:rsidRPr="00C61EE6" w:rsidRDefault="00C61EE6" w:rsidP="00C61EE6">
            <w:pPr>
              <w:numPr>
                <w:ilvl w:val="0"/>
                <w:numId w:val="10"/>
              </w:numPr>
              <w:tabs>
                <w:tab w:val="left" w:pos="93"/>
                <w:tab w:val="left" w:pos="168"/>
              </w:tabs>
              <w:ind w:left="0" w:firstLine="0"/>
              <w:jc w:val="both"/>
              <w:rPr>
                <w:rFonts w:asciiTheme="minorHAnsi" w:hAnsiTheme="minorHAnsi" w:cstheme="minorHAnsi"/>
                <w:sz w:val="18"/>
                <w:szCs w:val="18"/>
              </w:rPr>
            </w:pPr>
            <w:r w:rsidRPr="00C61EE6">
              <w:rPr>
                <w:rFonts w:asciiTheme="minorHAnsi" w:hAnsiTheme="minorHAnsi" w:cstheme="minorHAnsi"/>
                <w:sz w:val="18"/>
                <w:szCs w:val="18"/>
              </w:rPr>
              <w:t>wydano łącznie 79 formularzy U1, SED U002, SED U004, U017, potwierdzających okresy ubezpieczenia, zatrudnienia lub pracy</w:t>
            </w:r>
            <w:r w:rsidR="00A0637A">
              <w:rPr>
                <w:rFonts w:asciiTheme="minorHAnsi" w:hAnsiTheme="minorHAnsi" w:cstheme="minorHAnsi"/>
                <w:sz w:val="18"/>
                <w:szCs w:val="18"/>
              </w:rPr>
              <w:t>,</w:t>
            </w:r>
          </w:p>
          <w:p w14:paraId="5A59C65E" w14:textId="77777777" w:rsidR="00D220B2" w:rsidRDefault="00C61EE6" w:rsidP="00D220B2">
            <w:pPr>
              <w:numPr>
                <w:ilvl w:val="0"/>
                <w:numId w:val="10"/>
              </w:numPr>
              <w:tabs>
                <w:tab w:val="left" w:pos="93"/>
                <w:tab w:val="left" w:pos="168"/>
              </w:tabs>
              <w:ind w:left="0" w:firstLine="0"/>
              <w:jc w:val="both"/>
              <w:rPr>
                <w:rFonts w:asciiTheme="minorHAnsi" w:hAnsiTheme="minorHAnsi" w:cstheme="minorHAnsi"/>
                <w:sz w:val="18"/>
                <w:szCs w:val="18"/>
              </w:rPr>
            </w:pPr>
            <w:r w:rsidRPr="00D220B2">
              <w:rPr>
                <w:rFonts w:asciiTheme="minorHAnsi" w:hAnsiTheme="minorHAnsi" w:cstheme="minorHAnsi"/>
                <w:sz w:val="18"/>
                <w:szCs w:val="18"/>
              </w:rPr>
              <w:t>na własny rachunek, przebyte na terenie RP, w celu ubiegania się</w:t>
            </w:r>
            <w:r w:rsidR="00A0637A" w:rsidRPr="00D220B2">
              <w:rPr>
                <w:rFonts w:asciiTheme="minorHAnsi" w:hAnsiTheme="minorHAnsi" w:cstheme="minorHAnsi"/>
                <w:sz w:val="18"/>
                <w:szCs w:val="18"/>
              </w:rPr>
              <w:t>,</w:t>
            </w:r>
            <w:r w:rsidR="00D220B2" w:rsidRPr="00D220B2">
              <w:rPr>
                <w:rFonts w:asciiTheme="minorHAnsi" w:hAnsiTheme="minorHAnsi" w:cstheme="minorHAnsi"/>
                <w:sz w:val="18"/>
                <w:szCs w:val="18"/>
              </w:rPr>
              <w:t xml:space="preserve"> </w:t>
            </w:r>
            <w:r w:rsidRPr="00D220B2">
              <w:rPr>
                <w:rFonts w:asciiTheme="minorHAnsi" w:hAnsiTheme="minorHAnsi" w:cstheme="minorHAnsi"/>
                <w:sz w:val="18"/>
                <w:szCs w:val="18"/>
              </w:rPr>
              <w:t>o przyznanie świadczeń dla bezrobotnych na terenie krajów UE/EOG</w:t>
            </w:r>
            <w:r w:rsidR="00A0637A" w:rsidRPr="00D220B2">
              <w:rPr>
                <w:rFonts w:asciiTheme="minorHAnsi" w:hAnsiTheme="minorHAnsi" w:cstheme="minorHAnsi"/>
                <w:sz w:val="18"/>
                <w:szCs w:val="18"/>
              </w:rPr>
              <w:t>,</w:t>
            </w:r>
          </w:p>
          <w:p w14:paraId="08A60319" w14:textId="7CAED622" w:rsidR="00C61EE6" w:rsidRPr="00D220B2" w:rsidRDefault="00C61EE6" w:rsidP="00D220B2">
            <w:pPr>
              <w:numPr>
                <w:ilvl w:val="0"/>
                <w:numId w:val="10"/>
              </w:numPr>
              <w:tabs>
                <w:tab w:val="left" w:pos="93"/>
                <w:tab w:val="left" w:pos="168"/>
              </w:tabs>
              <w:ind w:left="0" w:firstLine="0"/>
              <w:jc w:val="both"/>
              <w:rPr>
                <w:rFonts w:asciiTheme="minorHAnsi" w:hAnsiTheme="minorHAnsi" w:cstheme="minorHAnsi"/>
                <w:sz w:val="18"/>
                <w:szCs w:val="18"/>
              </w:rPr>
            </w:pPr>
            <w:r w:rsidRPr="00D220B2">
              <w:rPr>
                <w:rFonts w:asciiTheme="minorHAnsi" w:hAnsiTheme="minorHAnsi" w:cstheme="minorHAnsi"/>
                <w:sz w:val="18"/>
                <w:szCs w:val="18"/>
              </w:rPr>
              <w:t xml:space="preserve">wydano 2 formularze U006 </w:t>
            </w:r>
            <w:r w:rsidR="00D220B2" w:rsidRPr="00D220B2">
              <w:rPr>
                <w:rFonts w:asciiTheme="minorHAnsi" w:hAnsiTheme="minorHAnsi" w:cstheme="minorHAnsi"/>
                <w:sz w:val="18"/>
                <w:szCs w:val="18"/>
              </w:rPr>
              <w:t>-</w:t>
            </w:r>
            <w:r w:rsidRPr="00D220B2">
              <w:rPr>
                <w:rFonts w:asciiTheme="minorHAnsi" w:hAnsiTheme="minorHAnsi" w:cstheme="minorHAnsi"/>
                <w:sz w:val="18"/>
                <w:szCs w:val="18"/>
              </w:rPr>
              <w:t xml:space="preserve"> potwierdzające informacje o rodzinie, </w:t>
            </w:r>
          </w:p>
          <w:p w14:paraId="541D68CC" w14:textId="4F37B4D2" w:rsidR="006E08FA" w:rsidRPr="00C61EE6" w:rsidRDefault="00C61EE6" w:rsidP="00C61EE6">
            <w:pPr>
              <w:numPr>
                <w:ilvl w:val="0"/>
                <w:numId w:val="10"/>
              </w:numPr>
              <w:tabs>
                <w:tab w:val="left" w:pos="93"/>
                <w:tab w:val="left" w:pos="168"/>
              </w:tabs>
              <w:ind w:left="0" w:firstLine="0"/>
              <w:jc w:val="both"/>
              <w:rPr>
                <w:rFonts w:asciiTheme="minorHAnsi" w:hAnsiTheme="minorHAnsi" w:cstheme="minorHAnsi"/>
                <w:sz w:val="18"/>
                <w:szCs w:val="18"/>
              </w:rPr>
            </w:pPr>
            <w:r w:rsidRPr="00C61EE6">
              <w:rPr>
                <w:rFonts w:asciiTheme="minorHAnsi" w:hAnsiTheme="minorHAnsi" w:cstheme="minorHAnsi"/>
                <w:sz w:val="18"/>
                <w:szCs w:val="18"/>
              </w:rPr>
              <w:t xml:space="preserve">wydano 28 formularzy R014 </w:t>
            </w:r>
            <w:r w:rsidR="00D220B2">
              <w:rPr>
                <w:rFonts w:asciiTheme="minorHAnsi" w:hAnsiTheme="minorHAnsi" w:cstheme="minorHAnsi"/>
                <w:sz w:val="18"/>
                <w:szCs w:val="18"/>
              </w:rPr>
              <w:t>-</w:t>
            </w:r>
            <w:r w:rsidRPr="00C61EE6">
              <w:rPr>
                <w:rFonts w:asciiTheme="minorHAnsi" w:hAnsiTheme="minorHAnsi" w:cstheme="minorHAnsi"/>
                <w:sz w:val="18"/>
                <w:szCs w:val="18"/>
              </w:rPr>
              <w:t xml:space="preserve"> powiadomienie o powrocie.</w:t>
            </w:r>
          </w:p>
          <w:p w14:paraId="074A3154" w14:textId="77777777" w:rsidR="006E08FA" w:rsidRPr="00C61EE6" w:rsidRDefault="006E08FA" w:rsidP="00014439">
            <w:pPr>
              <w:tabs>
                <w:tab w:val="left" w:pos="93"/>
              </w:tabs>
              <w:jc w:val="both"/>
              <w:rPr>
                <w:rFonts w:asciiTheme="minorHAnsi" w:hAnsiTheme="minorHAnsi" w:cstheme="minorHAnsi"/>
                <w:snapToGrid w:val="0"/>
                <w:sz w:val="18"/>
                <w:szCs w:val="18"/>
              </w:rPr>
            </w:pPr>
          </w:p>
          <w:p w14:paraId="4453277A" w14:textId="77777777" w:rsidR="006E08FA" w:rsidRPr="0003363A" w:rsidRDefault="006E08FA" w:rsidP="00014439">
            <w:pPr>
              <w:tabs>
                <w:tab w:val="left" w:pos="93"/>
              </w:tabs>
              <w:jc w:val="both"/>
              <w:rPr>
                <w:rFonts w:asciiTheme="minorHAnsi" w:hAnsiTheme="minorHAnsi" w:cstheme="minorHAnsi"/>
                <w:snapToGrid w:val="0"/>
                <w:sz w:val="18"/>
                <w:szCs w:val="18"/>
              </w:rPr>
            </w:pPr>
            <w:r w:rsidRPr="00C61EE6">
              <w:rPr>
                <w:rFonts w:asciiTheme="minorHAnsi" w:hAnsiTheme="minorHAnsi" w:cstheme="minorHAnsi"/>
                <w:snapToGrid w:val="0"/>
                <w:sz w:val="18"/>
                <w:szCs w:val="18"/>
              </w:rPr>
              <w:t>Realizowano sprawy w imieniu Marszałka Województwa,</w:t>
            </w:r>
            <w:r w:rsidRPr="0003363A">
              <w:rPr>
                <w:rFonts w:asciiTheme="minorHAnsi" w:hAnsiTheme="minorHAnsi" w:cstheme="minorHAnsi"/>
                <w:snapToGrid w:val="0"/>
                <w:sz w:val="18"/>
                <w:szCs w:val="18"/>
              </w:rPr>
              <w:t xml:space="preserve"> w tym wydawano decyzje administracyjne w zakresie świadczeń dla bezrobotnych, w związku z realizacją zadań wynikających z koordynacji systemów zabezpieczenia społecznego państw członkowskich. </w:t>
            </w:r>
          </w:p>
          <w:p w14:paraId="451E437E" w14:textId="77777777" w:rsidR="006E08FA" w:rsidRPr="00680C80" w:rsidRDefault="006E08FA" w:rsidP="00014439">
            <w:pPr>
              <w:tabs>
                <w:tab w:val="left" w:pos="93"/>
              </w:tabs>
              <w:jc w:val="both"/>
              <w:rPr>
                <w:rFonts w:asciiTheme="minorHAnsi" w:hAnsiTheme="minorHAnsi" w:cstheme="minorHAnsi"/>
                <w:sz w:val="18"/>
                <w:szCs w:val="18"/>
                <w:highlight w:val="yellow"/>
              </w:rPr>
            </w:pPr>
          </w:p>
          <w:p w14:paraId="35102040" w14:textId="39FC2A96" w:rsidR="006E08FA" w:rsidRPr="00680C80" w:rsidRDefault="00E72F92" w:rsidP="00E72F92">
            <w:pPr>
              <w:pStyle w:val="Zawartotabeli"/>
              <w:spacing w:after="0"/>
              <w:jc w:val="both"/>
              <w:rPr>
                <w:rFonts w:asciiTheme="minorHAnsi" w:hAnsiTheme="minorHAnsi" w:cstheme="minorHAnsi"/>
                <w:sz w:val="18"/>
                <w:szCs w:val="18"/>
                <w:highlight w:val="yellow"/>
              </w:rPr>
            </w:pPr>
            <w:r w:rsidRPr="00E72F92">
              <w:rPr>
                <w:rFonts w:asciiTheme="minorHAnsi" w:hAnsiTheme="minorHAnsi" w:cstheme="minorHAnsi"/>
                <w:sz w:val="18"/>
                <w:szCs w:val="18"/>
              </w:rPr>
              <w:t>Do końca grudnia 2021 roku wydano 545 decyzj</w:t>
            </w:r>
            <w:r>
              <w:rPr>
                <w:rFonts w:asciiTheme="minorHAnsi" w:hAnsiTheme="minorHAnsi" w:cstheme="minorHAnsi"/>
                <w:sz w:val="18"/>
                <w:szCs w:val="18"/>
                <w:lang w:val="pl-PL"/>
              </w:rPr>
              <w:t>i</w:t>
            </w:r>
            <w:r w:rsidRPr="00E72F92">
              <w:rPr>
                <w:rFonts w:asciiTheme="minorHAnsi" w:hAnsiTheme="minorHAnsi" w:cstheme="minorHAnsi"/>
                <w:sz w:val="18"/>
                <w:szCs w:val="18"/>
              </w:rPr>
              <w:t xml:space="preserve"> w zakresie świadczeń dla bezrobotnych w przypadku zaliczania okresów ubezpieczenia, zatrudnienia lub pracy na własny rachunek, przebytych na terenie krajów UE i EOG.</w:t>
            </w:r>
          </w:p>
        </w:tc>
      </w:tr>
      <w:tr w:rsidR="006E08FA" w:rsidRPr="00680C80" w14:paraId="7A69C907" w14:textId="77777777" w:rsidTr="00014439">
        <w:tc>
          <w:tcPr>
            <w:tcW w:w="2268" w:type="dxa"/>
          </w:tcPr>
          <w:p w14:paraId="37635B3F" w14:textId="35AD96B9" w:rsidR="006E08FA" w:rsidRPr="0003363A" w:rsidRDefault="006E08FA" w:rsidP="0003363A">
            <w:pPr>
              <w:pStyle w:val="Zawartotabeli"/>
              <w:spacing w:after="0"/>
              <w:rPr>
                <w:rFonts w:asciiTheme="minorHAnsi" w:hAnsiTheme="minorHAnsi"/>
                <w:sz w:val="18"/>
                <w:szCs w:val="18"/>
              </w:rPr>
            </w:pPr>
            <w:r w:rsidRPr="0003363A">
              <w:rPr>
                <w:rFonts w:asciiTheme="minorHAnsi" w:hAnsiTheme="minorHAnsi"/>
                <w:sz w:val="18"/>
                <w:szCs w:val="18"/>
              </w:rPr>
              <w:t>Środki wydatkowane</w:t>
            </w:r>
            <w:r w:rsidRPr="0003363A">
              <w:rPr>
                <w:rFonts w:asciiTheme="minorHAnsi" w:hAnsiTheme="minorHAnsi"/>
                <w:sz w:val="18"/>
                <w:szCs w:val="18"/>
              </w:rPr>
              <w:br/>
              <w:t>w 202</w:t>
            </w:r>
            <w:r w:rsidR="0003363A" w:rsidRPr="0003363A">
              <w:rPr>
                <w:rFonts w:asciiTheme="minorHAnsi" w:hAnsiTheme="minorHAnsi"/>
                <w:sz w:val="18"/>
                <w:szCs w:val="18"/>
                <w:lang w:val="pl-PL"/>
              </w:rPr>
              <w:t>1</w:t>
            </w:r>
            <w:r w:rsidRPr="0003363A">
              <w:rPr>
                <w:rFonts w:asciiTheme="minorHAnsi" w:hAnsiTheme="minorHAnsi"/>
                <w:sz w:val="18"/>
                <w:szCs w:val="18"/>
              </w:rPr>
              <w:t xml:space="preserve"> r. (w tys. zł)</w:t>
            </w:r>
          </w:p>
        </w:tc>
        <w:tc>
          <w:tcPr>
            <w:tcW w:w="7082" w:type="dxa"/>
          </w:tcPr>
          <w:p w14:paraId="79B04591" w14:textId="77777777" w:rsidR="006E08FA" w:rsidRPr="0003363A" w:rsidRDefault="006E08FA" w:rsidP="00014439">
            <w:pPr>
              <w:pStyle w:val="Zawartotabeli"/>
              <w:spacing w:after="0"/>
              <w:rPr>
                <w:rFonts w:asciiTheme="minorHAnsi" w:hAnsiTheme="minorHAnsi"/>
                <w:sz w:val="18"/>
                <w:szCs w:val="18"/>
              </w:rPr>
            </w:pPr>
            <w:r w:rsidRPr="0003363A">
              <w:rPr>
                <w:rFonts w:asciiTheme="minorHAnsi" w:hAnsiTheme="minorHAnsi"/>
                <w:sz w:val="18"/>
                <w:szCs w:val="18"/>
              </w:rPr>
              <w:t>W ramach środków na bieżącą działalność.</w:t>
            </w:r>
          </w:p>
        </w:tc>
      </w:tr>
    </w:tbl>
    <w:p w14:paraId="47520D66" w14:textId="77777777" w:rsidR="006E08FA" w:rsidRPr="00680C80" w:rsidRDefault="006E08FA" w:rsidP="006E08FA">
      <w:pPr>
        <w:pStyle w:val="Tytu"/>
        <w:rPr>
          <w:rFonts w:asciiTheme="minorHAnsi" w:hAnsiTheme="minorHAnsi"/>
          <w:sz w:val="18"/>
          <w:szCs w:val="18"/>
          <w:highlight w:val="yellow"/>
          <w:lang w:val="pl-PL"/>
        </w:rPr>
      </w:pPr>
    </w:p>
    <w:p w14:paraId="27C4C5A1" w14:textId="77777777" w:rsidR="00404F8F" w:rsidRPr="00680C80" w:rsidRDefault="00404F8F" w:rsidP="006E08FA">
      <w:pPr>
        <w:pStyle w:val="Tytu"/>
        <w:rPr>
          <w:rFonts w:asciiTheme="minorHAnsi" w:hAnsiTheme="minorHAnsi"/>
          <w:sz w:val="18"/>
          <w:szCs w:val="18"/>
          <w:highlight w:val="yellow"/>
          <w:lang w:val="pl-PL"/>
        </w:rPr>
      </w:pPr>
    </w:p>
    <w:p w14:paraId="68EE610C" w14:textId="77777777" w:rsidR="006E08FA" w:rsidRPr="004A713C" w:rsidRDefault="006E08FA" w:rsidP="006E08FA">
      <w:pPr>
        <w:pStyle w:val="Tekstpodstawowy"/>
        <w:rPr>
          <w:rFonts w:asciiTheme="minorHAnsi" w:hAnsiTheme="minorHAnsi"/>
          <w:b/>
          <w:color w:val="000000"/>
          <w:sz w:val="18"/>
          <w:szCs w:val="18"/>
        </w:rPr>
      </w:pPr>
      <w:r w:rsidRPr="004A713C">
        <w:rPr>
          <w:rFonts w:asciiTheme="minorHAnsi" w:hAnsiTheme="minorHAnsi"/>
          <w:b/>
          <w:color w:val="000000"/>
          <w:sz w:val="18"/>
          <w:szCs w:val="18"/>
        </w:rPr>
        <w:t xml:space="preserve">Cel operacyjny 1.4. </w:t>
      </w:r>
      <w:r w:rsidRPr="004A713C">
        <w:rPr>
          <w:rFonts w:asciiTheme="minorHAnsi" w:hAnsiTheme="minorHAnsi"/>
          <w:b/>
          <w:bCs/>
          <w:sz w:val="18"/>
          <w:szCs w:val="18"/>
        </w:rPr>
        <w:t>Rozwój mechanizmów stabilizujących rynek pracy</w:t>
      </w:r>
    </w:p>
    <w:p w14:paraId="1C0E0A77" w14:textId="77777777" w:rsidR="006E08FA" w:rsidRPr="004A713C" w:rsidRDefault="006E08FA" w:rsidP="006E08FA">
      <w:pPr>
        <w:pStyle w:val="Tytu"/>
        <w:rPr>
          <w:rFonts w:asciiTheme="minorHAnsi" w:hAnsiTheme="minorHAnsi"/>
          <w:sz w:val="18"/>
          <w:szCs w:val="18"/>
          <w:lang w:val="pl-PL"/>
        </w:rPr>
      </w:pPr>
    </w:p>
    <w:p w14:paraId="61B4296E"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772D25AF" w14:textId="77777777" w:rsidTr="00014439">
        <w:trPr>
          <w:trHeight w:val="258"/>
        </w:trPr>
        <w:tc>
          <w:tcPr>
            <w:tcW w:w="2268" w:type="dxa"/>
          </w:tcPr>
          <w:p w14:paraId="57A655A0" w14:textId="77777777" w:rsidR="006E08FA" w:rsidRPr="00E0607E" w:rsidRDefault="006E08FA" w:rsidP="00014439">
            <w:pPr>
              <w:pStyle w:val="Nagwektabeli"/>
              <w:spacing w:after="0"/>
              <w:jc w:val="left"/>
              <w:rPr>
                <w:rFonts w:asciiTheme="minorHAnsi" w:hAnsiTheme="minorHAnsi"/>
                <w:b w:val="0"/>
                <w:bCs w:val="0"/>
                <w:i w:val="0"/>
                <w:iCs w:val="0"/>
                <w:sz w:val="18"/>
                <w:szCs w:val="18"/>
              </w:rPr>
            </w:pPr>
            <w:r w:rsidRPr="00E0607E">
              <w:rPr>
                <w:rFonts w:asciiTheme="minorHAnsi" w:hAnsiTheme="minorHAnsi"/>
                <w:b w:val="0"/>
                <w:bCs w:val="0"/>
                <w:i w:val="0"/>
                <w:iCs w:val="0"/>
                <w:sz w:val="18"/>
                <w:szCs w:val="18"/>
                <w:lang w:val="pl-PL" w:eastAsia="pl-PL"/>
              </w:rPr>
              <w:t>Priorytet 1</w:t>
            </w:r>
          </w:p>
        </w:tc>
        <w:tc>
          <w:tcPr>
            <w:tcW w:w="7082" w:type="dxa"/>
          </w:tcPr>
          <w:p w14:paraId="232FADD9" w14:textId="77777777" w:rsidR="006E08FA" w:rsidRPr="00E0607E" w:rsidRDefault="006E08FA" w:rsidP="00014439">
            <w:pPr>
              <w:pStyle w:val="Tekstpodstawowy"/>
              <w:rPr>
                <w:rFonts w:asciiTheme="minorHAnsi" w:hAnsiTheme="minorHAnsi"/>
                <w:sz w:val="18"/>
                <w:szCs w:val="18"/>
              </w:rPr>
            </w:pPr>
            <w:r w:rsidRPr="00E0607E">
              <w:rPr>
                <w:rFonts w:asciiTheme="minorHAnsi" w:hAnsiTheme="minorHAnsi"/>
                <w:sz w:val="18"/>
                <w:szCs w:val="18"/>
              </w:rPr>
              <w:t>Poprawa zasobu miejsc pracy i zwiększenie aktywności zawodowej ludności</w:t>
            </w:r>
          </w:p>
        </w:tc>
      </w:tr>
      <w:tr w:rsidR="006E08FA" w:rsidRPr="00680C80" w14:paraId="58CC4109" w14:textId="77777777" w:rsidTr="00014439">
        <w:trPr>
          <w:trHeight w:val="238"/>
        </w:trPr>
        <w:tc>
          <w:tcPr>
            <w:tcW w:w="2268" w:type="dxa"/>
          </w:tcPr>
          <w:p w14:paraId="1A0BB232" w14:textId="77777777" w:rsidR="006E08FA" w:rsidRPr="00E0607E" w:rsidRDefault="006E08FA" w:rsidP="00014439">
            <w:pPr>
              <w:pStyle w:val="Zawartotabeli"/>
              <w:spacing w:after="0"/>
              <w:rPr>
                <w:rFonts w:asciiTheme="minorHAnsi" w:hAnsiTheme="minorHAnsi"/>
                <w:sz w:val="18"/>
                <w:szCs w:val="18"/>
              </w:rPr>
            </w:pPr>
            <w:r w:rsidRPr="00E0607E">
              <w:rPr>
                <w:rFonts w:asciiTheme="minorHAnsi" w:hAnsiTheme="minorHAnsi"/>
                <w:sz w:val="18"/>
                <w:szCs w:val="18"/>
                <w:lang w:val="pl-PL" w:eastAsia="pl-PL"/>
              </w:rPr>
              <w:t>Cel operacyjny 1.4.</w:t>
            </w:r>
          </w:p>
        </w:tc>
        <w:tc>
          <w:tcPr>
            <w:tcW w:w="7082" w:type="dxa"/>
          </w:tcPr>
          <w:p w14:paraId="4DBFF950" w14:textId="77777777" w:rsidR="006E08FA" w:rsidRPr="00E0607E" w:rsidRDefault="006E08FA" w:rsidP="00014439">
            <w:pPr>
              <w:pStyle w:val="Tekstpodstawowy"/>
              <w:rPr>
                <w:rFonts w:asciiTheme="minorHAnsi" w:hAnsiTheme="minorHAnsi"/>
                <w:sz w:val="18"/>
                <w:szCs w:val="18"/>
              </w:rPr>
            </w:pPr>
            <w:r w:rsidRPr="00E0607E">
              <w:rPr>
                <w:rFonts w:asciiTheme="minorHAnsi" w:hAnsiTheme="minorHAnsi"/>
                <w:bCs/>
                <w:sz w:val="18"/>
                <w:szCs w:val="18"/>
              </w:rPr>
              <w:t>Rozwój mechanizmów stabilizujących rynek pracy</w:t>
            </w:r>
          </w:p>
        </w:tc>
      </w:tr>
      <w:tr w:rsidR="006E08FA" w:rsidRPr="00680C80" w14:paraId="32A2C1B6" w14:textId="77777777" w:rsidTr="00014439">
        <w:trPr>
          <w:trHeight w:val="301"/>
        </w:trPr>
        <w:tc>
          <w:tcPr>
            <w:tcW w:w="2268" w:type="dxa"/>
          </w:tcPr>
          <w:p w14:paraId="2EE7E158" w14:textId="77777777" w:rsidR="006E08FA" w:rsidRPr="00E0607E" w:rsidRDefault="006E08FA" w:rsidP="00014439">
            <w:pPr>
              <w:pStyle w:val="Zawartotabeli"/>
              <w:spacing w:after="0"/>
              <w:rPr>
                <w:rFonts w:asciiTheme="minorHAnsi" w:hAnsiTheme="minorHAnsi"/>
                <w:sz w:val="18"/>
                <w:szCs w:val="18"/>
              </w:rPr>
            </w:pPr>
            <w:r w:rsidRPr="00E0607E">
              <w:rPr>
                <w:rFonts w:asciiTheme="minorHAnsi" w:hAnsiTheme="minorHAnsi"/>
                <w:sz w:val="18"/>
                <w:szCs w:val="18"/>
                <w:lang w:val="pl-PL" w:eastAsia="pl-PL"/>
              </w:rPr>
              <w:t>Tytuł zadania 1.4.1.</w:t>
            </w:r>
          </w:p>
        </w:tc>
        <w:tc>
          <w:tcPr>
            <w:tcW w:w="7082" w:type="dxa"/>
          </w:tcPr>
          <w:p w14:paraId="10BCB61A" w14:textId="77777777" w:rsidR="006E08FA" w:rsidRPr="00E0607E" w:rsidRDefault="006E08FA" w:rsidP="00014439">
            <w:pPr>
              <w:pStyle w:val="Zawartotabeli"/>
              <w:spacing w:after="0"/>
              <w:rPr>
                <w:rFonts w:asciiTheme="minorHAnsi" w:hAnsiTheme="minorHAnsi"/>
                <w:sz w:val="18"/>
                <w:szCs w:val="18"/>
              </w:rPr>
            </w:pPr>
            <w:r w:rsidRPr="00E0607E">
              <w:rPr>
                <w:rFonts w:asciiTheme="minorHAnsi" w:hAnsiTheme="minorHAnsi"/>
                <w:sz w:val="18"/>
                <w:szCs w:val="18"/>
                <w:lang w:val="pl-PL" w:eastAsia="pl-PL"/>
              </w:rPr>
              <w:t>Wsparcie pracowników w razie niewypłacalności pracodawcy</w:t>
            </w:r>
          </w:p>
        </w:tc>
      </w:tr>
      <w:tr w:rsidR="006E08FA" w:rsidRPr="00680C80" w14:paraId="6AED0EDF" w14:textId="77777777" w:rsidTr="00014439">
        <w:trPr>
          <w:trHeight w:val="497"/>
        </w:trPr>
        <w:tc>
          <w:tcPr>
            <w:tcW w:w="2268" w:type="dxa"/>
          </w:tcPr>
          <w:p w14:paraId="28EE3AC9" w14:textId="77777777" w:rsidR="006E08FA" w:rsidRPr="00680C80" w:rsidRDefault="006E08FA" w:rsidP="00014439">
            <w:pPr>
              <w:pStyle w:val="Zawartotabeli"/>
              <w:spacing w:after="0"/>
              <w:rPr>
                <w:rFonts w:asciiTheme="minorHAnsi" w:hAnsiTheme="minorHAnsi"/>
                <w:sz w:val="18"/>
                <w:szCs w:val="18"/>
                <w:highlight w:val="yellow"/>
              </w:rPr>
            </w:pPr>
            <w:r w:rsidRPr="00E0607E">
              <w:rPr>
                <w:rFonts w:asciiTheme="minorHAnsi" w:hAnsiTheme="minorHAnsi"/>
                <w:sz w:val="18"/>
                <w:szCs w:val="18"/>
              </w:rPr>
              <w:t>Opis realizacji zadania (</w:t>
            </w:r>
            <w:r w:rsidRPr="00E0607E">
              <w:rPr>
                <w:rFonts w:asciiTheme="minorHAnsi" w:hAnsiTheme="minorHAnsi"/>
                <w:snapToGrid w:val="0"/>
                <w:sz w:val="18"/>
                <w:szCs w:val="18"/>
              </w:rPr>
              <w:t>charakterystyka realizowanego zadania: cel, wykonawcy, podjęte</w:t>
            </w:r>
            <w:r w:rsidRPr="00E0607E">
              <w:rPr>
                <w:rFonts w:asciiTheme="minorHAnsi" w:hAnsiTheme="minorHAnsi"/>
                <w:snapToGrid w:val="0"/>
                <w:sz w:val="18"/>
                <w:szCs w:val="18"/>
              </w:rPr>
              <w:br/>
              <w:t>i zrealizowane działania)</w:t>
            </w:r>
          </w:p>
        </w:tc>
        <w:tc>
          <w:tcPr>
            <w:tcW w:w="7082" w:type="dxa"/>
          </w:tcPr>
          <w:p w14:paraId="5651F86D" w14:textId="77777777" w:rsidR="006E08FA" w:rsidRPr="00C220C2" w:rsidRDefault="006E08FA" w:rsidP="00014439">
            <w:pPr>
              <w:pStyle w:val="Tekstpodstawowywcity"/>
              <w:tabs>
                <w:tab w:val="left" w:pos="-55"/>
                <w:tab w:val="left" w:pos="229"/>
              </w:tabs>
              <w:suppressAutoHyphens/>
              <w:ind w:right="-10"/>
              <w:jc w:val="both"/>
              <w:rPr>
                <w:rFonts w:asciiTheme="minorHAnsi" w:hAnsiTheme="minorHAnsi"/>
                <w:sz w:val="18"/>
                <w:szCs w:val="18"/>
              </w:rPr>
            </w:pPr>
            <w:r w:rsidRPr="00C220C2">
              <w:rPr>
                <w:rFonts w:asciiTheme="minorHAnsi" w:hAnsiTheme="minorHAnsi"/>
                <w:sz w:val="18"/>
                <w:szCs w:val="18"/>
              </w:rPr>
              <w:t>Fundusz Gwarantowanych Świadczeń Pracowniczych realizuje zadania wynikające z ustawy</w:t>
            </w:r>
            <w:r w:rsidRPr="00C220C2">
              <w:rPr>
                <w:rFonts w:asciiTheme="minorHAnsi" w:hAnsiTheme="minorHAnsi"/>
                <w:sz w:val="18"/>
                <w:szCs w:val="18"/>
                <w:lang w:val="pl-PL"/>
              </w:rPr>
              <w:t xml:space="preserve"> </w:t>
            </w:r>
            <w:r w:rsidRPr="00C220C2">
              <w:rPr>
                <w:rFonts w:asciiTheme="minorHAnsi" w:hAnsiTheme="minorHAnsi"/>
                <w:sz w:val="18"/>
                <w:szCs w:val="18"/>
              </w:rPr>
              <w:t>z 13 lipca 2006 r</w:t>
            </w:r>
            <w:r w:rsidRPr="00C220C2">
              <w:rPr>
                <w:rFonts w:asciiTheme="minorHAnsi" w:hAnsiTheme="minorHAnsi"/>
                <w:sz w:val="18"/>
                <w:szCs w:val="18"/>
                <w:lang w:val="pl-PL"/>
              </w:rPr>
              <w:t>.</w:t>
            </w:r>
            <w:r w:rsidRPr="00C220C2">
              <w:rPr>
                <w:rFonts w:asciiTheme="minorHAnsi" w:hAnsiTheme="minorHAnsi"/>
                <w:sz w:val="18"/>
                <w:szCs w:val="18"/>
              </w:rPr>
              <w:t xml:space="preserve"> o ochronie roszczeń pracowniczych w razie niewypłacalności pracodawcy, której podstawowe zadanie to ochrona roszczeń pracowniczych w razie niemożności ich zaspokojenia z powodu niewypłacalności pracodawcy.</w:t>
            </w:r>
          </w:p>
          <w:p w14:paraId="21B44B69" w14:textId="77777777" w:rsidR="006E08FA" w:rsidRPr="00C220C2" w:rsidRDefault="006E08FA" w:rsidP="00014439">
            <w:pPr>
              <w:pStyle w:val="Tekstpodstawowywcity"/>
              <w:tabs>
                <w:tab w:val="left" w:pos="303"/>
              </w:tabs>
              <w:suppressAutoHyphens/>
              <w:ind w:left="20" w:right="-10"/>
              <w:jc w:val="both"/>
              <w:rPr>
                <w:rFonts w:asciiTheme="minorHAnsi" w:hAnsiTheme="minorHAnsi"/>
                <w:sz w:val="18"/>
                <w:szCs w:val="18"/>
              </w:rPr>
            </w:pPr>
            <w:r w:rsidRPr="00C220C2">
              <w:rPr>
                <w:rFonts w:asciiTheme="minorHAnsi" w:hAnsiTheme="minorHAnsi"/>
                <w:sz w:val="18"/>
                <w:szCs w:val="18"/>
              </w:rPr>
              <w:t>Zaspokojeniu podlegają:</w:t>
            </w:r>
          </w:p>
          <w:p w14:paraId="1CBDBE82"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wynagrodzenia za pracę (za okres nie dłuższy niż 3 miesiące),</w:t>
            </w:r>
          </w:p>
          <w:p w14:paraId="36424004"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wynagrodzenia za czas niezawinionego przez pracownika przestoju, za czas niewykonywania pracy (zwolnienia od pracy) i czas innej usprawiedliwionej nieobecności w pracy,</w:t>
            </w:r>
          </w:p>
          <w:p w14:paraId="269EBB89"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wynagrodzenia za czas niezdolności pracownika do pracy wskutek choroby,</w:t>
            </w:r>
          </w:p>
          <w:p w14:paraId="328D47B1"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wynagrodzenia za czas urlopu wypoczynkowego,</w:t>
            </w:r>
          </w:p>
          <w:p w14:paraId="710431BB"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lastRenderedPageBreak/>
              <w:t>odprawy pieniężne przysługujące na podstawie przepisów o szczególnych zasadach rozwiązywania stosunków pracy z przyczyn niedotyczących pracowników,</w:t>
            </w:r>
          </w:p>
          <w:p w14:paraId="48F4CA5E"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ekwiwalent pieniężn</w:t>
            </w:r>
            <w:r w:rsidRPr="00C220C2">
              <w:rPr>
                <w:rFonts w:asciiTheme="minorHAnsi" w:hAnsiTheme="minorHAnsi"/>
                <w:sz w:val="18"/>
                <w:szCs w:val="18"/>
                <w:lang w:val="pl-PL"/>
              </w:rPr>
              <w:t>y</w:t>
            </w:r>
            <w:r w:rsidRPr="00C220C2">
              <w:rPr>
                <w:rFonts w:asciiTheme="minorHAnsi" w:hAnsiTheme="minorHAnsi"/>
                <w:sz w:val="18"/>
                <w:szCs w:val="18"/>
              </w:rPr>
              <w:t xml:space="preserve"> za urlop wypoczynkowy (należny za rok kalendarzowy, w którym ustał stosunek pracy),</w:t>
            </w:r>
          </w:p>
          <w:p w14:paraId="720466AA"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odszkodowania, o którym mowa w art. 36</w:t>
            </w:r>
            <w:r w:rsidRPr="00C220C2">
              <w:rPr>
                <w:rFonts w:asciiTheme="minorHAnsi" w:hAnsiTheme="minorHAnsi"/>
                <w:sz w:val="18"/>
                <w:szCs w:val="18"/>
                <w:vertAlign w:val="superscript"/>
              </w:rPr>
              <w:t>1</w:t>
            </w:r>
            <w:r w:rsidRPr="00C220C2">
              <w:rPr>
                <w:rFonts w:asciiTheme="minorHAnsi" w:hAnsiTheme="minorHAnsi"/>
                <w:sz w:val="18"/>
                <w:szCs w:val="18"/>
              </w:rPr>
              <w:t>§1 Kodeksu pracy,</w:t>
            </w:r>
          </w:p>
          <w:p w14:paraId="2DE384E4"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lang w:val="pl-PL"/>
              </w:rPr>
            </w:pPr>
            <w:r w:rsidRPr="00C220C2">
              <w:rPr>
                <w:rFonts w:asciiTheme="minorHAnsi" w:hAnsiTheme="minorHAnsi"/>
                <w:sz w:val="18"/>
                <w:szCs w:val="18"/>
                <w:lang w:val="pl-PL"/>
              </w:rPr>
              <w:t>dodatek</w:t>
            </w:r>
            <w:r w:rsidRPr="00C220C2">
              <w:rPr>
                <w:rFonts w:asciiTheme="minorHAnsi" w:hAnsiTheme="minorHAnsi"/>
                <w:sz w:val="18"/>
                <w:szCs w:val="18"/>
              </w:rPr>
              <w:t xml:space="preserve"> wyrównawcz</w:t>
            </w:r>
            <w:r w:rsidRPr="00C220C2">
              <w:rPr>
                <w:rFonts w:asciiTheme="minorHAnsi" w:hAnsiTheme="minorHAnsi"/>
                <w:sz w:val="18"/>
                <w:szCs w:val="18"/>
                <w:lang w:val="pl-PL"/>
              </w:rPr>
              <w:t>y</w:t>
            </w:r>
            <w:r w:rsidRPr="00C220C2">
              <w:rPr>
                <w:rFonts w:asciiTheme="minorHAnsi" w:hAnsiTheme="minorHAnsi"/>
                <w:sz w:val="18"/>
                <w:szCs w:val="18"/>
              </w:rPr>
              <w:t>, o którym mowa w art. 230 i 231 Kodeksu pracy,</w:t>
            </w:r>
          </w:p>
          <w:p w14:paraId="0C6DDF7F" w14:textId="77777777" w:rsidR="006E08FA" w:rsidRPr="00C220C2" w:rsidRDefault="006E08FA" w:rsidP="00CD6EA1">
            <w:pPr>
              <w:pStyle w:val="Tekstpodstawowywcity"/>
              <w:numPr>
                <w:ilvl w:val="0"/>
                <w:numId w:val="11"/>
              </w:numPr>
              <w:tabs>
                <w:tab w:val="left" w:pos="168"/>
              </w:tabs>
              <w:suppressAutoHyphens/>
              <w:ind w:left="0" w:right="-10" w:firstLine="0"/>
              <w:jc w:val="both"/>
              <w:rPr>
                <w:rFonts w:asciiTheme="minorHAnsi" w:hAnsiTheme="minorHAnsi"/>
                <w:sz w:val="18"/>
                <w:szCs w:val="18"/>
                <w:lang w:val="pl-PL"/>
              </w:rPr>
            </w:pPr>
            <w:r w:rsidRPr="00C220C2">
              <w:rPr>
                <w:rFonts w:asciiTheme="minorHAnsi" w:hAnsiTheme="minorHAnsi"/>
                <w:sz w:val="18"/>
                <w:szCs w:val="18"/>
              </w:rPr>
              <w:t>składki na ubezpieczenie społeczne należne od pracodawców na podstawie przepisów o</w:t>
            </w:r>
            <w:r w:rsidRPr="00C220C2">
              <w:rPr>
                <w:rFonts w:asciiTheme="minorHAnsi" w:hAnsiTheme="minorHAnsi"/>
                <w:sz w:val="18"/>
                <w:szCs w:val="18"/>
                <w:lang w:val="pl-PL"/>
              </w:rPr>
              <w:t xml:space="preserve"> </w:t>
            </w:r>
            <w:r w:rsidRPr="00C220C2">
              <w:rPr>
                <w:rFonts w:asciiTheme="minorHAnsi" w:hAnsiTheme="minorHAnsi"/>
                <w:sz w:val="18"/>
                <w:szCs w:val="18"/>
              </w:rPr>
              <w:t>systemie ubezpieczeń społecznych.</w:t>
            </w:r>
          </w:p>
          <w:p w14:paraId="6E23B53E" w14:textId="77777777" w:rsidR="006E08FA" w:rsidRPr="00680C80" w:rsidRDefault="006E08FA" w:rsidP="00014439">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C220C2">
              <w:rPr>
                <w:rFonts w:asciiTheme="minorHAnsi" w:hAnsiTheme="minorHAnsi"/>
                <w:sz w:val="18"/>
                <w:szCs w:val="18"/>
                <w:lang w:val="pl-PL" w:eastAsia="pl-PL"/>
              </w:rPr>
              <w:t>Wypłaty świadczeń finansowane są ze składek, które obciążają koszty działalności pracodawców. Składkę nalicza się od wypłat stanowiących podstawę wymiaru składek. Wysokość składki określa ustawa budżetowa.</w:t>
            </w:r>
          </w:p>
        </w:tc>
      </w:tr>
      <w:tr w:rsidR="006E08FA" w:rsidRPr="00680C80" w14:paraId="00B27033" w14:textId="77777777" w:rsidTr="00014439">
        <w:tc>
          <w:tcPr>
            <w:tcW w:w="2268" w:type="dxa"/>
          </w:tcPr>
          <w:p w14:paraId="23606AE3" w14:textId="77777777" w:rsidR="006E08FA" w:rsidRPr="00C220C2" w:rsidRDefault="006E08FA" w:rsidP="00014439">
            <w:pPr>
              <w:pStyle w:val="Zawartotabeli"/>
              <w:spacing w:after="0"/>
              <w:rPr>
                <w:rFonts w:asciiTheme="minorHAnsi" w:hAnsiTheme="minorHAnsi"/>
                <w:sz w:val="18"/>
                <w:szCs w:val="18"/>
              </w:rPr>
            </w:pPr>
            <w:r w:rsidRPr="00C220C2">
              <w:rPr>
                <w:rFonts w:asciiTheme="minorHAnsi" w:hAnsiTheme="minorHAnsi"/>
                <w:sz w:val="18"/>
                <w:szCs w:val="18"/>
              </w:rPr>
              <w:lastRenderedPageBreak/>
              <w:t>Uzyskane efekty</w:t>
            </w:r>
            <w:r w:rsidRPr="00C220C2">
              <w:rPr>
                <w:rFonts w:asciiTheme="minorHAnsi" w:hAnsiTheme="minorHAnsi"/>
                <w:sz w:val="18"/>
                <w:szCs w:val="18"/>
                <w:lang w:val="pl-PL"/>
              </w:rPr>
              <w:br/>
            </w:r>
            <w:r w:rsidRPr="00C220C2">
              <w:rPr>
                <w:rFonts w:asciiTheme="minorHAnsi" w:hAnsiTheme="minorHAnsi"/>
                <w:sz w:val="18"/>
                <w:szCs w:val="18"/>
              </w:rPr>
              <w:t>(</w:t>
            </w:r>
            <w:r w:rsidRPr="00C220C2">
              <w:rPr>
                <w:rFonts w:asciiTheme="minorHAnsi" w:hAnsiTheme="minorHAnsi"/>
                <w:snapToGrid w:val="0"/>
                <w:sz w:val="18"/>
                <w:szCs w:val="18"/>
              </w:rPr>
              <w:t>w ujęciu ilościowym</w:t>
            </w:r>
            <w:r w:rsidRPr="00C220C2">
              <w:rPr>
                <w:rFonts w:asciiTheme="minorHAnsi" w:hAnsiTheme="minorHAnsi"/>
                <w:snapToGrid w:val="0"/>
                <w:sz w:val="18"/>
                <w:szCs w:val="18"/>
                <w:lang w:val="pl-PL"/>
              </w:rPr>
              <w:br/>
            </w:r>
            <w:r w:rsidRPr="00C220C2">
              <w:rPr>
                <w:rFonts w:asciiTheme="minorHAnsi" w:hAnsiTheme="minorHAnsi"/>
                <w:snapToGrid w:val="0"/>
                <w:sz w:val="18"/>
                <w:szCs w:val="18"/>
              </w:rPr>
              <w:t>i jakościowym</w:t>
            </w:r>
            <w:r w:rsidRPr="00C220C2">
              <w:rPr>
                <w:rFonts w:asciiTheme="minorHAnsi" w:hAnsiTheme="minorHAnsi"/>
                <w:sz w:val="18"/>
                <w:szCs w:val="18"/>
              </w:rPr>
              <w:t>)</w:t>
            </w:r>
          </w:p>
        </w:tc>
        <w:tc>
          <w:tcPr>
            <w:tcW w:w="7082" w:type="dxa"/>
          </w:tcPr>
          <w:p w14:paraId="44F15344" w14:textId="460A03AD" w:rsidR="006E08FA" w:rsidRPr="00C220C2" w:rsidRDefault="006E08FA" w:rsidP="00014439">
            <w:pPr>
              <w:pStyle w:val="Zawartotabeli"/>
              <w:spacing w:after="0"/>
              <w:jc w:val="both"/>
              <w:rPr>
                <w:rFonts w:asciiTheme="minorHAnsi" w:hAnsiTheme="minorHAnsi" w:cs="Arial"/>
                <w:sz w:val="18"/>
                <w:szCs w:val="18"/>
              </w:rPr>
            </w:pPr>
            <w:r w:rsidRPr="00C220C2">
              <w:rPr>
                <w:rFonts w:asciiTheme="minorHAnsi" w:hAnsiTheme="minorHAnsi" w:cs="Arial"/>
                <w:sz w:val="18"/>
                <w:szCs w:val="18"/>
              </w:rPr>
              <w:t>W 20</w:t>
            </w:r>
            <w:r w:rsidRPr="00C220C2">
              <w:rPr>
                <w:rFonts w:asciiTheme="minorHAnsi" w:hAnsiTheme="minorHAnsi" w:cs="Arial"/>
                <w:sz w:val="18"/>
                <w:szCs w:val="18"/>
                <w:lang w:val="pl-PL"/>
              </w:rPr>
              <w:t>2</w:t>
            </w:r>
            <w:r w:rsidR="00C220C2" w:rsidRPr="00C220C2">
              <w:rPr>
                <w:rFonts w:asciiTheme="minorHAnsi" w:hAnsiTheme="minorHAnsi" w:cs="Arial"/>
                <w:sz w:val="18"/>
                <w:szCs w:val="18"/>
                <w:lang w:val="pl-PL"/>
              </w:rPr>
              <w:t>1</w:t>
            </w:r>
            <w:r w:rsidRPr="00C220C2">
              <w:rPr>
                <w:rFonts w:asciiTheme="minorHAnsi" w:hAnsiTheme="minorHAnsi" w:cs="Arial"/>
                <w:sz w:val="18"/>
                <w:szCs w:val="18"/>
              </w:rPr>
              <w:t xml:space="preserve"> </w:t>
            </w:r>
            <w:r w:rsidRPr="00C220C2">
              <w:rPr>
                <w:rFonts w:asciiTheme="minorHAnsi" w:hAnsiTheme="minorHAnsi" w:cs="Arial"/>
                <w:sz w:val="18"/>
                <w:szCs w:val="18"/>
                <w:lang w:val="pl-PL"/>
              </w:rPr>
              <w:t xml:space="preserve">r. </w:t>
            </w:r>
            <w:r w:rsidRPr="00C220C2">
              <w:rPr>
                <w:rFonts w:asciiTheme="minorHAnsi" w:hAnsiTheme="minorHAnsi" w:cs="Arial"/>
                <w:sz w:val="18"/>
                <w:szCs w:val="18"/>
              </w:rPr>
              <w:t xml:space="preserve">wypłacono </w:t>
            </w:r>
            <w:r w:rsidRPr="00C220C2">
              <w:rPr>
                <w:rFonts w:asciiTheme="minorHAnsi" w:hAnsiTheme="minorHAnsi" w:cs="Arial"/>
                <w:sz w:val="18"/>
                <w:szCs w:val="18"/>
                <w:lang w:val="pl-PL"/>
              </w:rPr>
              <w:t>3</w:t>
            </w:r>
            <w:r w:rsidR="00C220C2" w:rsidRPr="00C220C2">
              <w:rPr>
                <w:rFonts w:asciiTheme="minorHAnsi" w:hAnsiTheme="minorHAnsi" w:cs="Arial"/>
                <w:sz w:val="18"/>
                <w:szCs w:val="18"/>
                <w:lang w:val="pl-PL"/>
              </w:rPr>
              <w:t>25</w:t>
            </w:r>
            <w:r w:rsidRPr="00C220C2">
              <w:rPr>
                <w:rFonts w:asciiTheme="minorHAnsi" w:hAnsiTheme="minorHAnsi" w:cs="Arial"/>
                <w:sz w:val="18"/>
                <w:szCs w:val="18"/>
              </w:rPr>
              <w:t xml:space="preserve"> świadcze</w:t>
            </w:r>
            <w:r w:rsidR="00C220C2" w:rsidRPr="00C220C2">
              <w:rPr>
                <w:rFonts w:asciiTheme="minorHAnsi" w:hAnsiTheme="minorHAnsi" w:cs="Arial"/>
                <w:sz w:val="18"/>
                <w:szCs w:val="18"/>
                <w:lang w:val="pl-PL"/>
              </w:rPr>
              <w:t>ń</w:t>
            </w:r>
            <w:r w:rsidRPr="00C220C2">
              <w:rPr>
                <w:rFonts w:asciiTheme="minorHAnsi" w:hAnsiTheme="minorHAnsi" w:cs="Arial"/>
                <w:sz w:val="18"/>
                <w:szCs w:val="18"/>
              </w:rPr>
              <w:t xml:space="preserve"> pracownicz</w:t>
            </w:r>
            <w:r w:rsidR="00C220C2" w:rsidRPr="00C220C2">
              <w:rPr>
                <w:rFonts w:asciiTheme="minorHAnsi" w:hAnsiTheme="minorHAnsi" w:cs="Arial"/>
                <w:sz w:val="18"/>
                <w:szCs w:val="18"/>
                <w:lang w:val="pl-PL"/>
              </w:rPr>
              <w:t>ych</w:t>
            </w:r>
            <w:r w:rsidRPr="00C220C2">
              <w:rPr>
                <w:rFonts w:asciiTheme="minorHAnsi" w:hAnsiTheme="minorHAnsi" w:cs="Arial"/>
                <w:sz w:val="18"/>
                <w:szCs w:val="18"/>
                <w:lang w:val="pl-PL"/>
              </w:rPr>
              <w:t xml:space="preserve"> dla </w:t>
            </w:r>
            <w:r w:rsidR="00C220C2" w:rsidRPr="00C220C2">
              <w:rPr>
                <w:rFonts w:asciiTheme="minorHAnsi" w:hAnsiTheme="minorHAnsi" w:cs="Arial"/>
                <w:sz w:val="18"/>
                <w:szCs w:val="18"/>
                <w:lang w:val="pl-PL"/>
              </w:rPr>
              <w:t>107</w:t>
            </w:r>
            <w:r w:rsidRPr="00C220C2">
              <w:rPr>
                <w:rFonts w:asciiTheme="minorHAnsi" w:hAnsiTheme="minorHAnsi" w:cs="Arial"/>
                <w:sz w:val="18"/>
                <w:szCs w:val="18"/>
                <w:lang w:val="pl-PL"/>
              </w:rPr>
              <w:t xml:space="preserve"> </w:t>
            </w:r>
            <w:r w:rsidR="00C220C2" w:rsidRPr="00C220C2">
              <w:rPr>
                <w:rFonts w:asciiTheme="minorHAnsi" w:hAnsiTheme="minorHAnsi" w:cs="Arial"/>
                <w:sz w:val="18"/>
                <w:szCs w:val="18"/>
                <w:lang w:val="pl-PL"/>
              </w:rPr>
              <w:t xml:space="preserve">uprawnionych </w:t>
            </w:r>
            <w:r w:rsidRPr="00C220C2">
              <w:rPr>
                <w:rFonts w:asciiTheme="minorHAnsi" w:hAnsiTheme="minorHAnsi" w:cs="Arial"/>
                <w:sz w:val="18"/>
                <w:szCs w:val="18"/>
                <w:lang w:val="pl-PL"/>
              </w:rPr>
              <w:t>osób</w:t>
            </w:r>
            <w:r w:rsidRPr="00C220C2">
              <w:rPr>
                <w:rFonts w:asciiTheme="minorHAnsi" w:hAnsiTheme="minorHAnsi" w:cs="Arial"/>
                <w:sz w:val="18"/>
                <w:szCs w:val="18"/>
              </w:rPr>
              <w:t xml:space="preserve"> z tytułu i w kwotach jak poniżej:</w:t>
            </w:r>
          </w:p>
          <w:p w14:paraId="79143882" w14:textId="37834AD0" w:rsidR="006E08FA" w:rsidRPr="00C220C2" w:rsidRDefault="006E08FA" w:rsidP="00014439">
            <w:pPr>
              <w:pStyle w:val="Tekstpodstawowywcity"/>
              <w:numPr>
                <w:ilvl w:val="0"/>
                <w:numId w:val="8"/>
              </w:numPr>
              <w:tabs>
                <w:tab w:val="left" w:pos="168"/>
              </w:tabs>
              <w:suppressAutoHyphens/>
              <w:ind w:left="0" w:right="-10" w:firstLine="0"/>
              <w:jc w:val="both"/>
              <w:rPr>
                <w:rFonts w:asciiTheme="minorHAnsi" w:hAnsiTheme="minorHAnsi" w:cs="Arial"/>
                <w:sz w:val="18"/>
                <w:szCs w:val="18"/>
              </w:rPr>
            </w:pPr>
            <w:r w:rsidRPr="00C220C2">
              <w:rPr>
                <w:rFonts w:asciiTheme="minorHAnsi" w:hAnsiTheme="minorHAnsi"/>
                <w:sz w:val="18"/>
                <w:szCs w:val="18"/>
              </w:rPr>
              <w:t>wynagrodzenia</w:t>
            </w:r>
            <w:r w:rsidRPr="00C220C2">
              <w:rPr>
                <w:rFonts w:asciiTheme="minorHAnsi" w:hAnsiTheme="minorHAnsi" w:cs="Arial"/>
                <w:sz w:val="18"/>
                <w:szCs w:val="18"/>
              </w:rPr>
              <w:t xml:space="preserve"> za pracę - </w:t>
            </w:r>
            <w:r w:rsidRPr="00C220C2">
              <w:rPr>
                <w:rFonts w:asciiTheme="minorHAnsi" w:hAnsiTheme="minorHAnsi" w:cs="Arial"/>
                <w:sz w:val="18"/>
                <w:szCs w:val="18"/>
                <w:lang w:val="pl-PL"/>
              </w:rPr>
              <w:t>4</w:t>
            </w:r>
            <w:r w:rsidR="00C220C2" w:rsidRPr="00C220C2">
              <w:rPr>
                <w:rFonts w:asciiTheme="minorHAnsi" w:hAnsiTheme="minorHAnsi" w:cs="Arial"/>
                <w:sz w:val="18"/>
                <w:szCs w:val="18"/>
                <w:lang w:val="pl-PL"/>
              </w:rPr>
              <w:t>9</w:t>
            </w:r>
            <w:r w:rsidRPr="00C220C2">
              <w:rPr>
                <w:rFonts w:asciiTheme="minorHAnsi" w:hAnsiTheme="minorHAnsi" w:cs="Arial"/>
                <w:sz w:val="18"/>
                <w:szCs w:val="18"/>
              </w:rPr>
              <w:t xml:space="preserve"> świadcze</w:t>
            </w:r>
            <w:r w:rsidRPr="00C220C2">
              <w:rPr>
                <w:rFonts w:asciiTheme="minorHAnsi" w:hAnsiTheme="minorHAnsi" w:cs="Arial"/>
                <w:sz w:val="18"/>
                <w:szCs w:val="18"/>
                <w:lang w:val="pl-PL"/>
              </w:rPr>
              <w:t>ń</w:t>
            </w:r>
            <w:r w:rsidRPr="00C220C2">
              <w:rPr>
                <w:rFonts w:asciiTheme="minorHAnsi" w:hAnsiTheme="minorHAnsi" w:cs="Arial"/>
                <w:sz w:val="18"/>
                <w:szCs w:val="18"/>
              </w:rPr>
              <w:t xml:space="preserve"> na kwotę </w:t>
            </w:r>
            <w:r w:rsidR="00C220C2" w:rsidRPr="00C220C2">
              <w:rPr>
                <w:rFonts w:asciiTheme="minorHAnsi" w:hAnsiTheme="minorHAnsi" w:cs="Arial"/>
                <w:sz w:val="18"/>
                <w:szCs w:val="18"/>
                <w:lang w:val="pl-PL"/>
              </w:rPr>
              <w:t>30</w:t>
            </w:r>
            <w:r w:rsidRPr="00C220C2">
              <w:rPr>
                <w:rFonts w:asciiTheme="minorHAnsi" w:hAnsiTheme="minorHAnsi" w:cs="Arial"/>
                <w:sz w:val="18"/>
                <w:szCs w:val="18"/>
                <w:lang w:val="pl-PL"/>
              </w:rPr>
              <w:t>9.</w:t>
            </w:r>
            <w:r w:rsidR="00C220C2" w:rsidRPr="00C220C2">
              <w:rPr>
                <w:rFonts w:asciiTheme="minorHAnsi" w:hAnsiTheme="minorHAnsi" w:cs="Arial"/>
                <w:sz w:val="18"/>
                <w:szCs w:val="18"/>
                <w:lang w:val="pl-PL"/>
              </w:rPr>
              <w:t>414</w:t>
            </w:r>
            <w:r w:rsidRPr="00C220C2">
              <w:rPr>
                <w:rFonts w:asciiTheme="minorHAnsi" w:hAnsiTheme="minorHAnsi" w:cs="Arial"/>
                <w:sz w:val="18"/>
                <w:szCs w:val="18"/>
              </w:rPr>
              <w:t>,</w:t>
            </w:r>
            <w:r w:rsidRPr="00C220C2">
              <w:rPr>
                <w:rFonts w:asciiTheme="minorHAnsi" w:hAnsiTheme="minorHAnsi" w:cs="Arial"/>
                <w:sz w:val="18"/>
                <w:szCs w:val="18"/>
                <w:lang w:val="pl-PL"/>
              </w:rPr>
              <w:t>0</w:t>
            </w:r>
            <w:r w:rsidRPr="00C220C2">
              <w:rPr>
                <w:rFonts w:asciiTheme="minorHAnsi" w:hAnsiTheme="minorHAnsi" w:cs="Arial"/>
                <w:sz w:val="18"/>
                <w:szCs w:val="18"/>
              </w:rPr>
              <w:t>0 zł</w:t>
            </w:r>
            <w:r w:rsidRPr="00C220C2">
              <w:rPr>
                <w:rFonts w:asciiTheme="minorHAnsi" w:hAnsiTheme="minorHAnsi" w:cs="Arial"/>
                <w:sz w:val="18"/>
                <w:szCs w:val="18"/>
                <w:lang w:val="pl-PL"/>
              </w:rPr>
              <w:t>;</w:t>
            </w:r>
          </w:p>
          <w:p w14:paraId="17C8C725" w14:textId="30A814B7" w:rsidR="006E08FA" w:rsidRPr="00C220C2" w:rsidRDefault="006E08FA" w:rsidP="00014439">
            <w:pPr>
              <w:pStyle w:val="Tekstpodstawowywcity"/>
              <w:numPr>
                <w:ilvl w:val="0"/>
                <w:numId w:val="8"/>
              </w:numPr>
              <w:tabs>
                <w:tab w:val="left" w:pos="168"/>
              </w:tabs>
              <w:suppressAutoHyphens/>
              <w:ind w:left="26" w:right="-10" w:firstLine="0"/>
              <w:jc w:val="both"/>
              <w:rPr>
                <w:rFonts w:asciiTheme="minorHAnsi" w:hAnsiTheme="minorHAnsi" w:cs="Arial"/>
                <w:sz w:val="18"/>
                <w:szCs w:val="18"/>
              </w:rPr>
            </w:pPr>
            <w:r w:rsidRPr="00C220C2">
              <w:rPr>
                <w:rFonts w:asciiTheme="minorHAnsi" w:hAnsiTheme="minorHAnsi" w:cs="Arial"/>
                <w:sz w:val="18"/>
                <w:szCs w:val="18"/>
              </w:rPr>
              <w:t>wynagrodzenie za czas niezawinionego przez pracownika przestoju, za czas niewykonywania pracy (zwolnienia od pracy)</w:t>
            </w:r>
            <w:r w:rsidR="00EC71DC" w:rsidRPr="00C220C2">
              <w:rPr>
                <w:rFonts w:asciiTheme="minorHAnsi" w:hAnsiTheme="minorHAnsi" w:cs="Arial"/>
                <w:sz w:val="18"/>
                <w:szCs w:val="18"/>
              </w:rPr>
              <w:t xml:space="preserve"> -</w:t>
            </w:r>
            <w:r w:rsidRPr="00C220C2">
              <w:rPr>
                <w:rFonts w:asciiTheme="minorHAnsi" w:hAnsiTheme="minorHAnsi" w:cs="Arial"/>
                <w:sz w:val="18"/>
                <w:szCs w:val="18"/>
                <w:lang w:val="pl-PL"/>
              </w:rPr>
              <w:t xml:space="preserve"> </w:t>
            </w:r>
            <w:r w:rsidR="00C220C2" w:rsidRPr="00C220C2">
              <w:rPr>
                <w:rFonts w:asciiTheme="minorHAnsi" w:hAnsiTheme="minorHAnsi" w:cs="Arial"/>
                <w:sz w:val="18"/>
                <w:szCs w:val="18"/>
                <w:lang w:val="pl-PL"/>
              </w:rPr>
              <w:t>28</w:t>
            </w:r>
            <w:r w:rsidRPr="00C220C2">
              <w:rPr>
                <w:rFonts w:asciiTheme="minorHAnsi" w:hAnsiTheme="minorHAnsi" w:cs="Arial"/>
                <w:sz w:val="18"/>
                <w:szCs w:val="18"/>
              </w:rPr>
              <w:t xml:space="preserve"> świadczeń</w:t>
            </w:r>
            <w:r w:rsidRPr="00C220C2">
              <w:rPr>
                <w:rFonts w:asciiTheme="minorHAnsi" w:hAnsiTheme="minorHAnsi" w:cs="Arial"/>
                <w:sz w:val="18"/>
                <w:szCs w:val="18"/>
                <w:lang w:val="pl-PL"/>
              </w:rPr>
              <w:t xml:space="preserve"> w</w:t>
            </w:r>
            <w:r w:rsidRPr="00C220C2">
              <w:rPr>
                <w:rFonts w:asciiTheme="minorHAnsi" w:hAnsiTheme="minorHAnsi" w:cs="Arial"/>
                <w:sz w:val="18"/>
                <w:szCs w:val="18"/>
              </w:rPr>
              <w:t xml:space="preserve"> łącznej kwocie 2</w:t>
            </w:r>
            <w:r w:rsidR="00C220C2" w:rsidRPr="00C220C2">
              <w:rPr>
                <w:rFonts w:asciiTheme="minorHAnsi" w:hAnsiTheme="minorHAnsi" w:cs="Arial"/>
                <w:sz w:val="18"/>
                <w:szCs w:val="18"/>
                <w:lang w:val="pl-PL"/>
              </w:rPr>
              <w:t>61</w:t>
            </w:r>
            <w:r w:rsidRPr="00C220C2">
              <w:rPr>
                <w:rFonts w:asciiTheme="minorHAnsi" w:hAnsiTheme="minorHAnsi" w:cs="Arial"/>
                <w:sz w:val="18"/>
                <w:szCs w:val="18"/>
              </w:rPr>
              <w:t>.</w:t>
            </w:r>
            <w:r w:rsidR="00C220C2" w:rsidRPr="00C220C2">
              <w:rPr>
                <w:rFonts w:asciiTheme="minorHAnsi" w:hAnsiTheme="minorHAnsi" w:cs="Arial"/>
                <w:sz w:val="18"/>
                <w:szCs w:val="18"/>
                <w:lang w:val="pl-PL"/>
              </w:rPr>
              <w:t>995</w:t>
            </w:r>
            <w:r w:rsidRPr="00C220C2">
              <w:rPr>
                <w:rFonts w:asciiTheme="minorHAnsi" w:hAnsiTheme="minorHAnsi" w:cs="Arial"/>
                <w:sz w:val="18"/>
                <w:szCs w:val="18"/>
              </w:rPr>
              <w:t>,00 zł</w:t>
            </w:r>
            <w:r w:rsidR="00093FE0">
              <w:rPr>
                <w:rFonts w:asciiTheme="minorHAnsi" w:hAnsiTheme="minorHAnsi" w:cs="Arial"/>
                <w:sz w:val="18"/>
                <w:szCs w:val="18"/>
                <w:lang w:val="pl-PL"/>
              </w:rPr>
              <w:t>;</w:t>
            </w:r>
          </w:p>
          <w:p w14:paraId="0C8C89EC" w14:textId="007403ED" w:rsidR="006E08FA" w:rsidRPr="00C220C2"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 xml:space="preserve">wynagrodzenia za czas niezdolności pracownika do pracy wskutek choroby </w:t>
            </w:r>
            <w:r w:rsidR="00EC71DC" w:rsidRPr="00C220C2">
              <w:rPr>
                <w:rFonts w:asciiTheme="minorHAnsi" w:hAnsiTheme="minorHAnsi"/>
                <w:sz w:val="18"/>
                <w:szCs w:val="18"/>
                <w:lang w:val="pl-PL"/>
              </w:rPr>
              <w:t xml:space="preserve">- </w:t>
            </w:r>
            <w:r w:rsidR="00C220C2" w:rsidRPr="00C220C2">
              <w:rPr>
                <w:rFonts w:asciiTheme="minorHAnsi" w:hAnsiTheme="minorHAnsi"/>
                <w:sz w:val="18"/>
                <w:szCs w:val="18"/>
                <w:lang w:val="pl-PL"/>
              </w:rPr>
              <w:t>9</w:t>
            </w:r>
            <w:r w:rsidRPr="00C220C2">
              <w:rPr>
                <w:rFonts w:asciiTheme="minorHAnsi" w:hAnsiTheme="minorHAnsi"/>
                <w:sz w:val="18"/>
                <w:szCs w:val="18"/>
                <w:lang w:val="pl-PL"/>
              </w:rPr>
              <w:t xml:space="preserve"> świadcze</w:t>
            </w:r>
            <w:r w:rsidR="00C220C2" w:rsidRPr="00C220C2">
              <w:rPr>
                <w:rFonts w:asciiTheme="minorHAnsi" w:hAnsiTheme="minorHAnsi"/>
                <w:sz w:val="18"/>
                <w:szCs w:val="18"/>
                <w:lang w:val="pl-PL"/>
              </w:rPr>
              <w:t>ń na kwotę 15</w:t>
            </w:r>
            <w:r w:rsidRPr="00C220C2">
              <w:rPr>
                <w:rFonts w:asciiTheme="minorHAnsi" w:hAnsiTheme="minorHAnsi"/>
                <w:sz w:val="18"/>
                <w:szCs w:val="18"/>
                <w:lang w:val="pl-PL"/>
              </w:rPr>
              <w:t>.</w:t>
            </w:r>
            <w:r w:rsidR="00C220C2" w:rsidRPr="00C220C2">
              <w:rPr>
                <w:rFonts w:asciiTheme="minorHAnsi" w:hAnsiTheme="minorHAnsi"/>
                <w:sz w:val="18"/>
                <w:szCs w:val="18"/>
                <w:lang w:val="pl-PL"/>
              </w:rPr>
              <w:t>7</w:t>
            </w:r>
            <w:r w:rsidRPr="00C220C2">
              <w:rPr>
                <w:rFonts w:asciiTheme="minorHAnsi" w:hAnsiTheme="minorHAnsi"/>
                <w:sz w:val="18"/>
                <w:szCs w:val="18"/>
                <w:lang w:val="pl-PL"/>
              </w:rPr>
              <w:t>8</w:t>
            </w:r>
            <w:r w:rsidR="00C220C2" w:rsidRPr="00C220C2">
              <w:rPr>
                <w:rFonts w:asciiTheme="minorHAnsi" w:hAnsiTheme="minorHAnsi"/>
                <w:sz w:val="18"/>
                <w:szCs w:val="18"/>
                <w:lang w:val="pl-PL"/>
              </w:rPr>
              <w:t>0</w:t>
            </w:r>
            <w:r w:rsidRPr="00C220C2">
              <w:rPr>
                <w:rFonts w:asciiTheme="minorHAnsi" w:hAnsiTheme="minorHAnsi"/>
                <w:sz w:val="18"/>
                <w:szCs w:val="18"/>
                <w:lang w:val="pl-PL"/>
              </w:rPr>
              <w:t>,00 zł;</w:t>
            </w:r>
          </w:p>
          <w:p w14:paraId="0693CE0C" w14:textId="33EAB75B" w:rsidR="006E08FA" w:rsidRPr="00C220C2"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 xml:space="preserve">wynagrodzenia za czas urlopu wypoczynkowego - </w:t>
            </w:r>
            <w:r w:rsidRPr="00C220C2">
              <w:rPr>
                <w:rFonts w:asciiTheme="minorHAnsi" w:hAnsiTheme="minorHAnsi"/>
                <w:sz w:val="18"/>
                <w:szCs w:val="18"/>
                <w:lang w:val="pl-PL"/>
              </w:rPr>
              <w:t>8</w:t>
            </w:r>
            <w:r w:rsidRPr="00C220C2">
              <w:rPr>
                <w:rFonts w:asciiTheme="minorHAnsi" w:hAnsiTheme="minorHAnsi"/>
                <w:sz w:val="18"/>
                <w:szCs w:val="18"/>
              </w:rPr>
              <w:t xml:space="preserve"> </w:t>
            </w:r>
            <w:r w:rsidRPr="00C220C2">
              <w:rPr>
                <w:rFonts w:asciiTheme="minorHAnsi" w:hAnsiTheme="minorHAnsi" w:cs="Arial"/>
                <w:sz w:val="18"/>
                <w:szCs w:val="18"/>
              </w:rPr>
              <w:t>świadcze</w:t>
            </w:r>
            <w:r w:rsidRPr="00C220C2">
              <w:rPr>
                <w:rFonts w:asciiTheme="minorHAnsi" w:hAnsiTheme="minorHAnsi" w:cs="Arial"/>
                <w:sz w:val="18"/>
                <w:szCs w:val="18"/>
                <w:lang w:val="pl-PL"/>
              </w:rPr>
              <w:t>ń</w:t>
            </w:r>
            <w:r w:rsidRPr="00C220C2">
              <w:rPr>
                <w:rFonts w:asciiTheme="minorHAnsi" w:hAnsiTheme="minorHAnsi" w:cs="Arial"/>
                <w:sz w:val="18"/>
                <w:szCs w:val="18"/>
              </w:rPr>
              <w:t xml:space="preserve"> </w:t>
            </w:r>
            <w:r w:rsidRPr="00C220C2">
              <w:rPr>
                <w:rFonts w:asciiTheme="minorHAnsi" w:hAnsiTheme="minorHAnsi"/>
                <w:sz w:val="18"/>
                <w:szCs w:val="18"/>
              </w:rPr>
              <w:t>na kwotę</w:t>
            </w:r>
            <w:r w:rsidRPr="00C220C2">
              <w:rPr>
                <w:rFonts w:asciiTheme="minorHAnsi" w:hAnsiTheme="minorHAnsi"/>
                <w:sz w:val="18"/>
                <w:szCs w:val="18"/>
                <w:lang w:val="pl-PL"/>
              </w:rPr>
              <w:t xml:space="preserve"> 1</w:t>
            </w:r>
            <w:r w:rsidR="00C220C2" w:rsidRPr="00C220C2">
              <w:rPr>
                <w:rFonts w:asciiTheme="minorHAnsi" w:hAnsiTheme="minorHAnsi"/>
                <w:sz w:val="18"/>
                <w:szCs w:val="18"/>
                <w:lang w:val="pl-PL"/>
              </w:rPr>
              <w:t>2</w:t>
            </w:r>
            <w:r w:rsidRPr="00C220C2">
              <w:rPr>
                <w:rFonts w:asciiTheme="minorHAnsi" w:hAnsiTheme="minorHAnsi"/>
                <w:sz w:val="18"/>
                <w:szCs w:val="18"/>
              </w:rPr>
              <w:t>.</w:t>
            </w:r>
            <w:r w:rsidR="00C220C2" w:rsidRPr="00C220C2">
              <w:rPr>
                <w:rFonts w:asciiTheme="minorHAnsi" w:hAnsiTheme="minorHAnsi"/>
                <w:sz w:val="18"/>
                <w:szCs w:val="18"/>
                <w:lang w:val="pl-PL"/>
              </w:rPr>
              <w:t>82</w:t>
            </w:r>
            <w:r w:rsidRPr="00C220C2">
              <w:rPr>
                <w:rFonts w:asciiTheme="minorHAnsi" w:hAnsiTheme="minorHAnsi"/>
                <w:sz w:val="18"/>
                <w:szCs w:val="18"/>
                <w:lang w:val="pl-PL"/>
              </w:rPr>
              <w:t>6</w:t>
            </w:r>
            <w:r w:rsidRPr="00C220C2">
              <w:rPr>
                <w:rFonts w:asciiTheme="minorHAnsi" w:hAnsiTheme="minorHAnsi"/>
                <w:sz w:val="18"/>
                <w:szCs w:val="18"/>
              </w:rPr>
              <w:t>,0</w:t>
            </w:r>
            <w:r w:rsidRPr="00C220C2">
              <w:rPr>
                <w:rFonts w:asciiTheme="minorHAnsi" w:hAnsiTheme="minorHAnsi"/>
                <w:sz w:val="18"/>
                <w:szCs w:val="18"/>
                <w:lang w:val="pl-PL"/>
              </w:rPr>
              <w:t>0</w:t>
            </w:r>
            <w:r w:rsidRPr="00C220C2">
              <w:rPr>
                <w:rFonts w:asciiTheme="minorHAnsi" w:hAnsiTheme="minorHAnsi"/>
                <w:sz w:val="18"/>
                <w:szCs w:val="18"/>
              </w:rPr>
              <w:t xml:space="preserve"> zł;</w:t>
            </w:r>
          </w:p>
          <w:p w14:paraId="6F545562" w14:textId="1525D3DB" w:rsidR="006E08FA" w:rsidRPr="00C220C2"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 xml:space="preserve">odprawy pieniężnej przysługującej na podstawie przepisów o szczególnych zasadach rozwiązywania stosunków pracy z przyczyn niedotyczących pracowników – </w:t>
            </w:r>
            <w:r w:rsidRPr="00C220C2">
              <w:rPr>
                <w:rFonts w:asciiTheme="minorHAnsi" w:hAnsiTheme="minorHAnsi"/>
                <w:sz w:val="18"/>
                <w:szCs w:val="18"/>
                <w:lang w:val="pl-PL"/>
              </w:rPr>
              <w:t>4</w:t>
            </w:r>
            <w:r w:rsidR="00C220C2" w:rsidRPr="00C220C2">
              <w:rPr>
                <w:rFonts w:asciiTheme="minorHAnsi" w:hAnsiTheme="minorHAnsi"/>
                <w:sz w:val="18"/>
                <w:szCs w:val="18"/>
                <w:lang w:val="pl-PL"/>
              </w:rPr>
              <w:t>3</w:t>
            </w:r>
            <w:r w:rsidRPr="00C220C2">
              <w:rPr>
                <w:rFonts w:asciiTheme="minorHAnsi" w:hAnsiTheme="minorHAnsi"/>
                <w:sz w:val="18"/>
                <w:szCs w:val="18"/>
              </w:rPr>
              <w:t xml:space="preserve"> </w:t>
            </w:r>
            <w:r w:rsidRPr="00C220C2">
              <w:rPr>
                <w:rFonts w:asciiTheme="minorHAnsi" w:hAnsiTheme="minorHAnsi" w:cs="Arial"/>
                <w:sz w:val="18"/>
                <w:szCs w:val="18"/>
              </w:rPr>
              <w:t>świadcze</w:t>
            </w:r>
            <w:r w:rsidR="00C220C2" w:rsidRPr="00C220C2">
              <w:rPr>
                <w:rFonts w:asciiTheme="minorHAnsi" w:hAnsiTheme="minorHAnsi" w:cs="Arial"/>
                <w:sz w:val="18"/>
                <w:szCs w:val="18"/>
                <w:lang w:val="pl-PL"/>
              </w:rPr>
              <w:t>nia</w:t>
            </w:r>
            <w:r w:rsidRPr="00C220C2">
              <w:rPr>
                <w:rFonts w:asciiTheme="minorHAnsi" w:hAnsiTheme="minorHAnsi" w:cs="Arial"/>
                <w:sz w:val="18"/>
                <w:szCs w:val="18"/>
              </w:rPr>
              <w:t xml:space="preserve"> </w:t>
            </w:r>
            <w:r w:rsidRPr="00C220C2">
              <w:rPr>
                <w:rFonts w:asciiTheme="minorHAnsi" w:hAnsiTheme="minorHAnsi"/>
                <w:sz w:val="18"/>
                <w:szCs w:val="18"/>
              </w:rPr>
              <w:t xml:space="preserve">na kwotę </w:t>
            </w:r>
            <w:r w:rsidR="00C220C2" w:rsidRPr="00C220C2">
              <w:rPr>
                <w:rFonts w:asciiTheme="minorHAnsi" w:hAnsiTheme="minorHAnsi"/>
                <w:sz w:val="18"/>
                <w:szCs w:val="18"/>
                <w:lang w:val="pl-PL"/>
              </w:rPr>
              <w:t>40</w:t>
            </w:r>
            <w:r w:rsidRPr="00C220C2">
              <w:rPr>
                <w:rFonts w:asciiTheme="minorHAnsi" w:hAnsiTheme="minorHAnsi"/>
                <w:sz w:val="18"/>
                <w:szCs w:val="18"/>
                <w:lang w:val="pl-PL"/>
              </w:rPr>
              <w:t>0.0</w:t>
            </w:r>
            <w:r w:rsidR="00C220C2" w:rsidRPr="00C220C2">
              <w:rPr>
                <w:rFonts w:asciiTheme="minorHAnsi" w:hAnsiTheme="minorHAnsi"/>
                <w:sz w:val="18"/>
                <w:szCs w:val="18"/>
                <w:lang w:val="pl-PL"/>
              </w:rPr>
              <w:t>8</w:t>
            </w:r>
            <w:r w:rsidRPr="00C220C2">
              <w:rPr>
                <w:rFonts w:asciiTheme="minorHAnsi" w:hAnsiTheme="minorHAnsi"/>
                <w:sz w:val="18"/>
                <w:szCs w:val="18"/>
                <w:lang w:val="pl-PL"/>
              </w:rPr>
              <w:t>2</w:t>
            </w:r>
            <w:r w:rsidRPr="00C220C2">
              <w:rPr>
                <w:rFonts w:asciiTheme="minorHAnsi" w:hAnsiTheme="minorHAnsi"/>
                <w:sz w:val="18"/>
                <w:szCs w:val="18"/>
              </w:rPr>
              <w:t>,</w:t>
            </w:r>
            <w:r w:rsidRPr="00C220C2">
              <w:rPr>
                <w:rFonts w:asciiTheme="minorHAnsi" w:hAnsiTheme="minorHAnsi"/>
                <w:sz w:val="18"/>
                <w:szCs w:val="18"/>
                <w:lang w:val="pl-PL"/>
              </w:rPr>
              <w:t>00</w:t>
            </w:r>
            <w:r w:rsidRPr="00C220C2">
              <w:rPr>
                <w:rFonts w:asciiTheme="minorHAnsi" w:hAnsiTheme="minorHAnsi"/>
                <w:sz w:val="18"/>
                <w:szCs w:val="18"/>
              </w:rPr>
              <w:t xml:space="preserve"> zł</w:t>
            </w:r>
            <w:r w:rsidRPr="00C220C2">
              <w:rPr>
                <w:rFonts w:asciiTheme="minorHAnsi" w:hAnsiTheme="minorHAnsi"/>
                <w:sz w:val="18"/>
                <w:szCs w:val="18"/>
                <w:lang w:val="pl-PL"/>
              </w:rPr>
              <w:t>;</w:t>
            </w:r>
          </w:p>
          <w:p w14:paraId="115C8531" w14:textId="5C3E0C07" w:rsidR="006E08FA" w:rsidRPr="00C220C2"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C220C2">
              <w:rPr>
                <w:rFonts w:asciiTheme="minorHAnsi" w:hAnsiTheme="minorHAnsi"/>
                <w:sz w:val="18"/>
                <w:szCs w:val="18"/>
              </w:rPr>
              <w:t>ekwiwalent pieniężny za urlop wypoczynkowy (należny za rok kalendarzowy, w którym ustał stosunek pracy</w:t>
            </w:r>
            <w:r w:rsidRPr="00C220C2">
              <w:rPr>
                <w:rFonts w:asciiTheme="minorHAnsi" w:hAnsiTheme="minorHAnsi"/>
                <w:sz w:val="18"/>
                <w:szCs w:val="18"/>
                <w:lang w:val="pl-PL"/>
              </w:rPr>
              <w:t xml:space="preserve"> oraz za rok go poprzedzający</w:t>
            </w:r>
            <w:r w:rsidRPr="00C220C2">
              <w:rPr>
                <w:rFonts w:asciiTheme="minorHAnsi" w:hAnsiTheme="minorHAnsi"/>
                <w:sz w:val="18"/>
                <w:szCs w:val="18"/>
              </w:rPr>
              <w:t xml:space="preserve">) – </w:t>
            </w:r>
            <w:r w:rsidR="00C220C2" w:rsidRPr="00C220C2">
              <w:rPr>
                <w:rFonts w:asciiTheme="minorHAnsi" w:hAnsiTheme="minorHAnsi"/>
                <w:sz w:val="18"/>
                <w:szCs w:val="18"/>
                <w:lang w:val="pl-PL"/>
              </w:rPr>
              <w:t>6</w:t>
            </w:r>
            <w:r w:rsidRPr="00C220C2">
              <w:rPr>
                <w:rFonts w:asciiTheme="minorHAnsi" w:hAnsiTheme="minorHAnsi"/>
                <w:sz w:val="18"/>
                <w:szCs w:val="18"/>
                <w:lang w:val="pl-PL"/>
              </w:rPr>
              <w:t>1</w:t>
            </w:r>
            <w:r w:rsidRPr="00C220C2">
              <w:rPr>
                <w:rFonts w:asciiTheme="minorHAnsi" w:hAnsiTheme="minorHAnsi"/>
                <w:sz w:val="18"/>
                <w:szCs w:val="18"/>
              </w:rPr>
              <w:t xml:space="preserve"> </w:t>
            </w:r>
            <w:r w:rsidRPr="00C220C2">
              <w:rPr>
                <w:rFonts w:asciiTheme="minorHAnsi" w:hAnsiTheme="minorHAnsi" w:cs="Arial"/>
                <w:sz w:val="18"/>
                <w:szCs w:val="18"/>
              </w:rPr>
              <w:t xml:space="preserve">świadczeń </w:t>
            </w:r>
            <w:r w:rsidRPr="00C220C2">
              <w:rPr>
                <w:rFonts w:asciiTheme="minorHAnsi" w:hAnsiTheme="minorHAnsi"/>
                <w:sz w:val="18"/>
                <w:szCs w:val="18"/>
              </w:rPr>
              <w:t xml:space="preserve">na kwotę </w:t>
            </w:r>
            <w:r w:rsidR="00C220C2" w:rsidRPr="00C220C2">
              <w:rPr>
                <w:rFonts w:asciiTheme="minorHAnsi" w:hAnsiTheme="minorHAnsi"/>
                <w:sz w:val="18"/>
                <w:szCs w:val="18"/>
                <w:lang w:val="pl-PL"/>
              </w:rPr>
              <w:t>194</w:t>
            </w:r>
            <w:r w:rsidRPr="00C220C2">
              <w:rPr>
                <w:rFonts w:asciiTheme="minorHAnsi" w:hAnsiTheme="minorHAnsi"/>
                <w:sz w:val="18"/>
                <w:szCs w:val="18"/>
              </w:rPr>
              <w:t>.</w:t>
            </w:r>
            <w:r w:rsidR="00C220C2" w:rsidRPr="00C220C2">
              <w:rPr>
                <w:rFonts w:asciiTheme="minorHAnsi" w:hAnsiTheme="minorHAnsi"/>
                <w:sz w:val="18"/>
                <w:szCs w:val="18"/>
                <w:lang w:val="pl-PL"/>
              </w:rPr>
              <w:t>361</w:t>
            </w:r>
            <w:r w:rsidRPr="00C220C2">
              <w:rPr>
                <w:rFonts w:asciiTheme="minorHAnsi" w:hAnsiTheme="minorHAnsi"/>
                <w:sz w:val="18"/>
                <w:szCs w:val="18"/>
              </w:rPr>
              <w:t>,0</w:t>
            </w:r>
            <w:r w:rsidRPr="00C220C2">
              <w:rPr>
                <w:rFonts w:asciiTheme="minorHAnsi" w:hAnsiTheme="minorHAnsi"/>
                <w:sz w:val="18"/>
                <w:szCs w:val="18"/>
                <w:lang w:val="pl-PL"/>
              </w:rPr>
              <w:t>0</w:t>
            </w:r>
            <w:r w:rsidRPr="00C220C2">
              <w:rPr>
                <w:rFonts w:asciiTheme="minorHAnsi" w:hAnsiTheme="minorHAnsi"/>
                <w:sz w:val="18"/>
                <w:szCs w:val="18"/>
              </w:rPr>
              <w:t xml:space="preserve"> zł</w:t>
            </w:r>
            <w:r w:rsidRPr="00C220C2">
              <w:rPr>
                <w:rFonts w:asciiTheme="minorHAnsi" w:hAnsiTheme="minorHAnsi"/>
                <w:sz w:val="18"/>
                <w:szCs w:val="18"/>
                <w:lang w:val="pl-PL"/>
              </w:rPr>
              <w:t>;</w:t>
            </w:r>
          </w:p>
          <w:p w14:paraId="256E748E" w14:textId="0EEDE3BC" w:rsidR="006E08FA" w:rsidRPr="00C220C2" w:rsidRDefault="006E08FA" w:rsidP="00014439">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sidRPr="00C220C2">
              <w:rPr>
                <w:rFonts w:asciiTheme="minorHAnsi" w:hAnsiTheme="minorHAnsi"/>
                <w:sz w:val="18"/>
                <w:szCs w:val="18"/>
              </w:rPr>
              <w:t>odszkodowania, o którym mowa w art. 36</w:t>
            </w:r>
            <w:r w:rsidRPr="00C220C2">
              <w:rPr>
                <w:rFonts w:asciiTheme="minorHAnsi" w:hAnsiTheme="minorHAnsi"/>
                <w:sz w:val="18"/>
                <w:szCs w:val="18"/>
                <w:vertAlign w:val="superscript"/>
              </w:rPr>
              <w:t>1</w:t>
            </w:r>
            <w:r w:rsidRPr="00C220C2">
              <w:rPr>
                <w:rFonts w:asciiTheme="minorHAnsi" w:hAnsiTheme="minorHAnsi"/>
                <w:sz w:val="18"/>
                <w:szCs w:val="18"/>
              </w:rPr>
              <w:t xml:space="preserve">§1 Kodeksu pracy – </w:t>
            </w:r>
            <w:r w:rsidR="00C220C2" w:rsidRPr="00C220C2">
              <w:rPr>
                <w:rFonts w:asciiTheme="minorHAnsi" w:hAnsiTheme="minorHAnsi"/>
                <w:sz w:val="18"/>
                <w:szCs w:val="18"/>
                <w:lang w:val="pl-PL"/>
              </w:rPr>
              <w:t>32</w:t>
            </w:r>
            <w:r w:rsidRPr="00C220C2">
              <w:rPr>
                <w:rFonts w:asciiTheme="minorHAnsi" w:hAnsiTheme="minorHAnsi"/>
                <w:sz w:val="18"/>
                <w:szCs w:val="18"/>
              </w:rPr>
              <w:t xml:space="preserve"> </w:t>
            </w:r>
            <w:r w:rsidRPr="00C220C2">
              <w:rPr>
                <w:rFonts w:asciiTheme="minorHAnsi" w:hAnsiTheme="minorHAnsi" w:cs="Arial"/>
                <w:sz w:val="18"/>
                <w:szCs w:val="18"/>
              </w:rPr>
              <w:t>świadcze</w:t>
            </w:r>
            <w:r w:rsidRPr="00C220C2">
              <w:rPr>
                <w:rFonts w:asciiTheme="minorHAnsi" w:hAnsiTheme="minorHAnsi" w:cs="Arial"/>
                <w:sz w:val="18"/>
                <w:szCs w:val="18"/>
                <w:lang w:val="pl-PL"/>
              </w:rPr>
              <w:t>nia</w:t>
            </w:r>
            <w:r w:rsidRPr="00C220C2">
              <w:rPr>
                <w:rFonts w:asciiTheme="minorHAnsi" w:hAnsiTheme="minorHAnsi" w:cs="Arial"/>
                <w:sz w:val="18"/>
                <w:szCs w:val="18"/>
              </w:rPr>
              <w:t xml:space="preserve"> </w:t>
            </w:r>
            <w:r w:rsidRPr="00C220C2">
              <w:rPr>
                <w:rFonts w:asciiTheme="minorHAnsi" w:hAnsiTheme="minorHAnsi"/>
                <w:sz w:val="18"/>
                <w:szCs w:val="18"/>
              </w:rPr>
              <w:t xml:space="preserve">na kwotę </w:t>
            </w:r>
            <w:r w:rsidRPr="00C220C2">
              <w:rPr>
                <w:rFonts w:asciiTheme="minorHAnsi" w:hAnsiTheme="minorHAnsi"/>
                <w:sz w:val="18"/>
                <w:szCs w:val="18"/>
                <w:lang w:val="pl-PL"/>
              </w:rPr>
              <w:t>2</w:t>
            </w:r>
            <w:r w:rsidR="00C220C2" w:rsidRPr="00C220C2">
              <w:rPr>
                <w:rFonts w:asciiTheme="minorHAnsi" w:hAnsiTheme="minorHAnsi"/>
                <w:sz w:val="18"/>
                <w:szCs w:val="18"/>
                <w:lang w:val="pl-PL"/>
              </w:rPr>
              <w:t>60</w:t>
            </w:r>
            <w:r w:rsidRPr="00C220C2">
              <w:rPr>
                <w:rFonts w:asciiTheme="minorHAnsi" w:hAnsiTheme="minorHAnsi"/>
                <w:sz w:val="18"/>
                <w:szCs w:val="18"/>
              </w:rPr>
              <w:t>.</w:t>
            </w:r>
            <w:r w:rsidRPr="00C220C2">
              <w:rPr>
                <w:rFonts w:asciiTheme="minorHAnsi" w:hAnsiTheme="minorHAnsi"/>
                <w:sz w:val="18"/>
                <w:szCs w:val="18"/>
                <w:lang w:val="pl-PL"/>
              </w:rPr>
              <w:t>2</w:t>
            </w:r>
            <w:r w:rsidR="00C220C2" w:rsidRPr="00C220C2">
              <w:rPr>
                <w:rFonts w:asciiTheme="minorHAnsi" w:hAnsiTheme="minorHAnsi"/>
                <w:sz w:val="18"/>
                <w:szCs w:val="18"/>
                <w:lang w:val="pl-PL"/>
              </w:rPr>
              <w:t>69</w:t>
            </w:r>
            <w:r w:rsidRPr="00C220C2">
              <w:rPr>
                <w:rFonts w:asciiTheme="minorHAnsi" w:hAnsiTheme="minorHAnsi"/>
                <w:sz w:val="18"/>
                <w:szCs w:val="18"/>
              </w:rPr>
              <w:t>,</w:t>
            </w:r>
            <w:r w:rsidRPr="00C220C2">
              <w:rPr>
                <w:rFonts w:asciiTheme="minorHAnsi" w:hAnsiTheme="minorHAnsi"/>
                <w:sz w:val="18"/>
                <w:szCs w:val="18"/>
                <w:lang w:val="pl-PL"/>
              </w:rPr>
              <w:t>00</w:t>
            </w:r>
            <w:r w:rsidRPr="00C220C2">
              <w:rPr>
                <w:rFonts w:asciiTheme="minorHAnsi" w:hAnsiTheme="minorHAnsi"/>
                <w:sz w:val="18"/>
                <w:szCs w:val="18"/>
              </w:rPr>
              <w:t xml:space="preserve"> zł</w:t>
            </w:r>
            <w:r w:rsidRPr="00C220C2">
              <w:rPr>
                <w:rFonts w:asciiTheme="minorHAnsi" w:hAnsiTheme="minorHAnsi"/>
                <w:sz w:val="18"/>
                <w:szCs w:val="18"/>
                <w:lang w:val="pl-PL"/>
              </w:rPr>
              <w:t>;</w:t>
            </w:r>
          </w:p>
          <w:p w14:paraId="197A3791" w14:textId="68EA9572" w:rsidR="006E08FA" w:rsidRPr="00C220C2" w:rsidRDefault="006E08FA" w:rsidP="00C220C2">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sidRPr="00C220C2">
              <w:rPr>
                <w:rFonts w:asciiTheme="minorHAnsi" w:hAnsiTheme="minorHAnsi"/>
                <w:sz w:val="18"/>
                <w:szCs w:val="18"/>
              </w:rPr>
              <w:t>składki na ubezpieczenie społeczne należne od pracodawcy na podstawie przepisów o</w:t>
            </w:r>
            <w:r w:rsidRPr="00C220C2">
              <w:rPr>
                <w:rFonts w:asciiTheme="minorHAnsi" w:hAnsiTheme="minorHAnsi"/>
                <w:sz w:val="18"/>
                <w:szCs w:val="18"/>
                <w:lang w:val="pl-PL"/>
              </w:rPr>
              <w:t xml:space="preserve"> </w:t>
            </w:r>
            <w:r w:rsidRPr="00C220C2">
              <w:rPr>
                <w:rFonts w:asciiTheme="minorHAnsi" w:hAnsiTheme="minorHAnsi"/>
                <w:sz w:val="18"/>
                <w:szCs w:val="18"/>
              </w:rPr>
              <w:t xml:space="preserve">systemie ubezpieczeń społecznych - </w:t>
            </w:r>
            <w:r w:rsidR="00C220C2" w:rsidRPr="00C220C2">
              <w:rPr>
                <w:rFonts w:asciiTheme="minorHAnsi" w:hAnsiTheme="minorHAnsi"/>
                <w:sz w:val="18"/>
                <w:szCs w:val="18"/>
                <w:lang w:val="pl-PL"/>
              </w:rPr>
              <w:t>9</w:t>
            </w:r>
            <w:r w:rsidRPr="00C220C2">
              <w:rPr>
                <w:rFonts w:asciiTheme="minorHAnsi" w:hAnsiTheme="minorHAnsi"/>
                <w:sz w:val="18"/>
                <w:szCs w:val="18"/>
                <w:lang w:val="pl-PL"/>
              </w:rPr>
              <w:t>5</w:t>
            </w:r>
            <w:r w:rsidRPr="00C220C2">
              <w:rPr>
                <w:rFonts w:asciiTheme="minorHAnsi" w:hAnsiTheme="minorHAnsi"/>
                <w:sz w:val="18"/>
                <w:szCs w:val="18"/>
              </w:rPr>
              <w:t xml:space="preserve"> </w:t>
            </w:r>
            <w:r w:rsidRPr="00C220C2">
              <w:rPr>
                <w:rFonts w:asciiTheme="minorHAnsi" w:hAnsiTheme="minorHAnsi" w:cs="Arial"/>
                <w:sz w:val="18"/>
                <w:szCs w:val="18"/>
              </w:rPr>
              <w:t>świadcze</w:t>
            </w:r>
            <w:r w:rsidRPr="00C220C2">
              <w:rPr>
                <w:rFonts w:asciiTheme="minorHAnsi" w:hAnsiTheme="minorHAnsi" w:cs="Arial"/>
                <w:sz w:val="18"/>
                <w:szCs w:val="18"/>
                <w:lang w:val="pl-PL"/>
              </w:rPr>
              <w:t>ń</w:t>
            </w:r>
            <w:r w:rsidRPr="00C220C2">
              <w:rPr>
                <w:rFonts w:asciiTheme="minorHAnsi" w:hAnsiTheme="minorHAnsi" w:cs="Arial"/>
                <w:sz w:val="18"/>
                <w:szCs w:val="18"/>
              </w:rPr>
              <w:t xml:space="preserve"> </w:t>
            </w:r>
            <w:r w:rsidRPr="00C220C2">
              <w:rPr>
                <w:rFonts w:asciiTheme="minorHAnsi" w:hAnsiTheme="minorHAnsi"/>
                <w:sz w:val="18"/>
                <w:szCs w:val="18"/>
              </w:rPr>
              <w:t xml:space="preserve">na kwotę </w:t>
            </w:r>
            <w:r w:rsidR="00C220C2" w:rsidRPr="00C220C2">
              <w:rPr>
                <w:rFonts w:asciiTheme="minorHAnsi" w:hAnsiTheme="minorHAnsi"/>
                <w:sz w:val="18"/>
                <w:szCs w:val="18"/>
                <w:lang w:val="pl-PL"/>
              </w:rPr>
              <w:t>135</w:t>
            </w:r>
            <w:r w:rsidRPr="00C220C2">
              <w:rPr>
                <w:rFonts w:asciiTheme="minorHAnsi" w:hAnsiTheme="minorHAnsi"/>
                <w:sz w:val="18"/>
                <w:szCs w:val="18"/>
              </w:rPr>
              <w:t>.</w:t>
            </w:r>
            <w:r w:rsidR="00C220C2" w:rsidRPr="00C220C2">
              <w:rPr>
                <w:rFonts w:asciiTheme="minorHAnsi" w:hAnsiTheme="minorHAnsi"/>
                <w:sz w:val="18"/>
                <w:szCs w:val="18"/>
                <w:lang w:val="pl-PL"/>
              </w:rPr>
              <w:t>541</w:t>
            </w:r>
            <w:r w:rsidRPr="00C220C2">
              <w:rPr>
                <w:rFonts w:asciiTheme="minorHAnsi" w:hAnsiTheme="minorHAnsi"/>
                <w:sz w:val="18"/>
                <w:szCs w:val="18"/>
              </w:rPr>
              <w:t>,</w:t>
            </w:r>
            <w:r w:rsidRPr="00C220C2">
              <w:rPr>
                <w:rFonts w:asciiTheme="minorHAnsi" w:hAnsiTheme="minorHAnsi"/>
                <w:sz w:val="18"/>
                <w:szCs w:val="18"/>
                <w:lang w:val="pl-PL"/>
              </w:rPr>
              <w:t>0</w:t>
            </w:r>
            <w:r w:rsidRPr="00C220C2">
              <w:rPr>
                <w:rFonts w:asciiTheme="minorHAnsi" w:hAnsiTheme="minorHAnsi"/>
                <w:sz w:val="18"/>
                <w:szCs w:val="18"/>
              </w:rPr>
              <w:t>0 zł.</w:t>
            </w:r>
          </w:p>
        </w:tc>
      </w:tr>
      <w:tr w:rsidR="006E08FA" w:rsidRPr="00680C80" w14:paraId="70FA3FE2" w14:textId="77777777" w:rsidTr="00014439">
        <w:tc>
          <w:tcPr>
            <w:tcW w:w="2268" w:type="dxa"/>
          </w:tcPr>
          <w:p w14:paraId="588702AF" w14:textId="3C752956" w:rsidR="006E08FA" w:rsidRPr="004A713C" w:rsidRDefault="006E08FA" w:rsidP="004A713C">
            <w:pPr>
              <w:pStyle w:val="Zawartotabeli"/>
              <w:spacing w:after="0"/>
              <w:rPr>
                <w:rFonts w:asciiTheme="minorHAnsi" w:hAnsiTheme="minorHAnsi"/>
                <w:sz w:val="18"/>
                <w:szCs w:val="18"/>
              </w:rPr>
            </w:pPr>
            <w:r w:rsidRPr="004A713C">
              <w:rPr>
                <w:rFonts w:asciiTheme="minorHAnsi" w:hAnsiTheme="minorHAnsi"/>
                <w:sz w:val="18"/>
                <w:szCs w:val="18"/>
              </w:rPr>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Pr>
          <w:p w14:paraId="4E7EC938" w14:textId="20191A3C" w:rsidR="006E08FA" w:rsidRPr="00680C80" w:rsidRDefault="00BA66BA" w:rsidP="00BA66BA">
            <w:pPr>
              <w:pStyle w:val="Zawartotabeli"/>
              <w:spacing w:after="0"/>
              <w:jc w:val="both"/>
              <w:rPr>
                <w:rFonts w:asciiTheme="minorHAnsi" w:hAnsiTheme="minorHAnsi"/>
                <w:sz w:val="18"/>
                <w:szCs w:val="18"/>
                <w:highlight w:val="yellow"/>
                <w:lang w:val="pl-PL"/>
              </w:rPr>
            </w:pPr>
            <w:r w:rsidRPr="00BA66BA">
              <w:rPr>
                <w:rFonts w:asciiTheme="minorHAnsi" w:hAnsiTheme="minorHAnsi"/>
                <w:sz w:val="18"/>
                <w:szCs w:val="18"/>
                <w:lang w:val="pl-PL"/>
              </w:rPr>
              <w:t>1</w:t>
            </w:r>
            <w:r w:rsidR="006E08FA" w:rsidRPr="00BA66BA">
              <w:rPr>
                <w:rFonts w:asciiTheme="minorHAnsi" w:hAnsiTheme="minorHAnsi"/>
                <w:sz w:val="18"/>
                <w:szCs w:val="18"/>
              </w:rPr>
              <w:t>.</w:t>
            </w:r>
            <w:r w:rsidRPr="00BA66BA">
              <w:rPr>
                <w:rFonts w:asciiTheme="minorHAnsi" w:hAnsiTheme="minorHAnsi"/>
                <w:sz w:val="18"/>
                <w:szCs w:val="18"/>
                <w:lang w:val="pl-PL"/>
              </w:rPr>
              <w:t>590</w:t>
            </w:r>
            <w:r w:rsidR="006E08FA" w:rsidRPr="00BA66BA">
              <w:rPr>
                <w:rFonts w:asciiTheme="minorHAnsi" w:hAnsiTheme="minorHAnsi"/>
                <w:sz w:val="18"/>
                <w:szCs w:val="18"/>
              </w:rPr>
              <w:t>,</w:t>
            </w:r>
            <w:r w:rsidRPr="00BA66BA">
              <w:rPr>
                <w:rFonts w:asciiTheme="minorHAnsi" w:hAnsiTheme="minorHAnsi"/>
                <w:sz w:val="18"/>
                <w:szCs w:val="18"/>
                <w:lang w:val="pl-PL"/>
              </w:rPr>
              <w:t>3</w:t>
            </w:r>
            <w:r w:rsidR="006E08FA" w:rsidRPr="00BA66BA">
              <w:rPr>
                <w:rFonts w:asciiTheme="minorHAnsi" w:hAnsiTheme="minorHAnsi"/>
                <w:sz w:val="18"/>
                <w:szCs w:val="18"/>
                <w:lang w:val="pl-PL"/>
              </w:rPr>
              <w:t xml:space="preserve"> tys. zł.</w:t>
            </w:r>
          </w:p>
        </w:tc>
      </w:tr>
    </w:tbl>
    <w:p w14:paraId="4B71B970" w14:textId="77777777" w:rsidR="006E08FA" w:rsidRPr="00680C80" w:rsidRDefault="006E08FA" w:rsidP="006E08FA">
      <w:pPr>
        <w:pStyle w:val="Tytu"/>
        <w:rPr>
          <w:rFonts w:asciiTheme="minorHAnsi" w:hAnsiTheme="minorHAnsi"/>
          <w:sz w:val="18"/>
          <w:szCs w:val="18"/>
          <w:highlight w:val="yellow"/>
          <w:lang w:val="pl-PL"/>
        </w:rPr>
      </w:pPr>
    </w:p>
    <w:p w14:paraId="64E3CCBC" w14:textId="77777777" w:rsidR="006E08FA" w:rsidRPr="00680C80" w:rsidRDefault="006E08FA" w:rsidP="006E08FA">
      <w:pPr>
        <w:pStyle w:val="Tytu"/>
        <w:rPr>
          <w:rFonts w:asciiTheme="minorHAnsi" w:hAnsiTheme="minorHAnsi"/>
          <w:sz w:val="18"/>
          <w:szCs w:val="18"/>
          <w:highlight w:val="yellow"/>
          <w:lang w:val="pl-PL"/>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6C59CC09" w14:textId="77777777" w:rsidTr="00014439">
        <w:trPr>
          <w:trHeight w:val="258"/>
        </w:trPr>
        <w:tc>
          <w:tcPr>
            <w:tcW w:w="2268" w:type="dxa"/>
          </w:tcPr>
          <w:p w14:paraId="12323A57" w14:textId="77777777" w:rsidR="006E08FA" w:rsidRPr="00BA66BA" w:rsidRDefault="006E08FA" w:rsidP="00014439">
            <w:pPr>
              <w:pStyle w:val="Nagwektabeli"/>
              <w:spacing w:after="0"/>
              <w:jc w:val="left"/>
              <w:rPr>
                <w:rFonts w:asciiTheme="minorHAnsi" w:hAnsiTheme="minorHAnsi"/>
                <w:b w:val="0"/>
                <w:bCs w:val="0"/>
                <w:i w:val="0"/>
                <w:iCs w:val="0"/>
                <w:sz w:val="18"/>
                <w:szCs w:val="18"/>
              </w:rPr>
            </w:pPr>
            <w:r w:rsidRPr="00BA66BA">
              <w:rPr>
                <w:rFonts w:asciiTheme="minorHAnsi" w:hAnsiTheme="minorHAnsi"/>
                <w:b w:val="0"/>
                <w:bCs w:val="0"/>
                <w:i w:val="0"/>
                <w:iCs w:val="0"/>
                <w:sz w:val="18"/>
                <w:szCs w:val="18"/>
                <w:lang w:val="pl-PL" w:eastAsia="pl-PL"/>
              </w:rPr>
              <w:t>Priorytet 1</w:t>
            </w:r>
          </w:p>
        </w:tc>
        <w:tc>
          <w:tcPr>
            <w:tcW w:w="7082" w:type="dxa"/>
          </w:tcPr>
          <w:p w14:paraId="2BF4E09E" w14:textId="77777777" w:rsidR="006E08FA" w:rsidRPr="00BA66BA" w:rsidRDefault="006E08FA" w:rsidP="00014439">
            <w:pPr>
              <w:pStyle w:val="Tekstpodstawowy"/>
              <w:rPr>
                <w:rFonts w:asciiTheme="minorHAnsi" w:hAnsiTheme="minorHAnsi"/>
                <w:sz w:val="18"/>
                <w:szCs w:val="18"/>
              </w:rPr>
            </w:pPr>
            <w:r w:rsidRPr="00BA66BA">
              <w:rPr>
                <w:rFonts w:asciiTheme="minorHAnsi" w:hAnsiTheme="minorHAnsi"/>
                <w:sz w:val="18"/>
                <w:szCs w:val="18"/>
              </w:rPr>
              <w:t>Poprawa zasobu miejsc pracy i zwiększenie aktywności zawodowej ludności</w:t>
            </w:r>
          </w:p>
        </w:tc>
      </w:tr>
      <w:tr w:rsidR="006E08FA" w:rsidRPr="00680C80" w14:paraId="76AA8E0E" w14:textId="77777777" w:rsidTr="00014439">
        <w:trPr>
          <w:trHeight w:val="200"/>
        </w:trPr>
        <w:tc>
          <w:tcPr>
            <w:tcW w:w="2268" w:type="dxa"/>
            <w:shd w:val="clear" w:color="auto" w:fill="auto"/>
          </w:tcPr>
          <w:p w14:paraId="4BF56FC7" w14:textId="77777777" w:rsidR="006E08FA" w:rsidRPr="00BA66BA" w:rsidRDefault="006E08FA" w:rsidP="00014439">
            <w:pPr>
              <w:pStyle w:val="Zawartotabeli"/>
              <w:spacing w:after="0"/>
              <w:rPr>
                <w:rFonts w:asciiTheme="minorHAnsi" w:hAnsiTheme="minorHAnsi"/>
                <w:sz w:val="18"/>
                <w:szCs w:val="18"/>
              </w:rPr>
            </w:pPr>
            <w:r w:rsidRPr="00BA66BA">
              <w:rPr>
                <w:rFonts w:asciiTheme="minorHAnsi" w:hAnsiTheme="minorHAnsi"/>
                <w:sz w:val="18"/>
                <w:szCs w:val="18"/>
                <w:lang w:val="pl-PL" w:eastAsia="pl-PL"/>
              </w:rPr>
              <w:t>Cel operacyjny 1.4.</w:t>
            </w:r>
          </w:p>
        </w:tc>
        <w:tc>
          <w:tcPr>
            <w:tcW w:w="7082" w:type="dxa"/>
            <w:shd w:val="clear" w:color="auto" w:fill="auto"/>
          </w:tcPr>
          <w:p w14:paraId="21CDFE89" w14:textId="77777777" w:rsidR="006E08FA" w:rsidRPr="00BA66BA" w:rsidRDefault="006E08FA" w:rsidP="00014439">
            <w:pPr>
              <w:pStyle w:val="Tekstpodstawowy"/>
              <w:rPr>
                <w:rFonts w:asciiTheme="minorHAnsi" w:hAnsiTheme="minorHAnsi"/>
                <w:sz w:val="18"/>
                <w:szCs w:val="18"/>
              </w:rPr>
            </w:pPr>
            <w:r w:rsidRPr="00BA66BA">
              <w:rPr>
                <w:rFonts w:asciiTheme="minorHAnsi" w:hAnsiTheme="minorHAnsi"/>
                <w:bCs/>
                <w:sz w:val="18"/>
                <w:szCs w:val="18"/>
              </w:rPr>
              <w:t>Rozwój mechanizmów stabilizujących rynek pracy</w:t>
            </w:r>
          </w:p>
        </w:tc>
      </w:tr>
      <w:tr w:rsidR="006E08FA" w:rsidRPr="00680C80" w14:paraId="0B646C61" w14:textId="77777777" w:rsidTr="00014439">
        <w:trPr>
          <w:trHeight w:val="462"/>
        </w:trPr>
        <w:tc>
          <w:tcPr>
            <w:tcW w:w="2268" w:type="dxa"/>
            <w:shd w:val="clear" w:color="auto" w:fill="auto"/>
          </w:tcPr>
          <w:p w14:paraId="0818A973" w14:textId="77777777" w:rsidR="006E08FA" w:rsidRPr="00BA66BA" w:rsidRDefault="006E08FA" w:rsidP="00014439">
            <w:pPr>
              <w:pStyle w:val="Zawartotabeli"/>
              <w:spacing w:after="0"/>
              <w:rPr>
                <w:rFonts w:asciiTheme="minorHAnsi" w:hAnsiTheme="minorHAnsi"/>
                <w:sz w:val="18"/>
                <w:szCs w:val="18"/>
              </w:rPr>
            </w:pPr>
            <w:r w:rsidRPr="00BA66BA">
              <w:rPr>
                <w:rFonts w:asciiTheme="minorHAnsi" w:hAnsiTheme="minorHAnsi"/>
                <w:sz w:val="18"/>
                <w:szCs w:val="18"/>
                <w:lang w:val="pl-PL" w:eastAsia="pl-PL"/>
              </w:rPr>
              <w:t>Tytuł zadania 1.4.2.</w:t>
            </w:r>
          </w:p>
        </w:tc>
        <w:tc>
          <w:tcPr>
            <w:tcW w:w="7082" w:type="dxa"/>
            <w:shd w:val="clear" w:color="auto" w:fill="auto"/>
          </w:tcPr>
          <w:p w14:paraId="352945B8" w14:textId="77777777" w:rsidR="006E08FA" w:rsidRPr="00BA66BA" w:rsidRDefault="006E08FA" w:rsidP="00014439">
            <w:pPr>
              <w:pStyle w:val="Zawartotabeli"/>
              <w:spacing w:after="0"/>
              <w:jc w:val="both"/>
              <w:rPr>
                <w:rFonts w:asciiTheme="minorHAnsi" w:hAnsiTheme="minorHAnsi"/>
                <w:sz w:val="18"/>
                <w:szCs w:val="18"/>
              </w:rPr>
            </w:pPr>
            <w:r w:rsidRPr="00BA66BA">
              <w:rPr>
                <w:rFonts w:asciiTheme="minorHAnsi" w:hAnsiTheme="minorHAnsi"/>
                <w:sz w:val="18"/>
                <w:szCs w:val="18"/>
                <w:lang w:val="pl-PL" w:eastAsia="pl-PL"/>
              </w:rPr>
              <w:t>Pomoc w utrzymaniu miejsc pracy w przypadku nieobecności pracownika lub zniszczeń spowodowanych powodzią</w:t>
            </w:r>
          </w:p>
        </w:tc>
      </w:tr>
      <w:tr w:rsidR="006E08FA" w:rsidRPr="00680C80" w14:paraId="62B5092D" w14:textId="77777777" w:rsidTr="00014439">
        <w:trPr>
          <w:trHeight w:val="1129"/>
        </w:trPr>
        <w:tc>
          <w:tcPr>
            <w:tcW w:w="2268" w:type="dxa"/>
          </w:tcPr>
          <w:p w14:paraId="269E721F" w14:textId="77777777" w:rsidR="006E08FA" w:rsidRPr="00BA66BA" w:rsidRDefault="006E08FA" w:rsidP="00014439">
            <w:pPr>
              <w:pStyle w:val="Zawartotabeli"/>
              <w:spacing w:after="0"/>
              <w:rPr>
                <w:rFonts w:asciiTheme="minorHAnsi" w:hAnsiTheme="minorHAnsi"/>
                <w:sz w:val="18"/>
                <w:szCs w:val="18"/>
              </w:rPr>
            </w:pPr>
            <w:r w:rsidRPr="00BA66BA">
              <w:rPr>
                <w:rFonts w:asciiTheme="minorHAnsi" w:hAnsiTheme="minorHAnsi"/>
                <w:sz w:val="18"/>
                <w:szCs w:val="18"/>
              </w:rPr>
              <w:t>Opis realizacji zadania (</w:t>
            </w:r>
            <w:r w:rsidRPr="00BA66BA">
              <w:rPr>
                <w:rFonts w:asciiTheme="minorHAnsi" w:hAnsiTheme="minorHAnsi"/>
                <w:snapToGrid w:val="0"/>
                <w:sz w:val="18"/>
                <w:szCs w:val="18"/>
              </w:rPr>
              <w:t>charakterystyka realizowanego zadania: cel, wykonawcy, podjęte</w:t>
            </w:r>
            <w:r w:rsidRPr="00BA66BA">
              <w:rPr>
                <w:rFonts w:asciiTheme="minorHAnsi" w:hAnsiTheme="minorHAnsi"/>
                <w:snapToGrid w:val="0"/>
                <w:sz w:val="18"/>
                <w:szCs w:val="18"/>
              </w:rPr>
              <w:br/>
              <w:t>i zrealizowane działania)</w:t>
            </w:r>
          </w:p>
        </w:tc>
        <w:tc>
          <w:tcPr>
            <w:tcW w:w="7082" w:type="dxa"/>
          </w:tcPr>
          <w:p w14:paraId="278CE189" w14:textId="77777777" w:rsidR="006E08FA" w:rsidRPr="00BA66BA" w:rsidRDefault="006E08FA" w:rsidP="00014439">
            <w:pPr>
              <w:pStyle w:val="Tekstpodstawowywcity"/>
              <w:tabs>
                <w:tab w:val="left" w:pos="303"/>
              </w:tabs>
              <w:suppressAutoHyphens/>
              <w:ind w:left="20" w:right="-10"/>
              <w:jc w:val="both"/>
              <w:rPr>
                <w:rFonts w:asciiTheme="minorHAnsi" w:hAnsiTheme="minorHAnsi"/>
                <w:sz w:val="18"/>
                <w:szCs w:val="18"/>
              </w:rPr>
            </w:pPr>
            <w:r w:rsidRPr="00BA66BA">
              <w:rPr>
                <w:rFonts w:asciiTheme="minorHAnsi" w:hAnsiTheme="minorHAnsi"/>
                <w:sz w:val="18"/>
                <w:szCs w:val="18"/>
                <w:lang w:val="pl-PL" w:eastAsia="pl-PL"/>
              </w:rPr>
              <w:t>Realizacja zadania wynikała z ustawy z 16 września 2011 r. o szczególnych rozwiązaniach związanych z usuwaniem skutków powodzi. Wsparcie polegało na możliwości udzielenia pomocy pracownikom, którym powódź uniemożliwiła dotarcie do zakładu pracy oraz na utrzymaniu miejsc pracy w przypadku ewentualnych zniszczeń w zakładzie pracy dokonanych przez powódź.</w:t>
            </w:r>
          </w:p>
        </w:tc>
      </w:tr>
      <w:tr w:rsidR="006E08FA" w:rsidRPr="00680C80" w14:paraId="1EF31AA8" w14:textId="77777777" w:rsidTr="00014439">
        <w:tc>
          <w:tcPr>
            <w:tcW w:w="2268" w:type="dxa"/>
          </w:tcPr>
          <w:p w14:paraId="562DFD54" w14:textId="77777777" w:rsidR="006E08FA" w:rsidRPr="00BA66BA" w:rsidRDefault="006E08FA" w:rsidP="00014439">
            <w:pPr>
              <w:pStyle w:val="Zawartotabeli"/>
              <w:spacing w:after="0"/>
              <w:rPr>
                <w:rFonts w:asciiTheme="minorHAnsi" w:hAnsiTheme="minorHAnsi"/>
                <w:sz w:val="18"/>
                <w:szCs w:val="18"/>
              </w:rPr>
            </w:pPr>
            <w:r w:rsidRPr="00BA66BA">
              <w:rPr>
                <w:rFonts w:asciiTheme="minorHAnsi" w:hAnsiTheme="minorHAnsi"/>
                <w:sz w:val="18"/>
                <w:szCs w:val="18"/>
              </w:rPr>
              <w:t>Uzyskane efekty</w:t>
            </w:r>
            <w:r w:rsidRPr="00BA66BA">
              <w:rPr>
                <w:rFonts w:asciiTheme="minorHAnsi" w:hAnsiTheme="minorHAnsi"/>
                <w:sz w:val="18"/>
                <w:szCs w:val="18"/>
                <w:lang w:val="pl-PL"/>
              </w:rPr>
              <w:br/>
            </w:r>
            <w:r w:rsidRPr="00BA66BA">
              <w:rPr>
                <w:rFonts w:asciiTheme="minorHAnsi" w:hAnsiTheme="minorHAnsi"/>
                <w:sz w:val="18"/>
                <w:szCs w:val="18"/>
              </w:rPr>
              <w:t>(</w:t>
            </w:r>
            <w:r w:rsidRPr="00BA66BA">
              <w:rPr>
                <w:rFonts w:asciiTheme="minorHAnsi" w:hAnsiTheme="minorHAnsi"/>
                <w:snapToGrid w:val="0"/>
                <w:sz w:val="18"/>
                <w:szCs w:val="18"/>
              </w:rPr>
              <w:t>w ujęciu ilościowym</w:t>
            </w:r>
            <w:r w:rsidRPr="00BA66BA">
              <w:rPr>
                <w:rFonts w:asciiTheme="minorHAnsi" w:hAnsiTheme="minorHAnsi"/>
                <w:snapToGrid w:val="0"/>
                <w:sz w:val="18"/>
                <w:szCs w:val="18"/>
                <w:lang w:val="pl-PL"/>
              </w:rPr>
              <w:br/>
            </w:r>
            <w:r w:rsidRPr="00BA66BA">
              <w:rPr>
                <w:rFonts w:asciiTheme="minorHAnsi" w:hAnsiTheme="minorHAnsi"/>
                <w:snapToGrid w:val="0"/>
                <w:sz w:val="18"/>
                <w:szCs w:val="18"/>
              </w:rPr>
              <w:t>i jakościowym</w:t>
            </w:r>
            <w:r w:rsidRPr="00BA66BA">
              <w:rPr>
                <w:rFonts w:asciiTheme="minorHAnsi" w:hAnsiTheme="minorHAnsi"/>
                <w:sz w:val="18"/>
                <w:szCs w:val="18"/>
              </w:rPr>
              <w:t>)</w:t>
            </w:r>
          </w:p>
        </w:tc>
        <w:tc>
          <w:tcPr>
            <w:tcW w:w="7082" w:type="dxa"/>
          </w:tcPr>
          <w:p w14:paraId="3D5C74A1" w14:textId="5029AF58" w:rsidR="006E08FA" w:rsidRPr="00BA66BA" w:rsidRDefault="006E08FA" w:rsidP="00BA66BA">
            <w:pPr>
              <w:jc w:val="both"/>
              <w:rPr>
                <w:rFonts w:asciiTheme="minorHAnsi" w:hAnsiTheme="minorHAnsi" w:cs="Arial"/>
                <w:sz w:val="18"/>
                <w:szCs w:val="18"/>
              </w:rPr>
            </w:pPr>
            <w:r w:rsidRPr="00BA66BA">
              <w:rPr>
                <w:rFonts w:asciiTheme="minorHAnsi" w:hAnsiTheme="minorHAnsi"/>
                <w:sz w:val="18"/>
                <w:szCs w:val="18"/>
              </w:rPr>
              <w:t>W 202</w:t>
            </w:r>
            <w:r w:rsidR="00BA66BA" w:rsidRPr="00BA66BA">
              <w:rPr>
                <w:rFonts w:asciiTheme="minorHAnsi" w:hAnsiTheme="minorHAnsi"/>
                <w:sz w:val="18"/>
                <w:szCs w:val="18"/>
              </w:rPr>
              <w:t>1</w:t>
            </w:r>
            <w:r w:rsidRPr="00BA66BA">
              <w:rPr>
                <w:rFonts w:asciiTheme="minorHAnsi" w:hAnsiTheme="minorHAnsi"/>
                <w:sz w:val="18"/>
                <w:szCs w:val="18"/>
              </w:rPr>
              <w:t xml:space="preserve"> roku zadanie nie było realizowane (nie odnotowano zdarzeń powodujących konieczność zastosowania szczególnych rozwiązań określonych w ww. ustawie). </w:t>
            </w:r>
          </w:p>
        </w:tc>
      </w:tr>
      <w:tr w:rsidR="006E08FA" w:rsidRPr="00680C80" w14:paraId="2E3F194E" w14:textId="77777777" w:rsidTr="00014439">
        <w:tc>
          <w:tcPr>
            <w:tcW w:w="2268" w:type="dxa"/>
          </w:tcPr>
          <w:p w14:paraId="6F527486" w14:textId="34DED757" w:rsidR="006E08FA" w:rsidRPr="00BA66BA" w:rsidRDefault="006E08FA" w:rsidP="004A713C">
            <w:pPr>
              <w:pStyle w:val="Zawartotabeli"/>
              <w:spacing w:after="0"/>
              <w:rPr>
                <w:rFonts w:asciiTheme="minorHAnsi" w:hAnsiTheme="minorHAnsi"/>
                <w:sz w:val="18"/>
                <w:szCs w:val="18"/>
              </w:rPr>
            </w:pPr>
            <w:r w:rsidRPr="00BA66BA">
              <w:rPr>
                <w:rFonts w:asciiTheme="minorHAnsi" w:hAnsiTheme="minorHAnsi"/>
                <w:sz w:val="18"/>
                <w:szCs w:val="18"/>
              </w:rPr>
              <w:t>Środki wydatkowane</w:t>
            </w:r>
            <w:r w:rsidRPr="00BA66BA">
              <w:rPr>
                <w:rFonts w:asciiTheme="minorHAnsi" w:hAnsiTheme="minorHAnsi"/>
                <w:sz w:val="18"/>
                <w:szCs w:val="18"/>
              </w:rPr>
              <w:br/>
              <w:t>w 202</w:t>
            </w:r>
            <w:r w:rsidR="004A713C" w:rsidRPr="00BA66BA">
              <w:rPr>
                <w:rFonts w:asciiTheme="minorHAnsi" w:hAnsiTheme="minorHAnsi"/>
                <w:sz w:val="18"/>
                <w:szCs w:val="18"/>
                <w:lang w:val="pl-PL"/>
              </w:rPr>
              <w:t>1</w:t>
            </w:r>
            <w:r w:rsidRPr="00BA66BA">
              <w:rPr>
                <w:rFonts w:asciiTheme="minorHAnsi" w:hAnsiTheme="minorHAnsi"/>
                <w:sz w:val="18"/>
                <w:szCs w:val="18"/>
              </w:rPr>
              <w:t xml:space="preserve"> r. (w tys. zł)</w:t>
            </w:r>
          </w:p>
        </w:tc>
        <w:tc>
          <w:tcPr>
            <w:tcW w:w="7082" w:type="dxa"/>
          </w:tcPr>
          <w:p w14:paraId="494D1C2F" w14:textId="77777777" w:rsidR="006E08FA" w:rsidRPr="00BA66BA" w:rsidRDefault="006E08FA" w:rsidP="00014439">
            <w:pPr>
              <w:pStyle w:val="Zawartotabeli"/>
              <w:spacing w:after="0"/>
              <w:rPr>
                <w:rFonts w:asciiTheme="minorHAnsi" w:hAnsiTheme="minorHAnsi"/>
                <w:sz w:val="18"/>
                <w:szCs w:val="18"/>
                <w:lang w:val="pl-PL"/>
              </w:rPr>
            </w:pPr>
            <w:r w:rsidRPr="00BA66BA">
              <w:rPr>
                <w:rFonts w:asciiTheme="minorHAnsi" w:hAnsiTheme="minorHAnsi"/>
                <w:sz w:val="18"/>
                <w:szCs w:val="18"/>
                <w:lang w:val="pl-PL"/>
              </w:rPr>
              <w:t>-</w:t>
            </w:r>
          </w:p>
        </w:tc>
      </w:tr>
    </w:tbl>
    <w:p w14:paraId="45BAA432" w14:textId="77777777" w:rsidR="006E08FA" w:rsidRPr="00680C80" w:rsidRDefault="006E08FA" w:rsidP="006E08FA">
      <w:pPr>
        <w:pStyle w:val="Tekstpodstawowy"/>
        <w:jc w:val="center"/>
        <w:rPr>
          <w:rFonts w:asciiTheme="minorHAnsi" w:hAnsiTheme="minorHAnsi"/>
          <w:b/>
          <w:sz w:val="18"/>
          <w:szCs w:val="18"/>
          <w:highlight w:val="yellow"/>
        </w:rPr>
      </w:pPr>
    </w:p>
    <w:p w14:paraId="12BE8485" w14:textId="77777777" w:rsidR="0088799A" w:rsidRPr="00680C80" w:rsidRDefault="0088799A" w:rsidP="0088799A">
      <w:pPr>
        <w:pStyle w:val="Tekstpodstawowy"/>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88799A" w:rsidRPr="00680C80" w14:paraId="2559B22B" w14:textId="77777777" w:rsidTr="00DE54AB">
        <w:trPr>
          <w:trHeight w:val="258"/>
        </w:trPr>
        <w:tc>
          <w:tcPr>
            <w:tcW w:w="2268" w:type="dxa"/>
          </w:tcPr>
          <w:p w14:paraId="31EE91BF" w14:textId="77777777" w:rsidR="0088799A" w:rsidRPr="00470901" w:rsidRDefault="0088799A" w:rsidP="00DE54AB">
            <w:pPr>
              <w:pStyle w:val="Nagwektabeli"/>
              <w:spacing w:after="0"/>
              <w:jc w:val="left"/>
              <w:rPr>
                <w:rFonts w:asciiTheme="minorHAnsi" w:hAnsiTheme="minorHAnsi"/>
                <w:b w:val="0"/>
                <w:bCs w:val="0"/>
                <w:i w:val="0"/>
                <w:iCs w:val="0"/>
                <w:sz w:val="18"/>
                <w:szCs w:val="18"/>
              </w:rPr>
            </w:pPr>
            <w:r w:rsidRPr="00470901">
              <w:rPr>
                <w:rFonts w:asciiTheme="minorHAnsi" w:hAnsiTheme="minorHAnsi"/>
                <w:b w:val="0"/>
                <w:bCs w:val="0"/>
                <w:i w:val="0"/>
                <w:iCs w:val="0"/>
                <w:sz w:val="18"/>
                <w:szCs w:val="18"/>
                <w:lang w:val="pl-PL" w:eastAsia="pl-PL"/>
              </w:rPr>
              <w:t>Priorytet 1</w:t>
            </w:r>
          </w:p>
        </w:tc>
        <w:tc>
          <w:tcPr>
            <w:tcW w:w="7082" w:type="dxa"/>
          </w:tcPr>
          <w:p w14:paraId="285A2567" w14:textId="77777777" w:rsidR="0088799A" w:rsidRPr="00470901" w:rsidRDefault="0088799A" w:rsidP="00DE54AB">
            <w:pPr>
              <w:pStyle w:val="Tekstpodstawowy"/>
              <w:rPr>
                <w:rFonts w:asciiTheme="minorHAnsi" w:hAnsiTheme="minorHAnsi"/>
                <w:sz w:val="18"/>
                <w:szCs w:val="18"/>
              </w:rPr>
            </w:pPr>
            <w:r w:rsidRPr="00470901">
              <w:rPr>
                <w:rFonts w:asciiTheme="minorHAnsi" w:hAnsiTheme="minorHAnsi"/>
                <w:sz w:val="18"/>
                <w:szCs w:val="18"/>
              </w:rPr>
              <w:t>Poprawa zasobu miejsc pracy i zwiększenie aktywności zawodowej ludności</w:t>
            </w:r>
          </w:p>
        </w:tc>
      </w:tr>
      <w:tr w:rsidR="0088799A" w:rsidRPr="00680C80" w14:paraId="62A59910" w14:textId="77777777" w:rsidTr="00DE54AB">
        <w:trPr>
          <w:trHeight w:val="311"/>
        </w:trPr>
        <w:tc>
          <w:tcPr>
            <w:tcW w:w="2268" w:type="dxa"/>
          </w:tcPr>
          <w:p w14:paraId="7D14D59D" w14:textId="77777777" w:rsidR="0088799A" w:rsidRPr="00470901" w:rsidRDefault="0088799A" w:rsidP="00DE54AB">
            <w:pPr>
              <w:pStyle w:val="Zawartotabeli"/>
              <w:spacing w:after="0"/>
              <w:rPr>
                <w:rFonts w:asciiTheme="minorHAnsi" w:hAnsiTheme="minorHAnsi"/>
                <w:sz w:val="18"/>
                <w:szCs w:val="18"/>
              </w:rPr>
            </w:pPr>
            <w:r w:rsidRPr="00470901">
              <w:rPr>
                <w:rFonts w:asciiTheme="minorHAnsi" w:hAnsiTheme="minorHAnsi"/>
                <w:sz w:val="18"/>
                <w:szCs w:val="18"/>
                <w:lang w:val="pl-PL" w:eastAsia="pl-PL"/>
              </w:rPr>
              <w:t>Cel operacyjny 1.4.</w:t>
            </w:r>
          </w:p>
        </w:tc>
        <w:tc>
          <w:tcPr>
            <w:tcW w:w="7082" w:type="dxa"/>
          </w:tcPr>
          <w:p w14:paraId="2353D881" w14:textId="77777777" w:rsidR="0088799A" w:rsidRPr="00470901" w:rsidRDefault="0088799A" w:rsidP="00DE54AB">
            <w:pPr>
              <w:pStyle w:val="Tekstpodstawowy"/>
              <w:rPr>
                <w:rFonts w:asciiTheme="minorHAnsi" w:hAnsiTheme="minorHAnsi"/>
                <w:sz w:val="18"/>
                <w:szCs w:val="18"/>
              </w:rPr>
            </w:pPr>
            <w:r w:rsidRPr="00470901">
              <w:rPr>
                <w:rFonts w:asciiTheme="minorHAnsi" w:hAnsiTheme="minorHAnsi"/>
                <w:bCs/>
                <w:sz w:val="18"/>
                <w:szCs w:val="18"/>
              </w:rPr>
              <w:t>Rozwój mechanizmów stabilizujących rynek pracy</w:t>
            </w:r>
          </w:p>
        </w:tc>
      </w:tr>
      <w:tr w:rsidR="0088799A" w:rsidRPr="00680C80" w14:paraId="2BC11837" w14:textId="77777777" w:rsidTr="00DE54AB">
        <w:trPr>
          <w:trHeight w:val="219"/>
        </w:trPr>
        <w:tc>
          <w:tcPr>
            <w:tcW w:w="2268" w:type="dxa"/>
          </w:tcPr>
          <w:p w14:paraId="05EDF09B" w14:textId="77777777" w:rsidR="0088799A" w:rsidRPr="00470901" w:rsidRDefault="0088799A" w:rsidP="00DE54AB">
            <w:pPr>
              <w:pStyle w:val="Zawartotabeli"/>
              <w:spacing w:after="0"/>
              <w:rPr>
                <w:rFonts w:asciiTheme="minorHAnsi" w:hAnsiTheme="minorHAnsi"/>
                <w:sz w:val="18"/>
                <w:szCs w:val="18"/>
              </w:rPr>
            </w:pPr>
            <w:r w:rsidRPr="00470901">
              <w:rPr>
                <w:rFonts w:asciiTheme="minorHAnsi" w:hAnsiTheme="minorHAnsi"/>
                <w:sz w:val="18"/>
                <w:szCs w:val="18"/>
                <w:lang w:val="pl-PL" w:eastAsia="pl-PL"/>
              </w:rPr>
              <w:t>Tytuł zadania 1.4.3.</w:t>
            </w:r>
          </w:p>
        </w:tc>
        <w:tc>
          <w:tcPr>
            <w:tcW w:w="7082" w:type="dxa"/>
          </w:tcPr>
          <w:p w14:paraId="14340C1B" w14:textId="05E12DB8" w:rsidR="0088799A" w:rsidRPr="00470901" w:rsidRDefault="0088799A" w:rsidP="00DE54AB">
            <w:pPr>
              <w:pStyle w:val="Zawartotabeli"/>
              <w:spacing w:after="0"/>
              <w:jc w:val="both"/>
              <w:rPr>
                <w:rFonts w:asciiTheme="minorHAnsi" w:hAnsiTheme="minorHAnsi"/>
                <w:sz w:val="18"/>
                <w:szCs w:val="18"/>
              </w:rPr>
            </w:pPr>
            <w:r w:rsidRPr="0088799A">
              <w:rPr>
                <w:rFonts w:asciiTheme="minorHAnsi" w:hAnsiTheme="minorHAnsi"/>
                <w:sz w:val="18"/>
                <w:szCs w:val="18"/>
                <w:lang w:val="pl-PL" w:eastAsia="pl-PL"/>
              </w:rPr>
              <w:t>Pomoc w utrzymaniu miejsc p</w:t>
            </w:r>
            <w:r w:rsidR="000A5AAB">
              <w:rPr>
                <w:rFonts w:asciiTheme="minorHAnsi" w:hAnsiTheme="minorHAnsi"/>
                <w:sz w:val="18"/>
                <w:szCs w:val="18"/>
                <w:lang w:val="pl-PL" w:eastAsia="pl-PL"/>
              </w:rPr>
              <w:t xml:space="preserve">racy, w związku z wystąpieniem </w:t>
            </w:r>
            <w:r w:rsidRPr="0088799A">
              <w:rPr>
                <w:rFonts w:asciiTheme="minorHAnsi" w:hAnsiTheme="minorHAnsi"/>
                <w:sz w:val="18"/>
                <w:szCs w:val="18"/>
                <w:lang w:val="pl-PL" w:eastAsia="pl-PL"/>
              </w:rPr>
              <w:t>COVID-19</w:t>
            </w:r>
          </w:p>
        </w:tc>
      </w:tr>
      <w:tr w:rsidR="0088799A" w:rsidRPr="00680C80" w14:paraId="774EFA38" w14:textId="77777777" w:rsidTr="00DE54AB">
        <w:trPr>
          <w:trHeight w:val="497"/>
        </w:trPr>
        <w:tc>
          <w:tcPr>
            <w:tcW w:w="2268" w:type="dxa"/>
          </w:tcPr>
          <w:p w14:paraId="29CAB67F" w14:textId="77777777" w:rsidR="0088799A" w:rsidRPr="00680C80" w:rsidRDefault="0088799A" w:rsidP="00DE54AB">
            <w:pPr>
              <w:pStyle w:val="Zawartotabeli"/>
              <w:spacing w:after="0"/>
              <w:rPr>
                <w:rFonts w:asciiTheme="minorHAnsi" w:hAnsiTheme="minorHAnsi"/>
                <w:sz w:val="18"/>
                <w:szCs w:val="18"/>
                <w:highlight w:val="yellow"/>
              </w:rPr>
            </w:pPr>
            <w:r w:rsidRPr="00470901">
              <w:rPr>
                <w:rFonts w:asciiTheme="minorHAnsi" w:hAnsiTheme="minorHAnsi"/>
                <w:sz w:val="18"/>
                <w:szCs w:val="18"/>
              </w:rPr>
              <w:t>Opis realizacji zadania (</w:t>
            </w:r>
            <w:r w:rsidRPr="00470901">
              <w:rPr>
                <w:rFonts w:asciiTheme="minorHAnsi" w:hAnsiTheme="minorHAnsi"/>
                <w:snapToGrid w:val="0"/>
                <w:sz w:val="18"/>
                <w:szCs w:val="18"/>
              </w:rPr>
              <w:t xml:space="preserve">charakterystyka realizowanego zadania: cel, </w:t>
            </w:r>
            <w:r w:rsidRPr="00470901">
              <w:rPr>
                <w:rFonts w:asciiTheme="minorHAnsi" w:hAnsiTheme="minorHAnsi"/>
                <w:snapToGrid w:val="0"/>
                <w:sz w:val="18"/>
                <w:szCs w:val="18"/>
              </w:rPr>
              <w:lastRenderedPageBreak/>
              <w:t>wykonawcy, podjęte</w:t>
            </w:r>
            <w:r w:rsidRPr="00470901">
              <w:rPr>
                <w:rFonts w:asciiTheme="minorHAnsi" w:hAnsiTheme="minorHAnsi"/>
                <w:snapToGrid w:val="0"/>
                <w:sz w:val="18"/>
                <w:szCs w:val="18"/>
              </w:rPr>
              <w:br/>
              <w:t>i zrealizowane działania)</w:t>
            </w:r>
          </w:p>
        </w:tc>
        <w:tc>
          <w:tcPr>
            <w:tcW w:w="7082" w:type="dxa"/>
          </w:tcPr>
          <w:p w14:paraId="64F5CD31" w14:textId="1D518CF7" w:rsidR="006929B9" w:rsidRPr="006D648F" w:rsidRDefault="006929B9" w:rsidP="006929B9">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lastRenderedPageBreak/>
              <w:t xml:space="preserve">W zakresie obowiązków Fundusz Gwarantowanych Świadczeń Pracowniczych w Wojewódzkim Urzędzie Pracy realizował zadania wynikające z ustawy z 2 marca 2020 r. o szczególnych rozwiązaniach związanych z zapobieganiem, przeciwdziałaniem i zwalczaniem COVID-19, innych </w:t>
            </w:r>
            <w:r w:rsidRPr="006D648F">
              <w:rPr>
                <w:rFonts w:asciiTheme="minorHAnsi" w:hAnsiTheme="minorHAnsi"/>
                <w:color w:val="000000"/>
                <w:sz w:val="18"/>
                <w:szCs w:val="18"/>
                <w:lang w:val="pl-PL"/>
              </w:rPr>
              <w:lastRenderedPageBreak/>
              <w:t xml:space="preserve">chorób zakaźnych oraz wywołanych nimi sytuacji kryzysowych, poprzez udzielenie pomocy pracodawcy, który na skutek epidemii zw. z COVID -19 odnotował spadek obrotów. Pracodawca otrzymał środki z Funduszu na pokrycie części wynagrodzenia zatrudnianego pracownika. </w:t>
            </w:r>
          </w:p>
          <w:p w14:paraId="601B81CF" w14:textId="11E17593" w:rsidR="006929B9" w:rsidRPr="006D648F" w:rsidRDefault="006929B9" w:rsidP="00DE6ECB">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Ze wsparcia udzielanego przez WUP skorzystało 1</w:t>
            </w:r>
            <w:r w:rsidR="00DE6ECB"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 xml:space="preserve">839 przedsiębiorców. Wypłacono świadczenia dla </w:t>
            </w:r>
            <w:r w:rsidR="00545467" w:rsidRPr="006D648F">
              <w:rPr>
                <w:rFonts w:asciiTheme="minorHAnsi" w:hAnsiTheme="minorHAnsi"/>
                <w:color w:val="000000"/>
                <w:sz w:val="18"/>
                <w:szCs w:val="18"/>
                <w:lang w:val="pl-PL"/>
              </w:rPr>
              <w:t xml:space="preserve">ponad </w:t>
            </w:r>
            <w:r w:rsidRPr="006D648F">
              <w:rPr>
                <w:rFonts w:asciiTheme="minorHAnsi" w:hAnsiTheme="minorHAnsi"/>
                <w:color w:val="000000"/>
                <w:sz w:val="18"/>
                <w:szCs w:val="18"/>
                <w:lang w:val="pl-PL"/>
              </w:rPr>
              <w:t>22</w:t>
            </w:r>
            <w:r w:rsidR="00545467" w:rsidRPr="006D648F">
              <w:rPr>
                <w:rFonts w:asciiTheme="minorHAnsi" w:hAnsiTheme="minorHAnsi"/>
                <w:color w:val="000000"/>
                <w:sz w:val="18"/>
                <w:szCs w:val="18"/>
                <w:lang w:val="pl-PL"/>
              </w:rPr>
              <w:t xml:space="preserve"> tys.</w:t>
            </w:r>
            <w:r w:rsidRPr="006D648F">
              <w:rPr>
                <w:rFonts w:asciiTheme="minorHAnsi" w:hAnsiTheme="minorHAnsi"/>
                <w:color w:val="000000"/>
                <w:sz w:val="18"/>
                <w:szCs w:val="18"/>
                <w:lang w:val="pl-PL"/>
              </w:rPr>
              <w:t xml:space="preserve"> osób uprawnionych (pracowników).</w:t>
            </w:r>
          </w:p>
          <w:p w14:paraId="15244335" w14:textId="77777777" w:rsidR="00527C81" w:rsidRPr="006D648F" w:rsidRDefault="00527C81" w:rsidP="00527C81">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Wsparcie w ramach Tarczy Antykryzysowej udzielane przez Wojewódzki Urząd Pracy obejmowało m.in.:</w:t>
            </w:r>
          </w:p>
          <w:p w14:paraId="2B330CD1" w14:textId="77777777" w:rsidR="00527C81" w:rsidRPr="006D648F" w:rsidRDefault="00527C81" w:rsidP="00527C81">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 wsparcie dla przedsiębiorców na ochronę miejsc pracy ze środków Funduszu Gwarantowanych Świadczeń Pracowniczych (art. 15g);</w:t>
            </w:r>
          </w:p>
          <w:p w14:paraId="607F691E" w14:textId="77777777" w:rsidR="00527C81" w:rsidRPr="006D648F" w:rsidRDefault="00527C81" w:rsidP="00527C81">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 xml:space="preserve">- dofinansowanie ze środków Funduszu Gwarantowanych Świadczeń Pracowniczych do wynagrodzeń pracowników, którzy wykonują czynności zawodowe dotyczące zabytku lub infrastruktury z nim związanej (art. 15ga); </w:t>
            </w:r>
          </w:p>
          <w:p w14:paraId="12F090C6" w14:textId="77777777" w:rsidR="00527C81" w:rsidRPr="006D648F" w:rsidRDefault="00527C81" w:rsidP="00527C81">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 świadczenia na rzecz ochrony miejsc pracy ze środków Funduszu Gwarantowanych Świadczeń Pracowniczych na dofinansowanie wynagrodzenia pracowników nieobjętych przestojem, przestojem ekonomicznym albo obniżonym  wymiarem czasu pracy (art. 15gg);</w:t>
            </w:r>
          </w:p>
          <w:p w14:paraId="0887F3A9" w14:textId="31EEAC7C" w:rsidR="00527C81" w:rsidRPr="006D648F" w:rsidRDefault="00527C81" w:rsidP="00527C81">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 świadczenia na rzecz ochrony miejsc pracy na dofinansowanie wynagrodzenia pracowników z określonych branż w ramach FGŚP (art.15gga).</w:t>
            </w:r>
          </w:p>
          <w:p w14:paraId="55CFF6C7" w14:textId="77777777" w:rsidR="00092C0C" w:rsidRPr="006D648F" w:rsidRDefault="00092C0C" w:rsidP="00DE6ECB">
            <w:pPr>
              <w:pStyle w:val="Tekstpodstawowywcity"/>
              <w:tabs>
                <w:tab w:val="left" w:pos="303"/>
              </w:tabs>
              <w:suppressAutoHyphens/>
              <w:ind w:left="20" w:right="-10"/>
              <w:jc w:val="both"/>
              <w:rPr>
                <w:rFonts w:asciiTheme="minorHAnsi" w:hAnsiTheme="minorHAnsi"/>
                <w:color w:val="000000"/>
                <w:sz w:val="18"/>
                <w:szCs w:val="18"/>
                <w:lang w:val="pl-PL"/>
              </w:rPr>
            </w:pPr>
          </w:p>
          <w:p w14:paraId="10E0551F" w14:textId="328FE3C3" w:rsidR="00092C0C" w:rsidRPr="006D648F" w:rsidRDefault="00092C0C" w:rsidP="00092C0C">
            <w:pPr>
              <w:pStyle w:val="Tekstpodstawowywcity"/>
              <w:tabs>
                <w:tab w:val="left" w:pos="303"/>
              </w:tabs>
              <w:suppressAutoHyphens/>
              <w:ind w:left="20" w:right="-10"/>
              <w:jc w:val="both"/>
              <w:rPr>
                <w:rFonts w:asciiTheme="minorHAnsi" w:hAnsiTheme="minorHAnsi"/>
                <w:color w:val="FF0000"/>
                <w:sz w:val="18"/>
                <w:szCs w:val="18"/>
                <w:lang w:val="pl-PL"/>
              </w:rPr>
            </w:pPr>
            <w:r w:rsidRPr="006D648F">
              <w:rPr>
                <w:rFonts w:asciiTheme="minorHAnsi" w:hAnsiTheme="minorHAnsi"/>
                <w:color w:val="000000"/>
                <w:sz w:val="18"/>
                <w:szCs w:val="18"/>
                <w:lang w:val="pl-PL"/>
              </w:rPr>
              <w:t>P</w:t>
            </w:r>
            <w:r w:rsidR="006D648F" w:rsidRPr="006D648F">
              <w:rPr>
                <w:rFonts w:asciiTheme="minorHAnsi" w:hAnsiTheme="minorHAnsi"/>
                <w:color w:val="000000"/>
                <w:sz w:val="18"/>
                <w:szCs w:val="18"/>
                <w:lang w:val="pl-PL"/>
              </w:rPr>
              <w:t>omoc z P</w:t>
            </w:r>
            <w:r w:rsidRPr="006D648F">
              <w:rPr>
                <w:rFonts w:asciiTheme="minorHAnsi" w:hAnsiTheme="minorHAnsi"/>
                <w:color w:val="000000"/>
                <w:sz w:val="18"/>
                <w:szCs w:val="18"/>
                <w:lang w:val="pl-PL"/>
              </w:rPr>
              <w:t>owiatow</w:t>
            </w:r>
            <w:r w:rsidR="006D648F" w:rsidRPr="006D648F">
              <w:rPr>
                <w:rFonts w:asciiTheme="minorHAnsi" w:hAnsiTheme="minorHAnsi"/>
                <w:color w:val="000000"/>
                <w:sz w:val="18"/>
                <w:szCs w:val="18"/>
                <w:lang w:val="pl-PL"/>
              </w:rPr>
              <w:t>ych</w:t>
            </w:r>
            <w:r w:rsidRPr="006D648F">
              <w:rPr>
                <w:rFonts w:asciiTheme="minorHAnsi" w:hAnsiTheme="minorHAnsi"/>
                <w:color w:val="000000"/>
                <w:sz w:val="18"/>
                <w:szCs w:val="18"/>
                <w:lang w:val="pl-PL"/>
              </w:rPr>
              <w:t xml:space="preserve"> Urzęd</w:t>
            </w:r>
            <w:r w:rsidR="006D648F" w:rsidRPr="006D648F">
              <w:rPr>
                <w:rFonts w:asciiTheme="minorHAnsi" w:hAnsiTheme="minorHAnsi"/>
                <w:color w:val="000000"/>
                <w:sz w:val="18"/>
                <w:szCs w:val="18"/>
                <w:lang w:val="pl-PL"/>
              </w:rPr>
              <w:t>ów</w:t>
            </w:r>
            <w:r w:rsidRPr="006D648F">
              <w:rPr>
                <w:rFonts w:asciiTheme="minorHAnsi" w:hAnsiTheme="minorHAnsi"/>
                <w:color w:val="000000"/>
                <w:sz w:val="18"/>
                <w:szCs w:val="18"/>
                <w:lang w:val="pl-PL"/>
              </w:rPr>
              <w:t xml:space="preserve"> Pracy obejmował</w:t>
            </w:r>
            <w:r w:rsidR="006D648F" w:rsidRPr="006D648F">
              <w:rPr>
                <w:rFonts w:asciiTheme="minorHAnsi" w:hAnsiTheme="minorHAnsi"/>
                <w:color w:val="000000"/>
                <w:sz w:val="18"/>
                <w:szCs w:val="18"/>
                <w:lang w:val="pl-PL"/>
              </w:rPr>
              <w:t>a</w:t>
            </w:r>
            <w:r w:rsidRPr="006D648F">
              <w:rPr>
                <w:rFonts w:asciiTheme="minorHAnsi" w:hAnsiTheme="minorHAnsi"/>
                <w:color w:val="000000"/>
                <w:sz w:val="18"/>
                <w:szCs w:val="18"/>
                <w:lang w:val="pl-PL"/>
              </w:rPr>
              <w:t xml:space="preserve"> </w:t>
            </w:r>
            <w:r w:rsidRPr="006D648F">
              <w:rPr>
                <w:rFonts w:asciiTheme="minorHAnsi" w:hAnsiTheme="minorHAnsi"/>
                <w:sz w:val="18"/>
                <w:szCs w:val="18"/>
                <w:lang w:val="pl-PL"/>
              </w:rPr>
              <w:t xml:space="preserve">m.in.: </w:t>
            </w:r>
          </w:p>
          <w:p w14:paraId="50D46F50" w14:textId="77777777" w:rsidR="00092C0C" w:rsidRPr="006D648F" w:rsidRDefault="00092C0C" w:rsidP="00092C0C">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ab/>
              <w:t>dofinansowanie części kosztów wynagrodzeń pracowników oraz należnych od tych wynagrodzeń składek na ubezpieczenia społeczne (art. 15zzb ustawy o szczególnych rozwiązaniach związanych z zapobieganiem, przeciwdziałaniem i zwalczaniem COVID-19, innych chorób zakaźnych oraz wywołanych nimi sytuacji kryzysowych);</w:t>
            </w:r>
          </w:p>
          <w:p w14:paraId="00BF294E" w14:textId="77777777" w:rsidR="00092C0C" w:rsidRPr="006D648F" w:rsidRDefault="00092C0C" w:rsidP="00092C0C">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ab/>
              <w:t>dofinansowanie części kosztów prowadzenia działalności gospodarczej (art. 15 zzc);</w:t>
            </w:r>
          </w:p>
          <w:p w14:paraId="40A055A0" w14:textId="77777777" w:rsidR="00092C0C" w:rsidRPr="006D648F" w:rsidRDefault="00092C0C" w:rsidP="00092C0C">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ab/>
              <w:t>jednorazową pożyczkę na pokrycie bieżących kosztów prowadzenia działalności gospodarczej (15 zzd);</w:t>
            </w:r>
          </w:p>
          <w:p w14:paraId="6201AF1E" w14:textId="77777777" w:rsidR="00092C0C" w:rsidRPr="006D648F" w:rsidRDefault="00092C0C" w:rsidP="00092C0C">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ab/>
              <w:t>jednorazową pożyczkę na pokrycie bieżących kosztów prowadzenia działalności gospodarczej lub statutowej organizacji pozarządowej w rozumieniu art. 3 ust. 2 ustawy o działalności pożytku publicznego i o wolontariacie lub podmiotu, o którym mowa w art. 3 ust. 3 tej ustawy (art. 15 zzda);</w:t>
            </w:r>
          </w:p>
          <w:p w14:paraId="75A80EF3" w14:textId="77777777" w:rsidR="00092C0C" w:rsidRPr="006D648F" w:rsidRDefault="00092C0C" w:rsidP="00092C0C">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ab/>
              <w:t>dofinansowanie części kosztów wynagrodzeń pracowników organizacji pozarządowych oraz należnych od tych wynagrodzeń składek na ubezpieczenia społeczne (art. 15 zze);</w:t>
            </w:r>
          </w:p>
          <w:p w14:paraId="20F9A982" w14:textId="55D35612" w:rsidR="00BB4282" w:rsidRPr="006D648F" w:rsidRDefault="00092C0C" w:rsidP="00BB4282">
            <w:pPr>
              <w:pStyle w:val="Tekstpodstawowywcity"/>
              <w:tabs>
                <w:tab w:val="left" w:pos="303"/>
              </w:tabs>
              <w:suppressAutoHyphens/>
              <w:ind w:left="20"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w:t>
            </w:r>
            <w:r w:rsidRPr="006D648F">
              <w:rPr>
                <w:rFonts w:asciiTheme="minorHAnsi" w:hAnsiTheme="minorHAnsi"/>
                <w:color w:val="000000"/>
                <w:sz w:val="18"/>
                <w:szCs w:val="18"/>
                <w:lang w:val="pl-PL"/>
              </w:rPr>
              <w:tab/>
              <w:t xml:space="preserve">dofinansowanie części kosztów wynagrodzeń pracowników oraz należnych od tych wynagrodzeń składek na ubezpieczenia społeczne jednostki organizacyjnej kościoła, związku wyznaniowego oraz kościelnej osoby prawnej (art. </w:t>
            </w:r>
            <w:r w:rsidR="00BB4282" w:rsidRPr="006D648F">
              <w:rPr>
                <w:rFonts w:ascii="Calibri" w:hAnsi="Calibri" w:cs="Calibri"/>
                <w:sz w:val="18"/>
                <w:szCs w:val="18"/>
              </w:rPr>
              <w:t>15 zze</w:t>
            </w:r>
            <w:r w:rsidR="00BB4282" w:rsidRPr="006D648F">
              <w:rPr>
                <w:rFonts w:ascii="Calibri" w:hAnsi="Calibri" w:cs="Calibri"/>
                <w:sz w:val="18"/>
                <w:szCs w:val="18"/>
                <w:vertAlign w:val="superscript"/>
              </w:rPr>
              <w:t>2</w:t>
            </w:r>
            <w:r w:rsidRPr="006D648F">
              <w:rPr>
                <w:rFonts w:asciiTheme="minorHAnsi" w:hAnsiTheme="minorHAnsi"/>
                <w:color w:val="000000"/>
                <w:sz w:val="18"/>
                <w:szCs w:val="18"/>
                <w:lang w:val="pl-PL"/>
              </w:rPr>
              <w:t>);</w:t>
            </w:r>
          </w:p>
          <w:p w14:paraId="2799CB47" w14:textId="60833EE3" w:rsidR="00BB4282" w:rsidRPr="006D648F" w:rsidRDefault="00BB4282" w:rsidP="005E077F">
            <w:pPr>
              <w:pStyle w:val="Tekstpodstawowywcity"/>
              <w:numPr>
                <w:ilvl w:val="0"/>
                <w:numId w:val="35"/>
              </w:numPr>
              <w:tabs>
                <w:tab w:val="left" w:pos="303"/>
              </w:tabs>
              <w:suppressAutoHyphens/>
              <w:ind w:left="0" w:right="-10" w:firstLine="0"/>
              <w:jc w:val="both"/>
              <w:rPr>
                <w:rFonts w:asciiTheme="minorHAnsi" w:hAnsiTheme="minorHAnsi"/>
                <w:color w:val="000000"/>
                <w:sz w:val="18"/>
                <w:szCs w:val="18"/>
                <w:lang w:val="pl-PL"/>
              </w:rPr>
            </w:pPr>
            <w:r w:rsidRPr="006D648F">
              <w:rPr>
                <w:rFonts w:ascii="Calibri" w:hAnsi="Calibri" w:cs="Calibri"/>
                <w:bCs/>
                <w:sz w:val="18"/>
                <w:szCs w:val="18"/>
              </w:rPr>
              <w:t>jednorazow</w:t>
            </w:r>
            <w:r w:rsidR="006D648F" w:rsidRPr="006D648F">
              <w:rPr>
                <w:rFonts w:ascii="Calibri" w:hAnsi="Calibri" w:cs="Calibri"/>
                <w:bCs/>
                <w:sz w:val="18"/>
                <w:szCs w:val="18"/>
                <w:lang w:val="pl-PL"/>
              </w:rPr>
              <w:t>ą</w:t>
            </w:r>
            <w:r w:rsidRPr="006D648F">
              <w:rPr>
                <w:rFonts w:ascii="Calibri" w:hAnsi="Calibri" w:cs="Calibri"/>
                <w:bCs/>
                <w:sz w:val="18"/>
                <w:szCs w:val="18"/>
              </w:rPr>
              <w:t xml:space="preserve"> dotacj</w:t>
            </w:r>
            <w:r w:rsidR="006D648F" w:rsidRPr="006D648F">
              <w:rPr>
                <w:rFonts w:ascii="Calibri" w:hAnsi="Calibri" w:cs="Calibri"/>
                <w:bCs/>
                <w:sz w:val="18"/>
                <w:szCs w:val="18"/>
                <w:lang w:val="pl-PL"/>
              </w:rPr>
              <w:t>ę</w:t>
            </w:r>
            <w:r w:rsidRPr="006D648F">
              <w:rPr>
                <w:rFonts w:ascii="Calibri" w:hAnsi="Calibri" w:cs="Calibri"/>
                <w:bCs/>
                <w:sz w:val="18"/>
                <w:szCs w:val="18"/>
              </w:rPr>
              <w:t xml:space="preserve"> na pokrycie bieżących kosztów prowadzenia działalności gospodarczej mikroprzedsiębiorcy i małemu przedsiębiorcy </w:t>
            </w:r>
            <w:r w:rsidRPr="006D648F">
              <w:rPr>
                <w:rFonts w:ascii="Calibri" w:hAnsi="Calibri" w:cs="Calibri"/>
                <w:bCs/>
                <w:sz w:val="18"/>
                <w:szCs w:val="18"/>
                <w:lang w:val="pl-PL"/>
              </w:rPr>
              <w:t>(art.</w:t>
            </w:r>
            <w:r w:rsidRPr="006D648F">
              <w:rPr>
                <w:rFonts w:ascii="Calibri" w:hAnsi="Calibri" w:cs="Calibri"/>
                <w:bCs/>
                <w:sz w:val="18"/>
                <w:szCs w:val="18"/>
              </w:rPr>
              <w:t>15 zze</w:t>
            </w:r>
            <w:r w:rsidRPr="006D648F">
              <w:rPr>
                <w:rFonts w:ascii="Calibri" w:hAnsi="Calibri" w:cs="Calibri"/>
                <w:bCs/>
                <w:sz w:val="18"/>
                <w:szCs w:val="18"/>
                <w:vertAlign w:val="superscript"/>
              </w:rPr>
              <w:t>4</w:t>
            </w:r>
            <w:r w:rsidRPr="006D648F">
              <w:rPr>
                <w:rFonts w:asciiTheme="minorHAnsi" w:hAnsiTheme="minorHAnsi"/>
                <w:color w:val="000000"/>
                <w:sz w:val="18"/>
                <w:szCs w:val="18"/>
                <w:lang w:val="pl-PL"/>
              </w:rPr>
              <w:t>).</w:t>
            </w:r>
          </w:p>
          <w:p w14:paraId="657263A7" w14:textId="77777777" w:rsidR="00092C0C" w:rsidRPr="006D648F" w:rsidRDefault="00092C0C" w:rsidP="005E077F">
            <w:pPr>
              <w:pStyle w:val="Tekstpodstawowywcity"/>
              <w:numPr>
                <w:ilvl w:val="0"/>
                <w:numId w:val="35"/>
              </w:numPr>
              <w:tabs>
                <w:tab w:val="left" w:pos="303"/>
              </w:tabs>
              <w:suppressAutoHyphens/>
              <w:ind w:left="0" w:right="-10" w:firstLine="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jednorazową dotację na pokrycie bieżących kosztów prowadzenia działalności gospodarczej mikroprzedsiębiorcy i małemu przedsiębiorcy</w:t>
            </w:r>
            <w:r w:rsidR="00BB4282" w:rsidRPr="006D648F">
              <w:rPr>
                <w:rFonts w:asciiTheme="minorHAnsi" w:hAnsiTheme="minorHAnsi"/>
                <w:color w:val="000000"/>
                <w:sz w:val="18"/>
                <w:szCs w:val="18"/>
                <w:lang w:val="pl-PL"/>
              </w:rPr>
              <w:t>, którzy prowadzili działalność gospodarczą polegającą na sprzedaży środków spożywczych, papierniczych i piśmienniczych na terenie jednostek systemu oświaty</w:t>
            </w:r>
            <w:r w:rsidRPr="006D648F">
              <w:rPr>
                <w:rFonts w:asciiTheme="minorHAnsi" w:hAnsiTheme="minorHAnsi"/>
                <w:color w:val="000000"/>
                <w:sz w:val="18"/>
                <w:szCs w:val="18"/>
                <w:lang w:val="pl-PL"/>
              </w:rPr>
              <w:t xml:space="preserve"> (art. </w:t>
            </w:r>
            <w:r w:rsidR="00BB4282" w:rsidRPr="006D648F">
              <w:rPr>
                <w:rFonts w:ascii="Calibri" w:hAnsi="Calibri" w:cs="Calibri"/>
                <w:sz w:val="18"/>
                <w:szCs w:val="18"/>
              </w:rPr>
              <w:t>15 zze</w:t>
            </w:r>
            <w:r w:rsidR="00BB4282" w:rsidRPr="006D648F">
              <w:rPr>
                <w:rFonts w:ascii="Calibri" w:hAnsi="Calibri" w:cs="Calibri"/>
                <w:sz w:val="18"/>
                <w:szCs w:val="18"/>
                <w:vertAlign w:val="superscript"/>
              </w:rPr>
              <w:t>4a</w:t>
            </w:r>
            <w:r w:rsidRPr="006D648F">
              <w:rPr>
                <w:rFonts w:asciiTheme="minorHAnsi" w:hAnsiTheme="minorHAnsi"/>
                <w:color w:val="000000"/>
                <w:sz w:val="18"/>
                <w:szCs w:val="18"/>
                <w:lang w:val="pl-PL"/>
              </w:rPr>
              <w:t>).</w:t>
            </w:r>
          </w:p>
          <w:p w14:paraId="289500DE" w14:textId="76C45277" w:rsidR="00EA0654" w:rsidRPr="006D648F" w:rsidRDefault="00EA0654" w:rsidP="00C16653">
            <w:pPr>
              <w:pStyle w:val="Tekstpodstawowywcity"/>
              <w:tabs>
                <w:tab w:val="left" w:pos="303"/>
              </w:tabs>
              <w:suppressAutoHyphens/>
              <w:ind w:right="-10"/>
              <w:jc w:val="both"/>
              <w:rPr>
                <w:rFonts w:asciiTheme="minorHAnsi" w:hAnsiTheme="minorHAnsi"/>
                <w:color w:val="000000"/>
                <w:sz w:val="18"/>
                <w:szCs w:val="18"/>
                <w:lang w:val="pl-PL"/>
              </w:rPr>
            </w:pPr>
            <w:r w:rsidRPr="006D648F">
              <w:rPr>
                <w:rFonts w:asciiTheme="minorHAnsi" w:hAnsiTheme="minorHAnsi"/>
                <w:color w:val="000000"/>
                <w:sz w:val="18"/>
                <w:szCs w:val="18"/>
                <w:lang w:val="pl-PL"/>
              </w:rPr>
              <w:t>Ze wsparcia udzielanego przez PUP-y skorzystało 18 tys. firm</w:t>
            </w:r>
            <w:r w:rsidR="00C16653">
              <w:rPr>
                <w:rFonts w:asciiTheme="minorHAnsi" w:hAnsiTheme="minorHAnsi"/>
                <w:color w:val="000000"/>
                <w:sz w:val="18"/>
                <w:szCs w:val="18"/>
                <w:lang w:val="pl-PL"/>
              </w:rPr>
              <w:t xml:space="preserve"> </w:t>
            </w:r>
            <w:r w:rsidRPr="006D648F">
              <w:rPr>
                <w:rFonts w:asciiTheme="minorHAnsi" w:hAnsiTheme="minorHAnsi"/>
                <w:color w:val="000000"/>
                <w:sz w:val="18"/>
                <w:szCs w:val="18"/>
                <w:lang w:val="pl-PL"/>
              </w:rPr>
              <w:t xml:space="preserve">na </w:t>
            </w:r>
            <w:r w:rsidR="006D648F">
              <w:rPr>
                <w:rFonts w:asciiTheme="minorHAnsi" w:hAnsiTheme="minorHAnsi"/>
                <w:color w:val="000000"/>
                <w:sz w:val="18"/>
                <w:szCs w:val="18"/>
                <w:lang w:val="pl-PL"/>
              </w:rPr>
              <w:t xml:space="preserve">łączną kwotę </w:t>
            </w:r>
            <w:r w:rsidRPr="006D648F">
              <w:rPr>
                <w:rFonts w:asciiTheme="minorHAnsi" w:hAnsiTheme="minorHAnsi"/>
                <w:color w:val="000000"/>
                <w:sz w:val="18"/>
                <w:szCs w:val="18"/>
                <w:lang w:val="pl-PL"/>
              </w:rPr>
              <w:t>103 mln. zł.</w:t>
            </w:r>
          </w:p>
        </w:tc>
      </w:tr>
      <w:tr w:rsidR="0088799A" w:rsidRPr="00680C80" w14:paraId="07371C6B" w14:textId="77777777" w:rsidTr="00DE54AB">
        <w:tc>
          <w:tcPr>
            <w:tcW w:w="2268" w:type="dxa"/>
          </w:tcPr>
          <w:p w14:paraId="2BE231AD" w14:textId="77777777" w:rsidR="0088799A" w:rsidRPr="000E3029" w:rsidRDefault="0088799A" w:rsidP="00DE54AB">
            <w:pPr>
              <w:pStyle w:val="Zawartotabeli"/>
              <w:spacing w:after="0"/>
              <w:rPr>
                <w:rFonts w:asciiTheme="minorHAnsi" w:hAnsiTheme="minorHAnsi"/>
                <w:sz w:val="18"/>
                <w:szCs w:val="18"/>
                <w:highlight w:val="yellow"/>
              </w:rPr>
            </w:pPr>
            <w:r w:rsidRPr="000E3029">
              <w:rPr>
                <w:rFonts w:asciiTheme="minorHAnsi" w:hAnsiTheme="minorHAnsi"/>
                <w:sz w:val="18"/>
                <w:szCs w:val="18"/>
              </w:rPr>
              <w:lastRenderedPageBreak/>
              <w:t>Uzyskane efekty</w:t>
            </w:r>
            <w:r w:rsidRPr="000E3029">
              <w:rPr>
                <w:rFonts w:asciiTheme="minorHAnsi" w:hAnsiTheme="minorHAnsi"/>
                <w:sz w:val="18"/>
                <w:szCs w:val="18"/>
                <w:lang w:val="pl-PL"/>
              </w:rPr>
              <w:br/>
            </w:r>
            <w:r w:rsidRPr="000E3029">
              <w:rPr>
                <w:rFonts w:asciiTheme="minorHAnsi" w:hAnsiTheme="minorHAnsi"/>
                <w:sz w:val="18"/>
                <w:szCs w:val="18"/>
              </w:rPr>
              <w:t>(</w:t>
            </w:r>
            <w:r w:rsidRPr="000E3029">
              <w:rPr>
                <w:rFonts w:asciiTheme="minorHAnsi" w:hAnsiTheme="minorHAnsi"/>
                <w:snapToGrid w:val="0"/>
                <w:sz w:val="18"/>
                <w:szCs w:val="18"/>
              </w:rPr>
              <w:t>w ujęciu ilościowym</w:t>
            </w:r>
            <w:r w:rsidRPr="000E3029">
              <w:rPr>
                <w:rFonts w:asciiTheme="minorHAnsi" w:hAnsiTheme="minorHAnsi"/>
                <w:snapToGrid w:val="0"/>
                <w:sz w:val="18"/>
                <w:szCs w:val="18"/>
                <w:lang w:val="pl-PL"/>
              </w:rPr>
              <w:br/>
            </w:r>
            <w:r w:rsidRPr="000E3029">
              <w:rPr>
                <w:rFonts w:asciiTheme="minorHAnsi" w:hAnsiTheme="minorHAnsi"/>
                <w:snapToGrid w:val="0"/>
                <w:sz w:val="18"/>
                <w:szCs w:val="18"/>
              </w:rPr>
              <w:t>i jakościowym</w:t>
            </w:r>
            <w:r w:rsidRPr="000E3029">
              <w:rPr>
                <w:rFonts w:asciiTheme="minorHAnsi" w:hAnsiTheme="minorHAnsi"/>
                <w:sz w:val="18"/>
                <w:szCs w:val="18"/>
              </w:rPr>
              <w:t>)</w:t>
            </w:r>
          </w:p>
        </w:tc>
        <w:tc>
          <w:tcPr>
            <w:tcW w:w="7082" w:type="dxa"/>
          </w:tcPr>
          <w:p w14:paraId="77C622EF" w14:textId="75DE96E3" w:rsidR="0088799A" w:rsidRPr="000E3029" w:rsidRDefault="0088799A" w:rsidP="006D648F">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0E3029">
              <w:rPr>
                <w:rFonts w:asciiTheme="minorHAnsi" w:hAnsiTheme="minorHAnsi"/>
                <w:sz w:val="18"/>
                <w:szCs w:val="18"/>
                <w:lang w:val="pl-PL"/>
              </w:rPr>
              <w:t xml:space="preserve">PUP i WUP (RP): </w:t>
            </w:r>
            <w:r w:rsidR="00A96DCF" w:rsidRPr="000E3029">
              <w:rPr>
                <w:rFonts w:asciiTheme="minorHAnsi" w:hAnsiTheme="minorHAnsi"/>
                <w:sz w:val="18"/>
                <w:szCs w:val="18"/>
                <w:lang w:val="pl-PL"/>
              </w:rPr>
              <w:t>Wsparcie pracodawców, w utrzymaniu miejsc pracy w przedsiębiorstwie, w związku ze spadkiem obrotów, spowodowanym epidemią.</w:t>
            </w:r>
            <w:r w:rsidR="00E2009A" w:rsidRPr="00A83A28">
              <w:rPr>
                <w:rFonts w:asciiTheme="minorHAnsi" w:hAnsiTheme="minorHAnsi"/>
                <w:sz w:val="18"/>
                <w:szCs w:val="18"/>
                <w:lang w:val="pl-PL" w:eastAsia="pl-PL"/>
              </w:rPr>
              <w:t xml:space="preserve"> W ramach Tarczy Antykryzysowej z form wsparcia realizowanych przez powiatowe urzędy pracy skorzystał</w:t>
            </w:r>
            <w:r w:rsidR="006D648F">
              <w:rPr>
                <w:rFonts w:asciiTheme="minorHAnsi" w:hAnsiTheme="minorHAnsi"/>
                <w:sz w:val="18"/>
                <w:szCs w:val="18"/>
                <w:lang w:val="pl-PL" w:eastAsia="pl-PL"/>
              </w:rPr>
              <w:t>o</w:t>
            </w:r>
            <w:r w:rsidR="00E2009A" w:rsidRPr="00A83A28">
              <w:rPr>
                <w:rFonts w:asciiTheme="minorHAnsi" w:hAnsiTheme="minorHAnsi"/>
                <w:sz w:val="18"/>
                <w:szCs w:val="18"/>
                <w:lang w:val="pl-PL" w:eastAsia="pl-PL"/>
              </w:rPr>
              <w:t xml:space="preserve"> łącznie 18</w:t>
            </w:r>
            <w:r w:rsidR="00E2009A">
              <w:rPr>
                <w:rFonts w:asciiTheme="minorHAnsi" w:hAnsiTheme="minorHAnsi"/>
                <w:sz w:val="18"/>
                <w:szCs w:val="18"/>
                <w:lang w:val="pl-PL" w:eastAsia="pl-PL"/>
              </w:rPr>
              <w:t xml:space="preserve"> tys. </w:t>
            </w:r>
            <w:r w:rsidR="00E2009A" w:rsidRPr="00A83A28">
              <w:rPr>
                <w:rFonts w:asciiTheme="minorHAnsi" w:hAnsiTheme="minorHAnsi"/>
                <w:sz w:val="18"/>
                <w:szCs w:val="18"/>
                <w:lang w:val="pl-PL" w:eastAsia="pl-PL"/>
              </w:rPr>
              <w:t xml:space="preserve">podmiotów (głównie mikro i małe). Natomiast ze wsparcia udzielanego przez Wojewódzki Urząd Pracy skorzystało </w:t>
            </w:r>
            <w:r w:rsidR="00E2009A">
              <w:rPr>
                <w:rFonts w:asciiTheme="minorHAnsi" w:hAnsiTheme="minorHAnsi"/>
                <w:sz w:val="18"/>
                <w:szCs w:val="18"/>
                <w:lang w:val="pl-PL" w:eastAsia="pl-PL"/>
              </w:rPr>
              <w:t xml:space="preserve">ok. </w:t>
            </w:r>
            <w:r w:rsidR="00E2009A" w:rsidRPr="00A83A28">
              <w:rPr>
                <w:rFonts w:asciiTheme="minorHAnsi" w:hAnsiTheme="minorHAnsi"/>
                <w:sz w:val="18"/>
                <w:szCs w:val="18"/>
                <w:lang w:val="pl-PL" w:eastAsia="pl-PL"/>
              </w:rPr>
              <w:t>1</w:t>
            </w:r>
            <w:r w:rsidR="00E2009A">
              <w:rPr>
                <w:rFonts w:asciiTheme="minorHAnsi" w:hAnsiTheme="minorHAnsi"/>
                <w:sz w:val="18"/>
                <w:szCs w:val="18"/>
                <w:lang w:val="pl-PL" w:eastAsia="pl-PL"/>
              </w:rPr>
              <w:t>,</w:t>
            </w:r>
            <w:r w:rsidR="00E2009A" w:rsidRPr="00A83A28">
              <w:rPr>
                <w:rFonts w:asciiTheme="minorHAnsi" w:hAnsiTheme="minorHAnsi"/>
                <w:sz w:val="18"/>
                <w:szCs w:val="18"/>
                <w:lang w:val="pl-PL" w:eastAsia="pl-PL"/>
              </w:rPr>
              <w:t>8</w:t>
            </w:r>
            <w:r w:rsidR="00E2009A">
              <w:rPr>
                <w:rFonts w:asciiTheme="minorHAnsi" w:hAnsiTheme="minorHAnsi"/>
                <w:sz w:val="18"/>
                <w:szCs w:val="18"/>
                <w:lang w:val="pl-PL" w:eastAsia="pl-PL"/>
              </w:rPr>
              <w:t xml:space="preserve"> tys.</w:t>
            </w:r>
            <w:r w:rsidR="00E2009A" w:rsidRPr="00A83A28">
              <w:rPr>
                <w:rFonts w:asciiTheme="minorHAnsi" w:hAnsiTheme="minorHAnsi"/>
                <w:sz w:val="18"/>
                <w:szCs w:val="18"/>
                <w:lang w:val="pl-PL" w:eastAsia="pl-PL"/>
              </w:rPr>
              <w:t xml:space="preserve"> przedsiębiorców (głównie małych i średnich) i </w:t>
            </w:r>
            <w:r w:rsidR="00E2009A">
              <w:rPr>
                <w:rFonts w:asciiTheme="minorHAnsi" w:hAnsiTheme="minorHAnsi"/>
                <w:sz w:val="18"/>
                <w:szCs w:val="18"/>
                <w:lang w:val="pl-PL" w:eastAsia="pl-PL"/>
              </w:rPr>
              <w:t xml:space="preserve">ponad </w:t>
            </w:r>
            <w:r w:rsidR="00E2009A" w:rsidRPr="00A83A28">
              <w:rPr>
                <w:rFonts w:asciiTheme="minorHAnsi" w:hAnsiTheme="minorHAnsi"/>
                <w:sz w:val="18"/>
                <w:szCs w:val="18"/>
                <w:lang w:val="pl-PL" w:eastAsia="pl-PL"/>
              </w:rPr>
              <w:t>22</w:t>
            </w:r>
            <w:r w:rsidR="00E2009A">
              <w:rPr>
                <w:rFonts w:asciiTheme="minorHAnsi" w:hAnsiTheme="minorHAnsi"/>
                <w:sz w:val="18"/>
                <w:szCs w:val="18"/>
                <w:lang w:val="pl-PL" w:eastAsia="pl-PL"/>
              </w:rPr>
              <w:t xml:space="preserve"> tys. </w:t>
            </w:r>
            <w:r w:rsidR="00E2009A" w:rsidRPr="00A83A28">
              <w:rPr>
                <w:rFonts w:asciiTheme="minorHAnsi" w:hAnsiTheme="minorHAnsi"/>
                <w:sz w:val="18"/>
                <w:szCs w:val="18"/>
                <w:lang w:val="pl-PL" w:eastAsia="pl-PL"/>
              </w:rPr>
              <w:t>pracowników w nich zatrudnionych</w:t>
            </w:r>
          </w:p>
        </w:tc>
      </w:tr>
      <w:tr w:rsidR="0088799A" w:rsidRPr="00680C80" w14:paraId="6EE7D799" w14:textId="77777777" w:rsidTr="00DE54AB">
        <w:tc>
          <w:tcPr>
            <w:tcW w:w="2268" w:type="dxa"/>
          </w:tcPr>
          <w:p w14:paraId="6849F66E" w14:textId="77777777" w:rsidR="0088799A" w:rsidRPr="00680C80" w:rsidRDefault="0088799A" w:rsidP="00DE54AB">
            <w:pPr>
              <w:pStyle w:val="Zawartotabeli"/>
              <w:spacing w:after="0"/>
              <w:rPr>
                <w:rFonts w:asciiTheme="minorHAnsi" w:hAnsiTheme="minorHAnsi"/>
                <w:sz w:val="18"/>
                <w:szCs w:val="18"/>
                <w:highlight w:val="yellow"/>
              </w:rPr>
            </w:pPr>
            <w:r w:rsidRPr="00470901">
              <w:rPr>
                <w:rFonts w:asciiTheme="minorHAnsi" w:hAnsiTheme="minorHAnsi"/>
                <w:sz w:val="18"/>
                <w:szCs w:val="18"/>
              </w:rPr>
              <w:t>Środki wydatkowane</w:t>
            </w:r>
            <w:r w:rsidRPr="00470901">
              <w:rPr>
                <w:rFonts w:asciiTheme="minorHAnsi" w:hAnsiTheme="minorHAnsi"/>
                <w:sz w:val="18"/>
                <w:szCs w:val="18"/>
              </w:rPr>
              <w:br/>
              <w:t>w 202</w:t>
            </w:r>
            <w:r w:rsidRPr="00470901">
              <w:rPr>
                <w:rFonts w:asciiTheme="minorHAnsi" w:hAnsiTheme="minorHAnsi"/>
                <w:sz w:val="18"/>
                <w:szCs w:val="18"/>
                <w:lang w:val="pl-PL"/>
              </w:rPr>
              <w:t>1</w:t>
            </w:r>
            <w:r w:rsidRPr="00470901">
              <w:rPr>
                <w:rFonts w:asciiTheme="minorHAnsi" w:hAnsiTheme="minorHAnsi"/>
                <w:sz w:val="18"/>
                <w:szCs w:val="18"/>
              </w:rPr>
              <w:t xml:space="preserve"> r. (w tys. zł)</w:t>
            </w:r>
          </w:p>
        </w:tc>
        <w:tc>
          <w:tcPr>
            <w:tcW w:w="7082" w:type="dxa"/>
          </w:tcPr>
          <w:p w14:paraId="787FD7B0" w14:textId="77777777" w:rsidR="0088799A" w:rsidRPr="00470901" w:rsidRDefault="0088799A" w:rsidP="00DE54AB">
            <w:pPr>
              <w:pStyle w:val="Zawartotabeli"/>
              <w:spacing w:after="0"/>
              <w:jc w:val="both"/>
              <w:rPr>
                <w:rFonts w:asciiTheme="minorHAnsi" w:hAnsiTheme="minorHAnsi"/>
                <w:sz w:val="18"/>
                <w:szCs w:val="18"/>
                <w:lang w:val="pl-PL" w:eastAsia="pl-PL"/>
              </w:rPr>
            </w:pPr>
            <w:r w:rsidRPr="00470901">
              <w:rPr>
                <w:rFonts w:asciiTheme="minorHAnsi" w:hAnsiTheme="minorHAnsi"/>
                <w:color w:val="000000"/>
                <w:sz w:val="18"/>
                <w:szCs w:val="18"/>
                <w:lang w:val="pl-PL"/>
              </w:rPr>
              <w:t>w</w:t>
            </w:r>
            <w:r w:rsidRPr="00470901">
              <w:rPr>
                <w:rFonts w:asciiTheme="minorHAnsi" w:hAnsiTheme="minorHAnsi"/>
                <w:sz w:val="18"/>
                <w:szCs w:val="18"/>
                <w:lang w:val="pl-PL" w:eastAsia="pl-PL"/>
              </w:rPr>
              <w:t xml:space="preserve"> ramach środków na bieżącą działalność.</w:t>
            </w:r>
          </w:p>
          <w:p w14:paraId="5B827332" w14:textId="2F6D74B0" w:rsidR="0088799A" w:rsidRPr="00470901" w:rsidRDefault="0088799A" w:rsidP="00DE54AB">
            <w:pPr>
              <w:pStyle w:val="Zawartotabeli"/>
              <w:spacing w:after="0"/>
              <w:jc w:val="both"/>
              <w:rPr>
                <w:rFonts w:asciiTheme="minorHAnsi" w:hAnsiTheme="minorHAnsi"/>
                <w:sz w:val="18"/>
                <w:szCs w:val="18"/>
                <w:lang w:val="pl-PL" w:eastAsia="pl-PL"/>
              </w:rPr>
            </w:pPr>
          </w:p>
          <w:p w14:paraId="368A3389" w14:textId="73BB5BA5" w:rsidR="002C6673" w:rsidRPr="00680C80" w:rsidRDefault="00E2009A" w:rsidP="00E2009A">
            <w:pPr>
              <w:pStyle w:val="Zawartotabeli"/>
              <w:spacing w:after="0"/>
              <w:jc w:val="both"/>
              <w:rPr>
                <w:rFonts w:asciiTheme="minorHAnsi" w:hAnsiTheme="minorHAnsi"/>
                <w:sz w:val="18"/>
                <w:szCs w:val="18"/>
                <w:highlight w:val="yellow"/>
                <w:lang w:val="pl-PL" w:eastAsia="pl-PL"/>
              </w:rPr>
            </w:pPr>
            <w:r w:rsidRPr="00E2009A">
              <w:rPr>
                <w:rFonts w:asciiTheme="minorHAnsi" w:hAnsiTheme="minorHAnsi"/>
                <w:sz w:val="18"/>
                <w:szCs w:val="18"/>
                <w:lang w:val="pl-PL" w:eastAsia="pl-PL"/>
              </w:rPr>
              <w:t xml:space="preserve">Na wsparcie udzielone w ramach Tarczy Antykryzysowej PUP wydatkowały </w:t>
            </w:r>
            <w:r>
              <w:rPr>
                <w:rFonts w:asciiTheme="minorHAnsi" w:hAnsiTheme="minorHAnsi"/>
                <w:sz w:val="18"/>
                <w:szCs w:val="18"/>
                <w:lang w:val="pl-PL" w:eastAsia="pl-PL"/>
              </w:rPr>
              <w:t>103</w:t>
            </w:r>
            <w:r w:rsidRPr="00E2009A">
              <w:rPr>
                <w:rFonts w:asciiTheme="minorHAnsi" w:hAnsiTheme="minorHAnsi"/>
                <w:sz w:val="18"/>
                <w:szCs w:val="18"/>
                <w:lang w:val="pl-PL" w:eastAsia="pl-PL"/>
              </w:rPr>
              <w:t>.0</w:t>
            </w:r>
            <w:r>
              <w:rPr>
                <w:rFonts w:asciiTheme="minorHAnsi" w:hAnsiTheme="minorHAnsi"/>
                <w:sz w:val="18"/>
                <w:szCs w:val="18"/>
                <w:lang w:val="pl-PL" w:eastAsia="pl-PL"/>
              </w:rPr>
              <w:t>00</w:t>
            </w:r>
            <w:r w:rsidRPr="00E2009A">
              <w:rPr>
                <w:rFonts w:asciiTheme="minorHAnsi" w:hAnsiTheme="minorHAnsi"/>
                <w:sz w:val="18"/>
                <w:szCs w:val="18"/>
                <w:lang w:val="pl-PL" w:eastAsia="pl-PL"/>
              </w:rPr>
              <w:t>,</w:t>
            </w:r>
            <w:r>
              <w:rPr>
                <w:rFonts w:asciiTheme="minorHAnsi" w:hAnsiTheme="minorHAnsi"/>
                <w:sz w:val="18"/>
                <w:szCs w:val="18"/>
                <w:lang w:val="pl-PL" w:eastAsia="pl-PL"/>
              </w:rPr>
              <w:t>0</w:t>
            </w:r>
            <w:r w:rsidRPr="00E2009A">
              <w:rPr>
                <w:rFonts w:asciiTheme="minorHAnsi" w:hAnsiTheme="minorHAnsi"/>
                <w:sz w:val="18"/>
                <w:szCs w:val="18"/>
                <w:lang w:val="pl-PL" w:eastAsia="pl-PL"/>
              </w:rPr>
              <w:t xml:space="preserve"> tys. zł, zaś WUP – </w:t>
            </w:r>
            <w:r>
              <w:rPr>
                <w:rFonts w:asciiTheme="minorHAnsi" w:hAnsiTheme="minorHAnsi"/>
                <w:sz w:val="18"/>
                <w:szCs w:val="18"/>
                <w:lang w:val="pl-PL" w:eastAsia="pl-PL"/>
              </w:rPr>
              <w:t>86.000</w:t>
            </w:r>
            <w:r w:rsidRPr="00E2009A">
              <w:rPr>
                <w:rFonts w:asciiTheme="minorHAnsi" w:hAnsiTheme="minorHAnsi"/>
                <w:sz w:val="18"/>
                <w:szCs w:val="18"/>
                <w:lang w:val="pl-PL" w:eastAsia="pl-PL"/>
              </w:rPr>
              <w:t>,</w:t>
            </w:r>
            <w:r>
              <w:rPr>
                <w:rFonts w:asciiTheme="minorHAnsi" w:hAnsiTheme="minorHAnsi"/>
                <w:sz w:val="18"/>
                <w:szCs w:val="18"/>
                <w:lang w:val="pl-PL" w:eastAsia="pl-PL"/>
              </w:rPr>
              <w:t>0</w:t>
            </w:r>
            <w:r w:rsidRPr="00E2009A">
              <w:rPr>
                <w:rFonts w:asciiTheme="minorHAnsi" w:hAnsiTheme="minorHAnsi"/>
                <w:sz w:val="18"/>
                <w:szCs w:val="18"/>
                <w:lang w:val="pl-PL" w:eastAsia="pl-PL"/>
              </w:rPr>
              <w:t xml:space="preserve"> tys. zł.</w:t>
            </w:r>
          </w:p>
        </w:tc>
      </w:tr>
    </w:tbl>
    <w:p w14:paraId="4F46F7B3" w14:textId="77777777" w:rsidR="0088799A" w:rsidRPr="00680C80" w:rsidRDefault="0088799A" w:rsidP="0088799A">
      <w:pPr>
        <w:pStyle w:val="Listapunktowana"/>
        <w:jc w:val="center"/>
        <w:rPr>
          <w:rFonts w:asciiTheme="minorHAnsi" w:hAnsiTheme="minorHAnsi"/>
          <w:sz w:val="18"/>
          <w:szCs w:val="18"/>
          <w:highlight w:val="yellow"/>
        </w:rPr>
      </w:pPr>
    </w:p>
    <w:p w14:paraId="2439EA5B" w14:textId="77777777" w:rsidR="006E08FA" w:rsidRPr="00680C80" w:rsidRDefault="006E08FA" w:rsidP="006E08FA">
      <w:pPr>
        <w:pStyle w:val="Tekstpodstawowy"/>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13F3BB29" w14:textId="77777777" w:rsidTr="00014439">
        <w:trPr>
          <w:trHeight w:val="258"/>
        </w:trPr>
        <w:tc>
          <w:tcPr>
            <w:tcW w:w="2268" w:type="dxa"/>
          </w:tcPr>
          <w:p w14:paraId="5CE076E1" w14:textId="77777777" w:rsidR="006E08FA" w:rsidRPr="00470901" w:rsidRDefault="006E08FA" w:rsidP="00014439">
            <w:pPr>
              <w:pStyle w:val="Nagwektabeli"/>
              <w:spacing w:after="0"/>
              <w:jc w:val="left"/>
              <w:rPr>
                <w:rFonts w:asciiTheme="minorHAnsi" w:hAnsiTheme="minorHAnsi"/>
                <w:b w:val="0"/>
                <w:bCs w:val="0"/>
                <w:i w:val="0"/>
                <w:iCs w:val="0"/>
                <w:sz w:val="18"/>
                <w:szCs w:val="18"/>
              </w:rPr>
            </w:pPr>
            <w:r w:rsidRPr="00470901">
              <w:rPr>
                <w:rFonts w:asciiTheme="minorHAnsi" w:hAnsiTheme="minorHAnsi"/>
                <w:b w:val="0"/>
                <w:bCs w:val="0"/>
                <w:i w:val="0"/>
                <w:iCs w:val="0"/>
                <w:sz w:val="18"/>
                <w:szCs w:val="18"/>
                <w:lang w:val="pl-PL" w:eastAsia="pl-PL"/>
              </w:rPr>
              <w:t>Priorytet 1</w:t>
            </w:r>
          </w:p>
        </w:tc>
        <w:tc>
          <w:tcPr>
            <w:tcW w:w="7082" w:type="dxa"/>
          </w:tcPr>
          <w:p w14:paraId="2A3D7D11" w14:textId="77777777" w:rsidR="006E08FA" w:rsidRPr="00470901" w:rsidRDefault="006E08FA" w:rsidP="00014439">
            <w:pPr>
              <w:pStyle w:val="Tekstpodstawowy"/>
              <w:rPr>
                <w:rFonts w:asciiTheme="minorHAnsi" w:hAnsiTheme="minorHAnsi"/>
                <w:sz w:val="18"/>
                <w:szCs w:val="18"/>
              </w:rPr>
            </w:pPr>
            <w:r w:rsidRPr="00470901">
              <w:rPr>
                <w:rFonts w:asciiTheme="minorHAnsi" w:hAnsiTheme="minorHAnsi"/>
                <w:sz w:val="18"/>
                <w:szCs w:val="18"/>
              </w:rPr>
              <w:t>Poprawa zasobu miejsc pracy i zwiększenie aktywności zawodowej ludności</w:t>
            </w:r>
          </w:p>
        </w:tc>
      </w:tr>
      <w:tr w:rsidR="006E08FA" w:rsidRPr="00680C80" w14:paraId="19F860F3" w14:textId="77777777" w:rsidTr="00014439">
        <w:trPr>
          <w:trHeight w:val="311"/>
        </w:trPr>
        <w:tc>
          <w:tcPr>
            <w:tcW w:w="2268" w:type="dxa"/>
          </w:tcPr>
          <w:p w14:paraId="085FE066" w14:textId="77777777" w:rsidR="006E08FA" w:rsidRPr="00470901" w:rsidRDefault="006E08FA" w:rsidP="00014439">
            <w:pPr>
              <w:pStyle w:val="Zawartotabeli"/>
              <w:spacing w:after="0"/>
              <w:rPr>
                <w:rFonts w:asciiTheme="minorHAnsi" w:hAnsiTheme="minorHAnsi"/>
                <w:sz w:val="18"/>
                <w:szCs w:val="18"/>
              </w:rPr>
            </w:pPr>
            <w:r w:rsidRPr="00470901">
              <w:rPr>
                <w:rFonts w:asciiTheme="minorHAnsi" w:hAnsiTheme="minorHAnsi"/>
                <w:sz w:val="18"/>
                <w:szCs w:val="18"/>
                <w:lang w:val="pl-PL" w:eastAsia="pl-PL"/>
              </w:rPr>
              <w:t>Cel operacyjny 1.4.</w:t>
            </w:r>
          </w:p>
        </w:tc>
        <w:tc>
          <w:tcPr>
            <w:tcW w:w="7082" w:type="dxa"/>
          </w:tcPr>
          <w:p w14:paraId="61306DFD" w14:textId="77777777" w:rsidR="006E08FA" w:rsidRPr="00470901" w:rsidRDefault="006E08FA" w:rsidP="00014439">
            <w:pPr>
              <w:pStyle w:val="Tekstpodstawowy"/>
              <w:rPr>
                <w:rFonts w:asciiTheme="minorHAnsi" w:hAnsiTheme="minorHAnsi"/>
                <w:sz w:val="18"/>
                <w:szCs w:val="18"/>
              </w:rPr>
            </w:pPr>
            <w:r w:rsidRPr="00470901">
              <w:rPr>
                <w:rFonts w:asciiTheme="minorHAnsi" w:hAnsiTheme="minorHAnsi"/>
                <w:bCs/>
                <w:sz w:val="18"/>
                <w:szCs w:val="18"/>
              </w:rPr>
              <w:t>Rozwój mechanizmów stabilizujących rynek pracy</w:t>
            </w:r>
          </w:p>
        </w:tc>
      </w:tr>
      <w:tr w:rsidR="006E08FA" w:rsidRPr="00680C80" w14:paraId="0B6E96B5" w14:textId="77777777" w:rsidTr="00014439">
        <w:trPr>
          <w:trHeight w:val="219"/>
        </w:trPr>
        <w:tc>
          <w:tcPr>
            <w:tcW w:w="2268" w:type="dxa"/>
          </w:tcPr>
          <w:p w14:paraId="68ABFC2D" w14:textId="732DADF2" w:rsidR="006E08FA" w:rsidRPr="00470901" w:rsidRDefault="006E08FA" w:rsidP="0088799A">
            <w:pPr>
              <w:pStyle w:val="Zawartotabeli"/>
              <w:spacing w:after="0"/>
              <w:rPr>
                <w:rFonts w:asciiTheme="minorHAnsi" w:hAnsiTheme="minorHAnsi"/>
                <w:sz w:val="18"/>
                <w:szCs w:val="18"/>
              </w:rPr>
            </w:pPr>
            <w:r w:rsidRPr="00470901">
              <w:rPr>
                <w:rFonts w:asciiTheme="minorHAnsi" w:hAnsiTheme="minorHAnsi"/>
                <w:sz w:val="18"/>
                <w:szCs w:val="18"/>
                <w:lang w:val="pl-PL" w:eastAsia="pl-PL"/>
              </w:rPr>
              <w:t>Tytuł zadania 1.4.</w:t>
            </w:r>
            <w:r w:rsidR="0088799A">
              <w:rPr>
                <w:rFonts w:asciiTheme="minorHAnsi" w:hAnsiTheme="minorHAnsi"/>
                <w:sz w:val="18"/>
                <w:szCs w:val="18"/>
                <w:lang w:val="pl-PL" w:eastAsia="pl-PL"/>
              </w:rPr>
              <w:t>4</w:t>
            </w:r>
            <w:r w:rsidRPr="00470901">
              <w:rPr>
                <w:rFonts w:asciiTheme="minorHAnsi" w:hAnsiTheme="minorHAnsi"/>
                <w:sz w:val="18"/>
                <w:szCs w:val="18"/>
                <w:lang w:val="pl-PL" w:eastAsia="pl-PL"/>
              </w:rPr>
              <w:t>.</w:t>
            </w:r>
          </w:p>
        </w:tc>
        <w:tc>
          <w:tcPr>
            <w:tcW w:w="7082" w:type="dxa"/>
          </w:tcPr>
          <w:p w14:paraId="28F64981" w14:textId="77777777" w:rsidR="006E08FA" w:rsidRPr="00470901" w:rsidRDefault="006E08FA" w:rsidP="00014439">
            <w:pPr>
              <w:pStyle w:val="Zawartotabeli"/>
              <w:spacing w:after="0"/>
              <w:jc w:val="both"/>
              <w:rPr>
                <w:rFonts w:asciiTheme="minorHAnsi" w:hAnsiTheme="minorHAnsi"/>
                <w:sz w:val="18"/>
                <w:szCs w:val="18"/>
              </w:rPr>
            </w:pPr>
            <w:r w:rsidRPr="00470901">
              <w:rPr>
                <w:rFonts w:asciiTheme="minorHAnsi" w:hAnsiTheme="minorHAnsi"/>
                <w:sz w:val="18"/>
                <w:szCs w:val="18"/>
                <w:lang w:val="pl-PL" w:eastAsia="pl-PL"/>
              </w:rPr>
              <w:t>Przeciwdziałanie skutkom zwolnień grupowych o znaczeniu ponadlokalnym</w:t>
            </w:r>
          </w:p>
        </w:tc>
      </w:tr>
      <w:tr w:rsidR="006E08FA" w:rsidRPr="00680C80" w14:paraId="1CBA1FA6" w14:textId="77777777" w:rsidTr="00014439">
        <w:trPr>
          <w:trHeight w:val="497"/>
        </w:trPr>
        <w:tc>
          <w:tcPr>
            <w:tcW w:w="2268" w:type="dxa"/>
          </w:tcPr>
          <w:p w14:paraId="2C98641D" w14:textId="77777777" w:rsidR="006E08FA" w:rsidRPr="00680C80" w:rsidRDefault="006E08FA" w:rsidP="00014439">
            <w:pPr>
              <w:pStyle w:val="Zawartotabeli"/>
              <w:spacing w:after="0"/>
              <w:rPr>
                <w:rFonts w:asciiTheme="minorHAnsi" w:hAnsiTheme="minorHAnsi"/>
                <w:sz w:val="18"/>
                <w:szCs w:val="18"/>
                <w:highlight w:val="yellow"/>
              </w:rPr>
            </w:pPr>
            <w:r w:rsidRPr="00470901">
              <w:rPr>
                <w:rFonts w:asciiTheme="minorHAnsi" w:hAnsiTheme="minorHAnsi"/>
                <w:sz w:val="18"/>
                <w:szCs w:val="18"/>
              </w:rPr>
              <w:lastRenderedPageBreak/>
              <w:t>Opis realizacji zadania (</w:t>
            </w:r>
            <w:r w:rsidRPr="00470901">
              <w:rPr>
                <w:rFonts w:asciiTheme="minorHAnsi" w:hAnsiTheme="minorHAnsi"/>
                <w:snapToGrid w:val="0"/>
                <w:sz w:val="18"/>
                <w:szCs w:val="18"/>
              </w:rPr>
              <w:t>charakterystyka realizowanego zadania: cel, wykonawcy, podjęte</w:t>
            </w:r>
            <w:r w:rsidRPr="00470901">
              <w:rPr>
                <w:rFonts w:asciiTheme="minorHAnsi" w:hAnsiTheme="minorHAnsi"/>
                <w:snapToGrid w:val="0"/>
                <w:sz w:val="18"/>
                <w:szCs w:val="18"/>
              </w:rPr>
              <w:br/>
              <w:t>i zrealizowane działania)</w:t>
            </w:r>
          </w:p>
        </w:tc>
        <w:tc>
          <w:tcPr>
            <w:tcW w:w="7082" w:type="dxa"/>
          </w:tcPr>
          <w:p w14:paraId="6D457583" w14:textId="056CBF4F" w:rsidR="00397B4C" w:rsidRPr="00F25E8A" w:rsidRDefault="00113488" w:rsidP="00F25E8A">
            <w:pPr>
              <w:pStyle w:val="Tekstpodstawowywcity"/>
              <w:tabs>
                <w:tab w:val="left" w:pos="303"/>
              </w:tabs>
              <w:suppressAutoHyphens/>
              <w:ind w:left="20" w:right="-10"/>
              <w:jc w:val="both"/>
              <w:rPr>
                <w:rFonts w:asciiTheme="minorHAnsi" w:hAnsiTheme="minorHAnsi"/>
                <w:color w:val="000000"/>
                <w:sz w:val="18"/>
                <w:szCs w:val="18"/>
              </w:rPr>
            </w:pPr>
            <w:r w:rsidRPr="00470901">
              <w:rPr>
                <w:rFonts w:asciiTheme="minorHAnsi" w:hAnsiTheme="minorHAnsi"/>
                <w:color w:val="000000"/>
                <w:sz w:val="18"/>
                <w:szCs w:val="18"/>
                <w:lang w:val="pl-PL"/>
              </w:rPr>
              <w:t>W</w:t>
            </w:r>
            <w:r w:rsidR="006E08FA" w:rsidRPr="00470901">
              <w:rPr>
                <w:rFonts w:asciiTheme="minorHAnsi" w:hAnsiTheme="minorHAnsi"/>
                <w:color w:val="000000"/>
                <w:sz w:val="18"/>
                <w:szCs w:val="18"/>
                <w:lang w:val="pl-PL"/>
              </w:rPr>
              <w:t xml:space="preserve"> zakresie obowiązków wojewódzkiego i powiatowych urzędów pracy jest prowadzenie </w:t>
            </w:r>
            <w:r w:rsidR="006E08FA" w:rsidRPr="00470901">
              <w:rPr>
                <w:rFonts w:asciiTheme="minorHAnsi" w:hAnsiTheme="minorHAnsi"/>
                <w:color w:val="000000"/>
                <w:sz w:val="18"/>
                <w:szCs w:val="18"/>
              </w:rPr>
              <w:t>stał</w:t>
            </w:r>
            <w:r w:rsidR="006E08FA" w:rsidRPr="00470901">
              <w:rPr>
                <w:rFonts w:asciiTheme="minorHAnsi" w:hAnsiTheme="minorHAnsi"/>
                <w:color w:val="000000"/>
                <w:sz w:val="18"/>
                <w:szCs w:val="18"/>
                <w:lang w:val="pl-PL"/>
              </w:rPr>
              <w:t>ego</w:t>
            </w:r>
            <w:r w:rsidR="006E08FA" w:rsidRPr="00470901">
              <w:rPr>
                <w:rFonts w:asciiTheme="minorHAnsi" w:hAnsiTheme="minorHAnsi"/>
                <w:color w:val="000000"/>
                <w:sz w:val="18"/>
                <w:szCs w:val="18"/>
              </w:rPr>
              <w:t xml:space="preserve"> monitoring</w:t>
            </w:r>
            <w:r w:rsidR="006E08FA" w:rsidRPr="00470901">
              <w:rPr>
                <w:rFonts w:asciiTheme="minorHAnsi" w:hAnsiTheme="minorHAnsi"/>
                <w:color w:val="000000"/>
                <w:sz w:val="18"/>
                <w:szCs w:val="18"/>
                <w:lang w:val="pl-PL"/>
              </w:rPr>
              <w:t>u</w:t>
            </w:r>
            <w:r w:rsidR="006E08FA" w:rsidRPr="00470901">
              <w:rPr>
                <w:rFonts w:asciiTheme="minorHAnsi" w:hAnsiTheme="minorHAnsi"/>
                <w:color w:val="000000"/>
                <w:sz w:val="18"/>
                <w:szCs w:val="18"/>
              </w:rPr>
              <w:t xml:space="preserve"> zwolnień grupowych</w:t>
            </w:r>
            <w:r w:rsidR="006E08FA" w:rsidRPr="00470901">
              <w:rPr>
                <w:rFonts w:asciiTheme="minorHAnsi" w:hAnsiTheme="minorHAnsi"/>
                <w:color w:val="000000"/>
                <w:sz w:val="18"/>
                <w:szCs w:val="18"/>
                <w:lang w:val="pl-PL"/>
              </w:rPr>
              <w:t>. PUP-y</w:t>
            </w:r>
            <w:r w:rsidR="006E08FA" w:rsidRPr="00470901">
              <w:rPr>
                <w:rFonts w:asciiTheme="minorHAnsi" w:hAnsiTheme="minorHAnsi"/>
                <w:color w:val="000000"/>
                <w:sz w:val="18"/>
                <w:szCs w:val="18"/>
              </w:rPr>
              <w:t xml:space="preserve"> podejm</w:t>
            </w:r>
            <w:r w:rsidR="006E08FA" w:rsidRPr="00470901">
              <w:rPr>
                <w:rFonts w:asciiTheme="minorHAnsi" w:hAnsiTheme="minorHAnsi"/>
                <w:color w:val="000000"/>
                <w:sz w:val="18"/>
                <w:szCs w:val="18"/>
                <w:lang w:val="pl-PL"/>
              </w:rPr>
              <w:t>owały</w:t>
            </w:r>
            <w:r w:rsidR="006E08FA" w:rsidRPr="00470901">
              <w:rPr>
                <w:rFonts w:asciiTheme="minorHAnsi" w:hAnsiTheme="minorHAnsi"/>
                <w:color w:val="000000"/>
                <w:sz w:val="18"/>
                <w:szCs w:val="18"/>
              </w:rPr>
              <w:t xml:space="preserve"> działa</w:t>
            </w:r>
            <w:r w:rsidR="006E08FA" w:rsidRPr="00470901">
              <w:rPr>
                <w:rFonts w:asciiTheme="minorHAnsi" w:hAnsiTheme="minorHAnsi"/>
                <w:color w:val="000000"/>
                <w:sz w:val="18"/>
                <w:szCs w:val="18"/>
                <w:lang w:val="pl-PL"/>
              </w:rPr>
              <w:t>nia</w:t>
            </w:r>
            <w:r w:rsidR="006E08FA" w:rsidRPr="00470901">
              <w:rPr>
                <w:rFonts w:asciiTheme="minorHAnsi" w:hAnsiTheme="minorHAnsi"/>
                <w:color w:val="000000"/>
                <w:sz w:val="18"/>
                <w:szCs w:val="18"/>
              </w:rPr>
              <w:t xml:space="preserve"> na rzecz osób objętych zwolnieniami, po uzyskaniu informacji o ewentualnych planowanych zwolnieniach</w:t>
            </w:r>
            <w:r w:rsidR="006E08FA" w:rsidRPr="00470901">
              <w:rPr>
                <w:rFonts w:asciiTheme="minorHAnsi" w:hAnsiTheme="minorHAnsi"/>
                <w:color w:val="000000"/>
                <w:sz w:val="18"/>
                <w:szCs w:val="18"/>
                <w:lang w:val="pl-PL"/>
              </w:rPr>
              <w:t>. Następnie</w:t>
            </w:r>
            <w:r w:rsidR="006E08FA" w:rsidRPr="00470901">
              <w:rPr>
                <w:rFonts w:asciiTheme="minorHAnsi" w:hAnsiTheme="minorHAnsi"/>
                <w:color w:val="000000"/>
                <w:sz w:val="18"/>
                <w:szCs w:val="18"/>
              </w:rPr>
              <w:t xml:space="preserve"> kontaktowały się z pracodawcami oferując organizację spotkań konsultacyjnych i informacyjnych dla pracowników i pracodawców.</w:t>
            </w:r>
          </w:p>
        </w:tc>
      </w:tr>
      <w:tr w:rsidR="006E08FA" w:rsidRPr="00680C80" w14:paraId="6610C2F0" w14:textId="77777777" w:rsidTr="00014439">
        <w:tc>
          <w:tcPr>
            <w:tcW w:w="2268" w:type="dxa"/>
          </w:tcPr>
          <w:p w14:paraId="2B5CDCED" w14:textId="77777777" w:rsidR="006E08FA" w:rsidRPr="00680C80" w:rsidRDefault="006E08FA" w:rsidP="00014439">
            <w:pPr>
              <w:pStyle w:val="Zawartotabeli"/>
              <w:spacing w:after="0"/>
              <w:rPr>
                <w:rFonts w:asciiTheme="minorHAnsi" w:hAnsiTheme="minorHAnsi"/>
                <w:sz w:val="18"/>
                <w:szCs w:val="18"/>
                <w:highlight w:val="yellow"/>
              </w:rPr>
            </w:pPr>
            <w:r w:rsidRPr="00470901">
              <w:rPr>
                <w:rFonts w:asciiTheme="minorHAnsi" w:hAnsiTheme="minorHAnsi"/>
                <w:sz w:val="18"/>
                <w:szCs w:val="18"/>
              </w:rPr>
              <w:t>Uzyskane efekty</w:t>
            </w:r>
            <w:r w:rsidRPr="00470901">
              <w:rPr>
                <w:rFonts w:asciiTheme="minorHAnsi" w:hAnsiTheme="minorHAnsi"/>
                <w:sz w:val="18"/>
                <w:szCs w:val="18"/>
                <w:lang w:val="pl-PL"/>
              </w:rPr>
              <w:br/>
            </w:r>
            <w:r w:rsidRPr="00470901">
              <w:rPr>
                <w:rFonts w:asciiTheme="minorHAnsi" w:hAnsiTheme="minorHAnsi"/>
                <w:sz w:val="18"/>
                <w:szCs w:val="18"/>
              </w:rPr>
              <w:t>(</w:t>
            </w:r>
            <w:r w:rsidRPr="00470901">
              <w:rPr>
                <w:rFonts w:asciiTheme="minorHAnsi" w:hAnsiTheme="minorHAnsi"/>
                <w:snapToGrid w:val="0"/>
                <w:sz w:val="18"/>
                <w:szCs w:val="18"/>
              </w:rPr>
              <w:t>w ujęciu ilościowym</w:t>
            </w:r>
            <w:r w:rsidRPr="00470901">
              <w:rPr>
                <w:rFonts w:asciiTheme="minorHAnsi" w:hAnsiTheme="minorHAnsi"/>
                <w:snapToGrid w:val="0"/>
                <w:sz w:val="18"/>
                <w:szCs w:val="18"/>
                <w:lang w:val="pl-PL"/>
              </w:rPr>
              <w:br/>
            </w:r>
            <w:r w:rsidRPr="00470901">
              <w:rPr>
                <w:rFonts w:asciiTheme="minorHAnsi" w:hAnsiTheme="minorHAnsi"/>
                <w:snapToGrid w:val="0"/>
                <w:sz w:val="18"/>
                <w:szCs w:val="18"/>
              </w:rPr>
              <w:t>i jakościowym</w:t>
            </w:r>
            <w:r w:rsidRPr="00470901">
              <w:rPr>
                <w:rFonts w:asciiTheme="minorHAnsi" w:hAnsiTheme="minorHAnsi"/>
                <w:sz w:val="18"/>
                <w:szCs w:val="18"/>
              </w:rPr>
              <w:t>)</w:t>
            </w:r>
          </w:p>
        </w:tc>
        <w:tc>
          <w:tcPr>
            <w:tcW w:w="7082" w:type="dxa"/>
          </w:tcPr>
          <w:p w14:paraId="24943DBA" w14:textId="14527D4E" w:rsidR="00113488" w:rsidRPr="00680C80" w:rsidRDefault="006E08FA" w:rsidP="00F25E8A">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470901">
              <w:rPr>
                <w:rFonts w:asciiTheme="minorHAnsi" w:hAnsiTheme="minorHAnsi"/>
                <w:color w:val="000000"/>
                <w:sz w:val="18"/>
                <w:szCs w:val="18"/>
                <w:lang w:val="pl-PL"/>
              </w:rPr>
              <w:t xml:space="preserve">PUP i WUP (RP): </w:t>
            </w:r>
            <w:r w:rsidRPr="00470901">
              <w:rPr>
                <w:rFonts w:asciiTheme="minorHAnsi" w:hAnsiTheme="minorHAnsi"/>
                <w:sz w:val="18"/>
                <w:szCs w:val="18"/>
                <w:lang w:val="pl-PL" w:eastAsia="pl-PL"/>
              </w:rPr>
              <w:t>pozyskanie informacji dotyczących realizacji działań przez powiatowe urzędy pracy dla pracowników zwalnianych z przyczyn dotyczących zakładu pracy. Przygotowanie 12 informacji zbiorczych nt. zwolnień pracowników z przyczyn dotyczących zakładu pracy oraz działań PUP.</w:t>
            </w:r>
          </w:p>
        </w:tc>
      </w:tr>
      <w:tr w:rsidR="006E08FA" w:rsidRPr="00680C80" w14:paraId="38F40E71" w14:textId="77777777" w:rsidTr="00014439">
        <w:tc>
          <w:tcPr>
            <w:tcW w:w="2268" w:type="dxa"/>
          </w:tcPr>
          <w:p w14:paraId="2C135E23" w14:textId="5AD00ED5" w:rsidR="006E08FA" w:rsidRPr="00680C80" w:rsidRDefault="006E08FA" w:rsidP="00470901">
            <w:pPr>
              <w:pStyle w:val="Zawartotabeli"/>
              <w:spacing w:after="0"/>
              <w:rPr>
                <w:rFonts w:asciiTheme="minorHAnsi" w:hAnsiTheme="minorHAnsi"/>
                <w:sz w:val="18"/>
                <w:szCs w:val="18"/>
                <w:highlight w:val="yellow"/>
              </w:rPr>
            </w:pPr>
            <w:r w:rsidRPr="00470901">
              <w:rPr>
                <w:rFonts w:asciiTheme="minorHAnsi" w:hAnsiTheme="minorHAnsi"/>
                <w:sz w:val="18"/>
                <w:szCs w:val="18"/>
              </w:rPr>
              <w:t>Środki wydatkowane</w:t>
            </w:r>
            <w:r w:rsidRPr="00470901">
              <w:rPr>
                <w:rFonts w:asciiTheme="minorHAnsi" w:hAnsiTheme="minorHAnsi"/>
                <w:sz w:val="18"/>
                <w:szCs w:val="18"/>
              </w:rPr>
              <w:br/>
              <w:t>w 202</w:t>
            </w:r>
            <w:r w:rsidR="00470901" w:rsidRPr="00470901">
              <w:rPr>
                <w:rFonts w:asciiTheme="minorHAnsi" w:hAnsiTheme="minorHAnsi"/>
                <w:sz w:val="18"/>
                <w:szCs w:val="18"/>
                <w:lang w:val="pl-PL"/>
              </w:rPr>
              <w:t>1</w:t>
            </w:r>
            <w:r w:rsidRPr="00470901">
              <w:rPr>
                <w:rFonts w:asciiTheme="minorHAnsi" w:hAnsiTheme="minorHAnsi"/>
                <w:sz w:val="18"/>
                <w:szCs w:val="18"/>
              </w:rPr>
              <w:t xml:space="preserve"> r. (w tys. zł)</w:t>
            </w:r>
          </w:p>
        </w:tc>
        <w:tc>
          <w:tcPr>
            <w:tcW w:w="7082" w:type="dxa"/>
          </w:tcPr>
          <w:p w14:paraId="24BB1A7E" w14:textId="51B8C4AB" w:rsidR="006E08FA" w:rsidRPr="00680C80" w:rsidRDefault="006E08FA" w:rsidP="002C6673">
            <w:pPr>
              <w:pStyle w:val="Zawartotabeli"/>
              <w:spacing w:after="0"/>
              <w:jc w:val="both"/>
              <w:rPr>
                <w:rFonts w:asciiTheme="minorHAnsi" w:hAnsiTheme="minorHAnsi"/>
                <w:sz w:val="18"/>
                <w:szCs w:val="18"/>
                <w:highlight w:val="yellow"/>
                <w:lang w:val="pl-PL" w:eastAsia="pl-PL"/>
              </w:rPr>
            </w:pPr>
            <w:r w:rsidRPr="00470901">
              <w:rPr>
                <w:rFonts w:asciiTheme="minorHAnsi" w:hAnsiTheme="minorHAnsi"/>
                <w:color w:val="000000"/>
                <w:sz w:val="18"/>
                <w:szCs w:val="18"/>
                <w:lang w:val="pl-PL"/>
              </w:rPr>
              <w:t>w</w:t>
            </w:r>
            <w:r w:rsidRPr="00470901">
              <w:rPr>
                <w:rFonts w:asciiTheme="minorHAnsi" w:hAnsiTheme="minorHAnsi"/>
                <w:sz w:val="18"/>
                <w:szCs w:val="18"/>
                <w:lang w:val="pl-PL" w:eastAsia="pl-PL"/>
              </w:rPr>
              <w:t xml:space="preserve"> ramach środków na bieżącą działalność.</w:t>
            </w:r>
          </w:p>
        </w:tc>
      </w:tr>
    </w:tbl>
    <w:p w14:paraId="05DAE783" w14:textId="77777777" w:rsidR="006E08FA" w:rsidRPr="00680C80" w:rsidRDefault="006E08FA" w:rsidP="006E08FA">
      <w:pPr>
        <w:pStyle w:val="Listapunktowana"/>
        <w:jc w:val="center"/>
        <w:rPr>
          <w:rFonts w:asciiTheme="minorHAnsi" w:hAnsiTheme="minorHAnsi"/>
          <w:sz w:val="18"/>
          <w:szCs w:val="18"/>
          <w:highlight w:val="yellow"/>
        </w:rPr>
      </w:pPr>
    </w:p>
    <w:p w14:paraId="39F033A1" w14:textId="77777777" w:rsidR="006E08FA" w:rsidRPr="00680C80" w:rsidRDefault="006E08FA" w:rsidP="006E08FA">
      <w:pPr>
        <w:pStyle w:val="Listapunktowana"/>
        <w:jc w:val="center"/>
        <w:rPr>
          <w:rFonts w:asciiTheme="minorHAnsi" w:hAnsiTheme="minorHAnsi"/>
          <w:sz w:val="18"/>
          <w:szCs w:val="18"/>
          <w:highlight w:val="yellow"/>
        </w:rPr>
      </w:pPr>
    </w:p>
    <w:p w14:paraId="4EF97351" w14:textId="77777777" w:rsidR="006E08FA" w:rsidRPr="004A713C" w:rsidRDefault="006E08FA" w:rsidP="006E08FA">
      <w:pPr>
        <w:pStyle w:val="Listapunktowana"/>
        <w:rPr>
          <w:rFonts w:asciiTheme="minorHAnsi" w:hAnsiTheme="minorHAnsi"/>
          <w:sz w:val="18"/>
          <w:szCs w:val="18"/>
        </w:rPr>
      </w:pPr>
      <w:r w:rsidRPr="004A713C">
        <w:rPr>
          <w:rFonts w:asciiTheme="minorHAnsi" w:hAnsiTheme="minorHAnsi"/>
          <w:sz w:val="18"/>
          <w:szCs w:val="18"/>
        </w:rPr>
        <w:t>Priorytet 2. Dostosowywanie kwalifikacji kadr do zmieniających się potrzeb rynku pracy</w:t>
      </w:r>
    </w:p>
    <w:p w14:paraId="52C9BD5F" w14:textId="77777777" w:rsidR="006E08FA" w:rsidRPr="004A713C" w:rsidRDefault="006E08FA" w:rsidP="006E08FA">
      <w:pPr>
        <w:pStyle w:val="Listapunktowana"/>
        <w:jc w:val="center"/>
        <w:rPr>
          <w:rFonts w:asciiTheme="minorHAnsi" w:hAnsiTheme="minorHAnsi"/>
          <w:sz w:val="18"/>
          <w:szCs w:val="18"/>
        </w:rPr>
      </w:pPr>
    </w:p>
    <w:p w14:paraId="2072C246" w14:textId="77777777" w:rsidR="006E08FA" w:rsidRPr="004A713C" w:rsidRDefault="006E08FA" w:rsidP="006E08FA">
      <w:pPr>
        <w:pStyle w:val="Listapunktowana"/>
        <w:rPr>
          <w:rFonts w:asciiTheme="minorHAnsi" w:hAnsiTheme="minorHAnsi"/>
          <w:sz w:val="18"/>
          <w:szCs w:val="18"/>
        </w:rPr>
      </w:pPr>
      <w:r w:rsidRPr="004A713C">
        <w:rPr>
          <w:rFonts w:asciiTheme="minorHAnsi" w:hAnsiTheme="minorHAnsi"/>
          <w:sz w:val="18"/>
          <w:szCs w:val="18"/>
        </w:rPr>
        <w:t>Cel operacyjny 2.1. Upowszechnianie informacji o możliwościach kształcenia zawodowego</w:t>
      </w:r>
    </w:p>
    <w:p w14:paraId="6D93CC52" w14:textId="77777777" w:rsidR="006E08FA" w:rsidRPr="004A713C" w:rsidRDefault="006E08FA" w:rsidP="006E08FA">
      <w:pPr>
        <w:pStyle w:val="Tytu"/>
        <w:rPr>
          <w:rFonts w:asciiTheme="minorHAnsi" w:hAnsiTheme="minorHAnsi"/>
          <w:sz w:val="18"/>
          <w:szCs w:val="18"/>
          <w:lang w:val="pl-PL"/>
        </w:rPr>
      </w:pPr>
    </w:p>
    <w:p w14:paraId="5A125E46"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1CDD64AE" w14:textId="77777777" w:rsidTr="00014439">
        <w:trPr>
          <w:trHeight w:val="258"/>
        </w:trPr>
        <w:tc>
          <w:tcPr>
            <w:tcW w:w="2268" w:type="dxa"/>
          </w:tcPr>
          <w:p w14:paraId="0DB78045" w14:textId="77777777" w:rsidR="006E08FA" w:rsidRPr="000B705A" w:rsidRDefault="006E08FA" w:rsidP="00014439">
            <w:pPr>
              <w:pStyle w:val="Nagwektabeli"/>
              <w:spacing w:after="0"/>
              <w:jc w:val="left"/>
              <w:rPr>
                <w:rFonts w:asciiTheme="minorHAnsi" w:hAnsiTheme="minorHAnsi"/>
                <w:b w:val="0"/>
                <w:bCs w:val="0"/>
                <w:i w:val="0"/>
                <w:iCs w:val="0"/>
                <w:sz w:val="18"/>
                <w:szCs w:val="18"/>
              </w:rPr>
            </w:pPr>
            <w:r w:rsidRPr="000B705A">
              <w:rPr>
                <w:rFonts w:asciiTheme="minorHAnsi" w:hAnsiTheme="minorHAnsi"/>
                <w:b w:val="0"/>
                <w:bCs w:val="0"/>
                <w:i w:val="0"/>
                <w:iCs w:val="0"/>
                <w:sz w:val="18"/>
                <w:szCs w:val="18"/>
                <w:lang w:val="pl-PL" w:eastAsia="pl-PL"/>
              </w:rPr>
              <w:t>Priorytet 2</w:t>
            </w:r>
          </w:p>
        </w:tc>
        <w:tc>
          <w:tcPr>
            <w:tcW w:w="7082" w:type="dxa"/>
          </w:tcPr>
          <w:p w14:paraId="53C08C90" w14:textId="77777777" w:rsidR="006E08FA" w:rsidRPr="000B705A" w:rsidRDefault="006E08FA" w:rsidP="00014439">
            <w:pPr>
              <w:pStyle w:val="Nagwektabeli"/>
              <w:spacing w:after="0"/>
              <w:jc w:val="both"/>
              <w:rPr>
                <w:rFonts w:asciiTheme="minorHAnsi" w:hAnsiTheme="minorHAnsi"/>
                <w:b w:val="0"/>
                <w:bCs w:val="0"/>
                <w:i w:val="0"/>
                <w:iCs w:val="0"/>
                <w:sz w:val="18"/>
                <w:szCs w:val="18"/>
                <w:lang w:val="pl-PL" w:eastAsia="pl-PL"/>
              </w:rPr>
            </w:pPr>
            <w:r w:rsidRPr="000B705A">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4A1A0E37" w14:textId="77777777" w:rsidTr="00014439">
        <w:trPr>
          <w:trHeight w:val="260"/>
        </w:trPr>
        <w:tc>
          <w:tcPr>
            <w:tcW w:w="2268" w:type="dxa"/>
          </w:tcPr>
          <w:p w14:paraId="746C1E0E" w14:textId="77777777" w:rsidR="006E08FA" w:rsidRPr="000B705A" w:rsidRDefault="006E08FA" w:rsidP="00014439">
            <w:pPr>
              <w:pStyle w:val="Zawartotabeli"/>
              <w:spacing w:after="0"/>
              <w:rPr>
                <w:rFonts w:asciiTheme="minorHAnsi" w:hAnsiTheme="minorHAnsi"/>
                <w:sz w:val="18"/>
                <w:szCs w:val="18"/>
              </w:rPr>
            </w:pPr>
            <w:r w:rsidRPr="000B705A">
              <w:rPr>
                <w:rFonts w:asciiTheme="minorHAnsi" w:hAnsiTheme="minorHAnsi"/>
                <w:sz w:val="18"/>
                <w:szCs w:val="18"/>
                <w:lang w:val="pl-PL" w:eastAsia="pl-PL"/>
              </w:rPr>
              <w:t>Cel operacyjny 2.1.</w:t>
            </w:r>
          </w:p>
        </w:tc>
        <w:tc>
          <w:tcPr>
            <w:tcW w:w="7082" w:type="dxa"/>
          </w:tcPr>
          <w:p w14:paraId="72C9FDC9" w14:textId="77777777" w:rsidR="006E08FA" w:rsidRPr="000B705A" w:rsidRDefault="006E08FA" w:rsidP="00014439">
            <w:pPr>
              <w:pStyle w:val="Zawartotabeli"/>
              <w:spacing w:after="0"/>
              <w:jc w:val="both"/>
              <w:rPr>
                <w:rFonts w:asciiTheme="minorHAnsi" w:hAnsiTheme="minorHAnsi"/>
                <w:sz w:val="18"/>
                <w:szCs w:val="18"/>
                <w:lang w:val="pl-PL" w:eastAsia="pl-PL"/>
              </w:rPr>
            </w:pPr>
            <w:r w:rsidRPr="000B705A">
              <w:rPr>
                <w:rFonts w:asciiTheme="minorHAnsi" w:hAnsiTheme="minorHAnsi"/>
                <w:sz w:val="18"/>
                <w:szCs w:val="18"/>
                <w:lang w:val="pl-PL" w:eastAsia="pl-PL"/>
              </w:rPr>
              <w:t>Upowszechnianie informacji o możliwościach kształcenia zawodowego</w:t>
            </w:r>
          </w:p>
        </w:tc>
      </w:tr>
      <w:tr w:rsidR="006E08FA" w:rsidRPr="00680C80" w14:paraId="083666D4" w14:textId="77777777" w:rsidTr="00014439">
        <w:trPr>
          <w:trHeight w:val="394"/>
        </w:trPr>
        <w:tc>
          <w:tcPr>
            <w:tcW w:w="2268" w:type="dxa"/>
          </w:tcPr>
          <w:p w14:paraId="64A03A1B" w14:textId="77777777" w:rsidR="006E08FA" w:rsidRPr="000B705A" w:rsidRDefault="006E08FA" w:rsidP="00014439">
            <w:pPr>
              <w:pStyle w:val="Zawartotabeli"/>
              <w:spacing w:after="0"/>
              <w:rPr>
                <w:rFonts w:asciiTheme="minorHAnsi" w:hAnsiTheme="minorHAnsi"/>
                <w:sz w:val="18"/>
                <w:szCs w:val="18"/>
              </w:rPr>
            </w:pPr>
            <w:r w:rsidRPr="000B705A">
              <w:rPr>
                <w:rFonts w:asciiTheme="minorHAnsi" w:hAnsiTheme="minorHAnsi"/>
                <w:sz w:val="18"/>
                <w:szCs w:val="18"/>
                <w:lang w:val="pl-PL" w:eastAsia="pl-PL"/>
              </w:rPr>
              <w:t>Tytuł zadania 2.1.1.</w:t>
            </w:r>
          </w:p>
        </w:tc>
        <w:tc>
          <w:tcPr>
            <w:tcW w:w="7082" w:type="dxa"/>
          </w:tcPr>
          <w:p w14:paraId="71E20DC0" w14:textId="77777777" w:rsidR="006E08FA" w:rsidRPr="000B705A" w:rsidRDefault="006E08FA" w:rsidP="00014439">
            <w:pPr>
              <w:pStyle w:val="Zawartotabeli"/>
              <w:spacing w:after="0"/>
              <w:jc w:val="both"/>
              <w:rPr>
                <w:rFonts w:asciiTheme="minorHAnsi" w:hAnsiTheme="minorHAnsi"/>
                <w:sz w:val="18"/>
                <w:szCs w:val="18"/>
              </w:rPr>
            </w:pPr>
            <w:r w:rsidRPr="000B705A">
              <w:rPr>
                <w:rFonts w:asciiTheme="minorHAnsi" w:hAnsiTheme="minorHAnsi"/>
                <w:sz w:val="18"/>
                <w:szCs w:val="18"/>
                <w:lang w:val="pl-PL" w:eastAsia="pl-PL"/>
              </w:rPr>
              <w:t>Upowszechnianie informacji na temat dostępu do usług poradnictwa zawodowego, w tym poprzez opracowywanie, gromadzenie i upowszechnianie informacji zawodowej</w:t>
            </w:r>
          </w:p>
        </w:tc>
      </w:tr>
      <w:tr w:rsidR="006E08FA" w:rsidRPr="00680C80" w14:paraId="537FF61E" w14:textId="77777777" w:rsidTr="00014439">
        <w:trPr>
          <w:trHeight w:val="355"/>
        </w:trPr>
        <w:tc>
          <w:tcPr>
            <w:tcW w:w="2268" w:type="dxa"/>
          </w:tcPr>
          <w:p w14:paraId="2A139208" w14:textId="77777777" w:rsidR="006E08FA" w:rsidRPr="000B705A" w:rsidRDefault="006E08FA" w:rsidP="00014439">
            <w:pPr>
              <w:pStyle w:val="Zawartotabeli"/>
              <w:spacing w:after="0"/>
              <w:rPr>
                <w:rFonts w:asciiTheme="minorHAnsi" w:hAnsiTheme="minorHAnsi"/>
                <w:sz w:val="18"/>
                <w:szCs w:val="18"/>
              </w:rPr>
            </w:pPr>
            <w:r w:rsidRPr="000B705A">
              <w:rPr>
                <w:rFonts w:asciiTheme="minorHAnsi" w:hAnsiTheme="minorHAnsi"/>
                <w:sz w:val="18"/>
                <w:szCs w:val="18"/>
              </w:rPr>
              <w:t>Opis realizacji zadania (</w:t>
            </w:r>
            <w:r w:rsidRPr="000B705A">
              <w:rPr>
                <w:rFonts w:asciiTheme="minorHAnsi" w:hAnsiTheme="minorHAnsi"/>
                <w:snapToGrid w:val="0"/>
                <w:sz w:val="18"/>
                <w:szCs w:val="18"/>
              </w:rPr>
              <w:t>charakterystyka realizowanego zadania: cel, wykonawcy, podjęte</w:t>
            </w:r>
            <w:r w:rsidRPr="000B705A">
              <w:rPr>
                <w:rFonts w:asciiTheme="minorHAnsi" w:hAnsiTheme="minorHAnsi"/>
                <w:snapToGrid w:val="0"/>
                <w:sz w:val="18"/>
                <w:szCs w:val="18"/>
              </w:rPr>
              <w:br/>
              <w:t>i zrealizowane działania)</w:t>
            </w:r>
          </w:p>
        </w:tc>
        <w:tc>
          <w:tcPr>
            <w:tcW w:w="7082" w:type="dxa"/>
          </w:tcPr>
          <w:p w14:paraId="4BD60D87" w14:textId="77777777" w:rsidR="006E08FA" w:rsidRPr="000B705A" w:rsidRDefault="006E08FA" w:rsidP="00014439">
            <w:pPr>
              <w:pStyle w:val="Tekstpodstawowywcity"/>
              <w:tabs>
                <w:tab w:val="left" w:pos="303"/>
              </w:tabs>
              <w:suppressAutoHyphens/>
              <w:ind w:left="20" w:right="-11"/>
              <w:jc w:val="both"/>
              <w:rPr>
                <w:rFonts w:asciiTheme="minorHAnsi" w:hAnsiTheme="minorHAnsi"/>
                <w:sz w:val="18"/>
                <w:szCs w:val="18"/>
                <w:lang w:val="pl-PL" w:eastAsia="pl-PL"/>
              </w:rPr>
            </w:pPr>
            <w:r w:rsidRPr="000B705A">
              <w:rPr>
                <w:rFonts w:asciiTheme="minorHAnsi" w:hAnsiTheme="minorHAnsi"/>
                <w:sz w:val="18"/>
                <w:szCs w:val="18"/>
                <w:lang w:val="pl-PL" w:eastAsia="pl-PL"/>
              </w:rPr>
              <w:t>Celem zadania było:</w:t>
            </w:r>
          </w:p>
          <w:p w14:paraId="6DD1DEF7" w14:textId="77777777" w:rsidR="006E08FA" w:rsidRPr="000B705A" w:rsidRDefault="006E08FA" w:rsidP="006E08FA">
            <w:pPr>
              <w:pStyle w:val="Tekstpodstawowywcity"/>
              <w:numPr>
                <w:ilvl w:val="0"/>
                <w:numId w:val="4"/>
              </w:numPr>
              <w:tabs>
                <w:tab w:val="clear" w:pos="380"/>
                <w:tab w:val="num" w:pos="176"/>
                <w:tab w:val="left" w:pos="318"/>
              </w:tabs>
              <w:suppressAutoHyphens/>
              <w:ind w:left="34" w:right="-11" w:hanging="14"/>
              <w:jc w:val="both"/>
              <w:rPr>
                <w:rFonts w:asciiTheme="minorHAnsi" w:hAnsiTheme="minorHAnsi"/>
                <w:sz w:val="18"/>
                <w:szCs w:val="18"/>
                <w:lang w:val="pl-PL" w:eastAsia="pl-PL"/>
              </w:rPr>
            </w:pPr>
            <w:r w:rsidRPr="000B705A">
              <w:rPr>
                <w:rFonts w:asciiTheme="minorHAnsi" w:hAnsiTheme="minorHAnsi"/>
                <w:sz w:val="18"/>
                <w:szCs w:val="18"/>
                <w:lang w:val="pl-PL" w:eastAsia="pl-PL"/>
              </w:rPr>
              <w:t xml:space="preserve">Opracowanie i gromadzenie oraz aktualizowanie i upowszechnianie informacji zawodowych. </w:t>
            </w:r>
          </w:p>
          <w:p w14:paraId="27638B4A" w14:textId="77777777" w:rsidR="006E08FA" w:rsidRPr="000B705A" w:rsidRDefault="006E08FA" w:rsidP="006E08FA">
            <w:pPr>
              <w:pStyle w:val="Tekstpodstawowywcity"/>
              <w:numPr>
                <w:ilvl w:val="0"/>
                <w:numId w:val="4"/>
              </w:numPr>
              <w:tabs>
                <w:tab w:val="clear" w:pos="380"/>
                <w:tab w:val="num" w:pos="176"/>
                <w:tab w:val="left" w:pos="318"/>
              </w:tabs>
              <w:suppressAutoHyphens/>
              <w:ind w:left="34" w:right="-11" w:hanging="14"/>
              <w:jc w:val="both"/>
              <w:rPr>
                <w:rFonts w:asciiTheme="minorHAnsi" w:hAnsiTheme="minorHAnsi"/>
                <w:sz w:val="18"/>
                <w:szCs w:val="18"/>
              </w:rPr>
            </w:pPr>
            <w:r w:rsidRPr="000B705A">
              <w:rPr>
                <w:rFonts w:asciiTheme="minorHAnsi" w:hAnsiTheme="minorHAnsi"/>
                <w:sz w:val="18"/>
                <w:szCs w:val="18"/>
                <w:lang w:val="pl-PL" w:eastAsia="pl-PL"/>
              </w:rPr>
              <w:t>Przygotowanie i rozpowszechnianie materiałów informacyjnych o usługach dla osób bezrobotnych i poszukujących pracy (zarejestrowanych i niezarejestrowanych).</w:t>
            </w:r>
          </w:p>
          <w:p w14:paraId="30E35C8B" w14:textId="77777777" w:rsidR="006E08FA" w:rsidRPr="000B705A" w:rsidRDefault="006E08FA" w:rsidP="006E08FA">
            <w:pPr>
              <w:pStyle w:val="Tekstpodstawowywcity"/>
              <w:numPr>
                <w:ilvl w:val="0"/>
                <w:numId w:val="4"/>
              </w:numPr>
              <w:tabs>
                <w:tab w:val="clear" w:pos="380"/>
                <w:tab w:val="num" w:pos="176"/>
                <w:tab w:val="left" w:pos="318"/>
              </w:tabs>
              <w:suppressAutoHyphens/>
              <w:ind w:left="34" w:right="-11" w:hanging="14"/>
              <w:jc w:val="both"/>
              <w:rPr>
                <w:rFonts w:asciiTheme="minorHAnsi" w:hAnsiTheme="minorHAnsi"/>
                <w:sz w:val="18"/>
                <w:szCs w:val="18"/>
              </w:rPr>
            </w:pPr>
            <w:r w:rsidRPr="000B705A">
              <w:rPr>
                <w:rFonts w:asciiTheme="minorHAnsi" w:hAnsiTheme="minorHAnsi"/>
                <w:sz w:val="18"/>
                <w:szCs w:val="18"/>
                <w:lang w:val="pl-PL" w:eastAsia="pl-PL"/>
              </w:rPr>
              <w:t>Przekazywanie informacji w formie konwencjonalnej i internetowej związanych ze światem pracy, którą można wykorzystać w procesie planowania kariery zawodowej.</w:t>
            </w:r>
          </w:p>
          <w:p w14:paraId="1D61FEFD" w14:textId="00E4629E" w:rsidR="006E08FA" w:rsidRPr="00680C80" w:rsidRDefault="006E08FA" w:rsidP="005C0F4F">
            <w:pPr>
              <w:pStyle w:val="Tekstpodstawowywcity"/>
              <w:tabs>
                <w:tab w:val="left" w:pos="318"/>
              </w:tabs>
              <w:suppressAutoHyphens/>
              <w:ind w:left="34" w:right="-11"/>
              <w:jc w:val="both"/>
              <w:rPr>
                <w:rFonts w:asciiTheme="minorHAnsi" w:hAnsiTheme="minorHAnsi"/>
                <w:sz w:val="18"/>
                <w:szCs w:val="18"/>
                <w:highlight w:val="yellow"/>
              </w:rPr>
            </w:pPr>
            <w:r w:rsidRPr="000B705A">
              <w:rPr>
                <w:rFonts w:asciiTheme="minorHAnsi" w:hAnsiTheme="minorHAnsi"/>
                <w:sz w:val="18"/>
                <w:szCs w:val="18"/>
              </w:rPr>
              <w:t>Zadanie realizowane przez Centra Informacji i Planowania Kariery Zawodowej</w:t>
            </w:r>
            <w:r w:rsidR="005C0F4F">
              <w:rPr>
                <w:rFonts w:asciiTheme="minorHAnsi" w:hAnsiTheme="minorHAnsi"/>
                <w:sz w:val="18"/>
                <w:szCs w:val="18"/>
                <w:lang w:val="pl-PL"/>
              </w:rPr>
              <w:t xml:space="preserve"> w Zielonej Górze i </w:t>
            </w:r>
            <w:r w:rsidR="005C0F4F" w:rsidRPr="005C0F4F">
              <w:rPr>
                <w:rFonts w:asciiTheme="minorHAnsi" w:hAnsiTheme="minorHAnsi"/>
                <w:sz w:val="18"/>
                <w:szCs w:val="18"/>
                <w:lang w:val="pl-PL"/>
              </w:rPr>
              <w:t>Gorzowie Wlkp.</w:t>
            </w:r>
          </w:p>
        </w:tc>
      </w:tr>
      <w:tr w:rsidR="006E08FA" w:rsidRPr="00680C80" w14:paraId="155B31A3" w14:textId="77777777" w:rsidTr="00014439">
        <w:tc>
          <w:tcPr>
            <w:tcW w:w="2268" w:type="dxa"/>
            <w:tcBorders>
              <w:bottom w:val="single" w:sz="4" w:space="0" w:color="auto"/>
            </w:tcBorders>
          </w:tcPr>
          <w:p w14:paraId="6F11BE4D" w14:textId="77777777" w:rsidR="006E08FA" w:rsidRPr="000B705A" w:rsidRDefault="006E08FA" w:rsidP="00014439">
            <w:pPr>
              <w:pStyle w:val="Zawartotabeli"/>
              <w:spacing w:after="0"/>
              <w:rPr>
                <w:rFonts w:asciiTheme="minorHAnsi" w:hAnsiTheme="minorHAnsi"/>
                <w:sz w:val="18"/>
                <w:szCs w:val="18"/>
              </w:rPr>
            </w:pPr>
            <w:r w:rsidRPr="000B705A">
              <w:rPr>
                <w:rFonts w:asciiTheme="minorHAnsi" w:hAnsiTheme="minorHAnsi"/>
                <w:sz w:val="18"/>
                <w:szCs w:val="18"/>
              </w:rPr>
              <w:t>Uzyskane efekty</w:t>
            </w:r>
            <w:r w:rsidRPr="000B705A">
              <w:rPr>
                <w:rFonts w:asciiTheme="minorHAnsi" w:hAnsiTheme="minorHAnsi"/>
                <w:sz w:val="18"/>
                <w:szCs w:val="18"/>
                <w:lang w:val="pl-PL"/>
              </w:rPr>
              <w:br/>
            </w:r>
            <w:r w:rsidRPr="000B705A">
              <w:rPr>
                <w:rFonts w:asciiTheme="minorHAnsi" w:hAnsiTheme="minorHAnsi"/>
                <w:sz w:val="18"/>
                <w:szCs w:val="18"/>
              </w:rPr>
              <w:t>(</w:t>
            </w:r>
            <w:r w:rsidRPr="000B705A">
              <w:rPr>
                <w:rFonts w:asciiTheme="minorHAnsi" w:hAnsiTheme="minorHAnsi"/>
                <w:snapToGrid w:val="0"/>
                <w:sz w:val="18"/>
                <w:szCs w:val="18"/>
              </w:rPr>
              <w:t>w ujęciu ilościowym</w:t>
            </w:r>
            <w:r w:rsidRPr="000B705A">
              <w:rPr>
                <w:rFonts w:asciiTheme="minorHAnsi" w:hAnsiTheme="minorHAnsi"/>
                <w:snapToGrid w:val="0"/>
                <w:sz w:val="18"/>
                <w:szCs w:val="18"/>
                <w:lang w:val="pl-PL"/>
              </w:rPr>
              <w:br/>
            </w:r>
            <w:r w:rsidRPr="000B705A">
              <w:rPr>
                <w:rFonts w:asciiTheme="minorHAnsi" w:hAnsiTheme="minorHAnsi"/>
                <w:snapToGrid w:val="0"/>
                <w:sz w:val="18"/>
                <w:szCs w:val="18"/>
              </w:rPr>
              <w:t>i jakościowym</w:t>
            </w:r>
            <w:r w:rsidRPr="000B705A">
              <w:rPr>
                <w:rFonts w:asciiTheme="minorHAnsi" w:hAnsiTheme="minorHAnsi"/>
                <w:sz w:val="18"/>
                <w:szCs w:val="18"/>
              </w:rPr>
              <w:t>)</w:t>
            </w:r>
          </w:p>
        </w:tc>
        <w:tc>
          <w:tcPr>
            <w:tcW w:w="7082" w:type="dxa"/>
            <w:tcBorders>
              <w:bottom w:val="single" w:sz="4" w:space="0" w:color="auto"/>
            </w:tcBorders>
          </w:tcPr>
          <w:p w14:paraId="16BE9546" w14:textId="5D69DED3" w:rsidR="006E08FA" w:rsidRPr="00C7724B" w:rsidRDefault="006E08FA" w:rsidP="00014439">
            <w:pPr>
              <w:pStyle w:val="Zawartotabeli"/>
              <w:tabs>
                <w:tab w:val="left" w:pos="168"/>
              </w:tabs>
              <w:spacing w:after="0"/>
              <w:ind w:left="28"/>
              <w:jc w:val="both"/>
              <w:rPr>
                <w:rFonts w:asciiTheme="minorHAnsi" w:hAnsiTheme="minorHAnsi"/>
                <w:sz w:val="18"/>
                <w:szCs w:val="18"/>
              </w:rPr>
            </w:pPr>
            <w:r w:rsidRPr="00C7724B">
              <w:rPr>
                <w:rFonts w:asciiTheme="minorHAnsi" w:hAnsiTheme="minorHAnsi"/>
                <w:sz w:val="18"/>
                <w:szCs w:val="18"/>
                <w:lang w:val="pl-PL"/>
              </w:rPr>
              <w:t xml:space="preserve">Oba </w:t>
            </w:r>
            <w:r w:rsidRPr="00C7724B">
              <w:rPr>
                <w:rFonts w:asciiTheme="minorHAnsi" w:hAnsiTheme="minorHAnsi"/>
                <w:sz w:val="18"/>
                <w:szCs w:val="18"/>
              </w:rPr>
              <w:t>Centr</w:t>
            </w:r>
            <w:r w:rsidRPr="00C7724B">
              <w:rPr>
                <w:rFonts w:asciiTheme="minorHAnsi" w:hAnsiTheme="minorHAnsi"/>
                <w:sz w:val="18"/>
                <w:szCs w:val="18"/>
                <w:lang w:val="pl-PL"/>
              </w:rPr>
              <w:t>a</w:t>
            </w:r>
            <w:r w:rsidRPr="00C7724B">
              <w:rPr>
                <w:rFonts w:asciiTheme="minorHAnsi" w:hAnsiTheme="minorHAnsi"/>
                <w:sz w:val="18"/>
                <w:szCs w:val="18"/>
              </w:rPr>
              <w:t xml:space="preserve"> na bieżąco </w:t>
            </w:r>
            <w:r w:rsidRPr="00C7724B">
              <w:rPr>
                <w:rFonts w:asciiTheme="minorHAnsi" w:hAnsiTheme="minorHAnsi"/>
                <w:sz w:val="18"/>
                <w:szCs w:val="18"/>
                <w:lang w:val="pl-PL"/>
              </w:rPr>
              <w:t xml:space="preserve">i </w:t>
            </w:r>
            <w:r w:rsidRPr="00C7724B">
              <w:rPr>
                <w:rFonts w:asciiTheme="minorHAnsi" w:hAnsiTheme="minorHAnsi"/>
                <w:sz w:val="18"/>
                <w:szCs w:val="18"/>
              </w:rPr>
              <w:t xml:space="preserve">wg potrzeb </w:t>
            </w:r>
            <w:r w:rsidRPr="00C7724B">
              <w:rPr>
                <w:rFonts w:asciiTheme="minorHAnsi" w:hAnsiTheme="minorHAnsi"/>
                <w:sz w:val="18"/>
                <w:szCs w:val="18"/>
                <w:lang w:val="pl-PL"/>
              </w:rPr>
              <w:t>przygotowywały</w:t>
            </w:r>
            <w:r w:rsidRPr="00C7724B">
              <w:rPr>
                <w:rFonts w:asciiTheme="minorHAnsi" w:hAnsiTheme="minorHAnsi"/>
                <w:sz w:val="18"/>
                <w:szCs w:val="18"/>
              </w:rPr>
              <w:t xml:space="preserve"> i </w:t>
            </w:r>
            <w:r w:rsidR="009E05D2" w:rsidRPr="00C7724B">
              <w:rPr>
                <w:rFonts w:asciiTheme="minorHAnsi" w:hAnsiTheme="minorHAnsi"/>
                <w:sz w:val="18"/>
                <w:szCs w:val="18"/>
              </w:rPr>
              <w:t>przekaz</w:t>
            </w:r>
            <w:r w:rsidR="009E05D2" w:rsidRPr="00C7724B">
              <w:rPr>
                <w:rFonts w:asciiTheme="minorHAnsi" w:hAnsiTheme="minorHAnsi"/>
                <w:sz w:val="18"/>
                <w:szCs w:val="18"/>
                <w:lang w:val="pl-PL"/>
              </w:rPr>
              <w:t>ywał</w:t>
            </w:r>
            <w:r w:rsidRPr="00C7724B">
              <w:rPr>
                <w:rFonts w:asciiTheme="minorHAnsi" w:hAnsiTheme="minorHAnsi"/>
                <w:sz w:val="18"/>
                <w:szCs w:val="18"/>
                <w:lang w:val="pl-PL"/>
              </w:rPr>
              <w:t>y</w:t>
            </w:r>
            <w:r w:rsidRPr="00C7724B">
              <w:rPr>
                <w:rFonts w:asciiTheme="minorHAnsi" w:hAnsiTheme="minorHAnsi"/>
                <w:sz w:val="18"/>
                <w:szCs w:val="18"/>
              </w:rPr>
              <w:t xml:space="preserve"> informacje o </w:t>
            </w:r>
            <w:r w:rsidRPr="00C7724B">
              <w:rPr>
                <w:rFonts w:asciiTheme="minorHAnsi" w:hAnsiTheme="minorHAnsi"/>
                <w:sz w:val="18"/>
                <w:szCs w:val="18"/>
                <w:lang w:val="pl-PL"/>
              </w:rPr>
              <w:t xml:space="preserve">swoich </w:t>
            </w:r>
            <w:r w:rsidRPr="00C7724B">
              <w:rPr>
                <w:rFonts w:asciiTheme="minorHAnsi" w:hAnsiTheme="minorHAnsi"/>
                <w:sz w:val="18"/>
                <w:szCs w:val="18"/>
              </w:rPr>
              <w:t xml:space="preserve">usługach </w:t>
            </w:r>
            <w:r w:rsidRPr="00C7724B">
              <w:rPr>
                <w:rFonts w:asciiTheme="minorHAnsi" w:hAnsiTheme="minorHAnsi"/>
                <w:sz w:val="18"/>
                <w:szCs w:val="18"/>
                <w:lang w:val="pl-PL"/>
              </w:rPr>
              <w:t xml:space="preserve">w ramach </w:t>
            </w:r>
            <w:r w:rsidRPr="00C7724B">
              <w:rPr>
                <w:rFonts w:asciiTheme="minorHAnsi" w:hAnsiTheme="minorHAnsi"/>
                <w:sz w:val="18"/>
                <w:szCs w:val="18"/>
              </w:rPr>
              <w:t>informacji zawodowej indywidualnej i grupowej.</w:t>
            </w:r>
          </w:p>
          <w:p w14:paraId="2871574D" w14:textId="77777777" w:rsidR="006E08FA" w:rsidRPr="00C7724B" w:rsidRDefault="006E08FA" w:rsidP="005E077F">
            <w:pPr>
              <w:pStyle w:val="Zawartotabeli"/>
              <w:numPr>
                <w:ilvl w:val="0"/>
                <w:numId w:val="28"/>
              </w:numPr>
              <w:tabs>
                <w:tab w:val="left" w:pos="166"/>
                <w:tab w:val="left" w:pos="310"/>
              </w:tabs>
              <w:spacing w:after="0"/>
              <w:ind w:left="0" w:firstLine="0"/>
              <w:jc w:val="both"/>
              <w:rPr>
                <w:rFonts w:asciiTheme="minorHAnsi" w:hAnsiTheme="minorHAnsi"/>
                <w:sz w:val="18"/>
                <w:szCs w:val="18"/>
              </w:rPr>
            </w:pPr>
            <w:r w:rsidRPr="00C7724B">
              <w:rPr>
                <w:rFonts w:asciiTheme="minorHAnsi" w:hAnsiTheme="minorHAnsi"/>
                <w:sz w:val="18"/>
                <w:szCs w:val="18"/>
              </w:rPr>
              <w:t>Centrum Informacji i Planowania Kariery Zawodowej w Zielonej Górze</w:t>
            </w:r>
            <w:r w:rsidRPr="00C7724B">
              <w:rPr>
                <w:rFonts w:asciiTheme="minorHAnsi" w:hAnsiTheme="minorHAnsi"/>
                <w:sz w:val="18"/>
                <w:szCs w:val="18"/>
                <w:lang w:val="pl-PL"/>
              </w:rPr>
              <w:t>:</w:t>
            </w:r>
          </w:p>
          <w:p w14:paraId="4B387BDA" w14:textId="370BDCC9" w:rsidR="00924C5F" w:rsidRPr="00C7724B" w:rsidRDefault="00924C5F" w:rsidP="005E077F">
            <w:pPr>
              <w:pStyle w:val="Tekstpodstawowy"/>
              <w:numPr>
                <w:ilvl w:val="0"/>
                <w:numId w:val="44"/>
              </w:numPr>
              <w:tabs>
                <w:tab w:val="left" w:pos="168"/>
              </w:tabs>
              <w:ind w:left="26"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przygotowywano informacje związane z rynkiem pracy w formie konwencjonalnej i internetowej w celu wykorzystania ich w procesie planowania kariery zawodowej;</w:t>
            </w:r>
          </w:p>
          <w:p w14:paraId="108A1D48" w14:textId="6E7AAEC0" w:rsidR="00924C5F" w:rsidRPr="00C7724B" w:rsidRDefault="00924C5F" w:rsidP="005E077F">
            <w:pPr>
              <w:pStyle w:val="Tekstpodstawowy"/>
              <w:numPr>
                <w:ilvl w:val="0"/>
                <w:numId w:val="44"/>
              </w:numPr>
              <w:tabs>
                <w:tab w:val="left" w:pos="168"/>
              </w:tabs>
              <w:ind w:left="26"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na bieżąco oraz wg potrzeb przygotowywano i przekazywano informację o usługach C</w:t>
            </w:r>
            <w:r w:rsidR="00C7724B" w:rsidRPr="00C7724B">
              <w:rPr>
                <w:rFonts w:asciiTheme="minorHAnsi" w:hAnsiTheme="minorHAnsi" w:cstheme="minorHAnsi"/>
                <w:color w:val="000000"/>
                <w:sz w:val="18"/>
                <w:szCs w:val="18"/>
              </w:rPr>
              <w:t>IiPKZ</w:t>
            </w:r>
            <w:r w:rsidRPr="00C7724B">
              <w:rPr>
                <w:rFonts w:asciiTheme="minorHAnsi" w:hAnsiTheme="minorHAnsi" w:cstheme="minorHAnsi"/>
                <w:color w:val="000000"/>
                <w:sz w:val="18"/>
                <w:szCs w:val="18"/>
              </w:rPr>
              <w:t xml:space="preserve"> w ramach informacji zawodowej indywidualnej i na odległość;</w:t>
            </w:r>
          </w:p>
          <w:p w14:paraId="31C07321" w14:textId="77777777" w:rsidR="00924C5F" w:rsidRPr="00C7724B" w:rsidRDefault="00924C5F" w:rsidP="005E077F">
            <w:pPr>
              <w:pStyle w:val="Tekstpodstawowy"/>
              <w:numPr>
                <w:ilvl w:val="0"/>
                <w:numId w:val="44"/>
              </w:numPr>
              <w:tabs>
                <w:tab w:val="left" w:pos="168"/>
              </w:tabs>
              <w:ind w:left="26"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zamieszczano informacje o poradnictwie zawodowym na https://wupzielonagora.praca.gov.pl/web/forumpz/; www.wup.zgora.pl i przekazywano do zamieszczenia na Facebook’u;</w:t>
            </w:r>
          </w:p>
          <w:p w14:paraId="76585BED" w14:textId="77777777" w:rsidR="00924C5F" w:rsidRPr="00C7724B" w:rsidRDefault="00924C5F" w:rsidP="005E077F">
            <w:pPr>
              <w:pStyle w:val="Tekstpodstawowy"/>
              <w:numPr>
                <w:ilvl w:val="0"/>
                <w:numId w:val="44"/>
              </w:numPr>
              <w:tabs>
                <w:tab w:val="left" w:pos="168"/>
              </w:tabs>
              <w:ind w:left="26"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inicjowano i realizowano działania w ramach Forum na Rzecz Poradnictwa Zawodowego;</w:t>
            </w:r>
          </w:p>
          <w:p w14:paraId="5E291FB0" w14:textId="0042D220" w:rsidR="00924C5F" w:rsidRPr="00C7724B" w:rsidRDefault="00E837D6" w:rsidP="005E077F">
            <w:pPr>
              <w:pStyle w:val="Tekstpodstawowy"/>
              <w:numPr>
                <w:ilvl w:val="0"/>
                <w:numId w:val="44"/>
              </w:numPr>
              <w:tabs>
                <w:tab w:val="left" w:pos="168"/>
              </w:tabs>
              <w:ind w:left="26"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 xml:space="preserve">zorganizowano </w:t>
            </w:r>
            <w:r w:rsidR="00924C5F" w:rsidRPr="00C7724B">
              <w:rPr>
                <w:rFonts w:asciiTheme="minorHAnsi" w:hAnsiTheme="minorHAnsi" w:cstheme="minorHAnsi"/>
                <w:color w:val="000000"/>
                <w:sz w:val="18"/>
                <w:szCs w:val="18"/>
              </w:rPr>
              <w:t>wydruk kalendarz</w:t>
            </w:r>
            <w:r w:rsidRPr="00C7724B">
              <w:rPr>
                <w:rFonts w:asciiTheme="minorHAnsi" w:hAnsiTheme="minorHAnsi" w:cstheme="minorHAnsi"/>
                <w:color w:val="000000"/>
                <w:sz w:val="18"/>
                <w:szCs w:val="18"/>
              </w:rPr>
              <w:t>y</w:t>
            </w:r>
            <w:r w:rsidR="00924C5F" w:rsidRPr="00C7724B">
              <w:rPr>
                <w:rFonts w:asciiTheme="minorHAnsi" w:hAnsiTheme="minorHAnsi" w:cstheme="minorHAnsi"/>
                <w:color w:val="000000"/>
                <w:sz w:val="18"/>
                <w:szCs w:val="18"/>
              </w:rPr>
              <w:t xml:space="preserve"> na rok 2022, z informacją o usługach CIiPKZ </w:t>
            </w:r>
            <w:r w:rsidRPr="00C7724B">
              <w:rPr>
                <w:rFonts w:asciiTheme="minorHAnsi" w:hAnsiTheme="minorHAnsi" w:cstheme="minorHAnsi"/>
                <w:color w:val="000000"/>
                <w:sz w:val="18"/>
                <w:szCs w:val="18"/>
              </w:rPr>
              <w:t>oraz partnerstwach lokalnych;</w:t>
            </w:r>
          </w:p>
          <w:p w14:paraId="7C5B105B" w14:textId="25CCBD53" w:rsidR="00924C5F" w:rsidRPr="00C7724B" w:rsidRDefault="00924C5F" w:rsidP="005E077F">
            <w:pPr>
              <w:pStyle w:val="Tekstpodstawowy"/>
              <w:numPr>
                <w:ilvl w:val="0"/>
                <w:numId w:val="44"/>
              </w:numPr>
              <w:tabs>
                <w:tab w:val="left" w:pos="168"/>
              </w:tabs>
              <w:ind w:left="0"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 xml:space="preserve">pracownicy Centrum w Zielonej Górze we współpracy z innym wydziałem WUP wspierali w okresie październik </w:t>
            </w:r>
            <w:r w:rsidR="00E837D6" w:rsidRPr="00C7724B">
              <w:rPr>
                <w:rFonts w:asciiTheme="minorHAnsi" w:hAnsiTheme="minorHAnsi" w:cstheme="minorHAnsi"/>
                <w:color w:val="000000"/>
                <w:sz w:val="18"/>
                <w:szCs w:val="18"/>
              </w:rPr>
              <w:t>-</w:t>
            </w:r>
            <w:r w:rsidRPr="00C7724B">
              <w:rPr>
                <w:rFonts w:asciiTheme="minorHAnsi" w:hAnsiTheme="minorHAnsi" w:cstheme="minorHAnsi"/>
                <w:color w:val="000000"/>
                <w:sz w:val="18"/>
                <w:szCs w:val="18"/>
              </w:rPr>
              <w:t xml:space="preserve"> listopad 2021 r. w obszarze doradztwa zawodowego w projekcie pilotażowym pt. „Akcja Firma”, którego wykonawcą i realizatorem będzie WUP w Zielonej Górze. Termin realizacji projektu pilotażowego: 1.07.2022 r.– 31.12.2023 r.;</w:t>
            </w:r>
          </w:p>
          <w:p w14:paraId="34BBFE9C" w14:textId="6748E752" w:rsidR="00E837D6" w:rsidRPr="00C7724B" w:rsidRDefault="00924C5F" w:rsidP="005E077F">
            <w:pPr>
              <w:pStyle w:val="Tekstpodstawowy"/>
              <w:numPr>
                <w:ilvl w:val="0"/>
                <w:numId w:val="44"/>
              </w:numPr>
              <w:tabs>
                <w:tab w:val="left" w:pos="168"/>
              </w:tabs>
              <w:ind w:left="0"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 xml:space="preserve">dwóch doradców zawodowych </w:t>
            </w:r>
            <w:r w:rsidR="00E837D6" w:rsidRPr="00C7724B">
              <w:rPr>
                <w:rFonts w:asciiTheme="minorHAnsi" w:hAnsiTheme="minorHAnsi" w:cstheme="minorHAnsi"/>
                <w:color w:val="000000"/>
                <w:sz w:val="18"/>
                <w:szCs w:val="18"/>
              </w:rPr>
              <w:t xml:space="preserve">w okresie od września do grudnia 2021 r. </w:t>
            </w:r>
            <w:r w:rsidRPr="00C7724B">
              <w:rPr>
                <w:rFonts w:asciiTheme="minorHAnsi" w:hAnsiTheme="minorHAnsi" w:cstheme="minorHAnsi"/>
                <w:color w:val="000000"/>
                <w:sz w:val="18"/>
                <w:szCs w:val="18"/>
              </w:rPr>
              <w:t>wzięło udział w pracach zespołu roboczego do realizacji zadań związanych z projektem pn. „Wsparcie i rozwój mechanizmów współpracy i koordynacji na szczeblu krajowym i regionalnym w zakresie uczenia się przez całe życie (edukacja formalna, edukacja pozaformalna i uczenie się nieformalne)” realizowanym przez Ministerstwo Edukacji i Nauki. Równocze</w:t>
            </w:r>
            <w:r w:rsidR="00E837D6" w:rsidRPr="00C7724B">
              <w:rPr>
                <w:rFonts w:asciiTheme="minorHAnsi" w:hAnsiTheme="minorHAnsi" w:cstheme="minorHAnsi"/>
                <w:color w:val="000000"/>
                <w:sz w:val="18"/>
                <w:szCs w:val="18"/>
              </w:rPr>
              <w:t>ś</w:t>
            </w:r>
            <w:r w:rsidRPr="00C7724B">
              <w:rPr>
                <w:rFonts w:asciiTheme="minorHAnsi" w:hAnsiTheme="minorHAnsi" w:cstheme="minorHAnsi"/>
                <w:color w:val="000000"/>
                <w:sz w:val="18"/>
                <w:szCs w:val="18"/>
              </w:rPr>
              <w:t>n</w:t>
            </w:r>
            <w:r w:rsidR="00E837D6" w:rsidRPr="00C7724B">
              <w:rPr>
                <w:rFonts w:asciiTheme="minorHAnsi" w:hAnsiTheme="minorHAnsi" w:cstheme="minorHAnsi"/>
                <w:color w:val="000000"/>
                <w:sz w:val="18"/>
                <w:szCs w:val="18"/>
              </w:rPr>
              <w:t xml:space="preserve">ie </w:t>
            </w:r>
            <w:r w:rsidRPr="00C7724B">
              <w:rPr>
                <w:rFonts w:asciiTheme="minorHAnsi" w:hAnsiTheme="minorHAnsi" w:cstheme="minorHAnsi"/>
                <w:color w:val="000000"/>
                <w:sz w:val="18"/>
                <w:szCs w:val="18"/>
              </w:rPr>
              <w:t>b</w:t>
            </w:r>
            <w:r w:rsidR="00E837D6" w:rsidRPr="00C7724B">
              <w:rPr>
                <w:rFonts w:asciiTheme="minorHAnsi" w:hAnsiTheme="minorHAnsi" w:cstheme="minorHAnsi"/>
                <w:color w:val="000000"/>
                <w:sz w:val="18"/>
                <w:szCs w:val="18"/>
              </w:rPr>
              <w:t>rano</w:t>
            </w:r>
            <w:r w:rsidRPr="00C7724B">
              <w:rPr>
                <w:rFonts w:asciiTheme="minorHAnsi" w:hAnsiTheme="minorHAnsi" w:cstheme="minorHAnsi"/>
                <w:color w:val="000000"/>
                <w:sz w:val="18"/>
                <w:szCs w:val="18"/>
              </w:rPr>
              <w:t xml:space="preserve"> udział w pracach zespołu ds. uczenia się przez całe życie przy Konwencie Dyrektorów WUP</w:t>
            </w:r>
            <w:r w:rsidR="00E837D6" w:rsidRPr="00C7724B">
              <w:rPr>
                <w:rFonts w:asciiTheme="minorHAnsi" w:hAnsiTheme="minorHAnsi" w:cstheme="minorHAnsi"/>
                <w:color w:val="000000"/>
                <w:sz w:val="18"/>
                <w:szCs w:val="18"/>
              </w:rPr>
              <w:t>;</w:t>
            </w:r>
          </w:p>
          <w:p w14:paraId="0894F436" w14:textId="43EFBFE5" w:rsidR="00E837D6" w:rsidRPr="00C7724B" w:rsidRDefault="00E837D6" w:rsidP="005E077F">
            <w:pPr>
              <w:pStyle w:val="Tekstpodstawowy"/>
              <w:numPr>
                <w:ilvl w:val="0"/>
                <w:numId w:val="44"/>
              </w:numPr>
              <w:tabs>
                <w:tab w:val="left" w:pos="168"/>
              </w:tabs>
              <w:ind w:left="0"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W</w:t>
            </w:r>
            <w:r w:rsidR="00924C5F" w:rsidRPr="00C7724B">
              <w:rPr>
                <w:rFonts w:asciiTheme="minorHAnsi" w:hAnsiTheme="minorHAnsi" w:cstheme="minorHAnsi"/>
                <w:color w:val="000000"/>
                <w:sz w:val="18"/>
                <w:szCs w:val="18"/>
              </w:rPr>
              <w:t xml:space="preserve">UP </w:t>
            </w:r>
            <w:r w:rsidRPr="00C7724B">
              <w:rPr>
                <w:rFonts w:asciiTheme="minorHAnsi" w:hAnsiTheme="minorHAnsi" w:cstheme="minorHAnsi"/>
                <w:color w:val="000000"/>
                <w:sz w:val="18"/>
                <w:szCs w:val="18"/>
              </w:rPr>
              <w:t xml:space="preserve">w okresie od września do grudnia 2021 r. </w:t>
            </w:r>
            <w:r w:rsidR="00924C5F" w:rsidRPr="00C7724B">
              <w:rPr>
                <w:rFonts w:asciiTheme="minorHAnsi" w:hAnsiTheme="minorHAnsi" w:cstheme="minorHAnsi"/>
                <w:color w:val="000000"/>
                <w:sz w:val="18"/>
                <w:szCs w:val="18"/>
              </w:rPr>
              <w:t>umożliwił odbycie praktyk zawodowych pod opiek</w:t>
            </w:r>
            <w:r w:rsidR="00FB167A">
              <w:rPr>
                <w:rFonts w:asciiTheme="minorHAnsi" w:hAnsiTheme="minorHAnsi" w:cstheme="minorHAnsi"/>
                <w:color w:val="000000"/>
                <w:sz w:val="18"/>
                <w:szCs w:val="18"/>
              </w:rPr>
              <w:t>ą</w:t>
            </w:r>
            <w:r w:rsidR="00924C5F" w:rsidRPr="00C7724B">
              <w:rPr>
                <w:rFonts w:asciiTheme="minorHAnsi" w:hAnsiTheme="minorHAnsi" w:cstheme="minorHAnsi"/>
                <w:color w:val="000000"/>
                <w:sz w:val="18"/>
                <w:szCs w:val="18"/>
              </w:rPr>
              <w:t xml:space="preserve"> p</w:t>
            </w:r>
            <w:r w:rsidR="00C7724B" w:rsidRPr="00C7724B">
              <w:rPr>
                <w:rFonts w:asciiTheme="minorHAnsi" w:hAnsiTheme="minorHAnsi" w:cstheme="minorHAnsi"/>
                <w:color w:val="000000"/>
                <w:sz w:val="18"/>
                <w:szCs w:val="18"/>
              </w:rPr>
              <w:t xml:space="preserve">sychologa w Centrum studentkom </w:t>
            </w:r>
            <w:r w:rsidR="00924C5F" w:rsidRPr="00C7724B">
              <w:rPr>
                <w:rFonts w:asciiTheme="minorHAnsi" w:hAnsiTheme="minorHAnsi" w:cstheme="minorHAnsi"/>
                <w:color w:val="000000"/>
                <w:sz w:val="18"/>
                <w:szCs w:val="18"/>
              </w:rPr>
              <w:t>V roku psychologii o specjalności praca, organizacja i zarządzanie Uniwersytetu Zielonogór</w:t>
            </w:r>
            <w:r w:rsidR="009857B9">
              <w:rPr>
                <w:rFonts w:asciiTheme="minorHAnsi" w:hAnsiTheme="minorHAnsi" w:cstheme="minorHAnsi"/>
                <w:color w:val="000000"/>
                <w:sz w:val="18"/>
                <w:szCs w:val="18"/>
              </w:rPr>
              <w:t>skiego – 2 osoby, po 100 godzin</w:t>
            </w:r>
            <w:r w:rsidRPr="00C7724B">
              <w:rPr>
                <w:rFonts w:asciiTheme="minorHAnsi" w:hAnsiTheme="minorHAnsi" w:cstheme="minorHAnsi"/>
                <w:color w:val="000000"/>
                <w:sz w:val="18"/>
                <w:szCs w:val="18"/>
              </w:rPr>
              <w:t>;</w:t>
            </w:r>
          </w:p>
          <w:p w14:paraId="7D552328" w14:textId="77777777" w:rsidR="00E837D6" w:rsidRPr="00C7724B" w:rsidRDefault="00924C5F" w:rsidP="005E077F">
            <w:pPr>
              <w:pStyle w:val="Tekstpodstawowy"/>
              <w:numPr>
                <w:ilvl w:val="0"/>
                <w:numId w:val="44"/>
              </w:numPr>
              <w:tabs>
                <w:tab w:val="left" w:pos="168"/>
              </w:tabs>
              <w:ind w:left="0"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lastRenderedPageBreak/>
              <w:t>Doradca zawodowy wziął udział w konferencji pt. „AI – Sztuczna Inteligencja w Edukacji. I Konferencji Liderów Oświaty i Przedsiębiorców. Kreatyw</w:t>
            </w:r>
            <w:r w:rsidR="00E837D6" w:rsidRPr="00C7724B">
              <w:rPr>
                <w:rFonts w:asciiTheme="minorHAnsi" w:hAnsiTheme="minorHAnsi" w:cstheme="minorHAnsi"/>
                <w:color w:val="000000"/>
                <w:sz w:val="18"/>
                <w:szCs w:val="18"/>
              </w:rPr>
              <w:t xml:space="preserve">ność z Przemysł 4,0” w Żaganiu </w:t>
            </w:r>
            <w:r w:rsidRPr="00C7724B">
              <w:rPr>
                <w:rFonts w:asciiTheme="minorHAnsi" w:hAnsiTheme="minorHAnsi" w:cstheme="minorHAnsi"/>
                <w:color w:val="000000"/>
                <w:sz w:val="18"/>
                <w:szCs w:val="18"/>
              </w:rPr>
              <w:t>27.10.2021</w:t>
            </w:r>
            <w:r w:rsidR="00E837D6" w:rsidRPr="00C7724B">
              <w:rPr>
                <w:rFonts w:asciiTheme="minorHAnsi" w:hAnsiTheme="minorHAnsi" w:cstheme="minorHAnsi"/>
                <w:color w:val="000000"/>
                <w:sz w:val="18"/>
                <w:szCs w:val="18"/>
              </w:rPr>
              <w:t xml:space="preserve"> r.;</w:t>
            </w:r>
          </w:p>
          <w:p w14:paraId="6985B8B7" w14:textId="27C0F10A" w:rsidR="006E08FA" w:rsidRPr="00C7724B" w:rsidRDefault="00924C5F" w:rsidP="005E077F">
            <w:pPr>
              <w:pStyle w:val="Tekstpodstawowy"/>
              <w:numPr>
                <w:ilvl w:val="0"/>
                <w:numId w:val="44"/>
              </w:numPr>
              <w:tabs>
                <w:tab w:val="left" w:pos="168"/>
              </w:tabs>
              <w:ind w:left="0" w:firstLine="0"/>
              <w:rPr>
                <w:rFonts w:asciiTheme="minorHAnsi" w:hAnsiTheme="minorHAnsi" w:cstheme="minorHAnsi"/>
                <w:color w:val="000000"/>
                <w:sz w:val="18"/>
                <w:szCs w:val="18"/>
              </w:rPr>
            </w:pPr>
            <w:r w:rsidRPr="00C7724B">
              <w:rPr>
                <w:rFonts w:asciiTheme="minorHAnsi" w:hAnsiTheme="minorHAnsi" w:cstheme="minorHAnsi"/>
                <w:color w:val="000000"/>
                <w:sz w:val="18"/>
                <w:szCs w:val="18"/>
              </w:rPr>
              <w:t>Doradca zawodowy wziął udział w konferencji pt. „Kształcenie zawodowe a oczekiwania rynku pracy” w Zespole Szkół i Placówek Kształcenia Zawodowego w Zielonej Górze 26.11.2021</w:t>
            </w:r>
            <w:r w:rsidR="00E837D6" w:rsidRPr="00C7724B">
              <w:rPr>
                <w:rFonts w:asciiTheme="minorHAnsi" w:hAnsiTheme="minorHAnsi" w:cstheme="minorHAnsi"/>
                <w:color w:val="000000"/>
                <w:sz w:val="18"/>
                <w:szCs w:val="18"/>
              </w:rPr>
              <w:t xml:space="preserve"> r</w:t>
            </w:r>
            <w:r w:rsidR="006E08FA" w:rsidRPr="00C7724B">
              <w:rPr>
                <w:rFonts w:asciiTheme="minorHAnsi" w:hAnsiTheme="minorHAnsi" w:cstheme="minorHAnsi"/>
                <w:color w:val="000000"/>
                <w:sz w:val="18"/>
                <w:szCs w:val="18"/>
              </w:rPr>
              <w:t>.</w:t>
            </w:r>
          </w:p>
          <w:p w14:paraId="4A0C4056" w14:textId="77777777" w:rsidR="006E08FA" w:rsidRPr="00C7724B" w:rsidRDefault="006E08FA" w:rsidP="00014439">
            <w:pPr>
              <w:jc w:val="both"/>
              <w:rPr>
                <w:rFonts w:asciiTheme="minorHAnsi" w:hAnsiTheme="minorHAnsi" w:cstheme="minorHAnsi"/>
                <w:color w:val="000000"/>
                <w:sz w:val="18"/>
                <w:szCs w:val="18"/>
              </w:rPr>
            </w:pPr>
          </w:p>
          <w:p w14:paraId="530D06BF" w14:textId="56BFD911" w:rsidR="006E08FA" w:rsidRPr="00C7724B" w:rsidRDefault="006E08FA" w:rsidP="00D17184">
            <w:pPr>
              <w:jc w:val="both"/>
              <w:rPr>
                <w:rFonts w:asciiTheme="minorHAnsi" w:hAnsiTheme="minorHAnsi" w:cstheme="minorHAnsi"/>
                <w:color w:val="000000"/>
                <w:sz w:val="18"/>
                <w:szCs w:val="18"/>
              </w:rPr>
            </w:pPr>
            <w:r w:rsidRPr="00C7724B">
              <w:rPr>
                <w:rFonts w:asciiTheme="minorHAnsi" w:hAnsiTheme="minorHAnsi" w:cstheme="minorHAnsi"/>
                <w:color w:val="000000"/>
                <w:sz w:val="18"/>
                <w:szCs w:val="18"/>
              </w:rPr>
              <w:t xml:space="preserve">Z uwagi na ograniczenia wynikające z </w:t>
            </w:r>
            <w:r w:rsidR="00365828" w:rsidRPr="00365828">
              <w:rPr>
                <w:rFonts w:asciiTheme="minorHAnsi" w:hAnsiTheme="minorHAnsi" w:cstheme="minorHAnsi"/>
                <w:color w:val="000000"/>
                <w:sz w:val="18"/>
                <w:szCs w:val="18"/>
              </w:rPr>
              <w:t>SARS-CoV-2</w:t>
            </w:r>
            <w:r w:rsidR="00D17184" w:rsidRPr="00C7724B">
              <w:rPr>
                <w:rFonts w:asciiTheme="minorHAnsi" w:hAnsiTheme="minorHAnsi" w:cstheme="minorHAnsi"/>
                <w:color w:val="000000"/>
                <w:sz w:val="18"/>
                <w:szCs w:val="18"/>
              </w:rPr>
              <w:t xml:space="preserve"> oraz</w:t>
            </w:r>
            <w:r w:rsidRPr="00C7724B">
              <w:rPr>
                <w:rFonts w:asciiTheme="minorHAnsi" w:hAnsiTheme="minorHAnsi" w:cstheme="minorHAnsi"/>
                <w:color w:val="000000"/>
                <w:sz w:val="18"/>
                <w:szCs w:val="18"/>
              </w:rPr>
              <w:t xml:space="preserve"> odwołan</w:t>
            </w:r>
            <w:r w:rsidR="00D17184" w:rsidRPr="00C7724B">
              <w:rPr>
                <w:rFonts w:asciiTheme="minorHAnsi" w:hAnsiTheme="minorHAnsi" w:cstheme="minorHAnsi"/>
                <w:color w:val="000000"/>
                <w:sz w:val="18"/>
                <w:szCs w:val="18"/>
              </w:rPr>
              <w:t>e</w:t>
            </w:r>
            <w:r w:rsidRPr="00C7724B">
              <w:rPr>
                <w:rFonts w:asciiTheme="minorHAnsi" w:hAnsiTheme="minorHAnsi" w:cstheme="minorHAnsi"/>
                <w:color w:val="000000"/>
                <w:sz w:val="18"/>
                <w:szCs w:val="18"/>
              </w:rPr>
              <w:t xml:space="preserve"> </w:t>
            </w:r>
            <w:r w:rsidR="00D17184" w:rsidRPr="00C7724B">
              <w:rPr>
                <w:rFonts w:asciiTheme="minorHAnsi" w:hAnsiTheme="minorHAnsi" w:cstheme="minorHAnsi"/>
                <w:color w:val="000000"/>
                <w:sz w:val="18"/>
                <w:szCs w:val="18"/>
              </w:rPr>
              <w:t xml:space="preserve">niektóre wydarzenia tj.: </w:t>
            </w:r>
            <w:r w:rsidRPr="00C7724B">
              <w:rPr>
                <w:rFonts w:asciiTheme="minorHAnsi" w:hAnsiTheme="minorHAnsi" w:cstheme="minorHAnsi"/>
                <w:color w:val="000000"/>
                <w:sz w:val="18"/>
                <w:szCs w:val="18"/>
              </w:rPr>
              <w:t>targi i giełdy pracy</w:t>
            </w:r>
            <w:r w:rsidR="00700564" w:rsidRPr="00C7724B">
              <w:rPr>
                <w:rFonts w:asciiTheme="minorHAnsi" w:hAnsiTheme="minorHAnsi" w:cstheme="minorHAnsi"/>
                <w:color w:val="000000"/>
                <w:sz w:val="18"/>
                <w:szCs w:val="18"/>
              </w:rPr>
              <w:t xml:space="preserve">, w których Centrum w Zielonej Górze planowało </w:t>
            </w:r>
            <w:r w:rsidR="00D17184" w:rsidRPr="00C7724B">
              <w:rPr>
                <w:rFonts w:asciiTheme="minorHAnsi" w:hAnsiTheme="minorHAnsi" w:cstheme="minorHAnsi"/>
                <w:color w:val="000000"/>
                <w:sz w:val="18"/>
                <w:szCs w:val="18"/>
              </w:rPr>
              <w:t xml:space="preserve">wziąć </w:t>
            </w:r>
            <w:r w:rsidR="00700564" w:rsidRPr="00C7724B">
              <w:rPr>
                <w:rFonts w:asciiTheme="minorHAnsi" w:hAnsiTheme="minorHAnsi" w:cstheme="minorHAnsi"/>
                <w:color w:val="000000"/>
                <w:sz w:val="18"/>
                <w:szCs w:val="18"/>
              </w:rPr>
              <w:t xml:space="preserve">udział </w:t>
            </w:r>
            <w:r w:rsidR="00D17184" w:rsidRPr="00C7724B">
              <w:rPr>
                <w:rFonts w:asciiTheme="minorHAnsi" w:hAnsiTheme="minorHAnsi" w:cstheme="minorHAnsi"/>
                <w:color w:val="000000"/>
                <w:sz w:val="18"/>
                <w:szCs w:val="18"/>
              </w:rPr>
              <w:t xml:space="preserve">nie uczestniczono m.in. w Ogólnopolskim Tygodniu Kariery pt. „Wyprawa na 3K; Kariera, Kompetencje, Kreatywność” </w:t>
            </w:r>
            <w:r w:rsidR="009857B9">
              <w:rPr>
                <w:rFonts w:asciiTheme="minorHAnsi" w:hAnsiTheme="minorHAnsi" w:cstheme="minorHAnsi"/>
                <w:color w:val="000000"/>
                <w:sz w:val="18"/>
                <w:szCs w:val="18"/>
              </w:rPr>
              <w:t>(</w:t>
            </w:r>
            <w:r w:rsidR="00D17184" w:rsidRPr="00C7724B">
              <w:rPr>
                <w:rFonts w:asciiTheme="minorHAnsi" w:hAnsiTheme="minorHAnsi" w:cstheme="minorHAnsi"/>
                <w:color w:val="000000"/>
                <w:sz w:val="18"/>
                <w:szCs w:val="18"/>
              </w:rPr>
              <w:t>18-22.10.2021 r.</w:t>
            </w:r>
            <w:r w:rsidR="009857B9">
              <w:rPr>
                <w:rFonts w:asciiTheme="minorHAnsi" w:hAnsiTheme="minorHAnsi" w:cstheme="minorHAnsi"/>
                <w:color w:val="000000"/>
                <w:sz w:val="18"/>
                <w:szCs w:val="18"/>
              </w:rPr>
              <w:t>).</w:t>
            </w:r>
          </w:p>
          <w:p w14:paraId="35C8AF9E" w14:textId="77777777" w:rsidR="006E08FA" w:rsidRPr="00C7724B" w:rsidRDefault="006E08FA" w:rsidP="00014439">
            <w:pPr>
              <w:jc w:val="both"/>
              <w:rPr>
                <w:rFonts w:asciiTheme="minorHAnsi" w:hAnsiTheme="minorHAnsi"/>
                <w:sz w:val="18"/>
                <w:szCs w:val="18"/>
              </w:rPr>
            </w:pPr>
          </w:p>
          <w:p w14:paraId="6F061F41" w14:textId="77777777" w:rsidR="006E08FA" w:rsidRPr="00C7724B" w:rsidRDefault="006E08FA" w:rsidP="005E077F">
            <w:pPr>
              <w:pStyle w:val="Zawartotabeli"/>
              <w:numPr>
                <w:ilvl w:val="0"/>
                <w:numId w:val="28"/>
              </w:numPr>
              <w:tabs>
                <w:tab w:val="left" w:pos="166"/>
                <w:tab w:val="left" w:pos="310"/>
              </w:tabs>
              <w:spacing w:after="0"/>
              <w:ind w:left="0" w:firstLine="0"/>
              <w:jc w:val="both"/>
              <w:rPr>
                <w:rFonts w:asciiTheme="minorHAnsi" w:hAnsiTheme="minorHAnsi"/>
                <w:sz w:val="18"/>
                <w:szCs w:val="18"/>
                <w:lang w:val="pl-PL"/>
              </w:rPr>
            </w:pPr>
            <w:r w:rsidRPr="00C7724B">
              <w:rPr>
                <w:rFonts w:asciiTheme="minorHAnsi" w:hAnsiTheme="minorHAnsi"/>
                <w:sz w:val="18"/>
                <w:szCs w:val="18"/>
              </w:rPr>
              <w:t>Centrum Informacji i Planowania Kariery Zawodowej w Gorzowie Wlkp</w:t>
            </w:r>
            <w:r w:rsidRPr="00C7724B">
              <w:rPr>
                <w:rFonts w:asciiTheme="minorHAnsi" w:hAnsiTheme="minorHAnsi"/>
                <w:sz w:val="18"/>
                <w:szCs w:val="18"/>
                <w:lang w:val="pl-PL"/>
              </w:rPr>
              <w:t>.:</w:t>
            </w:r>
          </w:p>
          <w:p w14:paraId="204AAE12" w14:textId="7009DA26" w:rsidR="001B4881" w:rsidRPr="00C7724B" w:rsidRDefault="006E08FA"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z uwagi na og</w:t>
            </w:r>
            <w:r w:rsidR="0062773C" w:rsidRPr="00C7724B">
              <w:rPr>
                <w:rFonts w:asciiTheme="minorHAnsi" w:hAnsiTheme="minorHAnsi" w:cstheme="minorHAnsi"/>
                <w:sz w:val="18"/>
                <w:szCs w:val="18"/>
              </w:rPr>
              <w:t xml:space="preserve">raniczenia wynikające z </w:t>
            </w:r>
            <w:r w:rsidR="00365828" w:rsidRPr="00365828">
              <w:rPr>
                <w:rFonts w:asciiTheme="minorHAnsi" w:hAnsiTheme="minorHAnsi" w:cstheme="minorHAnsi"/>
                <w:sz w:val="18"/>
                <w:szCs w:val="18"/>
              </w:rPr>
              <w:t>SARS-CoV-2</w:t>
            </w:r>
            <w:r w:rsidRPr="00C7724B">
              <w:rPr>
                <w:rFonts w:asciiTheme="minorHAnsi" w:hAnsiTheme="minorHAnsi" w:cstheme="minorHAnsi"/>
                <w:sz w:val="18"/>
                <w:szCs w:val="18"/>
              </w:rPr>
              <w:t xml:space="preserve"> informacje zamieszczane były na stronie internetowej WUP i WUP Facebook’u (</w:t>
            </w:r>
            <w:r w:rsidR="001B4881" w:rsidRPr="00C7724B">
              <w:rPr>
                <w:rFonts w:asciiTheme="minorHAnsi" w:hAnsiTheme="minorHAnsi" w:cstheme="minorHAnsi"/>
                <w:sz w:val="18"/>
                <w:szCs w:val="18"/>
              </w:rPr>
              <w:t>przygotowano ok. 50 plakatów promujących ofertę Centrum; napisano 5 artykułów do Biuletynu Informacyjnego WUP; przygotowano i zamieszczono 16 harmonogramów działań Centrum na stronie WUP i WUP Facebook’u</w:t>
            </w:r>
            <w:r w:rsidRPr="00C7724B">
              <w:rPr>
                <w:rFonts w:asciiTheme="minorHAnsi" w:hAnsiTheme="minorHAnsi" w:cstheme="minorHAnsi"/>
                <w:sz w:val="18"/>
                <w:szCs w:val="18"/>
              </w:rPr>
              <w:t>);</w:t>
            </w:r>
          </w:p>
          <w:p w14:paraId="0C1085F2" w14:textId="77777777" w:rsidR="00BC59E3" w:rsidRPr="00C7724B" w:rsidRDefault="001B4881"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przygotowywano i przekazywano informacje o usługach poradnictwa zawodowego świadczonych przez Centrum, między innymi w ramach informacji zawodowej indywidualnej i grupowej. Z uwagi na COVID-19 usługi w tym zakresie świadczono głównie na odległość (zorganizowano i przeprowadzono 30 spotkań grupowych, w których uczestniczyło 348 osób; udzielono informacji zawodowych indywidualnych dla 354 osób);</w:t>
            </w:r>
          </w:p>
          <w:p w14:paraId="199DC707" w14:textId="77777777" w:rsidR="00BC59E3" w:rsidRPr="00C7724B" w:rsidRDefault="00BC59E3"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i</w:t>
            </w:r>
            <w:r w:rsidR="001B4881" w:rsidRPr="00C7724B">
              <w:rPr>
                <w:rFonts w:asciiTheme="minorHAnsi" w:hAnsiTheme="minorHAnsi" w:cstheme="minorHAnsi"/>
                <w:sz w:val="18"/>
                <w:szCs w:val="18"/>
              </w:rPr>
              <w:t>nicjowano i organizowano wymianę informacji, doświadczeń i usług między różnymi</w:t>
            </w:r>
            <w:r w:rsidRPr="00C7724B">
              <w:rPr>
                <w:rFonts w:asciiTheme="minorHAnsi" w:hAnsiTheme="minorHAnsi" w:cstheme="minorHAnsi"/>
                <w:sz w:val="18"/>
                <w:szCs w:val="18"/>
              </w:rPr>
              <w:t xml:space="preserve"> </w:t>
            </w:r>
            <w:r w:rsidR="001B4881" w:rsidRPr="00C7724B">
              <w:rPr>
                <w:rFonts w:asciiTheme="minorHAnsi" w:hAnsiTheme="minorHAnsi" w:cstheme="minorHAnsi"/>
                <w:sz w:val="18"/>
                <w:szCs w:val="18"/>
              </w:rPr>
              <w:t>partnerami rynku pracy (udział w panelu dyskusyjnym „Aktywizacja zawodowa - rynek pracy 2022 r.” w charakterze eksperta podczas spotkania w Fundacji Kobiet Autentycznych w Gorzowie Wlkp., w którym uczestniczyło ok. 60 osób</w:t>
            </w:r>
            <w:r w:rsidRPr="00C7724B">
              <w:rPr>
                <w:rFonts w:asciiTheme="minorHAnsi" w:hAnsiTheme="minorHAnsi" w:cstheme="minorHAnsi"/>
                <w:sz w:val="18"/>
                <w:szCs w:val="18"/>
              </w:rPr>
              <w:t xml:space="preserve">; </w:t>
            </w:r>
            <w:r w:rsidR="001B4881" w:rsidRPr="00C7724B">
              <w:rPr>
                <w:rFonts w:asciiTheme="minorHAnsi" w:hAnsiTheme="minorHAnsi" w:cstheme="minorHAnsi"/>
                <w:sz w:val="18"/>
                <w:szCs w:val="18"/>
              </w:rPr>
              <w:t>udział w konferencji – „Kształcenie zawodowe a oczekiwania rynku pracy” w Zielonej Górze, w roli prelegenta z tematem „Rynek pracy w kontekście pokolenia Z”, w której uczestniczyło ok. 30 osób</w:t>
            </w:r>
            <w:r w:rsidRPr="00C7724B">
              <w:rPr>
                <w:rFonts w:asciiTheme="minorHAnsi" w:hAnsiTheme="minorHAnsi" w:cstheme="minorHAnsi"/>
                <w:sz w:val="18"/>
                <w:szCs w:val="18"/>
              </w:rPr>
              <w:t xml:space="preserve">; </w:t>
            </w:r>
            <w:r w:rsidR="001B4881" w:rsidRPr="00C7724B">
              <w:rPr>
                <w:rFonts w:asciiTheme="minorHAnsi" w:hAnsiTheme="minorHAnsi" w:cstheme="minorHAnsi"/>
                <w:sz w:val="18"/>
                <w:szCs w:val="18"/>
              </w:rPr>
              <w:t xml:space="preserve">udział w 3 audycjach radiowych </w:t>
            </w:r>
            <w:r w:rsidRPr="00C7724B">
              <w:rPr>
                <w:rFonts w:asciiTheme="minorHAnsi" w:hAnsiTheme="minorHAnsi" w:cstheme="minorHAnsi"/>
                <w:sz w:val="18"/>
                <w:szCs w:val="18"/>
              </w:rPr>
              <w:t xml:space="preserve">- </w:t>
            </w:r>
            <w:r w:rsidR="001B4881" w:rsidRPr="00C7724B">
              <w:rPr>
                <w:rFonts w:asciiTheme="minorHAnsi" w:hAnsiTheme="minorHAnsi" w:cstheme="minorHAnsi"/>
                <w:sz w:val="18"/>
                <w:szCs w:val="18"/>
              </w:rPr>
              <w:t>Radio Eska/Radio Plus Gorzów</w:t>
            </w:r>
            <w:r w:rsidRPr="00C7724B">
              <w:rPr>
                <w:rFonts w:asciiTheme="minorHAnsi" w:hAnsiTheme="minorHAnsi" w:cstheme="minorHAnsi"/>
                <w:sz w:val="18"/>
                <w:szCs w:val="18"/>
              </w:rPr>
              <w:t xml:space="preserve"> </w:t>
            </w:r>
            <w:r w:rsidR="001B4881" w:rsidRPr="00C7724B">
              <w:rPr>
                <w:rFonts w:asciiTheme="minorHAnsi" w:hAnsiTheme="minorHAnsi" w:cstheme="minorHAnsi"/>
                <w:sz w:val="18"/>
                <w:szCs w:val="18"/>
              </w:rPr>
              <w:t xml:space="preserve">o </w:t>
            </w:r>
            <w:r w:rsidRPr="00C7724B">
              <w:rPr>
                <w:rFonts w:asciiTheme="minorHAnsi" w:hAnsiTheme="minorHAnsi" w:cstheme="minorHAnsi"/>
                <w:sz w:val="18"/>
                <w:szCs w:val="18"/>
              </w:rPr>
              <w:t>tematyce poradnictwa zawodowego);</w:t>
            </w:r>
          </w:p>
          <w:p w14:paraId="17C34F02" w14:textId="77777777" w:rsidR="00BC59E3" w:rsidRPr="00C7724B" w:rsidRDefault="00BC59E3"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w ramach Ogólnopolskiego Tygodnia Kariery 2021 organizowano szereg działań wspierających i promujących poradnictwo zawodowe (opracowano grę wirtualną Escape Room pt. „Co Michał zrobi po szkole …”, której celem jest zmotywowanie uczniów do samodzielnego poszerzania wiedzy i zdobywania nowych umiejętności pod kątem wymagań stawianych przez rynek pracy i jego realiów, którą promowano na stronie: https://forms.gle/rm7ArwBFnxPXTBCB8 – liczba odbiorców 188,  oordynator – Interwizja Poradnictwa Zawodowego; zorganizowano 10 spotkań informacyjnych o tematyce „Kompetencje zawodowe na rynku pracy” i „Kariera przez duże K” dla osób pełnoletnich stojących przed wyborem dalszej drogi edukacyjno-zawodowej i planujących wejście na rynek pracy; przeprowadzono 3 szkolenia dla pedagogów i doradców zawodowych o tematyce „Kreatywność – czyli jak pobudzić twórcze myślenie” i „Elementy arteterapii w doradztwie zawodowym”; przygotowano informator „Wykaz Szkół Ponadpodstawowych północnej części województwa lubuskiego” (koordynator – Interwizja Poradnictwa Zawodowego);</w:t>
            </w:r>
          </w:p>
          <w:p w14:paraId="0F30505F" w14:textId="77777777" w:rsidR="00924C5F" w:rsidRPr="00C7724B" w:rsidRDefault="00BC59E3"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inicjowano i realizowano cykl spotkań interwizyjnych promujących poradnictwo zawodowe wśród doradców zawodowych z instytucji rynku pracy i edukacji (przeprowadzono 13 spotkań, w których uczestniczyło ogółem 77 osób; zaktualizowano broszurę „Wykaz Agencji Zatrudnienia” dla osób bezrobotnych i poszukujących zatrudnienia; opracowano wirtualny Quiz „Nazwij zawody” dla młodzieży, którego celem jest sprawdzenie poziomu wiedzy o nietypowych, nowych i jeszcze nie rozpowszechnionych nazwach zawodów i ich czynnościach – materiał do wykorzystania również na lekcjach doradztwa zawodowego);</w:t>
            </w:r>
          </w:p>
          <w:p w14:paraId="5B6B653E" w14:textId="77777777" w:rsidR="00924C5F" w:rsidRPr="00C7724B" w:rsidRDefault="00924C5F"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o</w:t>
            </w:r>
            <w:r w:rsidR="00BC59E3" w:rsidRPr="00C7724B">
              <w:rPr>
                <w:rFonts w:asciiTheme="minorHAnsi" w:hAnsiTheme="minorHAnsi" w:cstheme="minorHAnsi"/>
                <w:sz w:val="18"/>
                <w:szCs w:val="18"/>
              </w:rPr>
              <w:t>rganizowano i prowadzono szkolenia dla partnerów rynku pracy (pedagogów, pracowników socjalnych, doradców szkolnych, doradców zawodowych) o tematyce „Predyspozycje zawodowe kontra rynek pracy”, „Techniki Plastyczne oraz muzyka formą odreagowania złych emocji w warunkach wypalenia zawodowego”, „Elementy arteterapii w doradztwie zawodowym”, „Kreatywność – czyli jak pobudzić twórcze myślenie”</w:t>
            </w:r>
            <w:r w:rsidRPr="00C7724B">
              <w:rPr>
                <w:rFonts w:asciiTheme="minorHAnsi" w:hAnsiTheme="minorHAnsi" w:cstheme="minorHAnsi"/>
                <w:sz w:val="18"/>
                <w:szCs w:val="18"/>
              </w:rPr>
              <w:t>. W</w:t>
            </w:r>
            <w:r w:rsidR="00BC59E3" w:rsidRPr="00C7724B">
              <w:rPr>
                <w:rFonts w:asciiTheme="minorHAnsi" w:hAnsiTheme="minorHAnsi" w:cstheme="minorHAnsi"/>
                <w:sz w:val="18"/>
                <w:szCs w:val="18"/>
              </w:rPr>
              <w:t xml:space="preserve"> szkoleniach uczestniczyło łącznie 55 osób</w:t>
            </w:r>
            <w:r w:rsidRPr="00C7724B">
              <w:rPr>
                <w:rFonts w:asciiTheme="minorHAnsi" w:hAnsiTheme="minorHAnsi" w:cstheme="minorHAnsi"/>
                <w:sz w:val="18"/>
                <w:szCs w:val="18"/>
              </w:rPr>
              <w:t>;</w:t>
            </w:r>
          </w:p>
          <w:p w14:paraId="18DED421" w14:textId="77777777" w:rsidR="00924C5F" w:rsidRPr="00C7724B" w:rsidRDefault="00924C5F"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uczestniczono w 3 spotkaniach dla szkolnych doradców zawodowych pod hasłem „Doradcy Razem”, których celem jest propagowanie wśród osób młodych poradnictwa zawodowego (koordynator - PUP Międzyrzecz);</w:t>
            </w:r>
          </w:p>
          <w:p w14:paraId="778BBA5C" w14:textId="77777777" w:rsidR="00924C5F" w:rsidRPr="00C7724B" w:rsidRDefault="00924C5F"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inicjowano i realizowano działania w ramach Forum na Rzecz Poradnictwa Zawodowego – doradcy zawodowi brali udział w 3 spotkaniach zespołów zadaniowych;</w:t>
            </w:r>
          </w:p>
          <w:p w14:paraId="21F37EFB" w14:textId="55F1A38B" w:rsidR="006E08FA" w:rsidRPr="00C7724B" w:rsidRDefault="00924C5F" w:rsidP="005E077F">
            <w:pPr>
              <w:pStyle w:val="Tekstpodstawowy"/>
              <w:numPr>
                <w:ilvl w:val="0"/>
                <w:numId w:val="62"/>
              </w:numPr>
              <w:tabs>
                <w:tab w:val="left" w:pos="170"/>
              </w:tabs>
              <w:ind w:left="26" w:hanging="26"/>
              <w:rPr>
                <w:rFonts w:asciiTheme="minorHAnsi" w:hAnsiTheme="minorHAnsi" w:cstheme="minorHAnsi"/>
                <w:sz w:val="18"/>
                <w:szCs w:val="18"/>
              </w:rPr>
            </w:pPr>
            <w:r w:rsidRPr="00C7724B">
              <w:rPr>
                <w:rFonts w:asciiTheme="minorHAnsi" w:hAnsiTheme="minorHAnsi" w:cstheme="minorHAnsi"/>
                <w:sz w:val="18"/>
                <w:szCs w:val="18"/>
              </w:rPr>
              <w:t>współredagowano stronę internetową WUP i Forum Poradnictwa Zawodowego.</w:t>
            </w:r>
          </w:p>
        </w:tc>
      </w:tr>
      <w:tr w:rsidR="006E08FA" w:rsidRPr="00680C80" w14:paraId="27447DE6" w14:textId="77777777" w:rsidTr="00014439">
        <w:tc>
          <w:tcPr>
            <w:tcW w:w="2268" w:type="dxa"/>
            <w:tcBorders>
              <w:top w:val="single" w:sz="4" w:space="0" w:color="auto"/>
              <w:left w:val="single" w:sz="4" w:space="0" w:color="auto"/>
              <w:bottom w:val="single" w:sz="4" w:space="0" w:color="auto"/>
              <w:right w:val="single" w:sz="4" w:space="0" w:color="auto"/>
            </w:tcBorders>
          </w:tcPr>
          <w:p w14:paraId="668BF482" w14:textId="077CCA93" w:rsidR="006E08FA" w:rsidRPr="00680C80" w:rsidRDefault="006E08FA" w:rsidP="004A713C">
            <w:pPr>
              <w:pStyle w:val="Zawartotabeli"/>
              <w:spacing w:after="0"/>
              <w:rPr>
                <w:rFonts w:asciiTheme="minorHAnsi" w:hAnsiTheme="minorHAnsi"/>
                <w:sz w:val="18"/>
                <w:szCs w:val="18"/>
                <w:highlight w:val="yellow"/>
              </w:rPr>
            </w:pPr>
            <w:r w:rsidRPr="004A713C">
              <w:rPr>
                <w:rFonts w:asciiTheme="minorHAnsi" w:hAnsiTheme="minorHAnsi"/>
                <w:sz w:val="18"/>
                <w:szCs w:val="18"/>
              </w:rPr>
              <w:lastRenderedPageBreak/>
              <w:t>Środki wydatkowane</w:t>
            </w:r>
            <w:r w:rsidRPr="004A713C">
              <w:rPr>
                <w:rFonts w:asciiTheme="minorHAnsi" w:hAnsiTheme="minorHAnsi"/>
                <w:sz w:val="18"/>
                <w:szCs w:val="18"/>
              </w:rPr>
              <w:br/>
              <w:t>w 202</w:t>
            </w:r>
            <w:r w:rsidR="004A713C" w:rsidRPr="004A713C">
              <w:rPr>
                <w:rFonts w:asciiTheme="minorHAnsi" w:hAnsiTheme="minorHAnsi"/>
                <w:sz w:val="18"/>
                <w:szCs w:val="18"/>
                <w:lang w:val="pl-PL"/>
              </w:rPr>
              <w:t>1</w:t>
            </w:r>
            <w:r w:rsidRPr="004A713C">
              <w:rPr>
                <w:rFonts w:asciiTheme="minorHAnsi" w:hAnsiTheme="minorHAnsi"/>
                <w:sz w:val="18"/>
                <w:szCs w:val="18"/>
              </w:rPr>
              <w:t xml:space="preserve"> r. (w tys. zł)</w:t>
            </w:r>
          </w:p>
        </w:tc>
        <w:tc>
          <w:tcPr>
            <w:tcW w:w="7082" w:type="dxa"/>
            <w:tcBorders>
              <w:top w:val="single" w:sz="4" w:space="0" w:color="auto"/>
              <w:left w:val="single" w:sz="4" w:space="0" w:color="auto"/>
              <w:bottom w:val="single" w:sz="4" w:space="0" w:color="auto"/>
              <w:right w:val="single" w:sz="4" w:space="0" w:color="auto"/>
            </w:tcBorders>
          </w:tcPr>
          <w:p w14:paraId="22300535" w14:textId="77777777" w:rsidR="006E08FA" w:rsidRPr="00C7724B" w:rsidRDefault="006E08FA" w:rsidP="00014439">
            <w:pPr>
              <w:jc w:val="both"/>
              <w:rPr>
                <w:rFonts w:asciiTheme="minorHAnsi" w:hAnsiTheme="minorHAnsi"/>
                <w:sz w:val="18"/>
                <w:szCs w:val="18"/>
              </w:rPr>
            </w:pPr>
            <w:r w:rsidRPr="00C7724B">
              <w:rPr>
                <w:rFonts w:asciiTheme="minorHAnsi" w:hAnsiTheme="minorHAnsi"/>
                <w:sz w:val="18"/>
                <w:szCs w:val="18"/>
              </w:rPr>
              <w:t xml:space="preserve">W ramach środków budżetowych. </w:t>
            </w:r>
          </w:p>
        </w:tc>
      </w:tr>
      <w:tr w:rsidR="006E08FA" w:rsidRPr="00680C80" w14:paraId="51D6C3ED" w14:textId="77777777" w:rsidTr="00014439">
        <w:trPr>
          <w:trHeight w:val="258"/>
        </w:trPr>
        <w:tc>
          <w:tcPr>
            <w:tcW w:w="2268" w:type="dxa"/>
          </w:tcPr>
          <w:p w14:paraId="4B1CC65B" w14:textId="77777777" w:rsidR="006E08FA" w:rsidRPr="00470901" w:rsidRDefault="006E08FA" w:rsidP="00014439">
            <w:pPr>
              <w:pStyle w:val="Nagwektabeli"/>
              <w:spacing w:after="0"/>
              <w:jc w:val="left"/>
              <w:rPr>
                <w:rFonts w:asciiTheme="minorHAnsi" w:hAnsiTheme="minorHAnsi"/>
                <w:b w:val="0"/>
                <w:bCs w:val="0"/>
                <w:i w:val="0"/>
                <w:iCs w:val="0"/>
                <w:sz w:val="18"/>
                <w:szCs w:val="18"/>
              </w:rPr>
            </w:pPr>
            <w:r w:rsidRPr="00470901">
              <w:rPr>
                <w:rFonts w:asciiTheme="minorHAnsi" w:hAnsiTheme="minorHAnsi"/>
                <w:b w:val="0"/>
                <w:bCs w:val="0"/>
                <w:i w:val="0"/>
                <w:iCs w:val="0"/>
                <w:sz w:val="18"/>
                <w:szCs w:val="18"/>
                <w:lang w:val="pl-PL" w:eastAsia="pl-PL"/>
              </w:rPr>
              <w:lastRenderedPageBreak/>
              <w:t>Priorytet 2</w:t>
            </w:r>
          </w:p>
        </w:tc>
        <w:tc>
          <w:tcPr>
            <w:tcW w:w="7082" w:type="dxa"/>
          </w:tcPr>
          <w:p w14:paraId="29F25C97" w14:textId="77777777" w:rsidR="006E08FA" w:rsidRPr="00470901" w:rsidRDefault="006E08FA" w:rsidP="00014439">
            <w:pPr>
              <w:pStyle w:val="Nagwektabeli"/>
              <w:spacing w:after="0"/>
              <w:jc w:val="both"/>
              <w:rPr>
                <w:rFonts w:asciiTheme="minorHAnsi" w:hAnsiTheme="minorHAnsi"/>
                <w:b w:val="0"/>
                <w:bCs w:val="0"/>
                <w:i w:val="0"/>
                <w:iCs w:val="0"/>
                <w:sz w:val="18"/>
                <w:szCs w:val="18"/>
                <w:lang w:val="pl-PL" w:eastAsia="pl-PL"/>
              </w:rPr>
            </w:pPr>
            <w:r w:rsidRPr="00470901">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55FF6EFE" w14:textId="77777777" w:rsidTr="00014439">
        <w:trPr>
          <w:trHeight w:val="213"/>
        </w:trPr>
        <w:tc>
          <w:tcPr>
            <w:tcW w:w="2268" w:type="dxa"/>
          </w:tcPr>
          <w:p w14:paraId="37274858" w14:textId="77777777" w:rsidR="006E08FA" w:rsidRPr="00470901" w:rsidRDefault="006E08FA" w:rsidP="00014439">
            <w:pPr>
              <w:pStyle w:val="Zawartotabeli"/>
              <w:spacing w:after="0"/>
              <w:rPr>
                <w:rFonts w:asciiTheme="minorHAnsi" w:hAnsiTheme="minorHAnsi"/>
                <w:sz w:val="18"/>
                <w:szCs w:val="18"/>
              </w:rPr>
            </w:pPr>
            <w:r w:rsidRPr="00470901">
              <w:rPr>
                <w:rFonts w:asciiTheme="minorHAnsi" w:hAnsiTheme="minorHAnsi"/>
                <w:sz w:val="18"/>
                <w:szCs w:val="18"/>
                <w:lang w:val="pl-PL" w:eastAsia="pl-PL"/>
              </w:rPr>
              <w:t>Cel operacyjny 2.1.</w:t>
            </w:r>
          </w:p>
        </w:tc>
        <w:tc>
          <w:tcPr>
            <w:tcW w:w="7082" w:type="dxa"/>
          </w:tcPr>
          <w:p w14:paraId="790F2B5C" w14:textId="77777777" w:rsidR="006E08FA" w:rsidRPr="00470901" w:rsidRDefault="006E08FA" w:rsidP="00014439">
            <w:pPr>
              <w:pStyle w:val="Zawartotabeli"/>
              <w:spacing w:after="0"/>
              <w:jc w:val="both"/>
              <w:rPr>
                <w:rFonts w:asciiTheme="minorHAnsi" w:hAnsiTheme="minorHAnsi"/>
                <w:sz w:val="18"/>
                <w:szCs w:val="18"/>
                <w:lang w:val="pl-PL" w:eastAsia="pl-PL"/>
              </w:rPr>
            </w:pPr>
            <w:r w:rsidRPr="00470901">
              <w:rPr>
                <w:rFonts w:asciiTheme="minorHAnsi" w:hAnsiTheme="minorHAnsi"/>
                <w:sz w:val="18"/>
                <w:szCs w:val="18"/>
                <w:lang w:val="pl-PL" w:eastAsia="pl-PL"/>
              </w:rPr>
              <w:t>Upowszechnianie informacji o możliwościach kształcenia zawodowego</w:t>
            </w:r>
          </w:p>
        </w:tc>
      </w:tr>
      <w:tr w:rsidR="006E08FA" w:rsidRPr="00680C80" w14:paraId="621DE7F5" w14:textId="77777777" w:rsidTr="00014439">
        <w:trPr>
          <w:trHeight w:val="160"/>
        </w:trPr>
        <w:tc>
          <w:tcPr>
            <w:tcW w:w="2268" w:type="dxa"/>
          </w:tcPr>
          <w:p w14:paraId="4351E8CE" w14:textId="77777777" w:rsidR="006E08FA" w:rsidRPr="00470901" w:rsidRDefault="006E08FA" w:rsidP="00014439">
            <w:pPr>
              <w:pStyle w:val="Zawartotabeli"/>
              <w:spacing w:after="0"/>
              <w:rPr>
                <w:rFonts w:asciiTheme="minorHAnsi" w:hAnsiTheme="minorHAnsi"/>
                <w:sz w:val="18"/>
                <w:szCs w:val="18"/>
              </w:rPr>
            </w:pPr>
            <w:r w:rsidRPr="00470901">
              <w:rPr>
                <w:rFonts w:asciiTheme="minorHAnsi" w:hAnsiTheme="minorHAnsi"/>
                <w:sz w:val="18"/>
                <w:szCs w:val="18"/>
                <w:lang w:val="pl-PL" w:eastAsia="pl-PL"/>
              </w:rPr>
              <w:t>Tytuł zadania 2.1.2.</w:t>
            </w:r>
          </w:p>
        </w:tc>
        <w:tc>
          <w:tcPr>
            <w:tcW w:w="7082" w:type="dxa"/>
          </w:tcPr>
          <w:p w14:paraId="385CFB35" w14:textId="77777777" w:rsidR="006E08FA" w:rsidRPr="00470901" w:rsidRDefault="006E08FA" w:rsidP="00014439">
            <w:pPr>
              <w:pStyle w:val="Zawartotabeli"/>
              <w:spacing w:after="0"/>
              <w:rPr>
                <w:rFonts w:asciiTheme="minorHAnsi" w:hAnsiTheme="minorHAnsi"/>
                <w:sz w:val="18"/>
                <w:szCs w:val="18"/>
              </w:rPr>
            </w:pPr>
            <w:r w:rsidRPr="00470901">
              <w:rPr>
                <w:rFonts w:asciiTheme="minorHAnsi" w:hAnsiTheme="minorHAnsi"/>
                <w:sz w:val="18"/>
                <w:szCs w:val="18"/>
                <w:lang w:val="pl-PL" w:eastAsia="pl-PL"/>
              </w:rPr>
              <w:t>Informacja i poradnictwo zawodowe dla osób poszukujących pracy</w:t>
            </w:r>
          </w:p>
        </w:tc>
      </w:tr>
      <w:tr w:rsidR="006E08FA" w:rsidRPr="00680C80" w14:paraId="4FCA0D00" w14:textId="77777777" w:rsidTr="00014439">
        <w:trPr>
          <w:trHeight w:val="506"/>
        </w:trPr>
        <w:tc>
          <w:tcPr>
            <w:tcW w:w="2268" w:type="dxa"/>
          </w:tcPr>
          <w:p w14:paraId="30589BB0" w14:textId="77777777" w:rsidR="006E08FA" w:rsidRPr="00470901" w:rsidRDefault="006E08FA" w:rsidP="00014439">
            <w:pPr>
              <w:pStyle w:val="Zawartotabeli"/>
              <w:spacing w:after="0"/>
              <w:rPr>
                <w:rFonts w:asciiTheme="minorHAnsi" w:hAnsiTheme="minorHAnsi"/>
                <w:sz w:val="18"/>
                <w:szCs w:val="18"/>
              </w:rPr>
            </w:pPr>
            <w:r w:rsidRPr="00470901">
              <w:rPr>
                <w:rFonts w:asciiTheme="minorHAnsi" w:hAnsiTheme="minorHAnsi"/>
                <w:sz w:val="18"/>
                <w:szCs w:val="18"/>
              </w:rPr>
              <w:t>Opis realizacji zadania (</w:t>
            </w:r>
            <w:r w:rsidRPr="00470901">
              <w:rPr>
                <w:rFonts w:asciiTheme="minorHAnsi" w:hAnsiTheme="minorHAnsi"/>
                <w:snapToGrid w:val="0"/>
                <w:sz w:val="18"/>
                <w:szCs w:val="18"/>
              </w:rPr>
              <w:t>charakterystyka realizowanego zadania: cel, wykonawcy, podjęte</w:t>
            </w:r>
            <w:r w:rsidRPr="00470901">
              <w:rPr>
                <w:rFonts w:asciiTheme="minorHAnsi" w:hAnsiTheme="minorHAnsi"/>
                <w:snapToGrid w:val="0"/>
                <w:sz w:val="18"/>
                <w:szCs w:val="18"/>
              </w:rPr>
              <w:br/>
              <w:t>i zrealizowane działania)</w:t>
            </w:r>
          </w:p>
        </w:tc>
        <w:tc>
          <w:tcPr>
            <w:tcW w:w="7082" w:type="dxa"/>
          </w:tcPr>
          <w:p w14:paraId="5259882D" w14:textId="77777777" w:rsidR="006E08FA" w:rsidRPr="00470901" w:rsidRDefault="006E08FA" w:rsidP="00014439">
            <w:pPr>
              <w:pStyle w:val="Tekstpodstawowywcity"/>
              <w:tabs>
                <w:tab w:val="left" w:pos="303"/>
              </w:tabs>
              <w:suppressAutoHyphens/>
              <w:ind w:left="20" w:right="-10"/>
              <w:jc w:val="both"/>
              <w:rPr>
                <w:rFonts w:asciiTheme="minorHAnsi" w:hAnsiTheme="minorHAnsi"/>
                <w:sz w:val="18"/>
                <w:szCs w:val="18"/>
              </w:rPr>
            </w:pPr>
            <w:r w:rsidRPr="00470901">
              <w:rPr>
                <w:rFonts w:asciiTheme="minorHAnsi" w:hAnsiTheme="minorHAnsi"/>
                <w:sz w:val="18"/>
                <w:szCs w:val="18"/>
              </w:rPr>
              <w:t xml:space="preserve">Zadanie realizowane </w:t>
            </w:r>
            <w:r w:rsidRPr="00470901">
              <w:rPr>
                <w:rFonts w:asciiTheme="minorHAnsi" w:hAnsiTheme="minorHAnsi"/>
                <w:sz w:val="18"/>
                <w:szCs w:val="18"/>
                <w:lang w:val="pl-PL"/>
              </w:rPr>
              <w:t>było</w:t>
            </w:r>
            <w:r w:rsidRPr="00470901">
              <w:rPr>
                <w:rFonts w:asciiTheme="minorHAnsi" w:hAnsiTheme="minorHAnsi"/>
                <w:sz w:val="18"/>
                <w:szCs w:val="18"/>
              </w:rPr>
              <w:t xml:space="preserve"> przez doradców zawodowych zatrudnionych w powiatowych urzędach pracy. Polega</w:t>
            </w:r>
            <w:r w:rsidRPr="00470901">
              <w:rPr>
                <w:rFonts w:asciiTheme="minorHAnsi" w:hAnsiTheme="minorHAnsi"/>
                <w:sz w:val="18"/>
                <w:szCs w:val="18"/>
                <w:lang w:val="pl-PL"/>
              </w:rPr>
              <w:t>ło</w:t>
            </w:r>
            <w:r w:rsidRPr="00470901">
              <w:rPr>
                <w:rFonts w:asciiTheme="minorHAnsi" w:hAnsiTheme="minorHAnsi"/>
                <w:sz w:val="18"/>
                <w:szCs w:val="18"/>
              </w:rPr>
              <w:t xml:space="preserve"> ono na świadczeniu podstawowych usług z zakresu poradnictwa i informacji zawodowej.</w:t>
            </w:r>
          </w:p>
        </w:tc>
      </w:tr>
      <w:tr w:rsidR="006E08FA" w:rsidRPr="00680C80" w14:paraId="33494AC1" w14:textId="77777777" w:rsidTr="00014439">
        <w:tc>
          <w:tcPr>
            <w:tcW w:w="2268" w:type="dxa"/>
          </w:tcPr>
          <w:p w14:paraId="15618CFF" w14:textId="77777777" w:rsidR="006E08FA" w:rsidRPr="00470901" w:rsidRDefault="006E08FA" w:rsidP="00014439">
            <w:pPr>
              <w:pStyle w:val="Zawartotabeli"/>
              <w:spacing w:after="0"/>
              <w:rPr>
                <w:rFonts w:asciiTheme="minorHAnsi" w:hAnsiTheme="minorHAnsi"/>
                <w:sz w:val="18"/>
                <w:szCs w:val="18"/>
              </w:rPr>
            </w:pPr>
            <w:r w:rsidRPr="00470901">
              <w:rPr>
                <w:rFonts w:asciiTheme="minorHAnsi" w:hAnsiTheme="minorHAnsi"/>
                <w:sz w:val="18"/>
                <w:szCs w:val="18"/>
              </w:rPr>
              <w:t>Uzyskane efekty</w:t>
            </w:r>
            <w:r w:rsidRPr="00470901">
              <w:rPr>
                <w:rFonts w:asciiTheme="minorHAnsi" w:hAnsiTheme="minorHAnsi"/>
                <w:sz w:val="18"/>
                <w:szCs w:val="18"/>
                <w:lang w:val="pl-PL"/>
              </w:rPr>
              <w:br/>
            </w:r>
            <w:r w:rsidRPr="00470901">
              <w:rPr>
                <w:rFonts w:asciiTheme="minorHAnsi" w:hAnsiTheme="minorHAnsi"/>
                <w:sz w:val="18"/>
                <w:szCs w:val="18"/>
              </w:rPr>
              <w:t>(</w:t>
            </w:r>
            <w:r w:rsidRPr="00470901">
              <w:rPr>
                <w:rFonts w:asciiTheme="minorHAnsi" w:hAnsiTheme="minorHAnsi"/>
                <w:snapToGrid w:val="0"/>
                <w:sz w:val="18"/>
                <w:szCs w:val="18"/>
              </w:rPr>
              <w:t>w ujęciu ilościowym</w:t>
            </w:r>
            <w:r w:rsidRPr="00470901">
              <w:rPr>
                <w:rFonts w:asciiTheme="minorHAnsi" w:hAnsiTheme="minorHAnsi"/>
                <w:snapToGrid w:val="0"/>
                <w:sz w:val="18"/>
                <w:szCs w:val="18"/>
                <w:lang w:val="pl-PL"/>
              </w:rPr>
              <w:br/>
            </w:r>
            <w:r w:rsidRPr="00470901">
              <w:rPr>
                <w:rFonts w:asciiTheme="minorHAnsi" w:hAnsiTheme="minorHAnsi"/>
                <w:snapToGrid w:val="0"/>
                <w:sz w:val="18"/>
                <w:szCs w:val="18"/>
              </w:rPr>
              <w:t>i jakościowym</w:t>
            </w:r>
            <w:r w:rsidRPr="00470901">
              <w:rPr>
                <w:rFonts w:asciiTheme="minorHAnsi" w:hAnsiTheme="minorHAnsi"/>
                <w:sz w:val="18"/>
                <w:szCs w:val="18"/>
              </w:rPr>
              <w:t>)</w:t>
            </w:r>
          </w:p>
        </w:tc>
        <w:tc>
          <w:tcPr>
            <w:tcW w:w="7082" w:type="dxa"/>
          </w:tcPr>
          <w:p w14:paraId="5A6ADDDD" w14:textId="2A207ADE" w:rsidR="006E08FA" w:rsidRPr="006034A8" w:rsidRDefault="006E08FA" w:rsidP="00014439">
            <w:pPr>
              <w:jc w:val="both"/>
              <w:rPr>
                <w:rFonts w:asciiTheme="minorHAnsi" w:hAnsiTheme="minorHAnsi"/>
                <w:sz w:val="18"/>
                <w:szCs w:val="18"/>
              </w:rPr>
            </w:pPr>
            <w:r w:rsidRPr="00470901">
              <w:rPr>
                <w:rFonts w:asciiTheme="minorHAnsi" w:hAnsiTheme="minorHAnsi"/>
                <w:sz w:val="18"/>
                <w:szCs w:val="18"/>
              </w:rPr>
              <w:t>Z usług świadczonych przez PUP w 20</w:t>
            </w:r>
            <w:r w:rsidR="00470901">
              <w:rPr>
                <w:rFonts w:asciiTheme="minorHAnsi" w:hAnsiTheme="minorHAnsi"/>
                <w:sz w:val="18"/>
                <w:szCs w:val="18"/>
              </w:rPr>
              <w:t>20</w:t>
            </w:r>
            <w:r w:rsidRPr="00470901">
              <w:rPr>
                <w:rFonts w:asciiTheme="minorHAnsi" w:hAnsiTheme="minorHAnsi"/>
                <w:sz w:val="18"/>
                <w:szCs w:val="18"/>
              </w:rPr>
              <w:t xml:space="preserve"> roku</w:t>
            </w:r>
            <w:r w:rsidRPr="00470901">
              <w:rPr>
                <w:rStyle w:val="Odwoanieprzypisudolnego"/>
                <w:rFonts w:asciiTheme="minorHAnsi" w:hAnsiTheme="minorHAnsi"/>
                <w:sz w:val="18"/>
                <w:szCs w:val="18"/>
              </w:rPr>
              <w:footnoteReference w:id="19"/>
            </w:r>
            <w:r w:rsidR="009D044E" w:rsidRPr="00470901">
              <w:rPr>
                <w:rFonts w:asciiTheme="minorHAnsi" w:hAnsiTheme="minorHAnsi"/>
                <w:sz w:val="18"/>
                <w:szCs w:val="18"/>
              </w:rPr>
              <w:t xml:space="preserve"> </w:t>
            </w:r>
            <w:r w:rsidR="009D044E" w:rsidRPr="006034A8">
              <w:rPr>
                <w:rFonts w:asciiTheme="minorHAnsi" w:hAnsiTheme="minorHAnsi"/>
                <w:sz w:val="18"/>
                <w:szCs w:val="18"/>
              </w:rPr>
              <w:t>skorzystał</w:t>
            </w:r>
            <w:r w:rsidR="00D83656">
              <w:rPr>
                <w:rFonts w:asciiTheme="minorHAnsi" w:hAnsiTheme="minorHAnsi"/>
                <w:sz w:val="18"/>
                <w:szCs w:val="18"/>
              </w:rPr>
              <w:t>o</w:t>
            </w:r>
            <w:r w:rsidRPr="006034A8">
              <w:rPr>
                <w:rFonts w:asciiTheme="minorHAnsi" w:hAnsiTheme="minorHAnsi"/>
                <w:sz w:val="18"/>
                <w:szCs w:val="18"/>
              </w:rPr>
              <w:t xml:space="preserve"> łącznie </w:t>
            </w:r>
            <w:r w:rsidR="009D044E" w:rsidRPr="006034A8">
              <w:rPr>
                <w:rFonts w:asciiTheme="minorHAnsi" w:hAnsiTheme="minorHAnsi"/>
                <w:sz w:val="18"/>
                <w:szCs w:val="18"/>
              </w:rPr>
              <w:t>1</w:t>
            </w:r>
            <w:r w:rsidR="00FB167A">
              <w:rPr>
                <w:rFonts w:asciiTheme="minorHAnsi" w:hAnsiTheme="minorHAnsi"/>
                <w:sz w:val="18"/>
                <w:szCs w:val="18"/>
              </w:rPr>
              <w:t>0</w:t>
            </w:r>
            <w:r w:rsidR="009D044E" w:rsidRPr="006034A8">
              <w:rPr>
                <w:rFonts w:asciiTheme="minorHAnsi" w:hAnsiTheme="minorHAnsi"/>
                <w:sz w:val="18"/>
                <w:szCs w:val="18"/>
              </w:rPr>
              <w:t>5.</w:t>
            </w:r>
            <w:r w:rsidR="006034A8" w:rsidRPr="006034A8">
              <w:rPr>
                <w:rFonts w:asciiTheme="minorHAnsi" w:hAnsiTheme="minorHAnsi"/>
                <w:sz w:val="18"/>
                <w:szCs w:val="18"/>
              </w:rPr>
              <w:t>2</w:t>
            </w:r>
            <w:r w:rsidR="00FB167A">
              <w:rPr>
                <w:rFonts w:asciiTheme="minorHAnsi" w:hAnsiTheme="minorHAnsi"/>
                <w:sz w:val="18"/>
                <w:szCs w:val="18"/>
              </w:rPr>
              <w:t>75</w:t>
            </w:r>
            <w:r w:rsidR="009D044E" w:rsidRPr="006034A8">
              <w:rPr>
                <w:rFonts w:asciiTheme="minorHAnsi" w:hAnsiTheme="minorHAnsi"/>
                <w:sz w:val="18"/>
                <w:szCs w:val="18"/>
              </w:rPr>
              <w:t xml:space="preserve"> os</w:t>
            </w:r>
            <w:r w:rsidR="00845F72">
              <w:rPr>
                <w:rFonts w:asciiTheme="minorHAnsi" w:hAnsiTheme="minorHAnsi"/>
                <w:sz w:val="18"/>
                <w:szCs w:val="18"/>
              </w:rPr>
              <w:t>ó</w:t>
            </w:r>
            <w:r w:rsidR="009D044E" w:rsidRPr="006034A8">
              <w:rPr>
                <w:rFonts w:asciiTheme="minorHAnsi" w:hAnsiTheme="minorHAnsi"/>
                <w:sz w:val="18"/>
                <w:szCs w:val="18"/>
              </w:rPr>
              <w:t>b</w:t>
            </w:r>
            <w:r w:rsidRPr="006034A8">
              <w:rPr>
                <w:rFonts w:asciiTheme="minorHAnsi" w:hAnsiTheme="minorHAnsi"/>
                <w:sz w:val="18"/>
                <w:szCs w:val="18"/>
              </w:rPr>
              <w:t xml:space="preserve">. </w:t>
            </w:r>
          </w:p>
          <w:p w14:paraId="50CE4F36" w14:textId="4DCAFF41" w:rsidR="006E08FA" w:rsidRPr="00470901" w:rsidRDefault="006E08FA" w:rsidP="00014439">
            <w:pPr>
              <w:jc w:val="both"/>
              <w:rPr>
                <w:rFonts w:asciiTheme="minorHAnsi" w:hAnsiTheme="minorHAnsi"/>
                <w:sz w:val="18"/>
                <w:szCs w:val="18"/>
              </w:rPr>
            </w:pPr>
            <w:r w:rsidRPr="006034A8">
              <w:rPr>
                <w:rFonts w:asciiTheme="minorHAnsi" w:hAnsiTheme="minorHAnsi"/>
                <w:snapToGrid w:val="0"/>
                <w:sz w:val="18"/>
                <w:szCs w:val="18"/>
              </w:rPr>
              <w:t>W</w:t>
            </w:r>
            <w:r w:rsidRPr="006034A8">
              <w:rPr>
                <w:rFonts w:asciiTheme="minorHAnsi" w:hAnsiTheme="minorHAnsi"/>
                <w:sz w:val="18"/>
                <w:szCs w:val="18"/>
              </w:rPr>
              <w:t xml:space="preserve"> zakresie poradnictw</w:t>
            </w:r>
            <w:r w:rsidR="009D044E" w:rsidRPr="006034A8">
              <w:rPr>
                <w:rFonts w:asciiTheme="minorHAnsi" w:hAnsiTheme="minorHAnsi"/>
                <w:sz w:val="18"/>
                <w:szCs w:val="18"/>
              </w:rPr>
              <w:t>a zawodowego z usług skorzystało</w:t>
            </w:r>
            <w:r w:rsidRPr="006034A8">
              <w:rPr>
                <w:rFonts w:asciiTheme="minorHAnsi" w:hAnsiTheme="minorHAnsi"/>
                <w:sz w:val="18"/>
                <w:szCs w:val="18"/>
              </w:rPr>
              <w:t xml:space="preserve"> </w:t>
            </w:r>
            <w:r w:rsidR="006034A8" w:rsidRPr="006034A8">
              <w:rPr>
                <w:rFonts w:asciiTheme="minorHAnsi" w:hAnsiTheme="minorHAnsi"/>
                <w:sz w:val="18"/>
                <w:szCs w:val="18"/>
              </w:rPr>
              <w:t>6</w:t>
            </w:r>
            <w:r w:rsidR="009D044E" w:rsidRPr="006034A8">
              <w:rPr>
                <w:rFonts w:asciiTheme="minorHAnsi" w:hAnsiTheme="minorHAnsi"/>
                <w:sz w:val="18"/>
                <w:szCs w:val="18"/>
              </w:rPr>
              <w:t>.5</w:t>
            </w:r>
            <w:r w:rsidR="00FB167A">
              <w:rPr>
                <w:rFonts w:asciiTheme="minorHAnsi" w:hAnsiTheme="minorHAnsi"/>
                <w:sz w:val="18"/>
                <w:szCs w:val="18"/>
              </w:rPr>
              <w:t>00</w:t>
            </w:r>
            <w:r w:rsidRPr="006034A8">
              <w:rPr>
                <w:rFonts w:asciiTheme="minorHAnsi" w:hAnsiTheme="minorHAnsi"/>
                <w:sz w:val="18"/>
                <w:szCs w:val="18"/>
              </w:rPr>
              <w:t xml:space="preserve"> </w:t>
            </w:r>
            <w:r w:rsidR="009D044E" w:rsidRPr="006034A8">
              <w:rPr>
                <w:rFonts w:asciiTheme="minorHAnsi" w:hAnsiTheme="minorHAnsi"/>
                <w:sz w:val="18"/>
                <w:szCs w:val="18"/>
              </w:rPr>
              <w:t>osób</w:t>
            </w:r>
            <w:r w:rsidRPr="006034A8">
              <w:rPr>
                <w:rFonts w:asciiTheme="minorHAnsi" w:hAnsiTheme="minorHAnsi"/>
                <w:sz w:val="18"/>
                <w:szCs w:val="18"/>
              </w:rPr>
              <w:t>, w tym</w:t>
            </w:r>
            <w:r w:rsidRPr="00470901">
              <w:rPr>
                <w:rFonts w:asciiTheme="minorHAnsi" w:hAnsiTheme="minorHAnsi"/>
                <w:sz w:val="18"/>
                <w:szCs w:val="18"/>
              </w:rPr>
              <w:t xml:space="preserve"> w ramach:</w:t>
            </w:r>
          </w:p>
          <w:p w14:paraId="15C1A1FD" w14:textId="228F296F" w:rsidR="006E08FA" w:rsidRPr="00845F72" w:rsidRDefault="006E08FA" w:rsidP="006E08FA">
            <w:pPr>
              <w:numPr>
                <w:ilvl w:val="0"/>
                <w:numId w:val="2"/>
              </w:numPr>
              <w:ind w:left="131" w:hanging="131"/>
              <w:jc w:val="both"/>
              <w:rPr>
                <w:rFonts w:asciiTheme="minorHAnsi" w:hAnsiTheme="minorHAnsi"/>
                <w:bCs/>
                <w:sz w:val="18"/>
                <w:szCs w:val="18"/>
              </w:rPr>
            </w:pPr>
            <w:r w:rsidRPr="00470901">
              <w:rPr>
                <w:rFonts w:asciiTheme="minorHAnsi" w:hAnsiTheme="minorHAnsi"/>
                <w:bCs/>
                <w:sz w:val="18"/>
                <w:szCs w:val="18"/>
              </w:rPr>
              <w:t xml:space="preserve">poradnictwa indywidualnego – </w:t>
            </w:r>
            <w:r w:rsidRPr="00845F72">
              <w:rPr>
                <w:rFonts w:asciiTheme="minorHAnsi" w:hAnsiTheme="minorHAnsi"/>
                <w:bCs/>
                <w:sz w:val="18"/>
                <w:szCs w:val="18"/>
              </w:rPr>
              <w:t xml:space="preserve">skorzystało </w:t>
            </w:r>
            <w:r w:rsidR="00845F72" w:rsidRPr="00845F72">
              <w:rPr>
                <w:rFonts w:asciiTheme="minorHAnsi" w:hAnsiTheme="minorHAnsi"/>
                <w:bCs/>
                <w:sz w:val="18"/>
                <w:szCs w:val="18"/>
              </w:rPr>
              <w:t>6</w:t>
            </w:r>
            <w:r w:rsidR="009D044E" w:rsidRPr="00845F72">
              <w:rPr>
                <w:rFonts w:asciiTheme="minorHAnsi" w:hAnsiTheme="minorHAnsi"/>
                <w:bCs/>
                <w:sz w:val="18"/>
                <w:szCs w:val="18"/>
              </w:rPr>
              <w:t>.0</w:t>
            </w:r>
            <w:r w:rsidR="00FB167A">
              <w:rPr>
                <w:rFonts w:asciiTheme="minorHAnsi" w:hAnsiTheme="minorHAnsi"/>
                <w:bCs/>
                <w:sz w:val="18"/>
                <w:szCs w:val="18"/>
              </w:rPr>
              <w:t>28</w:t>
            </w:r>
            <w:r w:rsidR="009D044E" w:rsidRPr="00845F72">
              <w:rPr>
                <w:rFonts w:asciiTheme="minorHAnsi" w:hAnsiTheme="minorHAnsi"/>
                <w:bCs/>
                <w:sz w:val="18"/>
                <w:szCs w:val="18"/>
              </w:rPr>
              <w:t xml:space="preserve"> os</w:t>
            </w:r>
            <w:r w:rsidR="00845F72">
              <w:rPr>
                <w:rFonts w:asciiTheme="minorHAnsi" w:hAnsiTheme="minorHAnsi"/>
                <w:bCs/>
                <w:sz w:val="18"/>
                <w:szCs w:val="18"/>
              </w:rPr>
              <w:t>ó</w:t>
            </w:r>
            <w:r w:rsidR="009D044E" w:rsidRPr="00845F72">
              <w:rPr>
                <w:rFonts w:asciiTheme="minorHAnsi" w:hAnsiTheme="minorHAnsi"/>
                <w:bCs/>
                <w:sz w:val="18"/>
                <w:szCs w:val="18"/>
              </w:rPr>
              <w:t>b</w:t>
            </w:r>
            <w:r w:rsidRPr="00845F72">
              <w:rPr>
                <w:rFonts w:asciiTheme="minorHAnsi" w:hAnsiTheme="minorHAnsi"/>
                <w:bCs/>
                <w:sz w:val="18"/>
                <w:szCs w:val="18"/>
              </w:rPr>
              <w:t>,</w:t>
            </w:r>
          </w:p>
          <w:p w14:paraId="40701272" w14:textId="3749D1DA" w:rsidR="006E08FA" w:rsidRPr="00845F72" w:rsidRDefault="006E08FA" w:rsidP="006E08FA">
            <w:pPr>
              <w:numPr>
                <w:ilvl w:val="0"/>
                <w:numId w:val="2"/>
              </w:numPr>
              <w:ind w:left="131" w:hanging="131"/>
              <w:jc w:val="both"/>
              <w:rPr>
                <w:rFonts w:asciiTheme="minorHAnsi" w:hAnsiTheme="minorHAnsi"/>
                <w:bCs/>
                <w:sz w:val="18"/>
                <w:szCs w:val="18"/>
              </w:rPr>
            </w:pPr>
            <w:r w:rsidRPr="00845F72">
              <w:rPr>
                <w:rFonts w:asciiTheme="minorHAnsi" w:hAnsiTheme="minorHAnsi"/>
                <w:bCs/>
                <w:sz w:val="18"/>
                <w:szCs w:val="18"/>
              </w:rPr>
              <w:t xml:space="preserve">poradnictwa grupowego – udzielono porad dla </w:t>
            </w:r>
            <w:r w:rsidR="00FB167A">
              <w:rPr>
                <w:rFonts w:asciiTheme="minorHAnsi" w:hAnsiTheme="minorHAnsi"/>
                <w:bCs/>
                <w:sz w:val="18"/>
                <w:szCs w:val="18"/>
              </w:rPr>
              <w:t>472</w:t>
            </w:r>
            <w:r w:rsidRPr="00845F72">
              <w:rPr>
                <w:rFonts w:asciiTheme="minorHAnsi" w:hAnsiTheme="minorHAnsi"/>
                <w:bCs/>
                <w:sz w:val="18"/>
                <w:szCs w:val="18"/>
              </w:rPr>
              <w:t xml:space="preserve"> osób.</w:t>
            </w:r>
          </w:p>
          <w:p w14:paraId="26806759" w14:textId="4CA5DE1B" w:rsidR="006E08FA" w:rsidRPr="00470901" w:rsidRDefault="006E08FA" w:rsidP="00014439">
            <w:pPr>
              <w:jc w:val="both"/>
              <w:rPr>
                <w:rFonts w:asciiTheme="minorHAnsi" w:hAnsiTheme="minorHAnsi"/>
                <w:sz w:val="18"/>
                <w:szCs w:val="18"/>
              </w:rPr>
            </w:pPr>
            <w:r w:rsidRPr="00845F72">
              <w:rPr>
                <w:rFonts w:asciiTheme="minorHAnsi" w:hAnsiTheme="minorHAnsi"/>
                <w:sz w:val="18"/>
                <w:szCs w:val="18"/>
              </w:rPr>
              <w:t xml:space="preserve">W zakresie </w:t>
            </w:r>
            <w:r w:rsidRPr="00845F72">
              <w:rPr>
                <w:rFonts w:asciiTheme="minorHAnsi" w:hAnsiTheme="minorHAnsi" w:cs="Arial"/>
                <w:sz w:val="18"/>
                <w:szCs w:val="18"/>
              </w:rPr>
              <w:t xml:space="preserve">informacji zawodowej </w:t>
            </w:r>
            <w:r w:rsidRPr="00845F72">
              <w:rPr>
                <w:rFonts w:asciiTheme="minorHAnsi" w:hAnsiTheme="minorHAnsi"/>
                <w:sz w:val="18"/>
                <w:szCs w:val="18"/>
              </w:rPr>
              <w:t xml:space="preserve">z usług skorzystało </w:t>
            </w:r>
            <w:r w:rsidR="00FB167A">
              <w:rPr>
                <w:rFonts w:asciiTheme="minorHAnsi" w:hAnsiTheme="minorHAnsi"/>
                <w:sz w:val="18"/>
                <w:szCs w:val="18"/>
              </w:rPr>
              <w:t>3</w:t>
            </w:r>
            <w:r w:rsidR="009D044E" w:rsidRPr="00845F72">
              <w:rPr>
                <w:rFonts w:asciiTheme="minorHAnsi" w:hAnsiTheme="minorHAnsi"/>
                <w:sz w:val="18"/>
                <w:szCs w:val="18"/>
              </w:rPr>
              <w:t>.</w:t>
            </w:r>
            <w:r w:rsidR="00FB167A">
              <w:rPr>
                <w:rFonts w:asciiTheme="minorHAnsi" w:hAnsiTheme="minorHAnsi"/>
                <w:sz w:val="18"/>
                <w:szCs w:val="18"/>
              </w:rPr>
              <w:t>77</w:t>
            </w:r>
            <w:r w:rsidR="00845F72" w:rsidRPr="00845F72">
              <w:rPr>
                <w:rFonts w:asciiTheme="minorHAnsi" w:hAnsiTheme="minorHAnsi"/>
                <w:sz w:val="18"/>
                <w:szCs w:val="18"/>
              </w:rPr>
              <w:t>5</w:t>
            </w:r>
            <w:r w:rsidRPr="00845F72">
              <w:rPr>
                <w:rFonts w:asciiTheme="minorHAnsi" w:hAnsiTheme="minorHAnsi"/>
                <w:sz w:val="18"/>
                <w:szCs w:val="18"/>
              </w:rPr>
              <w:t xml:space="preserve"> os</w:t>
            </w:r>
            <w:r w:rsidR="00845F72">
              <w:rPr>
                <w:rFonts w:asciiTheme="minorHAnsi" w:hAnsiTheme="minorHAnsi"/>
                <w:sz w:val="18"/>
                <w:szCs w:val="18"/>
              </w:rPr>
              <w:t>o</w:t>
            </w:r>
            <w:r w:rsidRPr="00845F72">
              <w:rPr>
                <w:rFonts w:asciiTheme="minorHAnsi" w:hAnsiTheme="minorHAnsi"/>
                <w:sz w:val="18"/>
                <w:szCs w:val="18"/>
              </w:rPr>
              <w:t>b</w:t>
            </w:r>
            <w:r w:rsidR="00845F72">
              <w:rPr>
                <w:rFonts w:asciiTheme="minorHAnsi" w:hAnsiTheme="minorHAnsi"/>
                <w:sz w:val="18"/>
                <w:szCs w:val="18"/>
              </w:rPr>
              <w:t>y</w:t>
            </w:r>
            <w:r w:rsidRPr="00470901">
              <w:rPr>
                <w:rFonts w:asciiTheme="minorHAnsi" w:hAnsiTheme="minorHAnsi"/>
                <w:sz w:val="18"/>
                <w:szCs w:val="18"/>
              </w:rPr>
              <w:t>, z tego w ramach:</w:t>
            </w:r>
          </w:p>
          <w:p w14:paraId="27098332" w14:textId="7C94CD36" w:rsidR="006E08FA" w:rsidRPr="00845F72" w:rsidRDefault="009D044E" w:rsidP="006E08FA">
            <w:pPr>
              <w:numPr>
                <w:ilvl w:val="0"/>
                <w:numId w:val="3"/>
              </w:numPr>
              <w:ind w:left="131" w:hanging="131"/>
              <w:jc w:val="both"/>
              <w:rPr>
                <w:rFonts w:asciiTheme="minorHAnsi" w:hAnsiTheme="minorHAnsi"/>
                <w:sz w:val="18"/>
                <w:szCs w:val="18"/>
              </w:rPr>
            </w:pPr>
            <w:r w:rsidRPr="00470901">
              <w:rPr>
                <w:rFonts w:asciiTheme="minorHAnsi" w:hAnsiTheme="minorHAnsi"/>
                <w:bCs/>
                <w:sz w:val="18"/>
                <w:szCs w:val="18"/>
              </w:rPr>
              <w:t xml:space="preserve">informacji </w:t>
            </w:r>
            <w:r w:rsidRPr="00845F72">
              <w:rPr>
                <w:rFonts w:asciiTheme="minorHAnsi" w:hAnsiTheme="minorHAnsi"/>
                <w:bCs/>
                <w:sz w:val="18"/>
                <w:szCs w:val="18"/>
              </w:rPr>
              <w:t xml:space="preserve">indywidualnej – </w:t>
            </w:r>
            <w:r w:rsidR="00FB167A">
              <w:rPr>
                <w:rFonts w:asciiTheme="minorHAnsi" w:hAnsiTheme="minorHAnsi"/>
                <w:bCs/>
                <w:sz w:val="18"/>
                <w:szCs w:val="18"/>
              </w:rPr>
              <w:t>2</w:t>
            </w:r>
            <w:r w:rsidRPr="00845F72">
              <w:rPr>
                <w:rFonts w:asciiTheme="minorHAnsi" w:hAnsiTheme="minorHAnsi"/>
                <w:bCs/>
                <w:sz w:val="18"/>
                <w:szCs w:val="18"/>
              </w:rPr>
              <w:t>.</w:t>
            </w:r>
            <w:r w:rsidR="00FB167A">
              <w:rPr>
                <w:rFonts w:asciiTheme="minorHAnsi" w:hAnsiTheme="minorHAnsi"/>
                <w:bCs/>
                <w:sz w:val="18"/>
                <w:szCs w:val="18"/>
              </w:rPr>
              <w:t>992</w:t>
            </w:r>
            <w:r w:rsidR="006E08FA" w:rsidRPr="00845F72">
              <w:rPr>
                <w:rFonts w:asciiTheme="minorHAnsi" w:hAnsiTheme="minorHAnsi"/>
                <w:bCs/>
                <w:sz w:val="18"/>
                <w:szCs w:val="18"/>
              </w:rPr>
              <w:t xml:space="preserve"> os</w:t>
            </w:r>
            <w:r w:rsidR="00845F72">
              <w:rPr>
                <w:rFonts w:asciiTheme="minorHAnsi" w:hAnsiTheme="minorHAnsi"/>
                <w:bCs/>
                <w:sz w:val="18"/>
                <w:szCs w:val="18"/>
              </w:rPr>
              <w:t>ó</w:t>
            </w:r>
            <w:r w:rsidR="006E08FA" w:rsidRPr="00845F72">
              <w:rPr>
                <w:rFonts w:asciiTheme="minorHAnsi" w:hAnsiTheme="minorHAnsi"/>
                <w:bCs/>
                <w:sz w:val="18"/>
                <w:szCs w:val="18"/>
              </w:rPr>
              <w:t>b,</w:t>
            </w:r>
          </w:p>
          <w:p w14:paraId="32FAE20B" w14:textId="6E20206F" w:rsidR="006E08FA" w:rsidRPr="00845F72" w:rsidRDefault="006E08FA" w:rsidP="006E08FA">
            <w:pPr>
              <w:numPr>
                <w:ilvl w:val="0"/>
                <w:numId w:val="3"/>
              </w:numPr>
              <w:ind w:left="131" w:hanging="131"/>
              <w:jc w:val="both"/>
              <w:rPr>
                <w:rFonts w:asciiTheme="minorHAnsi" w:hAnsiTheme="minorHAnsi"/>
                <w:sz w:val="18"/>
                <w:szCs w:val="18"/>
              </w:rPr>
            </w:pPr>
            <w:r w:rsidRPr="00845F72">
              <w:rPr>
                <w:rFonts w:asciiTheme="minorHAnsi" w:hAnsiTheme="minorHAnsi"/>
                <w:bCs/>
                <w:sz w:val="18"/>
                <w:szCs w:val="18"/>
              </w:rPr>
              <w:t xml:space="preserve">informacji grupowej – </w:t>
            </w:r>
            <w:r w:rsidR="00FB167A">
              <w:rPr>
                <w:rFonts w:asciiTheme="minorHAnsi" w:hAnsiTheme="minorHAnsi"/>
                <w:bCs/>
                <w:sz w:val="18"/>
                <w:szCs w:val="18"/>
              </w:rPr>
              <w:t>7</w:t>
            </w:r>
            <w:r w:rsidR="00845F72" w:rsidRPr="00845F72">
              <w:rPr>
                <w:rFonts w:asciiTheme="minorHAnsi" w:hAnsiTheme="minorHAnsi"/>
                <w:bCs/>
                <w:sz w:val="18"/>
                <w:szCs w:val="18"/>
              </w:rPr>
              <w:t>8</w:t>
            </w:r>
            <w:r w:rsidR="00FB167A">
              <w:rPr>
                <w:rFonts w:asciiTheme="minorHAnsi" w:hAnsiTheme="minorHAnsi"/>
                <w:bCs/>
                <w:sz w:val="18"/>
                <w:szCs w:val="18"/>
              </w:rPr>
              <w:t>3</w:t>
            </w:r>
            <w:r w:rsidRPr="00845F72">
              <w:rPr>
                <w:rFonts w:asciiTheme="minorHAnsi" w:hAnsiTheme="minorHAnsi"/>
                <w:bCs/>
                <w:sz w:val="18"/>
                <w:szCs w:val="18"/>
              </w:rPr>
              <w:t xml:space="preserve"> os</w:t>
            </w:r>
            <w:r w:rsidR="00845F72">
              <w:rPr>
                <w:rFonts w:asciiTheme="minorHAnsi" w:hAnsiTheme="minorHAnsi"/>
                <w:bCs/>
                <w:sz w:val="18"/>
                <w:szCs w:val="18"/>
              </w:rPr>
              <w:t>ó</w:t>
            </w:r>
            <w:r w:rsidRPr="00845F72">
              <w:rPr>
                <w:rFonts w:asciiTheme="minorHAnsi" w:hAnsiTheme="minorHAnsi"/>
                <w:bCs/>
                <w:sz w:val="18"/>
                <w:szCs w:val="18"/>
              </w:rPr>
              <w:t>b.</w:t>
            </w:r>
          </w:p>
          <w:p w14:paraId="5DBE8168" w14:textId="77777777" w:rsidR="006E08FA" w:rsidRPr="00470901" w:rsidRDefault="006E08FA" w:rsidP="00014439">
            <w:pPr>
              <w:jc w:val="both"/>
              <w:rPr>
                <w:rFonts w:asciiTheme="minorHAnsi" w:hAnsiTheme="minorHAnsi"/>
                <w:sz w:val="18"/>
                <w:szCs w:val="18"/>
              </w:rPr>
            </w:pPr>
            <w:r w:rsidRPr="00470901">
              <w:rPr>
                <w:rFonts w:asciiTheme="minorHAnsi" w:hAnsiTheme="minorHAnsi"/>
                <w:sz w:val="18"/>
                <w:szCs w:val="18"/>
              </w:rPr>
              <w:t>W ramach usług poradnictwa zawodowego i informacji zawodowej udzielono:</w:t>
            </w:r>
          </w:p>
          <w:p w14:paraId="70776292" w14:textId="77777777" w:rsidR="006E08FA" w:rsidRPr="00470901" w:rsidRDefault="006E08FA" w:rsidP="00014439">
            <w:pPr>
              <w:numPr>
                <w:ilvl w:val="0"/>
                <w:numId w:val="9"/>
              </w:numPr>
              <w:tabs>
                <w:tab w:val="left" w:pos="168"/>
              </w:tabs>
              <w:ind w:left="0" w:firstLine="0"/>
              <w:jc w:val="both"/>
              <w:rPr>
                <w:rFonts w:asciiTheme="minorHAnsi" w:hAnsiTheme="minorHAnsi"/>
                <w:sz w:val="18"/>
                <w:szCs w:val="18"/>
              </w:rPr>
            </w:pPr>
            <w:r w:rsidRPr="00470901">
              <w:rPr>
                <w:rFonts w:asciiTheme="minorHAnsi" w:hAnsiTheme="minorHAnsi"/>
                <w:sz w:val="18"/>
                <w:szCs w:val="18"/>
              </w:rPr>
              <w:t>bezrobotnym i poszukującym pracy pomocy w wyborze odpowiedniego zawodu i miejsca zatrudnienia, w szczególności polegało to na: udzielaniu informacji o zawodach, rynku pracy oraz możliwościach szkolenia i kształcenia; udzielaniu porad z wykorzystaniem standaryzowanych metod ułatwiających wybór zawodu, zmianę kwalifikacji, podjęcie lub zmianę zatrudnienia, w tym badaniu zainteresowań i uzdolnień zawodowych; kierowaniu na specjalistyczne badania psychologiczne i lekarskie umożliwiające wydawanie opinii o przydatności zawodowej do pracy i zawodu albo kierunku szkolenia, nauki czytania, inicjowaniu, organizowaniu i prowadzeniu grupowych porad zawodowych dla bezrobotnych i poszukujących pracy;</w:t>
            </w:r>
          </w:p>
          <w:p w14:paraId="2F0D7B8B" w14:textId="77777777" w:rsidR="006E08FA" w:rsidRPr="00470901" w:rsidRDefault="006E08FA" w:rsidP="00014439">
            <w:pPr>
              <w:numPr>
                <w:ilvl w:val="0"/>
                <w:numId w:val="9"/>
              </w:numPr>
              <w:tabs>
                <w:tab w:val="left" w:pos="168"/>
              </w:tabs>
              <w:ind w:left="0" w:firstLine="0"/>
              <w:jc w:val="both"/>
              <w:rPr>
                <w:rFonts w:asciiTheme="minorHAnsi" w:hAnsiTheme="minorHAnsi"/>
                <w:sz w:val="18"/>
                <w:szCs w:val="18"/>
              </w:rPr>
            </w:pPr>
            <w:r w:rsidRPr="00470901">
              <w:rPr>
                <w:rFonts w:asciiTheme="minorHAnsi" w:hAnsiTheme="minorHAnsi"/>
                <w:sz w:val="18"/>
                <w:szCs w:val="18"/>
              </w:rPr>
              <w:t>pracodawcom pomocy: w doborze kandydatów do pracy spośród bezrobotnych i poszukujących pracy, we wspieraniu rozwoju zawodowego pracodawcy i jego pracowników przez udzielanie porad zawodowych.</w:t>
            </w:r>
          </w:p>
        </w:tc>
      </w:tr>
      <w:tr w:rsidR="006E08FA" w:rsidRPr="00680C80" w14:paraId="6B7B8BFE" w14:textId="77777777" w:rsidTr="00014439">
        <w:tc>
          <w:tcPr>
            <w:tcW w:w="2268" w:type="dxa"/>
          </w:tcPr>
          <w:p w14:paraId="1DC59DFD" w14:textId="697FC980" w:rsidR="006E08FA" w:rsidRPr="00470901" w:rsidRDefault="006E08FA" w:rsidP="00470901">
            <w:pPr>
              <w:pStyle w:val="Zawartotabeli"/>
              <w:spacing w:after="0"/>
              <w:rPr>
                <w:rFonts w:asciiTheme="minorHAnsi" w:hAnsiTheme="minorHAnsi"/>
                <w:sz w:val="18"/>
                <w:szCs w:val="18"/>
              </w:rPr>
            </w:pPr>
            <w:r w:rsidRPr="00470901">
              <w:rPr>
                <w:rFonts w:asciiTheme="minorHAnsi" w:hAnsiTheme="minorHAnsi"/>
                <w:sz w:val="18"/>
                <w:szCs w:val="18"/>
              </w:rPr>
              <w:t>Środki wydatkowane</w:t>
            </w:r>
            <w:r w:rsidRPr="00470901">
              <w:rPr>
                <w:rFonts w:asciiTheme="minorHAnsi" w:hAnsiTheme="minorHAnsi"/>
                <w:sz w:val="18"/>
                <w:szCs w:val="18"/>
              </w:rPr>
              <w:br/>
              <w:t>w 202</w:t>
            </w:r>
            <w:r w:rsidR="00470901" w:rsidRPr="00470901">
              <w:rPr>
                <w:rFonts w:asciiTheme="minorHAnsi" w:hAnsiTheme="minorHAnsi"/>
                <w:sz w:val="18"/>
                <w:szCs w:val="18"/>
                <w:lang w:val="pl-PL"/>
              </w:rPr>
              <w:t>1</w:t>
            </w:r>
            <w:r w:rsidRPr="00470901">
              <w:rPr>
                <w:rFonts w:asciiTheme="minorHAnsi" w:hAnsiTheme="minorHAnsi"/>
                <w:sz w:val="18"/>
                <w:szCs w:val="18"/>
              </w:rPr>
              <w:t xml:space="preserve"> r. (w tys. zł)</w:t>
            </w:r>
          </w:p>
        </w:tc>
        <w:tc>
          <w:tcPr>
            <w:tcW w:w="7082" w:type="dxa"/>
          </w:tcPr>
          <w:p w14:paraId="414ABE83" w14:textId="77777777" w:rsidR="006E08FA" w:rsidRPr="00470901" w:rsidRDefault="006E08FA" w:rsidP="00014439">
            <w:pPr>
              <w:pStyle w:val="Zawartotabeli"/>
              <w:spacing w:after="0"/>
              <w:rPr>
                <w:rFonts w:asciiTheme="minorHAnsi" w:hAnsiTheme="minorHAnsi"/>
                <w:sz w:val="18"/>
                <w:szCs w:val="18"/>
                <w:lang w:val="pl-PL"/>
              </w:rPr>
            </w:pPr>
            <w:r w:rsidRPr="00470901">
              <w:rPr>
                <w:rFonts w:asciiTheme="minorHAnsi" w:hAnsiTheme="minorHAnsi"/>
                <w:sz w:val="18"/>
                <w:szCs w:val="18"/>
                <w:lang w:val="pl-PL"/>
              </w:rPr>
              <w:t>W ramach środków na bieżącą działalność.</w:t>
            </w:r>
          </w:p>
        </w:tc>
      </w:tr>
    </w:tbl>
    <w:p w14:paraId="7DB67865" w14:textId="77777777" w:rsidR="006E08FA" w:rsidRPr="00680C80" w:rsidRDefault="006E08FA" w:rsidP="006E08FA">
      <w:pPr>
        <w:pStyle w:val="Tytu"/>
        <w:rPr>
          <w:rFonts w:asciiTheme="minorHAnsi" w:hAnsiTheme="minorHAnsi"/>
          <w:sz w:val="18"/>
          <w:szCs w:val="18"/>
          <w:highlight w:val="yellow"/>
          <w:lang w:val="pl-PL"/>
        </w:rPr>
      </w:pPr>
    </w:p>
    <w:p w14:paraId="5C35B4E6"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4A6923BE" w14:textId="77777777" w:rsidTr="00014439">
        <w:trPr>
          <w:trHeight w:val="258"/>
        </w:trPr>
        <w:tc>
          <w:tcPr>
            <w:tcW w:w="2268" w:type="dxa"/>
          </w:tcPr>
          <w:p w14:paraId="1369BF4A" w14:textId="77777777" w:rsidR="006E08FA" w:rsidRPr="00E7526C" w:rsidRDefault="006E08FA" w:rsidP="00014439">
            <w:pPr>
              <w:pStyle w:val="Nagwektabeli"/>
              <w:spacing w:after="0"/>
              <w:jc w:val="left"/>
              <w:rPr>
                <w:rFonts w:asciiTheme="minorHAnsi" w:hAnsiTheme="minorHAnsi"/>
                <w:b w:val="0"/>
                <w:bCs w:val="0"/>
                <w:i w:val="0"/>
                <w:iCs w:val="0"/>
                <w:sz w:val="18"/>
                <w:szCs w:val="18"/>
              </w:rPr>
            </w:pPr>
            <w:r w:rsidRPr="00E7526C">
              <w:rPr>
                <w:rFonts w:asciiTheme="minorHAnsi" w:hAnsiTheme="minorHAnsi"/>
                <w:b w:val="0"/>
                <w:bCs w:val="0"/>
                <w:i w:val="0"/>
                <w:iCs w:val="0"/>
                <w:sz w:val="18"/>
                <w:szCs w:val="18"/>
                <w:lang w:val="pl-PL" w:eastAsia="pl-PL"/>
              </w:rPr>
              <w:t>Priorytet 2</w:t>
            </w:r>
          </w:p>
        </w:tc>
        <w:tc>
          <w:tcPr>
            <w:tcW w:w="7082" w:type="dxa"/>
          </w:tcPr>
          <w:p w14:paraId="5ADC244A" w14:textId="77777777" w:rsidR="006E08FA" w:rsidRPr="00E7526C" w:rsidRDefault="006E08FA" w:rsidP="00014439">
            <w:pPr>
              <w:pStyle w:val="Nagwektabeli"/>
              <w:spacing w:after="0"/>
              <w:jc w:val="both"/>
              <w:rPr>
                <w:rFonts w:asciiTheme="minorHAnsi" w:hAnsiTheme="minorHAnsi"/>
                <w:b w:val="0"/>
                <w:bCs w:val="0"/>
                <w:i w:val="0"/>
                <w:iCs w:val="0"/>
                <w:sz w:val="18"/>
                <w:szCs w:val="18"/>
                <w:lang w:val="pl-PL" w:eastAsia="pl-PL"/>
              </w:rPr>
            </w:pPr>
            <w:r w:rsidRPr="00E7526C">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3BCF8F29" w14:textId="77777777" w:rsidTr="00014439">
        <w:trPr>
          <w:trHeight w:val="193"/>
        </w:trPr>
        <w:tc>
          <w:tcPr>
            <w:tcW w:w="2268" w:type="dxa"/>
          </w:tcPr>
          <w:p w14:paraId="3E8D0957" w14:textId="77777777" w:rsidR="006E08FA" w:rsidRPr="00E7526C" w:rsidRDefault="006E08FA" w:rsidP="00014439">
            <w:pPr>
              <w:pStyle w:val="Zawartotabeli"/>
              <w:spacing w:after="0"/>
              <w:rPr>
                <w:rFonts w:asciiTheme="minorHAnsi" w:hAnsiTheme="minorHAnsi"/>
                <w:sz w:val="18"/>
                <w:szCs w:val="18"/>
              </w:rPr>
            </w:pPr>
            <w:r w:rsidRPr="00E7526C">
              <w:rPr>
                <w:rFonts w:asciiTheme="minorHAnsi" w:hAnsiTheme="minorHAnsi"/>
                <w:sz w:val="18"/>
                <w:szCs w:val="18"/>
                <w:lang w:val="pl-PL" w:eastAsia="pl-PL"/>
              </w:rPr>
              <w:t>Cel operacyjny 2.1.</w:t>
            </w:r>
          </w:p>
        </w:tc>
        <w:tc>
          <w:tcPr>
            <w:tcW w:w="7082" w:type="dxa"/>
          </w:tcPr>
          <w:p w14:paraId="43AC15DD" w14:textId="77777777" w:rsidR="006E08FA" w:rsidRPr="00E7526C" w:rsidRDefault="006E08FA" w:rsidP="00014439">
            <w:pPr>
              <w:pStyle w:val="Zawartotabeli"/>
              <w:spacing w:after="0"/>
              <w:jc w:val="both"/>
              <w:rPr>
                <w:rFonts w:asciiTheme="minorHAnsi" w:hAnsiTheme="minorHAnsi"/>
                <w:sz w:val="18"/>
                <w:szCs w:val="18"/>
                <w:lang w:val="pl-PL" w:eastAsia="pl-PL"/>
              </w:rPr>
            </w:pPr>
            <w:r w:rsidRPr="00E7526C">
              <w:rPr>
                <w:rFonts w:asciiTheme="minorHAnsi" w:hAnsiTheme="minorHAnsi"/>
                <w:sz w:val="18"/>
                <w:szCs w:val="18"/>
                <w:lang w:val="pl-PL" w:eastAsia="pl-PL"/>
              </w:rPr>
              <w:t>Upowszechnianie informacji o możliwościach kształcenia zawodowego</w:t>
            </w:r>
          </w:p>
        </w:tc>
      </w:tr>
      <w:tr w:rsidR="006E08FA" w:rsidRPr="00680C80" w14:paraId="2F968E42" w14:textId="77777777" w:rsidTr="00014439">
        <w:trPr>
          <w:trHeight w:val="127"/>
        </w:trPr>
        <w:tc>
          <w:tcPr>
            <w:tcW w:w="2268" w:type="dxa"/>
          </w:tcPr>
          <w:p w14:paraId="24B3E380" w14:textId="77777777" w:rsidR="006E08FA" w:rsidRPr="00E7526C" w:rsidRDefault="006E08FA" w:rsidP="00014439">
            <w:pPr>
              <w:pStyle w:val="Zawartotabeli"/>
              <w:spacing w:after="0"/>
              <w:rPr>
                <w:rFonts w:asciiTheme="minorHAnsi" w:hAnsiTheme="minorHAnsi"/>
                <w:sz w:val="18"/>
                <w:szCs w:val="18"/>
              </w:rPr>
            </w:pPr>
            <w:r w:rsidRPr="00E7526C">
              <w:rPr>
                <w:rFonts w:asciiTheme="minorHAnsi" w:hAnsiTheme="minorHAnsi"/>
                <w:sz w:val="18"/>
                <w:szCs w:val="18"/>
                <w:lang w:val="pl-PL" w:eastAsia="pl-PL"/>
              </w:rPr>
              <w:t>Tytuł zadania 2.1.3.</w:t>
            </w:r>
          </w:p>
        </w:tc>
        <w:tc>
          <w:tcPr>
            <w:tcW w:w="7082" w:type="dxa"/>
          </w:tcPr>
          <w:p w14:paraId="242B638B" w14:textId="77777777" w:rsidR="006E08FA" w:rsidRPr="00E7526C" w:rsidRDefault="006E08FA" w:rsidP="00014439">
            <w:pPr>
              <w:pStyle w:val="Zawartotabeli"/>
              <w:spacing w:after="0"/>
              <w:jc w:val="both"/>
              <w:rPr>
                <w:rFonts w:asciiTheme="minorHAnsi" w:hAnsiTheme="minorHAnsi"/>
                <w:sz w:val="18"/>
                <w:szCs w:val="18"/>
              </w:rPr>
            </w:pPr>
            <w:r w:rsidRPr="00E7526C">
              <w:rPr>
                <w:rFonts w:asciiTheme="minorHAnsi" w:hAnsiTheme="minorHAnsi"/>
                <w:sz w:val="18"/>
                <w:szCs w:val="18"/>
                <w:lang w:val="pl-PL" w:eastAsia="pl-PL"/>
              </w:rPr>
              <w:t>Publikowanie informacji na stronie internetowej LKO</w:t>
            </w:r>
          </w:p>
        </w:tc>
      </w:tr>
      <w:tr w:rsidR="006E08FA" w:rsidRPr="00680C80" w14:paraId="28A9AE71" w14:textId="77777777" w:rsidTr="00014439">
        <w:trPr>
          <w:trHeight w:val="652"/>
        </w:trPr>
        <w:tc>
          <w:tcPr>
            <w:tcW w:w="2268" w:type="dxa"/>
          </w:tcPr>
          <w:p w14:paraId="3DDC4DBF" w14:textId="77777777" w:rsidR="006E08FA" w:rsidRPr="00E7526C" w:rsidRDefault="006E08FA" w:rsidP="00014439">
            <w:pPr>
              <w:pStyle w:val="Zawartotabeli"/>
              <w:spacing w:after="0"/>
              <w:rPr>
                <w:rFonts w:asciiTheme="minorHAnsi" w:hAnsiTheme="minorHAnsi"/>
                <w:sz w:val="18"/>
                <w:szCs w:val="18"/>
              </w:rPr>
            </w:pPr>
            <w:r w:rsidRPr="00E7526C">
              <w:rPr>
                <w:rFonts w:asciiTheme="minorHAnsi" w:hAnsiTheme="minorHAnsi"/>
                <w:sz w:val="18"/>
                <w:szCs w:val="18"/>
              </w:rPr>
              <w:t>Opis realizacji zadania (</w:t>
            </w:r>
            <w:r w:rsidRPr="00E7526C">
              <w:rPr>
                <w:rFonts w:asciiTheme="minorHAnsi" w:hAnsiTheme="minorHAnsi"/>
                <w:snapToGrid w:val="0"/>
                <w:sz w:val="18"/>
                <w:szCs w:val="18"/>
              </w:rPr>
              <w:t>charakterystyka realizowanego zadania: cel, wykonawcy, podjęte</w:t>
            </w:r>
            <w:r w:rsidRPr="00E7526C">
              <w:rPr>
                <w:rFonts w:asciiTheme="minorHAnsi" w:hAnsiTheme="minorHAnsi"/>
                <w:snapToGrid w:val="0"/>
                <w:sz w:val="18"/>
                <w:szCs w:val="18"/>
              </w:rPr>
              <w:br/>
              <w:t>i zrealizowane działania)</w:t>
            </w:r>
          </w:p>
        </w:tc>
        <w:tc>
          <w:tcPr>
            <w:tcW w:w="7082" w:type="dxa"/>
          </w:tcPr>
          <w:p w14:paraId="0313C643" w14:textId="3CCC2F47" w:rsidR="006E08FA" w:rsidRPr="00E7526C" w:rsidRDefault="00E7526C" w:rsidP="00014439">
            <w:pPr>
              <w:pStyle w:val="Tekstpodstawowywcity"/>
              <w:tabs>
                <w:tab w:val="left" w:pos="303"/>
              </w:tabs>
              <w:suppressAutoHyphens/>
              <w:ind w:left="20" w:right="-10"/>
              <w:jc w:val="both"/>
              <w:rPr>
                <w:rFonts w:asciiTheme="minorHAnsi" w:hAnsiTheme="minorHAnsi"/>
                <w:sz w:val="18"/>
                <w:szCs w:val="18"/>
              </w:rPr>
            </w:pPr>
            <w:r w:rsidRPr="00E7526C">
              <w:rPr>
                <w:rFonts w:asciiTheme="minorHAnsi" w:hAnsiTheme="minorHAnsi"/>
                <w:sz w:val="18"/>
                <w:szCs w:val="18"/>
              </w:rPr>
              <w:t>Opublikowano kolejne wydanie „Informatora.ko-gorzow.edu.pl – wykaz szkół ponadpodstawowych województwa lubuskiego”, zawierające podstawowe informacje o planowanym naborze do wszystkich typów szkół ponadpodstawowych. W zakładce „Kształcenie zawodowe” zamieszczono informacje związane z koordynacją przez LKO kształcenia młodocianych pracowników w województwie (adresy OKZ i terminy turnusów dla poszczególnych zawodów), wydarzenia związane z kształceniem branżowym oraz o organizacji kształcenia w szkołach branżowych II stopnia. Publikowano  dobre praktyki szkolnictwa branżowego, w tym współpracy z pracodawcami.</w:t>
            </w:r>
          </w:p>
        </w:tc>
      </w:tr>
      <w:tr w:rsidR="006E08FA" w:rsidRPr="00680C80" w14:paraId="0FDD4E14" w14:textId="77777777" w:rsidTr="00014439">
        <w:tc>
          <w:tcPr>
            <w:tcW w:w="2268" w:type="dxa"/>
          </w:tcPr>
          <w:p w14:paraId="1095DE14" w14:textId="77777777" w:rsidR="006E08FA" w:rsidRPr="00680C80" w:rsidRDefault="006E08FA" w:rsidP="00014439">
            <w:pPr>
              <w:pStyle w:val="Zawartotabeli"/>
              <w:spacing w:after="0"/>
              <w:rPr>
                <w:rFonts w:asciiTheme="minorHAnsi" w:hAnsiTheme="minorHAnsi"/>
                <w:sz w:val="18"/>
                <w:szCs w:val="18"/>
                <w:highlight w:val="yellow"/>
              </w:rPr>
            </w:pPr>
            <w:r w:rsidRPr="00E7526C">
              <w:rPr>
                <w:rFonts w:asciiTheme="minorHAnsi" w:hAnsiTheme="minorHAnsi"/>
                <w:sz w:val="18"/>
                <w:szCs w:val="18"/>
              </w:rPr>
              <w:t>Uzyskane efekty</w:t>
            </w:r>
            <w:r w:rsidRPr="00E7526C">
              <w:rPr>
                <w:rFonts w:asciiTheme="minorHAnsi" w:hAnsiTheme="minorHAnsi"/>
                <w:sz w:val="18"/>
                <w:szCs w:val="18"/>
                <w:lang w:val="pl-PL"/>
              </w:rPr>
              <w:br/>
            </w:r>
            <w:r w:rsidRPr="00E7526C">
              <w:rPr>
                <w:rFonts w:asciiTheme="minorHAnsi" w:hAnsiTheme="minorHAnsi"/>
                <w:sz w:val="18"/>
                <w:szCs w:val="18"/>
              </w:rPr>
              <w:t>(</w:t>
            </w:r>
            <w:r w:rsidRPr="00E7526C">
              <w:rPr>
                <w:rFonts w:asciiTheme="minorHAnsi" w:hAnsiTheme="minorHAnsi"/>
                <w:snapToGrid w:val="0"/>
                <w:sz w:val="18"/>
                <w:szCs w:val="18"/>
              </w:rPr>
              <w:t>w ujęciu ilościowym</w:t>
            </w:r>
            <w:r w:rsidRPr="00E7526C">
              <w:rPr>
                <w:rFonts w:asciiTheme="minorHAnsi" w:hAnsiTheme="minorHAnsi"/>
                <w:snapToGrid w:val="0"/>
                <w:sz w:val="18"/>
                <w:szCs w:val="18"/>
                <w:lang w:val="pl-PL"/>
              </w:rPr>
              <w:br/>
            </w:r>
            <w:r w:rsidRPr="00E7526C">
              <w:rPr>
                <w:rFonts w:asciiTheme="minorHAnsi" w:hAnsiTheme="minorHAnsi"/>
                <w:snapToGrid w:val="0"/>
                <w:sz w:val="18"/>
                <w:szCs w:val="18"/>
              </w:rPr>
              <w:t>i jakościowym</w:t>
            </w:r>
            <w:r w:rsidRPr="00E7526C">
              <w:rPr>
                <w:rFonts w:asciiTheme="minorHAnsi" w:hAnsiTheme="minorHAnsi"/>
                <w:sz w:val="18"/>
                <w:szCs w:val="18"/>
              </w:rPr>
              <w:t>)</w:t>
            </w:r>
          </w:p>
        </w:tc>
        <w:tc>
          <w:tcPr>
            <w:tcW w:w="7082" w:type="dxa"/>
          </w:tcPr>
          <w:p w14:paraId="60755225" w14:textId="6A955044" w:rsidR="006E08FA" w:rsidRPr="00680C80" w:rsidRDefault="00E7526C" w:rsidP="007F3602">
            <w:pPr>
              <w:widowControl w:val="0"/>
              <w:suppressLineNumbers/>
              <w:tabs>
                <w:tab w:val="left" w:pos="168"/>
              </w:tabs>
              <w:suppressAutoHyphens/>
              <w:jc w:val="both"/>
              <w:rPr>
                <w:rFonts w:asciiTheme="minorHAnsi" w:eastAsia="Lucida Sans Unicode" w:hAnsiTheme="minorHAnsi"/>
                <w:sz w:val="18"/>
                <w:szCs w:val="18"/>
                <w:highlight w:val="yellow"/>
              </w:rPr>
            </w:pPr>
            <w:r w:rsidRPr="00E7526C">
              <w:rPr>
                <w:rFonts w:asciiTheme="minorHAnsi" w:eastAsia="Lucida Sans Unicode" w:hAnsiTheme="minorHAnsi"/>
                <w:sz w:val="18"/>
                <w:szCs w:val="18"/>
              </w:rPr>
              <w:t xml:space="preserve">„Informator …” ułatwił uczniom i ich rodzicom oraz doradcom zawodowym odnalezienie typów szkół i kierunków kształcenia, co pozwoliło </w:t>
            </w:r>
            <w:r w:rsidR="001D2FD7">
              <w:rPr>
                <w:rFonts w:asciiTheme="minorHAnsi" w:eastAsia="Lucida Sans Unicode" w:hAnsiTheme="minorHAnsi"/>
                <w:sz w:val="18"/>
                <w:szCs w:val="18"/>
              </w:rPr>
              <w:t xml:space="preserve">na </w:t>
            </w:r>
            <w:r w:rsidRPr="00E7526C">
              <w:rPr>
                <w:rFonts w:asciiTheme="minorHAnsi" w:eastAsia="Lucida Sans Unicode" w:hAnsiTheme="minorHAnsi"/>
                <w:sz w:val="18"/>
                <w:szCs w:val="18"/>
              </w:rPr>
              <w:t>dokonanie właściwych wyborów dotyczących dalszej edukacji, w tym kształcenia zawodowego w branżowych szkołach I stopnia, technikach i branżowych szkołach II stopnia. Szkoły, w tym szczególnie doradcy zawodowi poznali efekty wdrażania reformy edukacji w zakresie szkolnictwa branżowego.</w:t>
            </w:r>
          </w:p>
        </w:tc>
      </w:tr>
      <w:tr w:rsidR="006E08FA" w:rsidRPr="00680C80" w14:paraId="164C2B59" w14:textId="77777777" w:rsidTr="00014439">
        <w:tc>
          <w:tcPr>
            <w:tcW w:w="2268" w:type="dxa"/>
          </w:tcPr>
          <w:p w14:paraId="380919AD" w14:textId="45F01D00" w:rsidR="006E08FA" w:rsidRPr="00E7526C" w:rsidRDefault="006E08FA" w:rsidP="004A713C">
            <w:pPr>
              <w:pStyle w:val="Zawartotabeli"/>
              <w:spacing w:after="0"/>
              <w:rPr>
                <w:rFonts w:asciiTheme="minorHAnsi" w:hAnsiTheme="minorHAnsi"/>
                <w:sz w:val="18"/>
                <w:szCs w:val="18"/>
              </w:rPr>
            </w:pPr>
            <w:r w:rsidRPr="00E7526C">
              <w:rPr>
                <w:rFonts w:asciiTheme="minorHAnsi" w:hAnsiTheme="minorHAnsi"/>
                <w:sz w:val="18"/>
                <w:szCs w:val="18"/>
              </w:rPr>
              <w:t>Środki wydatkowane</w:t>
            </w:r>
            <w:r w:rsidRPr="00E7526C">
              <w:rPr>
                <w:rFonts w:asciiTheme="minorHAnsi" w:hAnsiTheme="minorHAnsi"/>
                <w:sz w:val="18"/>
                <w:szCs w:val="18"/>
              </w:rPr>
              <w:br/>
              <w:t>w 202</w:t>
            </w:r>
            <w:r w:rsidR="004A713C" w:rsidRPr="00E7526C">
              <w:rPr>
                <w:rFonts w:asciiTheme="minorHAnsi" w:hAnsiTheme="minorHAnsi"/>
                <w:sz w:val="18"/>
                <w:szCs w:val="18"/>
                <w:lang w:val="pl-PL"/>
              </w:rPr>
              <w:t>1</w:t>
            </w:r>
            <w:r w:rsidRPr="00E7526C">
              <w:rPr>
                <w:rFonts w:asciiTheme="minorHAnsi" w:hAnsiTheme="minorHAnsi"/>
                <w:sz w:val="18"/>
                <w:szCs w:val="18"/>
              </w:rPr>
              <w:t xml:space="preserve"> r. (w tys. zł)</w:t>
            </w:r>
          </w:p>
        </w:tc>
        <w:tc>
          <w:tcPr>
            <w:tcW w:w="7082" w:type="dxa"/>
          </w:tcPr>
          <w:p w14:paraId="502AD578" w14:textId="77777777" w:rsidR="006E08FA" w:rsidRPr="00E7526C" w:rsidRDefault="006E08FA" w:rsidP="00014439">
            <w:pPr>
              <w:pStyle w:val="Zawartotabeli"/>
              <w:spacing w:after="0"/>
              <w:rPr>
                <w:rFonts w:asciiTheme="minorHAnsi" w:hAnsiTheme="minorHAnsi"/>
                <w:sz w:val="18"/>
                <w:szCs w:val="18"/>
              </w:rPr>
            </w:pPr>
            <w:r w:rsidRPr="00E7526C">
              <w:rPr>
                <w:rFonts w:asciiTheme="minorHAnsi" w:hAnsiTheme="minorHAnsi"/>
                <w:sz w:val="18"/>
                <w:szCs w:val="18"/>
                <w:lang w:val="pl-PL" w:eastAsia="pl-PL"/>
              </w:rPr>
              <w:t>Budżet LKO.</w:t>
            </w:r>
          </w:p>
        </w:tc>
      </w:tr>
    </w:tbl>
    <w:p w14:paraId="0327A524" w14:textId="77777777" w:rsidR="006E08FA" w:rsidRPr="00680C80" w:rsidRDefault="006E08FA" w:rsidP="006E08FA">
      <w:pPr>
        <w:pStyle w:val="Tytu"/>
        <w:rPr>
          <w:rFonts w:asciiTheme="minorHAnsi" w:hAnsiTheme="minorHAnsi"/>
          <w:sz w:val="18"/>
          <w:szCs w:val="18"/>
          <w:highlight w:val="yellow"/>
          <w:lang w:val="pl-PL"/>
        </w:rPr>
      </w:pPr>
    </w:p>
    <w:p w14:paraId="22F70536"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0A9A80F" w14:textId="77777777" w:rsidTr="00014439">
        <w:trPr>
          <w:trHeight w:val="258"/>
        </w:trPr>
        <w:tc>
          <w:tcPr>
            <w:tcW w:w="2268" w:type="dxa"/>
          </w:tcPr>
          <w:p w14:paraId="798FA5C2" w14:textId="77777777" w:rsidR="006E08FA" w:rsidRPr="00B037A6" w:rsidRDefault="006E08FA" w:rsidP="00014439">
            <w:pPr>
              <w:pStyle w:val="Nagwektabeli"/>
              <w:spacing w:after="0"/>
              <w:jc w:val="left"/>
              <w:rPr>
                <w:rFonts w:asciiTheme="minorHAnsi" w:hAnsiTheme="minorHAnsi"/>
                <w:b w:val="0"/>
                <w:bCs w:val="0"/>
                <w:i w:val="0"/>
                <w:iCs w:val="0"/>
                <w:sz w:val="18"/>
                <w:szCs w:val="18"/>
              </w:rPr>
            </w:pPr>
            <w:r w:rsidRPr="00B037A6">
              <w:rPr>
                <w:rFonts w:asciiTheme="minorHAnsi" w:hAnsiTheme="minorHAnsi"/>
                <w:b w:val="0"/>
                <w:bCs w:val="0"/>
                <w:i w:val="0"/>
                <w:iCs w:val="0"/>
                <w:sz w:val="18"/>
                <w:szCs w:val="18"/>
                <w:lang w:val="pl-PL" w:eastAsia="pl-PL"/>
              </w:rPr>
              <w:lastRenderedPageBreak/>
              <w:t>Priorytet 2</w:t>
            </w:r>
          </w:p>
        </w:tc>
        <w:tc>
          <w:tcPr>
            <w:tcW w:w="7082" w:type="dxa"/>
          </w:tcPr>
          <w:p w14:paraId="16D6FCB7" w14:textId="77777777" w:rsidR="006E08FA" w:rsidRPr="00B037A6" w:rsidRDefault="006E08FA" w:rsidP="00014439">
            <w:pPr>
              <w:pStyle w:val="Nagwektabeli"/>
              <w:spacing w:after="0"/>
              <w:jc w:val="both"/>
              <w:rPr>
                <w:rFonts w:asciiTheme="minorHAnsi" w:hAnsiTheme="minorHAnsi"/>
                <w:b w:val="0"/>
                <w:bCs w:val="0"/>
                <w:i w:val="0"/>
                <w:iCs w:val="0"/>
                <w:sz w:val="18"/>
                <w:szCs w:val="18"/>
                <w:lang w:val="pl-PL" w:eastAsia="pl-PL"/>
              </w:rPr>
            </w:pPr>
            <w:r w:rsidRPr="00B037A6">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0343B4D8" w14:textId="77777777" w:rsidTr="00014439">
        <w:trPr>
          <w:trHeight w:val="179"/>
        </w:trPr>
        <w:tc>
          <w:tcPr>
            <w:tcW w:w="2268" w:type="dxa"/>
          </w:tcPr>
          <w:p w14:paraId="17A12E67" w14:textId="77777777" w:rsidR="006E08FA" w:rsidRPr="00B037A6" w:rsidRDefault="006E08FA" w:rsidP="00014439">
            <w:pPr>
              <w:pStyle w:val="Zawartotabeli"/>
              <w:spacing w:after="0"/>
              <w:rPr>
                <w:rFonts w:asciiTheme="minorHAnsi" w:hAnsiTheme="minorHAnsi"/>
                <w:sz w:val="18"/>
                <w:szCs w:val="18"/>
              </w:rPr>
            </w:pPr>
            <w:r w:rsidRPr="00B037A6">
              <w:rPr>
                <w:rFonts w:asciiTheme="minorHAnsi" w:hAnsiTheme="minorHAnsi"/>
                <w:sz w:val="18"/>
                <w:szCs w:val="18"/>
                <w:lang w:val="pl-PL" w:eastAsia="pl-PL"/>
              </w:rPr>
              <w:t>Cel operacyjny 2.1.</w:t>
            </w:r>
          </w:p>
        </w:tc>
        <w:tc>
          <w:tcPr>
            <w:tcW w:w="7082" w:type="dxa"/>
          </w:tcPr>
          <w:p w14:paraId="1D7DEEED" w14:textId="77777777" w:rsidR="006E08FA" w:rsidRPr="00B037A6" w:rsidRDefault="006E08FA" w:rsidP="00014439">
            <w:pPr>
              <w:pStyle w:val="Zawartotabeli"/>
              <w:spacing w:after="0"/>
              <w:jc w:val="both"/>
              <w:rPr>
                <w:rFonts w:asciiTheme="minorHAnsi" w:hAnsiTheme="minorHAnsi"/>
                <w:sz w:val="18"/>
                <w:szCs w:val="18"/>
                <w:lang w:val="pl-PL" w:eastAsia="pl-PL"/>
              </w:rPr>
            </w:pPr>
            <w:r w:rsidRPr="00B037A6">
              <w:rPr>
                <w:rFonts w:asciiTheme="minorHAnsi" w:hAnsiTheme="minorHAnsi"/>
                <w:sz w:val="18"/>
                <w:szCs w:val="18"/>
                <w:lang w:val="pl-PL" w:eastAsia="pl-PL"/>
              </w:rPr>
              <w:t>Upowszechnianie informacji o możliwościach kształcenia zawodowego</w:t>
            </w:r>
          </w:p>
        </w:tc>
      </w:tr>
      <w:tr w:rsidR="006E08FA" w:rsidRPr="00680C80" w14:paraId="7A2DF224" w14:textId="77777777" w:rsidTr="00475B8B">
        <w:trPr>
          <w:trHeight w:val="216"/>
        </w:trPr>
        <w:tc>
          <w:tcPr>
            <w:tcW w:w="2268" w:type="dxa"/>
          </w:tcPr>
          <w:p w14:paraId="577D8587" w14:textId="77777777" w:rsidR="006E08FA" w:rsidRPr="00B037A6" w:rsidRDefault="006E08FA" w:rsidP="00014439">
            <w:pPr>
              <w:pStyle w:val="Zawartotabeli"/>
              <w:spacing w:after="0"/>
              <w:rPr>
                <w:rFonts w:asciiTheme="minorHAnsi" w:hAnsiTheme="minorHAnsi"/>
                <w:sz w:val="18"/>
                <w:szCs w:val="18"/>
              </w:rPr>
            </w:pPr>
            <w:r w:rsidRPr="00B037A6">
              <w:rPr>
                <w:rFonts w:asciiTheme="minorHAnsi" w:hAnsiTheme="minorHAnsi"/>
                <w:sz w:val="18"/>
                <w:szCs w:val="18"/>
                <w:lang w:val="pl-PL" w:eastAsia="pl-PL"/>
              </w:rPr>
              <w:t>Tytuł zadania 2.1.4.</w:t>
            </w:r>
          </w:p>
        </w:tc>
        <w:tc>
          <w:tcPr>
            <w:tcW w:w="7082" w:type="dxa"/>
          </w:tcPr>
          <w:p w14:paraId="05787BB1" w14:textId="77777777" w:rsidR="006E08FA" w:rsidRPr="00B037A6" w:rsidRDefault="006E08FA" w:rsidP="00014439">
            <w:pPr>
              <w:pStyle w:val="Zawartotabeli"/>
              <w:spacing w:after="0"/>
              <w:jc w:val="both"/>
              <w:rPr>
                <w:rFonts w:asciiTheme="minorHAnsi" w:hAnsiTheme="minorHAnsi"/>
                <w:sz w:val="18"/>
                <w:szCs w:val="18"/>
              </w:rPr>
            </w:pPr>
            <w:r w:rsidRPr="00B037A6">
              <w:rPr>
                <w:rFonts w:ascii="Calibri" w:hAnsi="Calibri" w:cs="Calibri"/>
                <w:sz w:val="18"/>
                <w:szCs w:val="18"/>
              </w:rPr>
              <w:t>Prowadzenie zintensyfikowanego nadzoru pedagogicznego</w:t>
            </w:r>
          </w:p>
        </w:tc>
      </w:tr>
      <w:tr w:rsidR="006E08FA" w:rsidRPr="00680C80" w14:paraId="27A6FD2E" w14:textId="77777777" w:rsidTr="00014439">
        <w:trPr>
          <w:trHeight w:val="331"/>
        </w:trPr>
        <w:tc>
          <w:tcPr>
            <w:tcW w:w="2268" w:type="dxa"/>
          </w:tcPr>
          <w:p w14:paraId="4FAF3BCC" w14:textId="77777777" w:rsidR="006E08FA" w:rsidRPr="00B037A6" w:rsidRDefault="006E08FA" w:rsidP="00014439">
            <w:pPr>
              <w:pStyle w:val="Zawartotabeli"/>
              <w:spacing w:after="0"/>
              <w:rPr>
                <w:rFonts w:asciiTheme="minorHAnsi" w:hAnsiTheme="minorHAnsi"/>
                <w:sz w:val="18"/>
                <w:szCs w:val="18"/>
              </w:rPr>
            </w:pPr>
            <w:r w:rsidRPr="00B037A6">
              <w:rPr>
                <w:rFonts w:asciiTheme="minorHAnsi" w:hAnsiTheme="minorHAnsi"/>
                <w:sz w:val="18"/>
                <w:szCs w:val="18"/>
              </w:rPr>
              <w:t>Opis realizacji zadania (</w:t>
            </w:r>
            <w:r w:rsidRPr="00B037A6">
              <w:rPr>
                <w:rFonts w:asciiTheme="minorHAnsi" w:hAnsiTheme="minorHAnsi"/>
                <w:snapToGrid w:val="0"/>
                <w:sz w:val="18"/>
                <w:szCs w:val="18"/>
              </w:rPr>
              <w:t>charakterystyka realizowanego zadania: cel, wykonawcy, podjęte</w:t>
            </w:r>
            <w:r w:rsidRPr="00B037A6">
              <w:rPr>
                <w:rFonts w:asciiTheme="minorHAnsi" w:hAnsiTheme="minorHAnsi"/>
                <w:snapToGrid w:val="0"/>
                <w:sz w:val="18"/>
                <w:szCs w:val="18"/>
              </w:rPr>
              <w:br/>
              <w:t>i zrealizowane działania)</w:t>
            </w:r>
          </w:p>
        </w:tc>
        <w:tc>
          <w:tcPr>
            <w:tcW w:w="7082" w:type="dxa"/>
          </w:tcPr>
          <w:p w14:paraId="633948B4" w14:textId="0BE18E3A" w:rsidR="006E08FA" w:rsidRPr="00680C80" w:rsidRDefault="00B037A6" w:rsidP="00014439">
            <w:pPr>
              <w:pStyle w:val="Tekstpodstawowywcity"/>
              <w:tabs>
                <w:tab w:val="left" w:pos="303"/>
              </w:tabs>
              <w:suppressAutoHyphens/>
              <w:ind w:left="23" w:right="-11"/>
              <w:jc w:val="both"/>
              <w:rPr>
                <w:rFonts w:asciiTheme="minorHAnsi" w:hAnsiTheme="minorHAnsi"/>
                <w:sz w:val="18"/>
                <w:szCs w:val="18"/>
                <w:highlight w:val="yellow"/>
                <w:lang w:val="pl-PL" w:eastAsia="pl-PL"/>
              </w:rPr>
            </w:pPr>
            <w:r w:rsidRPr="00B037A6">
              <w:rPr>
                <w:rFonts w:asciiTheme="minorHAnsi" w:hAnsiTheme="minorHAnsi"/>
                <w:sz w:val="18"/>
                <w:szCs w:val="18"/>
              </w:rPr>
              <w:t>Realizowano politykę oświatową państwa w zakresie: „Wdrażania nowej podstawy programowej w szkołach ponadpodstawowych ze szczególnym uwzględnieniem edukacji przyrodniczej i matematycznej. Rozwijania samodzielności, innowacyjności i kreatywności uczniów”, „Wdrażania zmian w kształceniu zawodowym, ze szczególnym uwzględnieniem kształcenia osób dorosłych” i „Wykorzystania w procesach edukacyjnych narzędzi i zasobów cyfrowych oraz metod kształcenia na odległość. Bezpiecznego i efektywnego korzystania z technologii cyfrowych”. W ramach nadzoru pedagogicznego Lubuskiego Kuratora Oświaty, nie przeprowadzono przewidzianych na początek 2021 r. kontroli planowych w zakresie: „Zgodność z przepisami prawa organizacji kształcenia zawodowego w branży opieki zdrowotnej” i „Zgodność z przepisami prawa kształcenia na kwalifikacyjnych kursach zawodowych i kursach umiejętności zawodowych”. Kontrole te rozpoczęto przeprowadzać w grudniu 2021 r. (ich zakończenie zaplanowano na styczeń 2022 r.). Zrealizowano monitorowanie w tematach „Uwzględnianie zróżnicowanych potrzeb edukacyjnych uczniów w procesie kształcenia”, „Organizacja kształcenia w branżowej szkole II stopnia” i „Kształcenie u uczniów kompetencji kluczowych”. W 2021 r. nie prowadzono ewaluacji zewnętrznych (ostatnie przeprowadzono w lutym 2020 r.). Od września 2021 r. z nadzoru pedagogicznego usunięto jako formy ewaluację i monitorowanie. Zakres nadzoru pedagogicznego realizowany był w trybie i narzędziami uzależnionymi od aktualnych warunków epidemiologicznych. Stosowano także sprawdzone narzędzia do zdalnego prowadzenia nadzoru pedagogicznego.</w:t>
            </w:r>
          </w:p>
        </w:tc>
      </w:tr>
      <w:tr w:rsidR="006E08FA" w:rsidRPr="00680C80" w14:paraId="3C176106" w14:textId="77777777" w:rsidTr="00014439">
        <w:tc>
          <w:tcPr>
            <w:tcW w:w="2268" w:type="dxa"/>
          </w:tcPr>
          <w:p w14:paraId="4C4B94BE" w14:textId="77777777" w:rsidR="006E08FA" w:rsidRPr="00B037A6" w:rsidRDefault="006E08FA" w:rsidP="00014439">
            <w:pPr>
              <w:pStyle w:val="Zawartotabeli"/>
              <w:spacing w:after="0"/>
              <w:rPr>
                <w:rFonts w:asciiTheme="minorHAnsi" w:hAnsiTheme="minorHAnsi"/>
                <w:sz w:val="18"/>
                <w:szCs w:val="18"/>
              </w:rPr>
            </w:pPr>
            <w:r w:rsidRPr="00B037A6">
              <w:rPr>
                <w:rFonts w:asciiTheme="minorHAnsi" w:hAnsiTheme="minorHAnsi"/>
                <w:sz w:val="18"/>
                <w:szCs w:val="18"/>
              </w:rPr>
              <w:t>Uzyskane efekty</w:t>
            </w:r>
            <w:r w:rsidRPr="00B037A6">
              <w:rPr>
                <w:rFonts w:asciiTheme="minorHAnsi" w:hAnsiTheme="minorHAnsi"/>
                <w:sz w:val="18"/>
                <w:szCs w:val="18"/>
                <w:lang w:val="pl-PL"/>
              </w:rPr>
              <w:br/>
            </w:r>
            <w:r w:rsidRPr="00B037A6">
              <w:rPr>
                <w:rFonts w:asciiTheme="minorHAnsi" w:hAnsiTheme="minorHAnsi"/>
                <w:sz w:val="18"/>
                <w:szCs w:val="18"/>
              </w:rPr>
              <w:t>(</w:t>
            </w:r>
            <w:r w:rsidRPr="00B037A6">
              <w:rPr>
                <w:rFonts w:asciiTheme="minorHAnsi" w:hAnsiTheme="minorHAnsi"/>
                <w:snapToGrid w:val="0"/>
                <w:sz w:val="18"/>
                <w:szCs w:val="18"/>
              </w:rPr>
              <w:t>w ujęciu ilościowym</w:t>
            </w:r>
            <w:r w:rsidRPr="00B037A6">
              <w:rPr>
                <w:rFonts w:asciiTheme="minorHAnsi" w:hAnsiTheme="minorHAnsi"/>
                <w:snapToGrid w:val="0"/>
                <w:sz w:val="18"/>
                <w:szCs w:val="18"/>
                <w:lang w:val="pl-PL"/>
              </w:rPr>
              <w:br/>
            </w:r>
            <w:r w:rsidRPr="00B037A6">
              <w:rPr>
                <w:rFonts w:asciiTheme="minorHAnsi" w:hAnsiTheme="minorHAnsi"/>
                <w:snapToGrid w:val="0"/>
                <w:sz w:val="18"/>
                <w:szCs w:val="18"/>
              </w:rPr>
              <w:t>i jakościowym</w:t>
            </w:r>
            <w:r w:rsidRPr="00B037A6">
              <w:rPr>
                <w:rFonts w:asciiTheme="minorHAnsi" w:hAnsiTheme="minorHAnsi"/>
                <w:sz w:val="18"/>
                <w:szCs w:val="18"/>
              </w:rPr>
              <w:t>)</w:t>
            </w:r>
          </w:p>
        </w:tc>
        <w:tc>
          <w:tcPr>
            <w:tcW w:w="7082" w:type="dxa"/>
          </w:tcPr>
          <w:p w14:paraId="0A961E5C" w14:textId="08B3DD6B" w:rsidR="006E08FA" w:rsidRPr="00680C80" w:rsidRDefault="00B037A6" w:rsidP="00FC5367">
            <w:pPr>
              <w:pStyle w:val="Zawartotabeli"/>
              <w:spacing w:after="0"/>
              <w:jc w:val="both"/>
              <w:rPr>
                <w:rFonts w:asciiTheme="minorHAnsi" w:hAnsiTheme="minorHAnsi"/>
                <w:sz w:val="18"/>
                <w:szCs w:val="18"/>
                <w:highlight w:val="yellow"/>
                <w:lang w:val="pl-PL"/>
              </w:rPr>
            </w:pPr>
            <w:r w:rsidRPr="00B037A6">
              <w:rPr>
                <w:rFonts w:asciiTheme="minorHAnsi" w:hAnsiTheme="minorHAnsi"/>
                <w:sz w:val="18"/>
                <w:szCs w:val="18"/>
                <w:lang w:val="pl-PL"/>
              </w:rPr>
              <w:t xml:space="preserve">W roku szkolnym 2020/2021 prawidłowo wdrażane były nowe podstawy programowe kształcenia ogólnego i w zawodach kształcenia branżowego. Rozwijana była kreatywność, przedsiębiorczość i kompetencje cyfrowe uczniów. Kształcenie odbywało się zgodnie z nową klasyfikacją zawodów szkolnictwa branżowego, w tym w </w:t>
            </w:r>
            <w:r w:rsidR="00FC5367">
              <w:rPr>
                <w:rFonts w:asciiTheme="minorHAnsi" w:hAnsiTheme="minorHAnsi"/>
                <w:sz w:val="18"/>
                <w:szCs w:val="18"/>
                <w:lang w:val="pl-PL"/>
              </w:rPr>
              <w:t>nowych zawodach poczynając od 1.09.</w:t>
            </w:r>
            <w:r w:rsidRPr="00B037A6">
              <w:rPr>
                <w:rFonts w:asciiTheme="minorHAnsi" w:hAnsiTheme="minorHAnsi"/>
                <w:sz w:val="18"/>
                <w:szCs w:val="18"/>
                <w:lang w:val="pl-PL"/>
              </w:rPr>
              <w:t>2021 r. Uczniowie nabywali w ograniczeniach pandemicznych kompetencje kluczowe. Procesy edukacyjne zorganizowano sprawnie, na miarę warunków epidemiologicznych, w sposób sprzyjający uczeniu się, a uczniowie nabywali wiadomości i umiejętności określone w podstawach programowych. Szkoły dostały olbrzymie wsparcie w zakresie kształcenia na odległość, w tym w zakresie doskonalenia nauczycieli oraz sprzętu. Zostały sprawnie przeprowadzone egzaminy zewnętrzne, w tym zawodowe.</w:t>
            </w:r>
          </w:p>
        </w:tc>
      </w:tr>
      <w:tr w:rsidR="006E08FA" w:rsidRPr="00680C80" w14:paraId="41040506" w14:textId="77777777" w:rsidTr="00014439">
        <w:tc>
          <w:tcPr>
            <w:tcW w:w="2268" w:type="dxa"/>
          </w:tcPr>
          <w:p w14:paraId="67F20675" w14:textId="1938532A" w:rsidR="006E08FA" w:rsidRPr="00B037A6" w:rsidRDefault="006E08FA" w:rsidP="004A713C">
            <w:pPr>
              <w:pStyle w:val="Zawartotabeli"/>
              <w:spacing w:after="0"/>
              <w:rPr>
                <w:rFonts w:asciiTheme="minorHAnsi" w:hAnsiTheme="minorHAnsi"/>
                <w:sz w:val="18"/>
                <w:szCs w:val="18"/>
              </w:rPr>
            </w:pPr>
            <w:r w:rsidRPr="00B037A6">
              <w:rPr>
                <w:rFonts w:asciiTheme="minorHAnsi" w:hAnsiTheme="minorHAnsi"/>
                <w:sz w:val="18"/>
                <w:szCs w:val="18"/>
              </w:rPr>
              <w:t>Środki wydatkowane</w:t>
            </w:r>
            <w:r w:rsidRPr="00B037A6">
              <w:rPr>
                <w:rFonts w:asciiTheme="minorHAnsi" w:hAnsiTheme="minorHAnsi"/>
                <w:sz w:val="18"/>
                <w:szCs w:val="18"/>
              </w:rPr>
              <w:br/>
              <w:t>w 202</w:t>
            </w:r>
            <w:r w:rsidR="004A713C" w:rsidRPr="00B037A6">
              <w:rPr>
                <w:rFonts w:asciiTheme="minorHAnsi" w:hAnsiTheme="minorHAnsi"/>
                <w:sz w:val="18"/>
                <w:szCs w:val="18"/>
                <w:lang w:val="pl-PL"/>
              </w:rPr>
              <w:t>1</w:t>
            </w:r>
            <w:r w:rsidRPr="00B037A6">
              <w:rPr>
                <w:rFonts w:asciiTheme="minorHAnsi" w:hAnsiTheme="minorHAnsi"/>
                <w:sz w:val="18"/>
                <w:szCs w:val="18"/>
              </w:rPr>
              <w:t xml:space="preserve"> r. (w tys. zł)</w:t>
            </w:r>
          </w:p>
        </w:tc>
        <w:tc>
          <w:tcPr>
            <w:tcW w:w="7082" w:type="dxa"/>
          </w:tcPr>
          <w:p w14:paraId="4AEEAA31" w14:textId="3D618E80" w:rsidR="006E08FA" w:rsidRPr="00B037A6" w:rsidRDefault="00534D50" w:rsidP="00014439">
            <w:pPr>
              <w:pStyle w:val="Zawartotabeli"/>
              <w:spacing w:after="0"/>
              <w:jc w:val="both"/>
              <w:rPr>
                <w:rFonts w:asciiTheme="minorHAnsi" w:hAnsiTheme="minorHAnsi"/>
                <w:sz w:val="18"/>
                <w:szCs w:val="18"/>
                <w:lang w:val="pl-PL"/>
              </w:rPr>
            </w:pPr>
            <w:r w:rsidRPr="00B037A6">
              <w:rPr>
                <w:rFonts w:asciiTheme="minorHAnsi" w:hAnsiTheme="minorHAnsi"/>
                <w:sz w:val="18"/>
                <w:szCs w:val="18"/>
                <w:lang w:val="pl-PL"/>
              </w:rPr>
              <w:t>Środki</w:t>
            </w:r>
            <w:r w:rsidR="006E08FA" w:rsidRPr="00B037A6">
              <w:rPr>
                <w:rFonts w:asciiTheme="minorHAnsi" w:hAnsiTheme="minorHAnsi"/>
                <w:sz w:val="18"/>
                <w:szCs w:val="18"/>
                <w:lang w:val="pl-PL"/>
              </w:rPr>
              <w:t xml:space="preserve"> budżetowe</w:t>
            </w:r>
            <w:r w:rsidR="006E08FA" w:rsidRPr="00B037A6">
              <w:rPr>
                <w:rFonts w:asciiTheme="minorHAnsi" w:hAnsiTheme="minorHAnsi"/>
                <w:sz w:val="18"/>
                <w:szCs w:val="18"/>
              </w:rPr>
              <w:t xml:space="preserve"> LKO</w:t>
            </w:r>
            <w:r w:rsidR="006E08FA" w:rsidRPr="00B037A6">
              <w:rPr>
                <w:rFonts w:asciiTheme="minorHAnsi" w:hAnsiTheme="minorHAnsi"/>
                <w:sz w:val="18"/>
                <w:szCs w:val="18"/>
                <w:lang w:val="pl-PL"/>
              </w:rPr>
              <w:t>.</w:t>
            </w:r>
          </w:p>
        </w:tc>
      </w:tr>
    </w:tbl>
    <w:p w14:paraId="52418E3F" w14:textId="77777777" w:rsidR="006E08FA" w:rsidRPr="00680C80" w:rsidRDefault="006E08FA" w:rsidP="006E08FA">
      <w:pPr>
        <w:pStyle w:val="Tytu"/>
        <w:rPr>
          <w:rFonts w:asciiTheme="minorHAnsi" w:hAnsiTheme="minorHAnsi"/>
          <w:sz w:val="18"/>
          <w:szCs w:val="18"/>
          <w:highlight w:val="yellow"/>
          <w:lang w:val="pl-PL"/>
        </w:rPr>
      </w:pPr>
    </w:p>
    <w:p w14:paraId="37FAE346"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4F159620" w14:textId="77777777" w:rsidTr="00014439">
        <w:trPr>
          <w:trHeight w:val="258"/>
        </w:trPr>
        <w:tc>
          <w:tcPr>
            <w:tcW w:w="2268" w:type="dxa"/>
          </w:tcPr>
          <w:p w14:paraId="2EEDCCD9" w14:textId="77777777" w:rsidR="006E08FA" w:rsidRPr="00DD32EF" w:rsidRDefault="006E08FA" w:rsidP="00014439">
            <w:pPr>
              <w:pStyle w:val="Nagwektabeli"/>
              <w:spacing w:after="0"/>
              <w:jc w:val="left"/>
              <w:rPr>
                <w:rFonts w:asciiTheme="minorHAnsi" w:hAnsiTheme="minorHAnsi"/>
                <w:b w:val="0"/>
                <w:bCs w:val="0"/>
                <w:i w:val="0"/>
                <w:iCs w:val="0"/>
                <w:sz w:val="18"/>
                <w:szCs w:val="18"/>
              </w:rPr>
            </w:pPr>
            <w:r w:rsidRPr="00DD32EF">
              <w:rPr>
                <w:rFonts w:asciiTheme="minorHAnsi" w:hAnsiTheme="minorHAnsi"/>
                <w:b w:val="0"/>
                <w:bCs w:val="0"/>
                <w:i w:val="0"/>
                <w:iCs w:val="0"/>
                <w:sz w:val="18"/>
                <w:szCs w:val="18"/>
                <w:lang w:val="pl-PL" w:eastAsia="pl-PL"/>
              </w:rPr>
              <w:t>Priorytet 2</w:t>
            </w:r>
          </w:p>
        </w:tc>
        <w:tc>
          <w:tcPr>
            <w:tcW w:w="7082" w:type="dxa"/>
          </w:tcPr>
          <w:p w14:paraId="73D86131" w14:textId="77777777" w:rsidR="006E08FA" w:rsidRPr="00DD32EF" w:rsidRDefault="006E08FA" w:rsidP="00014439">
            <w:pPr>
              <w:pStyle w:val="Nagwektabeli"/>
              <w:spacing w:after="0"/>
              <w:jc w:val="both"/>
              <w:rPr>
                <w:rFonts w:asciiTheme="minorHAnsi" w:hAnsiTheme="minorHAnsi"/>
                <w:b w:val="0"/>
                <w:bCs w:val="0"/>
                <w:i w:val="0"/>
                <w:iCs w:val="0"/>
                <w:sz w:val="18"/>
                <w:szCs w:val="18"/>
                <w:lang w:val="pl-PL" w:eastAsia="pl-PL"/>
              </w:rPr>
            </w:pPr>
            <w:r w:rsidRPr="00DD32EF">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27DA7372" w14:textId="77777777" w:rsidTr="00014439">
        <w:trPr>
          <w:trHeight w:val="179"/>
        </w:trPr>
        <w:tc>
          <w:tcPr>
            <w:tcW w:w="2268" w:type="dxa"/>
          </w:tcPr>
          <w:p w14:paraId="0A2D3740" w14:textId="77777777" w:rsidR="006E08FA" w:rsidRPr="00DD32EF" w:rsidRDefault="006E08FA" w:rsidP="00014439">
            <w:pPr>
              <w:pStyle w:val="Zawartotabeli"/>
              <w:spacing w:after="0"/>
              <w:rPr>
                <w:rFonts w:asciiTheme="minorHAnsi" w:hAnsiTheme="minorHAnsi"/>
                <w:sz w:val="18"/>
                <w:szCs w:val="18"/>
              </w:rPr>
            </w:pPr>
            <w:r w:rsidRPr="00DD32EF">
              <w:rPr>
                <w:rFonts w:asciiTheme="minorHAnsi" w:hAnsiTheme="minorHAnsi"/>
                <w:sz w:val="18"/>
                <w:szCs w:val="18"/>
                <w:lang w:val="pl-PL" w:eastAsia="pl-PL"/>
              </w:rPr>
              <w:t>Cel operacyjny 2.1.</w:t>
            </w:r>
          </w:p>
        </w:tc>
        <w:tc>
          <w:tcPr>
            <w:tcW w:w="7082" w:type="dxa"/>
          </w:tcPr>
          <w:p w14:paraId="03AD3BC4" w14:textId="77777777" w:rsidR="006E08FA" w:rsidRPr="00DD32EF" w:rsidRDefault="006E08FA" w:rsidP="00014439">
            <w:pPr>
              <w:pStyle w:val="Zawartotabeli"/>
              <w:spacing w:after="0"/>
              <w:jc w:val="both"/>
              <w:rPr>
                <w:rFonts w:asciiTheme="minorHAnsi" w:hAnsiTheme="minorHAnsi"/>
                <w:sz w:val="18"/>
                <w:szCs w:val="18"/>
                <w:lang w:val="pl-PL" w:eastAsia="pl-PL"/>
              </w:rPr>
            </w:pPr>
            <w:r w:rsidRPr="00DD32EF">
              <w:rPr>
                <w:rFonts w:asciiTheme="minorHAnsi" w:hAnsiTheme="minorHAnsi"/>
                <w:sz w:val="18"/>
                <w:szCs w:val="18"/>
                <w:lang w:val="pl-PL" w:eastAsia="pl-PL"/>
              </w:rPr>
              <w:t>Upowszechnianie informacji o możliwościach kształcenia zawodowego</w:t>
            </w:r>
          </w:p>
        </w:tc>
      </w:tr>
      <w:tr w:rsidR="006E08FA" w:rsidRPr="00680C80" w14:paraId="6A882D79" w14:textId="77777777" w:rsidTr="00014439">
        <w:trPr>
          <w:trHeight w:val="423"/>
        </w:trPr>
        <w:tc>
          <w:tcPr>
            <w:tcW w:w="2268" w:type="dxa"/>
          </w:tcPr>
          <w:p w14:paraId="028B9A75" w14:textId="77777777" w:rsidR="006E08FA" w:rsidRPr="00DD32EF" w:rsidRDefault="006E08FA" w:rsidP="00014439">
            <w:pPr>
              <w:pStyle w:val="Zawartotabeli"/>
              <w:spacing w:after="0"/>
              <w:rPr>
                <w:rFonts w:asciiTheme="minorHAnsi" w:hAnsiTheme="minorHAnsi"/>
                <w:sz w:val="18"/>
                <w:szCs w:val="18"/>
              </w:rPr>
            </w:pPr>
            <w:r w:rsidRPr="00DD32EF">
              <w:rPr>
                <w:rFonts w:asciiTheme="minorHAnsi" w:hAnsiTheme="minorHAnsi"/>
                <w:sz w:val="18"/>
                <w:szCs w:val="18"/>
                <w:lang w:val="pl-PL" w:eastAsia="pl-PL"/>
              </w:rPr>
              <w:t>Tytuł zadania 2.1.5.</w:t>
            </w:r>
          </w:p>
        </w:tc>
        <w:tc>
          <w:tcPr>
            <w:tcW w:w="7082" w:type="dxa"/>
          </w:tcPr>
          <w:p w14:paraId="40B13D44" w14:textId="77777777" w:rsidR="006E08FA" w:rsidRPr="00DD32EF" w:rsidRDefault="006E08FA" w:rsidP="00014439">
            <w:pPr>
              <w:pStyle w:val="Zawartotabeli"/>
              <w:spacing w:after="0"/>
              <w:jc w:val="both"/>
              <w:rPr>
                <w:rFonts w:asciiTheme="minorHAnsi" w:hAnsiTheme="minorHAnsi"/>
                <w:sz w:val="18"/>
                <w:szCs w:val="18"/>
              </w:rPr>
            </w:pPr>
            <w:r w:rsidRPr="00DD32EF">
              <w:rPr>
                <w:rFonts w:asciiTheme="minorHAnsi" w:hAnsiTheme="minorHAnsi"/>
                <w:sz w:val="18"/>
                <w:szCs w:val="18"/>
                <w:lang w:val="pl-PL" w:eastAsia="pl-PL"/>
              </w:rPr>
              <w:t>Zapewnienie dostępu do informacji o aktualnych potrzebach na rynku pracy w województwie oraz możliwościach zdobywania nowych kwalifikacji zawodowych</w:t>
            </w:r>
          </w:p>
        </w:tc>
      </w:tr>
      <w:tr w:rsidR="006E08FA" w:rsidRPr="00680C80" w14:paraId="69A2ECD2" w14:textId="77777777" w:rsidTr="00014439">
        <w:trPr>
          <w:trHeight w:val="331"/>
        </w:trPr>
        <w:tc>
          <w:tcPr>
            <w:tcW w:w="2268" w:type="dxa"/>
          </w:tcPr>
          <w:p w14:paraId="05456EA6" w14:textId="77777777" w:rsidR="006E08FA" w:rsidRPr="00680C80" w:rsidRDefault="006E08FA" w:rsidP="00014439">
            <w:pPr>
              <w:pStyle w:val="Zawartotabeli"/>
              <w:spacing w:after="0"/>
              <w:rPr>
                <w:rFonts w:asciiTheme="minorHAnsi" w:hAnsiTheme="minorHAnsi"/>
                <w:sz w:val="18"/>
                <w:szCs w:val="18"/>
                <w:highlight w:val="yellow"/>
              </w:rPr>
            </w:pPr>
            <w:r w:rsidRPr="00DD32EF">
              <w:rPr>
                <w:rFonts w:asciiTheme="minorHAnsi" w:hAnsiTheme="minorHAnsi"/>
                <w:sz w:val="18"/>
                <w:szCs w:val="18"/>
              </w:rPr>
              <w:t>Opis realizacji zadania (</w:t>
            </w:r>
            <w:r w:rsidRPr="00DD32EF">
              <w:rPr>
                <w:rFonts w:asciiTheme="minorHAnsi" w:hAnsiTheme="minorHAnsi"/>
                <w:snapToGrid w:val="0"/>
                <w:sz w:val="18"/>
                <w:szCs w:val="18"/>
              </w:rPr>
              <w:t>charakterystyka realizowanego zadania: cel, wykonawcy, podjęte</w:t>
            </w:r>
            <w:r w:rsidRPr="00DD32EF">
              <w:rPr>
                <w:rFonts w:asciiTheme="minorHAnsi" w:hAnsiTheme="minorHAnsi"/>
                <w:snapToGrid w:val="0"/>
                <w:sz w:val="18"/>
                <w:szCs w:val="18"/>
              </w:rPr>
              <w:br/>
              <w:t>i zrealizowane działania)</w:t>
            </w:r>
          </w:p>
        </w:tc>
        <w:tc>
          <w:tcPr>
            <w:tcW w:w="7082" w:type="dxa"/>
          </w:tcPr>
          <w:p w14:paraId="53B29B2A" w14:textId="77777777" w:rsidR="006E08FA" w:rsidRPr="00DD32EF" w:rsidRDefault="006E08FA" w:rsidP="00014439">
            <w:pPr>
              <w:pStyle w:val="Tekstpodstawowywcity"/>
              <w:tabs>
                <w:tab w:val="left" w:pos="303"/>
              </w:tabs>
              <w:suppressAutoHyphens/>
              <w:ind w:left="23" w:right="-11"/>
              <w:jc w:val="both"/>
              <w:rPr>
                <w:rFonts w:asciiTheme="minorHAnsi" w:hAnsiTheme="minorHAnsi"/>
                <w:sz w:val="18"/>
                <w:szCs w:val="18"/>
              </w:rPr>
            </w:pPr>
            <w:r w:rsidRPr="00DD32EF">
              <w:rPr>
                <w:rFonts w:asciiTheme="minorHAnsi" w:hAnsiTheme="minorHAnsi"/>
                <w:sz w:val="18"/>
                <w:szCs w:val="18"/>
              </w:rPr>
              <w:t>Zadanie zrealizowano poprzez:</w:t>
            </w:r>
          </w:p>
          <w:p w14:paraId="05F77154" w14:textId="7A4CA102" w:rsidR="006E08FA" w:rsidRPr="00DD32EF" w:rsidRDefault="006E08FA" w:rsidP="005E077F">
            <w:pPr>
              <w:pStyle w:val="Tekstpodstawowywcity"/>
              <w:numPr>
                <w:ilvl w:val="0"/>
                <w:numId w:val="34"/>
              </w:numPr>
              <w:tabs>
                <w:tab w:val="left" w:pos="167"/>
              </w:tabs>
              <w:suppressAutoHyphens/>
              <w:ind w:left="0" w:right="-11" w:firstLine="0"/>
              <w:jc w:val="both"/>
              <w:rPr>
                <w:rFonts w:asciiTheme="minorHAnsi" w:hAnsiTheme="minorHAnsi"/>
                <w:sz w:val="18"/>
                <w:szCs w:val="18"/>
              </w:rPr>
            </w:pPr>
            <w:r w:rsidRPr="00DD32EF">
              <w:rPr>
                <w:rFonts w:asciiTheme="minorHAnsi" w:hAnsiTheme="minorHAnsi"/>
                <w:sz w:val="18"/>
                <w:szCs w:val="18"/>
              </w:rPr>
              <w:t xml:space="preserve">prowadzenie na stronie internetowej WOM-u zakładki </w:t>
            </w:r>
            <w:r w:rsidR="00DD32EF" w:rsidRPr="00DD32EF">
              <w:rPr>
                <w:rFonts w:asciiTheme="minorHAnsi" w:hAnsiTheme="minorHAnsi"/>
                <w:sz w:val="18"/>
                <w:szCs w:val="18"/>
              </w:rPr>
              <w:t>Bank pomysłów</w:t>
            </w:r>
            <w:r w:rsidR="00F84ED8">
              <w:rPr>
                <w:rFonts w:asciiTheme="minorHAnsi" w:hAnsiTheme="minorHAnsi"/>
                <w:sz w:val="18"/>
                <w:szCs w:val="18"/>
                <w:lang w:val="pl-PL"/>
              </w:rPr>
              <w:t xml:space="preserve"> - </w:t>
            </w:r>
            <w:r w:rsidR="00DD32EF" w:rsidRPr="00DD32EF">
              <w:rPr>
                <w:rFonts w:asciiTheme="minorHAnsi" w:hAnsiTheme="minorHAnsi"/>
                <w:sz w:val="18"/>
                <w:szCs w:val="18"/>
              </w:rPr>
              <w:t>Edukacja zawodowa i doradztwo zawodowe</w:t>
            </w:r>
            <w:r w:rsidRPr="00DD32EF">
              <w:rPr>
                <w:rFonts w:asciiTheme="minorHAnsi" w:hAnsiTheme="minorHAnsi"/>
                <w:sz w:val="18"/>
                <w:szCs w:val="18"/>
              </w:rPr>
              <w:t>;</w:t>
            </w:r>
          </w:p>
          <w:p w14:paraId="3ACC6493" w14:textId="77777777" w:rsidR="00DD32EF" w:rsidRDefault="006E08FA" w:rsidP="005E077F">
            <w:pPr>
              <w:pStyle w:val="Tekstpodstawowywcity"/>
              <w:numPr>
                <w:ilvl w:val="0"/>
                <w:numId w:val="34"/>
              </w:numPr>
              <w:tabs>
                <w:tab w:val="left" w:pos="167"/>
              </w:tabs>
              <w:suppressAutoHyphens/>
              <w:ind w:left="30" w:right="-11" w:hanging="30"/>
              <w:jc w:val="both"/>
              <w:rPr>
                <w:rFonts w:asciiTheme="minorHAnsi" w:hAnsiTheme="minorHAnsi"/>
                <w:sz w:val="18"/>
                <w:szCs w:val="18"/>
              </w:rPr>
            </w:pPr>
            <w:r w:rsidRPr="00DD32EF">
              <w:rPr>
                <w:rFonts w:asciiTheme="minorHAnsi" w:hAnsiTheme="minorHAnsi"/>
                <w:sz w:val="18"/>
                <w:szCs w:val="18"/>
              </w:rPr>
              <w:t>gromadzenie i udostępnianie księgozbioru z zakresu edukacji zawodowej, m.in. o zawodach deficytowych i nadwyżkowych w województwie lubuskim, informatorów dotyczących szkolnictwa zawodowego i wyższego na terenie województwa lubuskiego oraz na terenie kraju;</w:t>
            </w:r>
          </w:p>
          <w:p w14:paraId="017110EC" w14:textId="166FCA5B" w:rsidR="006E08FA" w:rsidRPr="009D21A7" w:rsidRDefault="00DD32EF" w:rsidP="005E077F">
            <w:pPr>
              <w:pStyle w:val="Tekstpodstawowywcity"/>
              <w:numPr>
                <w:ilvl w:val="0"/>
                <w:numId w:val="34"/>
              </w:numPr>
              <w:tabs>
                <w:tab w:val="left" w:pos="167"/>
              </w:tabs>
              <w:suppressAutoHyphens/>
              <w:ind w:left="30" w:right="-11" w:hanging="30"/>
              <w:jc w:val="both"/>
              <w:rPr>
                <w:rFonts w:asciiTheme="minorHAnsi" w:hAnsiTheme="minorHAnsi"/>
                <w:sz w:val="18"/>
                <w:szCs w:val="18"/>
              </w:rPr>
            </w:pPr>
            <w:r w:rsidRPr="00DD32EF">
              <w:rPr>
                <w:rFonts w:asciiTheme="minorHAnsi" w:hAnsiTheme="minorHAnsi"/>
                <w:sz w:val="18"/>
                <w:szCs w:val="18"/>
              </w:rPr>
              <w:t>prowadzenie na platformie Moodle WOM-u serwisów doradców metodycznych, m.in. doradcy ds. doradztwa zawodowego i doradcy ds. kształcenia zawodowego, zawierających m.in.  akty prawne regulujące kształcenie zawodowe, podstawę programową kształcenia w określonym zawodzie, programy nauczania, informacje o egzaminach potwierdzających kwalifikacje w zawodach, prognozy ME</w:t>
            </w:r>
            <w:r w:rsidR="002F5527">
              <w:rPr>
                <w:rFonts w:asciiTheme="minorHAnsi" w:hAnsiTheme="minorHAnsi"/>
                <w:sz w:val="18"/>
                <w:szCs w:val="18"/>
                <w:lang w:val="pl-PL"/>
              </w:rPr>
              <w:t>i</w:t>
            </w:r>
            <w:r w:rsidRPr="00DD32EF">
              <w:rPr>
                <w:rFonts w:asciiTheme="minorHAnsi" w:hAnsiTheme="minorHAnsi"/>
                <w:sz w:val="18"/>
                <w:szCs w:val="18"/>
              </w:rPr>
              <w:t>N i in.</w:t>
            </w:r>
          </w:p>
        </w:tc>
      </w:tr>
      <w:tr w:rsidR="006E08FA" w:rsidRPr="00680C80" w14:paraId="4EBC2D4C" w14:textId="77777777" w:rsidTr="00014439">
        <w:tc>
          <w:tcPr>
            <w:tcW w:w="2268" w:type="dxa"/>
          </w:tcPr>
          <w:p w14:paraId="2A64323F" w14:textId="77777777" w:rsidR="006E08FA" w:rsidRPr="00263695" w:rsidRDefault="006E08FA" w:rsidP="00014439">
            <w:pPr>
              <w:pStyle w:val="Zawartotabeli"/>
              <w:spacing w:after="0"/>
              <w:rPr>
                <w:rFonts w:asciiTheme="minorHAnsi" w:hAnsiTheme="minorHAnsi"/>
                <w:sz w:val="18"/>
                <w:szCs w:val="18"/>
              </w:rPr>
            </w:pPr>
            <w:r w:rsidRPr="00263695">
              <w:rPr>
                <w:rFonts w:asciiTheme="minorHAnsi" w:hAnsiTheme="minorHAnsi"/>
                <w:sz w:val="18"/>
                <w:szCs w:val="18"/>
              </w:rPr>
              <w:t>Uzyskane efekty</w:t>
            </w:r>
            <w:r w:rsidRPr="00263695">
              <w:rPr>
                <w:rFonts w:asciiTheme="minorHAnsi" w:hAnsiTheme="minorHAnsi"/>
                <w:sz w:val="18"/>
                <w:szCs w:val="18"/>
                <w:lang w:val="pl-PL"/>
              </w:rPr>
              <w:br/>
            </w:r>
            <w:r w:rsidRPr="00263695">
              <w:rPr>
                <w:rFonts w:asciiTheme="minorHAnsi" w:hAnsiTheme="minorHAnsi"/>
                <w:sz w:val="18"/>
                <w:szCs w:val="18"/>
              </w:rPr>
              <w:t>(</w:t>
            </w:r>
            <w:r w:rsidRPr="00263695">
              <w:rPr>
                <w:rFonts w:asciiTheme="minorHAnsi" w:hAnsiTheme="minorHAnsi"/>
                <w:snapToGrid w:val="0"/>
                <w:sz w:val="18"/>
                <w:szCs w:val="18"/>
              </w:rPr>
              <w:t>w ujęciu ilościowym</w:t>
            </w:r>
            <w:r w:rsidRPr="00263695">
              <w:rPr>
                <w:rFonts w:asciiTheme="minorHAnsi" w:hAnsiTheme="minorHAnsi"/>
                <w:snapToGrid w:val="0"/>
                <w:sz w:val="18"/>
                <w:szCs w:val="18"/>
                <w:lang w:val="pl-PL"/>
              </w:rPr>
              <w:br/>
            </w:r>
            <w:r w:rsidRPr="00263695">
              <w:rPr>
                <w:rFonts w:asciiTheme="minorHAnsi" w:hAnsiTheme="minorHAnsi"/>
                <w:snapToGrid w:val="0"/>
                <w:sz w:val="18"/>
                <w:szCs w:val="18"/>
              </w:rPr>
              <w:t>i jakościowym</w:t>
            </w:r>
            <w:r w:rsidRPr="00263695">
              <w:rPr>
                <w:rFonts w:asciiTheme="minorHAnsi" w:hAnsiTheme="minorHAnsi"/>
                <w:sz w:val="18"/>
                <w:szCs w:val="18"/>
              </w:rPr>
              <w:t>)</w:t>
            </w:r>
          </w:p>
        </w:tc>
        <w:tc>
          <w:tcPr>
            <w:tcW w:w="7082" w:type="dxa"/>
          </w:tcPr>
          <w:p w14:paraId="60E866CA" w14:textId="77777777" w:rsidR="006E08FA" w:rsidRPr="00263695" w:rsidRDefault="006E08FA" w:rsidP="00014439">
            <w:pPr>
              <w:pStyle w:val="Zawartotabeli"/>
              <w:spacing w:after="0"/>
              <w:jc w:val="both"/>
              <w:rPr>
                <w:rFonts w:asciiTheme="minorHAnsi" w:hAnsiTheme="minorHAnsi"/>
                <w:sz w:val="18"/>
                <w:szCs w:val="18"/>
                <w:lang w:val="pl-PL"/>
              </w:rPr>
            </w:pPr>
            <w:r w:rsidRPr="00263695">
              <w:rPr>
                <w:rFonts w:asciiTheme="minorHAnsi" w:hAnsiTheme="minorHAnsi"/>
                <w:sz w:val="18"/>
                <w:szCs w:val="18"/>
              </w:rPr>
              <w:t>Zapewniono nauczycielom dostęp do informacji i materiałów istotnych dla podnoszenia jakości  działań w zakresie prowadzenia doradztwa zawodowego, wyboru ścieżki kariery oraz jakości  kształcenia w szkołach zawodowych.</w:t>
            </w:r>
          </w:p>
        </w:tc>
      </w:tr>
      <w:tr w:rsidR="006E08FA" w:rsidRPr="00680C80" w14:paraId="5875F5EA" w14:textId="77777777" w:rsidTr="00014439">
        <w:tc>
          <w:tcPr>
            <w:tcW w:w="2268" w:type="dxa"/>
          </w:tcPr>
          <w:p w14:paraId="24229540" w14:textId="6E0775A9" w:rsidR="006E08FA" w:rsidRPr="00263695" w:rsidRDefault="006E08FA" w:rsidP="004A713C">
            <w:pPr>
              <w:pStyle w:val="Zawartotabeli"/>
              <w:spacing w:after="0"/>
              <w:rPr>
                <w:rFonts w:asciiTheme="minorHAnsi" w:hAnsiTheme="minorHAnsi"/>
                <w:sz w:val="18"/>
                <w:szCs w:val="18"/>
              </w:rPr>
            </w:pPr>
            <w:r w:rsidRPr="00263695">
              <w:rPr>
                <w:rFonts w:asciiTheme="minorHAnsi" w:hAnsiTheme="minorHAnsi"/>
                <w:sz w:val="18"/>
                <w:szCs w:val="18"/>
              </w:rPr>
              <w:t>Środki wydatkowane</w:t>
            </w:r>
            <w:r w:rsidRPr="00263695">
              <w:rPr>
                <w:rFonts w:asciiTheme="minorHAnsi" w:hAnsiTheme="minorHAnsi"/>
                <w:sz w:val="18"/>
                <w:szCs w:val="18"/>
              </w:rPr>
              <w:br/>
              <w:t>w 202</w:t>
            </w:r>
            <w:r w:rsidR="004A713C" w:rsidRPr="00263695">
              <w:rPr>
                <w:rFonts w:asciiTheme="minorHAnsi" w:hAnsiTheme="minorHAnsi"/>
                <w:sz w:val="18"/>
                <w:szCs w:val="18"/>
                <w:lang w:val="pl-PL"/>
              </w:rPr>
              <w:t>1</w:t>
            </w:r>
            <w:r w:rsidRPr="00263695">
              <w:rPr>
                <w:rFonts w:asciiTheme="minorHAnsi" w:hAnsiTheme="minorHAnsi"/>
                <w:sz w:val="18"/>
                <w:szCs w:val="18"/>
              </w:rPr>
              <w:t xml:space="preserve"> r. (w tys. zł)</w:t>
            </w:r>
          </w:p>
        </w:tc>
        <w:tc>
          <w:tcPr>
            <w:tcW w:w="7082" w:type="dxa"/>
          </w:tcPr>
          <w:p w14:paraId="5DC48D84" w14:textId="77777777" w:rsidR="006E08FA" w:rsidRPr="00263695" w:rsidRDefault="006E08FA" w:rsidP="00014439">
            <w:pPr>
              <w:pStyle w:val="Zawartotabeli"/>
              <w:spacing w:after="0"/>
              <w:jc w:val="both"/>
              <w:rPr>
                <w:rFonts w:asciiTheme="minorHAnsi" w:hAnsiTheme="minorHAnsi"/>
                <w:sz w:val="18"/>
                <w:szCs w:val="18"/>
                <w:lang w:val="pl-PL"/>
              </w:rPr>
            </w:pPr>
            <w:r w:rsidRPr="00263695">
              <w:rPr>
                <w:rFonts w:asciiTheme="minorHAnsi" w:hAnsiTheme="minorHAnsi"/>
                <w:sz w:val="18"/>
                <w:szCs w:val="18"/>
              </w:rPr>
              <w:t>Zadanie zrealizowano ze środków posiadanych na bieżącą działalność</w:t>
            </w:r>
            <w:r w:rsidRPr="00263695">
              <w:rPr>
                <w:rFonts w:asciiTheme="minorHAnsi" w:hAnsiTheme="minorHAnsi"/>
                <w:sz w:val="18"/>
                <w:szCs w:val="18"/>
                <w:lang w:val="pl-PL"/>
              </w:rPr>
              <w:t>.</w:t>
            </w:r>
          </w:p>
        </w:tc>
      </w:tr>
    </w:tbl>
    <w:p w14:paraId="26A382F8" w14:textId="77777777" w:rsidR="006E08FA" w:rsidRPr="004A713C" w:rsidRDefault="006E08FA" w:rsidP="006E08FA">
      <w:pPr>
        <w:jc w:val="both"/>
        <w:rPr>
          <w:rFonts w:asciiTheme="minorHAnsi" w:hAnsiTheme="minorHAnsi"/>
          <w:b/>
          <w:bCs/>
          <w:sz w:val="18"/>
          <w:szCs w:val="18"/>
        </w:rPr>
      </w:pPr>
      <w:r w:rsidRPr="004A713C">
        <w:rPr>
          <w:rFonts w:asciiTheme="minorHAnsi" w:hAnsiTheme="minorHAnsi"/>
          <w:b/>
          <w:sz w:val="18"/>
          <w:szCs w:val="18"/>
        </w:rPr>
        <w:lastRenderedPageBreak/>
        <w:t xml:space="preserve">Cel operacyjny 2.2. </w:t>
      </w:r>
      <w:r w:rsidRPr="004A713C">
        <w:rPr>
          <w:rFonts w:asciiTheme="minorHAnsi" w:hAnsiTheme="minorHAnsi"/>
          <w:b/>
          <w:bCs/>
          <w:sz w:val="18"/>
          <w:szCs w:val="18"/>
        </w:rPr>
        <w:t>Poprawa dostosowywania kierunków kształcenia do potrzeb pracodawców, ze szczególnym uwzględnieniem potrzeb wynikających z wdrażania innowacji w gospodarce</w:t>
      </w:r>
    </w:p>
    <w:p w14:paraId="69E42727" w14:textId="77777777" w:rsidR="006E08FA" w:rsidRPr="00680C80" w:rsidRDefault="006E08FA" w:rsidP="006E08FA">
      <w:pPr>
        <w:pStyle w:val="Tytu"/>
        <w:rPr>
          <w:rFonts w:asciiTheme="minorHAnsi" w:hAnsiTheme="minorHAnsi"/>
          <w:sz w:val="18"/>
          <w:szCs w:val="18"/>
          <w:highlight w:val="yellow"/>
          <w:lang w:val="pl-PL"/>
        </w:rPr>
      </w:pPr>
    </w:p>
    <w:p w14:paraId="70BEF2CF"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26F92784" w14:textId="77777777" w:rsidTr="00014439">
        <w:trPr>
          <w:trHeight w:val="258"/>
        </w:trPr>
        <w:tc>
          <w:tcPr>
            <w:tcW w:w="2268" w:type="dxa"/>
          </w:tcPr>
          <w:p w14:paraId="6875E1C3" w14:textId="77777777" w:rsidR="006E08FA" w:rsidRPr="00027E89" w:rsidRDefault="006E08FA" w:rsidP="00014439">
            <w:pPr>
              <w:pStyle w:val="Nagwektabeli"/>
              <w:spacing w:after="0"/>
              <w:jc w:val="left"/>
              <w:rPr>
                <w:rFonts w:asciiTheme="minorHAnsi" w:hAnsiTheme="minorHAnsi"/>
                <w:b w:val="0"/>
                <w:bCs w:val="0"/>
                <w:i w:val="0"/>
                <w:iCs w:val="0"/>
                <w:sz w:val="18"/>
                <w:szCs w:val="18"/>
              </w:rPr>
            </w:pPr>
            <w:r w:rsidRPr="00027E89">
              <w:rPr>
                <w:rFonts w:asciiTheme="minorHAnsi" w:hAnsiTheme="minorHAnsi"/>
                <w:b w:val="0"/>
                <w:bCs w:val="0"/>
                <w:i w:val="0"/>
                <w:iCs w:val="0"/>
                <w:sz w:val="18"/>
                <w:szCs w:val="18"/>
                <w:lang w:val="pl-PL" w:eastAsia="pl-PL"/>
              </w:rPr>
              <w:t>Priorytet 2</w:t>
            </w:r>
          </w:p>
        </w:tc>
        <w:tc>
          <w:tcPr>
            <w:tcW w:w="7082" w:type="dxa"/>
          </w:tcPr>
          <w:p w14:paraId="0D62EBB5" w14:textId="77777777" w:rsidR="006E08FA" w:rsidRPr="00027E89" w:rsidRDefault="006E08FA" w:rsidP="00014439">
            <w:pPr>
              <w:pStyle w:val="Nagwektabeli"/>
              <w:spacing w:after="0"/>
              <w:jc w:val="both"/>
              <w:rPr>
                <w:rFonts w:asciiTheme="minorHAnsi" w:hAnsiTheme="minorHAnsi"/>
                <w:b w:val="0"/>
                <w:bCs w:val="0"/>
                <w:i w:val="0"/>
                <w:iCs w:val="0"/>
                <w:sz w:val="18"/>
                <w:szCs w:val="18"/>
                <w:lang w:val="pl-PL" w:eastAsia="pl-PL"/>
              </w:rPr>
            </w:pPr>
            <w:r w:rsidRPr="00027E89">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1B4981C2" w14:textId="77777777" w:rsidTr="00014439">
        <w:trPr>
          <w:trHeight w:val="376"/>
        </w:trPr>
        <w:tc>
          <w:tcPr>
            <w:tcW w:w="2268" w:type="dxa"/>
          </w:tcPr>
          <w:p w14:paraId="3F6DC599" w14:textId="77777777" w:rsidR="006E08FA" w:rsidRPr="00027E89" w:rsidRDefault="006E08FA" w:rsidP="00014439">
            <w:pPr>
              <w:pStyle w:val="Zawartotabeli"/>
              <w:spacing w:after="0"/>
              <w:rPr>
                <w:rFonts w:asciiTheme="minorHAnsi" w:hAnsiTheme="minorHAnsi"/>
                <w:sz w:val="18"/>
                <w:szCs w:val="18"/>
              </w:rPr>
            </w:pPr>
            <w:r w:rsidRPr="00027E89">
              <w:rPr>
                <w:rFonts w:asciiTheme="minorHAnsi" w:hAnsiTheme="minorHAnsi"/>
                <w:sz w:val="18"/>
                <w:szCs w:val="18"/>
                <w:lang w:val="pl-PL" w:eastAsia="pl-PL"/>
              </w:rPr>
              <w:t>Cel operacyjny 2.2.</w:t>
            </w:r>
          </w:p>
        </w:tc>
        <w:tc>
          <w:tcPr>
            <w:tcW w:w="7082" w:type="dxa"/>
          </w:tcPr>
          <w:p w14:paraId="714265D5" w14:textId="77777777" w:rsidR="006E08FA" w:rsidRPr="00027E89" w:rsidRDefault="006E08FA" w:rsidP="00014439">
            <w:pPr>
              <w:pStyle w:val="Zawartotabeli"/>
              <w:spacing w:after="0"/>
              <w:jc w:val="both"/>
              <w:rPr>
                <w:rFonts w:asciiTheme="minorHAnsi" w:hAnsiTheme="minorHAnsi"/>
                <w:sz w:val="18"/>
                <w:szCs w:val="18"/>
                <w:lang w:val="pl-PL" w:eastAsia="pl-PL"/>
              </w:rPr>
            </w:pPr>
            <w:r w:rsidRPr="00027E89">
              <w:rPr>
                <w:rFonts w:asciiTheme="minorHAnsi" w:hAnsiTheme="minorHAnsi"/>
                <w:bCs/>
                <w:sz w:val="18"/>
                <w:szCs w:val="18"/>
                <w:lang w:val="pl-PL" w:eastAsia="pl-PL"/>
              </w:rPr>
              <w:t>Poprawa dostosowywania kierunków kształcenia do potrzeb pracodawców, ze szczególnym uwzględnieniem potrzeb wynikających z wdrażania innowacji w gospodarce</w:t>
            </w:r>
          </w:p>
        </w:tc>
      </w:tr>
      <w:tr w:rsidR="006E08FA" w:rsidRPr="00680C80" w14:paraId="3D4EF3D0" w14:textId="77777777" w:rsidTr="00014439">
        <w:trPr>
          <w:trHeight w:val="256"/>
        </w:trPr>
        <w:tc>
          <w:tcPr>
            <w:tcW w:w="2268" w:type="dxa"/>
          </w:tcPr>
          <w:p w14:paraId="6E03C02C" w14:textId="77777777" w:rsidR="006E08FA" w:rsidRPr="00027E89" w:rsidRDefault="006E08FA" w:rsidP="00014439">
            <w:pPr>
              <w:pStyle w:val="Zawartotabeli"/>
              <w:spacing w:after="0"/>
              <w:rPr>
                <w:rFonts w:asciiTheme="minorHAnsi" w:hAnsiTheme="minorHAnsi"/>
                <w:sz w:val="18"/>
                <w:szCs w:val="18"/>
              </w:rPr>
            </w:pPr>
            <w:r w:rsidRPr="00027E89">
              <w:rPr>
                <w:rFonts w:asciiTheme="minorHAnsi" w:hAnsiTheme="minorHAnsi"/>
                <w:sz w:val="18"/>
                <w:szCs w:val="18"/>
                <w:lang w:val="pl-PL" w:eastAsia="pl-PL"/>
              </w:rPr>
              <w:t>Tytuł zadania 2.2.1.</w:t>
            </w:r>
          </w:p>
        </w:tc>
        <w:tc>
          <w:tcPr>
            <w:tcW w:w="7082" w:type="dxa"/>
          </w:tcPr>
          <w:p w14:paraId="20F049E1" w14:textId="77777777" w:rsidR="006E08FA" w:rsidRPr="00027E89" w:rsidRDefault="006E08FA" w:rsidP="00014439">
            <w:pPr>
              <w:jc w:val="both"/>
              <w:rPr>
                <w:rFonts w:ascii="Calibri" w:hAnsi="Calibri"/>
                <w:sz w:val="18"/>
                <w:szCs w:val="18"/>
              </w:rPr>
            </w:pPr>
            <w:r w:rsidRPr="00027E89">
              <w:rPr>
                <w:rFonts w:ascii="Calibri" w:hAnsi="Calibri"/>
                <w:bCs/>
                <w:sz w:val="18"/>
                <w:szCs w:val="18"/>
              </w:rPr>
              <w:t>Promowanie nowoczesnych rozwiązań organizacyjnych w szkolnictwie zawodowym, w tym w dualnym</w:t>
            </w:r>
          </w:p>
        </w:tc>
      </w:tr>
      <w:tr w:rsidR="006E08FA" w:rsidRPr="00680C80" w14:paraId="6406EE68" w14:textId="77777777" w:rsidTr="00014439">
        <w:trPr>
          <w:trHeight w:val="355"/>
        </w:trPr>
        <w:tc>
          <w:tcPr>
            <w:tcW w:w="2268" w:type="dxa"/>
          </w:tcPr>
          <w:p w14:paraId="18EC3973" w14:textId="77777777" w:rsidR="006E08FA" w:rsidRPr="00027E89" w:rsidRDefault="006E08FA" w:rsidP="00014439">
            <w:pPr>
              <w:pStyle w:val="Zawartotabeli"/>
              <w:spacing w:after="0"/>
              <w:rPr>
                <w:rFonts w:asciiTheme="minorHAnsi" w:hAnsiTheme="minorHAnsi"/>
                <w:sz w:val="18"/>
                <w:szCs w:val="18"/>
              </w:rPr>
            </w:pPr>
            <w:r w:rsidRPr="00027E89">
              <w:rPr>
                <w:rFonts w:asciiTheme="minorHAnsi" w:hAnsiTheme="minorHAnsi"/>
                <w:sz w:val="18"/>
                <w:szCs w:val="18"/>
              </w:rPr>
              <w:t>Opis realizacji zadania (</w:t>
            </w:r>
            <w:r w:rsidRPr="00027E89">
              <w:rPr>
                <w:rFonts w:asciiTheme="minorHAnsi" w:hAnsiTheme="minorHAnsi"/>
                <w:snapToGrid w:val="0"/>
                <w:sz w:val="18"/>
                <w:szCs w:val="18"/>
              </w:rPr>
              <w:t>charakterystyka realizowanego zadania: cel, wykonawcy, podjęte</w:t>
            </w:r>
            <w:r w:rsidRPr="00027E89">
              <w:rPr>
                <w:rFonts w:asciiTheme="minorHAnsi" w:hAnsiTheme="minorHAnsi"/>
                <w:snapToGrid w:val="0"/>
                <w:sz w:val="18"/>
                <w:szCs w:val="18"/>
              </w:rPr>
              <w:br/>
              <w:t>i zrealizowane działania)</w:t>
            </w:r>
          </w:p>
        </w:tc>
        <w:tc>
          <w:tcPr>
            <w:tcW w:w="7082" w:type="dxa"/>
          </w:tcPr>
          <w:p w14:paraId="39649DCF" w14:textId="1B7A0E88" w:rsidR="006E08FA" w:rsidRPr="00680C80" w:rsidRDefault="00027E89" w:rsidP="001D2FD7">
            <w:pPr>
              <w:pStyle w:val="Tekstpodstawowywcity"/>
              <w:tabs>
                <w:tab w:val="left" w:pos="303"/>
              </w:tabs>
              <w:suppressAutoHyphens/>
              <w:ind w:left="20" w:right="-10"/>
              <w:jc w:val="both"/>
              <w:rPr>
                <w:rFonts w:asciiTheme="minorHAnsi" w:hAnsiTheme="minorHAnsi"/>
                <w:sz w:val="18"/>
                <w:szCs w:val="18"/>
                <w:highlight w:val="yellow"/>
                <w:lang w:val="pl-PL"/>
              </w:rPr>
            </w:pPr>
            <w:r w:rsidRPr="00027E89">
              <w:rPr>
                <w:rFonts w:asciiTheme="minorHAnsi" w:hAnsiTheme="minorHAnsi"/>
                <w:sz w:val="18"/>
                <w:szCs w:val="18"/>
              </w:rPr>
              <w:t>Regionalny Punkt Informacyjnym (RPI) Fundacji Rozwoju Systemu Edukacji (FRSE) dla województwa lubuskiego przy Kuratorium Oświaty w Gorzowie Wielkopolskim realizował ograniczone pandemią zadania – Narodowej Agencji Erasmus+. Zamieszczano informacje o programach, projektach, konferencjach i szkoleniach w ramach Erasmus+. Promowano dobre praktyki szkół uczestniczących programie. Wspierano dalszy rozwój centrów kształcenia zawodowego i ustawicznego (CKZiU), w tym w zakresie prowadzenia kształcenia zawodowego w szkołach, ośrodkach kształcenia zawodowego, kursach kwalifikacji zawodowych, doskonalenia nauczycieli, poradnictwa zawodowego, informacji zawodowej oraz szczególnie współpracy</w:t>
            </w:r>
            <w:r w:rsidR="00837D45">
              <w:rPr>
                <w:rFonts w:asciiTheme="minorHAnsi" w:hAnsiTheme="minorHAnsi"/>
                <w:sz w:val="18"/>
                <w:szCs w:val="18"/>
                <w:lang w:val="pl-PL"/>
              </w:rPr>
              <w:t xml:space="preserve"> </w:t>
            </w:r>
            <w:r w:rsidRPr="00027E89">
              <w:rPr>
                <w:rFonts w:asciiTheme="minorHAnsi" w:hAnsiTheme="minorHAnsi"/>
                <w:sz w:val="18"/>
                <w:szCs w:val="18"/>
              </w:rPr>
              <w:t>z pracodawcami i organizacjami pracodawców. Lubuski Kurator Oświaty w związku z ograniczeniami pandemicznymi był organizatorem głównie w formie online, konferencj</w:t>
            </w:r>
            <w:r w:rsidR="001D2FD7">
              <w:rPr>
                <w:rFonts w:asciiTheme="minorHAnsi" w:hAnsiTheme="minorHAnsi"/>
                <w:sz w:val="18"/>
                <w:szCs w:val="18"/>
                <w:lang w:val="pl-PL"/>
              </w:rPr>
              <w:t>i</w:t>
            </w:r>
            <w:r w:rsidRPr="00027E89">
              <w:rPr>
                <w:rFonts w:asciiTheme="minorHAnsi" w:hAnsiTheme="minorHAnsi"/>
                <w:sz w:val="18"/>
                <w:szCs w:val="18"/>
              </w:rPr>
              <w:t>, narad i seminariów organizacji kształcenia na odległość, stosowania TIK, promujących dobre praktyki kształcenia branżowego, wdrażania nowoczesnych technologii i innowacji w gospodarce.</w:t>
            </w:r>
            <w:r w:rsidR="00837D45">
              <w:rPr>
                <w:rFonts w:asciiTheme="minorHAnsi" w:hAnsiTheme="minorHAnsi"/>
                <w:sz w:val="18"/>
                <w:szCs w:val="18"/>
                <w:lang w:val="pl-PL"/>
              </w:rPr>
              <w:t xml:space="preserve"> </w:t>
            </w:r>
            <w:r w:rsidRPr="00027E89">
              <w:rPr>
                <w:rFonts w:asciiTheme="minorHAnsi" w:hAnsiTheme="minorHAnsi"/>
                <w:sz w:val="18"/>
                <w:szCs w:val="18"/>
              </w:rPr>
              <w:t>Promowano dobre praktyki stosowania technologii kształcenia na odległość w kształceniu branżowym.</w:t>
            </w:r>
          </w:p>
        </w:tc>
      </w:tr>
      <w:tr w:rsidR="006E08FA" w:rsidRPr="00680C80" w14:paraId="002C352F" w14:textId="77777777" w:rsidTr="00014439">
        <w:trPr>
          <w:trHeight w:val="1252"/>
        </w:trPr>
        <w:tc>
          <w:tcPr>
            <w:tcW w:w="2268" w:type="dxa"/>
          </w:tcPr>
          <w:p w14:paraId="78F4EE4F" w14:textId="77777777" w:rsidR="006E08FA" w:rsidRPr="00027E89" w:rsidRDefault="006E08FA" w:rsidP="00014439">
            <w:pPr>
              <w:pStyle w:val="Zawartotabeli"/>
              <w:spacing w:after="0"/>
              <w:rPr>
                <w:rFonts w:asciiTheme="minorHAnsi" w:hAnsiTheme="minorHAnsi"/>
                <w:sz w:val="18"/>
                <w:szCs w:val="18"/>
              </w:rPr>
            </w:pPr>
            <w:r w:rsidRPr="00027E89">
              <w:rPr>
                <w:rFonts w:asciiTheme="minorHAnsi" w:hAnsiTheme="minorHAnsi"/>
                <w:sz w:val="18"/>
                <w:szCs w:val="18"/>
              </w:rPr>
              <w:t>Uzyskane efekty</w:t>
            </w:r>
            <w:r w:rsidRPr="00027E89">
              <w:rPr>
                <w:rFonts w:asciiTheme="minorHAnsi" w:hAnsiTheme="minorHAnsi"/>
                <w:sz w:val="18"/>
                <w:szCs w:val="18"/>
                <w:lang w:val="pl-PL"/>
              </w:rPr>
              <w:br/>
            </w:r>
            <w:r w:rsidRPr="00027E89">
              <w:rPr>
                <w:rFonts w:asciiTheme="minorHAnsi" w:hAnsiTheme="minorHAnsi"/>
                <w:sz w:val="18"/>
                <w:szCs w:val="18"/>
              </w:rPr>
              <w:t>(</w:t>
            </w:r>
            <w:r w:rsidRPr="00027E89">
              <w:rPr>
                <w:rFonts w:asciiTheme="minorHAnsi" w:hAnsiTheme="minorHAnsi"/>
                <w:snapToGrid w:val="0"/>
                <w:sz w:val="18"/>
                <w:szCs w:val="18"/>
              </w:rPr>
              <w:t>w ujęciu ilościowym</w:t>
            </w:r>
            <w:r w:rsidRPr="00027E89">
              <w:rPr>
                <w:rFonts w:asciiTheme="minorHAnsi" w:hAnsiTheme="minorHAnsi"/>
                <w:snapToGrid w:val="0"/>
                <w:sz w:val="18"/>
                <w:szCs w:val="18"/>
                <w:lang w:val="pl-PL"/>
              </w:rPr>
              <w:br/>
            </w:r>
            <w:r w:rsidRPr="00027E89">
              <w:rPr>
                <w:rFonts w:asciiTheme="minorHAnsi" w:hAnsiTheme="minorHAnsi"/>
                <w:snapToGrid w:val="0"/>
                <w:sz w:val="18"/>
                <w:szCs w:val="18"/>
              </w:rPr>
              <w:t>i jakościowym</w:t>
            </w:r>
            <w:r w:rsidRPr="00027E89">
              <w:rPr>
                <w:rFonts w:asciiTheme="minorHAnsi" w:hAnsiTheme="minorHAnsi"/>
                <w:sz w:val="18"/>
                <w:szCs w:val="18"/>
              </w:rPr>
              <w:t>)</w:t>
            </w:r>
          </w:p>
        </w:tc>
        <w:tc>
          <w:tcPr>
            <w:tcW w:w="7082" w:type="dxa"/>
          </w:tcPr>
          <w:p w14:paraId="6767476E" w14:textId="4A9196D7" w:rsidR="006E08FA" w:rsidRPr="00680C80" w:rsidRDefault="00027E89" w:rsidP="00014439">
            <w:pPr>
              <w:pStyle w:val="Zawartotabeli"/>
              <w:tabs>
                <w:tab w:val="left" w:pos="166"/>
              </w:tabs>
              <w:spacing w:after="0"/>
              <w:jc w:val="both"/>
              <w:rPr>
                <w:rFonts w:asciiTheme="minorHAnsi" w:hAnsiTheme="minorHAnsi"/>
                <w:sz w:val="18"/>
                <w:szCs w:val="18"/>
                <w:highlight w:val="yellow"/>
              </w:rPr>
            </w:pPr>
            <w:r w:rsidRPr="00027E89">
              <w:rPr>
                <w:rFonts w:asciiTheme="minorHAnsi" w:hAnsiTheme="minorHAnsi"/>
                <w:sz w:val="18"/>
                <w:szCs w:val="18"/>
              </w:rPr>
              <w:t>Kształcenie zawodowe w CKZiU realizowano w zdecydowaniu lepszych warunkach techno-dydaktycznych, ale w ograniczeniach pandemicznych. Proces edukacyjny prowadzono w oparciu o najnowsze rozwiązania techniczno-technologiczne oraz z zastosowaniem technik kształcenia na odległość. Uczniowie mimo tych ograniczeń, uzyskali oczekiwane kompetencje kluczowe, w tym zawodowe, co potwierdziły wyniki egzaminów zawodowych. Uczniowie umiejętnie wykorzystywali technologię społeczeństwa informacyjnego (TSI).</w:t>
            </w:r>
          </w:p>
        </w:tc>
      </w:tr>
      <w:tr w:rsidR="006E08FA" w:rsidRPr="00680C80" w14:paraId="76B64D24" w14:textId="77777777" w:rsidTr="00014439">
        <w:tc>
          <w:tcPr>
            <w:tcW w:w="2268" w:type="dxa"/>
          </w:tcPr>
          <w:p w14:paraId="3B0106F8" w14:textId="57368DC0" w:rsidR="006E08FA" w:rsidRPr="00680C80" w:rsidRDefault="006E08FA" w:rsidP="007619F1">
            <w:pPr>
              <w:pStyle w:val="Zawartotabeli"/>
              <w:spacing w:after="0"/>
              <w:rPr>
                <w:rFonts w:asciiTheme="minorHAnsi" w:hAnsiTheme="minorHAnsi"/>
                <w:sz w:val="18"/>
                <w:szCs w:val="18"/>
                <w:highlight w:val="yellow"/>
              </w:rPr>
            </w:pPr>
            <w:r w:rsidRPr="007619F1">
              <w:rPr>
                <w:rFonts w:asciiTheme="minorHAnsi" w:hAnsiTheme="minorHAnsi"/>
                <w:sz w:val="18"/>
                <w:szCs w:val="18"/>
              </w:rPr>
              <w:t>Środki wydatkowane</w:t>
            </w:r>
            <w:r w:rsidRPr="007619F1">
              <w:rPr>
                <w:rFonts w:asciiTheme="minorHAnsi" w:hAnsiTheme="minorHAnsi"/>
                <w:sz w:val="18"/>
                <w:szCs w:val="18"/>
              </w:rPr>
              <w:br/>
              <w:t>w 202</w:t>
            </w:r>
            <w:r w:rsidR="007619F1" w:rsidRPr="007619F1">
              <w:rPr>
                <w:rFonts w:asciiTheme="minorHAnsi" w:hAnsiTheme="minorHAnsi"/>
                <w:sz w:val="18"/>
                <w:szCs w:val="18"/>
                <w:lang w:val="pl-PL"/>
              </w:rPr>
              <w:t>1</w:t>
            </w:r>
            <w:r w:rsidRPr="007619F1">
              <w:rPr>
                <w:rFonts w:asciiTheme="minorHAnsi" w:hAnsiTheme="minorHAnsi"/>
                <w:sz w:val="18"/>
                <w:szCs w:val="18"/>
              </w:rPr>
              <w:t xml:space="preserve"> r. (w tys. zł)</w:t>
            </w:r>
          </w:p>
        </w:tc>
        <w:tc>
          <w:tcPr>
            <w:tcW w:w="7082" w:type="dxa"/>
          </w:tcPr>
          <w:p w14:paraId="31752918" w14:textId="77777777" w:rsidR="006E08FA" w:rsidRPr="00680C80" w:rsidRDefault="006E08FA" w:rsidP="00014439">
            <w:pPr>
              <w:pStyle w:val="Zawartotabeli"/>
              <w:spacing w:after="0"/>
              <w:rPr>
                <w:rFonts w:asciiTheme="minorHAnsi" w:hAnsiTheme="minorHAnsi"/>
                <w:sz w:val="18"/>
                <w:szCs w:val="18"/>
                <w:highlight w:val="yellow"/>
                <w:lang w:val="pl-PL"/>
              </w:rPr>
            </w:pPr>
            <w:r w:rsidRPr="00027E89">
              <w:rPr>
                <w:rFonts w:asciiTheme="minorHAnsi" w:hAnsiTheme="minorHAnsi"/>
                <w:sz w:val="18"/>
                <w:szCs w:val="18"/>
              </w:rPr>
              <w:t>Budżet LKO</w:t>
            </w:r>
            <w:r w:rsidRPr="00027E89">
              <w:rPr>
                <w:rFonts w:asciiTheme="minorHAnsi" w:hAnsiTheme="minorHAnsi"/>
                <w:sz w:val="18"/>
                <w:szCs w:val="18"/>
                <w:lang w:val="pl-PL"/>
              </w:rPr>
              <w:t>.</w:t>
            </w:r>
          </w:p>
        </w:tc>
      </w:tr>
    </w:tbl>
    <w:p w14:paraId="4ABA4C99" w14:textId="77777777" w:rsidR="006E08FA" w:rsidRPr="00680C80" w:rsidRDefault="006E08FA" w:rsidP="006E08FA">
      <w:pPr>
        <w:jc w:val="center"/>
        <w:rPr>
          <w:rFonts w:asciiTheme="minorHAnsi" w:hAnsiTheme="minorHAnsi"/>
          <w:sz w:val="18"/>
          <w:szCs w:val="18"/>
          <w:highlight w:val="yellow"/>
        </w:rPr>
      </w:pPr>
    </w:p>
    <w:p w14:paraId="6819606C" w14:textId="77777777" w:rsidR="006E08FA" w:rsidRPr="00680C80" w:rsidRDefault="006E08FA" w:rsidP="006E08FA">
      <w:pPr>
        <w:jc w:val="center"/>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3270049A" w14:textId="77777777" w:rsidTr="00014439">
        <w:trPr>
          <w:trHeight w:val="258"/>
        </w:trPr>
        <w:tc>
          <w:tcPr>
            <w:tcW w:w="2268" w:type="dxa"/>
          </w:tcPr>
          <w:p w14:paraId="3094FD15" w14:textId="77777777" w:rsidR="006E08FA" w:rsidRPr="00CA033A" w:rsidRDefault="006E08FA" w:rsidP="00014439">
            <w:pPr>
              <w:rPr>
                <w:rFonts w:asciiTheme="minorHAnsi" w:hAnsiTheme="minorHAnsi"/>
                <w:sz w:val="18"/>
                <w:szCs w:val="18"/>
              </w:rPr>
            </w:pPr>
            <w:r w:rsidRPr="00CA033A">
              <w:rPr>
                <w:rFonts w:asciiTheme="minorHAnsi" w:hAnsiTheme="minorHAnsi"/>
                <w:sz w:val="18"/>
                <w:szCs w:val="18"/>
              </w:rPr>
              <w:t xml:space="preserve">Priorytet 2 </w:t>
            </w:r>
          </w:p>
        </w:tc>
        <w:tc>
          <w:tcPr>
            <w:tcW w:w="7082" w:type="dxa"/>
          </w:tcPr>
          <w:p w14:paraId="5EBDCD0B" w14:textId="77777777" w:rsidR="006E08FA" w:rsidRPr="00CA033A" w:rsidRDefault="006E08FA" w:rsidP="00014439">
            <w:pPr>
              <w:jc w:val="both"/>
              <w:rPr>
                <w:rFonts w:asciiTheme="minorHAnsi" w:hAnsiTheme="minorHAnsi"/>
                <w:sz w:val="18"/>
                <w:szCs w:val="18"/>
              </w:rPr>
            </w:pPr>
            <w:r w:rsidRPr="00CA033A">
              <w:rPr>
                <w:rFonts w:asciiTheme="minorHAnsi" w:hAnsiTheme="minorHAnsi"/>
                <w:sz w:val="18"/>
                <w:szCs w:val="18"/>
              </w:rPr>
              <w:t>Dostosowywanie kwalifikacji kadr do zmieniających się potrzeb rynku pracy</w:t>
            </w:r>
          </w:p>
        </w:tc>
      </w:tr>
      <w:tr w:rsidR="006E08FA" w:rsidRPr="00680C80" w14:paraId="72F3779D" w14:textId="77777777" w:rsidTr="00014439">
        <w:trPr>
          <w:trHeight w:val="353"/>
        </w:trPr>
        <w:tc>
          <w:tcPr>
            <w:tcW w:w="2268" w:type="dxa"/>
          </w:tcPr>
          <w:p w14:paraId="0E6D471D" w14:textId="77777777" w:rsidR="006E08FA" w:rsidRPr="00CA033A" w:rsidRDefault="006E08FA" w:rsidP="00014439">
            <w:pPr>
              <w:rPr>
                <w:rFonts w:asciiTheme="minorHAnsi" w:hAnsiTheme="minorHAnsi"/>
                <w:sz w:val="18"/>
                <w:szCs w:val="18"/>
              </w:rPr>
            </w:pPr>
            <w:r w:rsidRPr="00CA033A">
              <w:rPr>
                <w:rFonts w:asciiTheme="minorHAnsi" w:hAnsiTheme="minorHAnsi"/>
                <w:sz w:val="18"/>
                <w:szCs w:val="18"/>
              </w:rPr>
              <w:t>Cel operacyjny 2.2.</w:t>
            </w:r>
          </w:p>
        </w:tc>
        <w:tc>
          <w:tcPr>
            <w:tcW w:w="7082" w:type="dxa"/>
          </w:tcPr>
          <w:p w14:paraId="114DDBBC" w14:textId="77777777" w:rsidR="006E08FA" w:rsidRPr="00CA033A" w:rsidRDefault="006E08FA" w:rsidP="00014439">
            <w:pPr>
              <w:jc w:val="both"/>
              <w:rPr>
                <w:rFonts w:asciiTheme="minorHAnsi" w:hAnsiTheme="minorHAnsi"/>
                <w:sz w:val="18"/>
                <w:szCs w:val="18"/>
              </w:rPr>
            </w:pPr>
            <w:r w:rsidRPr="00CA033A">
              <w:rPr>
                <w:rFonts w:asciiTheme="minorHAnsi" w:hAnsiTheme="minorHAnsi"/>
                <w:bCs/>
                <w:sz w:val="18"/>
                <w:szCs w:val="18"/>
              </w:rPr>
              <w:t>Poprawa dostosowywania kierunków kształcenia do potrzeb pracodawców, ze szczególnym uwzględnieniem potrzeb wynikających z wdrażania innowacji w gospodarce</w:t>
            </w:r>
            <w:r w:rsidRPr="00CA033A">
              <w:rPr>
                <w:rFonts w:asciiTheme="minorHAnsi" w:hAnsiTheme="minorHAnsi"/>
                <w:sz w:val="18"/>
                <w:szCs w:val="18"/>
              </w:rPr>
              <w:t xml:space="preserve"> </w:t>
            </w:r>
          </w:p>
        </w:tc>
      </w:tr>
      <w:tr w:rsidR="006E08FA" w:rsidRPr="00680C80" w14:paraId="5DD80D65" w14:textId="77777777" w:rsidTr="00014439">
        <w:trPr>
          <w:trHeight w:val="220"/>
        </w:trPr>
        <w:tc>
          <w:tcPr>
            <w:tcW w:w="2268" w:type="dxa"/>
          </w:tcPr>
          <w:p w14:paraId="0140A458" w14:textId="77777777" w:rsidR="006E08FA" w:rsidRPr="00CA033A" w:rsidRDefault="006E08FA" w:rsidP="00014439">
            <w:pPr>
              <w:rPr>
                <w:rFonts w:asciiTheme="minorHAnsi" w:hAnsiTheme="minorHAnsi"/>
                <w:sz w:val="18"/>
                <w:szCs w:val="18"/>
              </w:rPr>
            </w:pPr>
            <w:r w:rsidRPr="00CA033A">
              <w:rPr>
                <w:rFonts w:asciiTheme="minorHAnsi" w:hAnsiTheme="minorHAnsi"/>
                <w:sz w:val="18"/>
                <w:szCs w:val="18"/>
              </w:rPr>
              <w:t>Zadanie 2.2.2.</w:t>
            </w:r>
          </w:p>
        </w:tc>
        <w:tc>
          <w:tcPr>
            <w:tcW w:w="7082" w:type="dxa"/>
          </w:tcPr>
          <w:p w14:paraId="27ED836F" w14:textId="77777777" w:rsidR="006E08FA" w:rsidRPr="00CA033A" w:rsidRDefault="006E08FA" w:rsidP="00014439">
            <w:pPr>
              <w:widowControl w:val="0"/>
              <w:suppressLineNumbers/>
              <w:suppressAutoHyphens/>
              <w:jc w:val="both"/>
              <w:rPr>
                <w:rFonts w:asciiTheme="minorHAnsi" w:eastAsia="Lucida Sans Unicode" w:hAnsiTheme="minorHAnsi"/>
                <w:sz w:val="18"/>
                <w:szCs w:val="18"/>
              </w:rPr>
            </w:pPr>
            <w:r w:rsidRPr="00CA033A">
              <w:rPr>
                <w:rFonts w:asciiTheme="minorHAnsi" w:eastAsia="Lucida Sans Unicode" w:hAnsiTheme="minorHAnsi"/>
                <w:bCs/>
                <w:sz w:val="18"/>
                <w:szCs w:val="18"/>
              </w:rPr>
              <w:t>Rozwój infrastruktury edukacyjnej</w:t>
            </w:r>
          </w:p>
        </w:tc>
      </w:tr>
      <w:tr w:rsidR="006E08FA" w:rsidRPr="00680C80" w14:paraId="5F4239F5" w14:textId="77777777" w:rsidTr="00014439">
        <w:trPr>
          <w:trHeight w:val="355"/>
        </w:trPr>
        <w:tc>
          <w:tcPr>
            <w:tcW w:w="2268" w:type="dxa"/>
          </w:tcPr>
          <w:p w14:paraId="4486B964" w14:textId="77777777" w:rsidR="006E08FA" w:rsidRPr="00CA033A" w:rsidRDefault="006E08FA" w:rsidP="00014439">
            <w:pPr>
              <w:pStyle w:val="Zawartotabeli"/>
              <w:spacing w:after="0"/>
              <w:rPr>
                <w:rFonts w:asciiTheme="minorHAnsi" w:hAnsiTheme="minorHAnsi"/>
                <w:sz w:val="18"/>
                <w:szCs w:val="18"/>
              </w:rPr>
            </w:pPr>
            <w:r w:rsidRPr="00CA033A">
              <w:rPr>
                <w:rFonts w:asciiTheme="minorHAnsi" w:hAnsiTheme="minorHAnsi"/>
                <w:sz w:val="18"/>
                <w:szCs w:val="18"/>
              </w:rPr>
              <w:t>Opis realizacji zadania (</w:t>
            </w:r>
            <w:r w:rsidRPr="00CA033A">
              <w:rPr>
                <w:rFonts w:asciiTheme="minorHAnsi" w:hAnsiTheme="minorHAnsi"/>
                <w:snapToGrid w:val="0"/>
                <w:sz w:val="18"/>
                <w:szCs w:val="18"/>
              </w:rPr>
              <w:t>charakterystyka realizowanego zadania: cel, wykonawcy, podjęte</w:t>
            </w:r>
            <w:r w:rsidRPr="00CA033A">
              <w:rPr>
                <w:rFonts w:asciiTheme="minorHAnsi" w:hAnsiTheme="minorHAnsi"/>
                <w:snapToGrid w:val="0"/>
                <w:sz w:val="18"/>
                <w:szCs w:val="18"/>
              </w:rPr>
              <w:br/>
              <w:t>i zrealizowane działania)</w:t>
            </w:r>
          </w:p>
        </w:tc>
        <w:tc>
          <w:tcPr>
            <w:tcW w:w="7082" w:type="dxa"/>
          </w:tcPr>
          <w:p w14:paraId="7F82FD74" w14:textId="0C1EDF36" w:rsidR="006E08FA" w:rsidRPr="00CA033A" w:rsidRDefault="006E08FA" w:rsidP="00837D45">
            <w:pPr>
              <w:tabs>
                <w:tab w:val="left" w:pos="87"/>
                <w:tab w:val="left" w:pos="168"/>
              </w:tabs>
              <w:ind w:left="26"/>
              <w:jc w:val="both"/>
              <w:rPr>
                <w:rFonts w:asciiTheme="minorHAnsi" w:hAnsiTheme="minorHAnsi"/>
                <w:bCs/>
                <w:sz w:val="18"/>
                <w:szCs w:val="18"/>
              </w:rPr>
            </w:pPr>
            <w:r w:rsidRPr="00CA033A">
              <w:rPr>
                <w:rFonts w:asciiTheme="minorHAnsi" w:hAnsiTheme="minorHAnsi"/>
                <w:bCs/>
                <w:sz w:val="18"/>
                <w:szCs w:val="18"/>
              </w:rPr>
              <w:t>Jednym z celów Działania 9.3 „Rozwój infrastruktury edukacyjnej” (w ramach RPO-L2020) jest stworzenie warunków nauczania praktycznego, odpowiadającego na potrzeby rynku. Infrastruktura szkolnictwa zawodowego ma być dostosowana do potrzeb gospodarki i wym</w:t>
            </w:r>
            <w:r w:rsidR="00E033CE" w:rsidRPr="00CA033A">
              <w:rPr>
                <w:rFonts w:asciiTheme="minorHAnsi" w:hAnsiTheme="minorHAnsi"/>
                <w:bCs/>
                <w:sz w:val="18"/>
                <w:szCs w:val="18"/>
              </w:rPr>
              <w:t>ogów rynku pracy. Wspierane były</w:t>
            </w:r>
            <w:r w:rsidRPr="00CA033A">
              <w:rPr>
                <w:rFonts w:asciiTheme="minorHAnsi" w:hAnsiTheme="minorHAnsi"/>
                <w:bCs/>
                <w:sz w:val="18"/>
                <w:szCs w:val="18"/>
              </w:rPr>
              <w:t xml:space="preserve"> inwestycje, polegające na stworzeniu warunków zbliżonych do rzeczywistego środowiska pracy zawodowej, m.in. pod kątem wyposażenia, doposażenia warsztatów, pracowni itp. Podejmowane działania w sposób szczególny</w:t>
            </w:r>
            <w:r w:rsidR="00E033CE" w:rsidRPr="00CA033A">
              <w:rPr>
                <w:rFonts w:asciiTheme="minorHAnsi" w:hAnsiTheme="minorHAnsi"/>
                <w:bCs/>
                <w:sz w:val="18"/>
                <w:szCs w:val="18"/>
              </w:rPr>
              <w:t xml:space="preserve"> koncentrowały</w:t>
            </w:r>
            <w:r w:rsidRPr="00CA033A">
              <w:rPr>
                <w:rFonts w:asciiTheme="minorHAnsi" w:hAnsiTheme="minorHAnsi"/>
                <w:bCs/>
                <w:sz w:val="18"/>
                <w:szCs w:val="18"/>
              </w:rPr>
              <w:t xml:space="preserve"> się na zawodach i sektorach zidentyfikowanych jako szczególnie istotne dla gospodarki i </w:t>
            </w:r>
            <w:r w:rsidR="00E033CE" w:rsidRPr="00CA033A">
              <w:rPr>
                <w:rFonts w:asciiTheme="minorHAnsi" w:hAnsiTheme="minorHAnsi"/>
                <w:bCs/>
                <w:sz w:val="18"/>
                <w:szCs w:val="18"/>
              </w:rPr>
              <w:t xml:space="preserve">były </w:t>
            </w:r>
            <w:r w:rsidRPr="00CA033A">
              <w:rPr>
                <w:rFonts w:asciiTheme="minorHAnsi" w:hAnsiTheme="minorHAnsi"/>
                <w:bCs/>
                <w:sz w:val="18"/>
                <w:szCs w:val="18"/>
              </w:rPr>
              <w:t>zgodne ze zdiagnozowanymi potrzeb</w:t>
            </w:r>
            <w:r w:rsidR="00837D45">
              <w:rPr>
                <w:rFonts w:asciiTheme="minorHAnsi" w:hAnsiTheme="minorHAnsi"/>
                <w:bCs/>
                <w:sz w:val="18"/>
                <w:szCs w:val="18"/>
              </w:rPr>
              <w:t>ami regionalnego rynku pracy. W</w:t>
            </w:r>
            <w:r w:rsidR="00E033CE" w:rsidRPr="00CA033A">
              <w:rPr>
                <w:rFonts w:asciiTheme="minorHAnsi" w:hAnsiTheme="minorHAnsi"/>
                <w:bCs/>
                <w:sz w:val="18"/>
                <w:szCs w:val="18"/>
              </w:rPr>
              <w:t>sparcie uzyskały</w:t>
            </w:r>
            <w:r w:rsidRPr="00CA033A">
              <w:rPr>
                <w:rFonts w:asciiTheme="minorHAnsi" w:hAnsiTheme="minorHAnsi"/>
                <w:bCs/>
                <w:sz w:val="18"/>
                <w:szCs w:val="18"/>
              </w:rPr>
              <w:t xml:space="preserve"> m.in. działania poprawiające jakość infrastruktury służącej do szkoleń zawodowych w ramach pozaszkolnych form kształcenia ustawicznego i praktycz</w:t>
            </w:r>
            <w:r w:rsidR="00E033CE" w:rsidRPr="00CA033A">
              <w:rPr>
                <w:rFonts w:asciiTheme="minorHAnsi" w:hAnsiTheme="minorHAnsi"/>
                <w:bCs/>
                <w:sz w:val="18"/>
                <w:szCs w:val="18"/>
              </w:rPr>
              <w:t>nego. Wsparcie przeznaczone było</w:t>
            </w:r>
            <w:r w:rsidRPr="00CA033A">
              <w:rPr>
                <w:rFonts w:asciiTheme="minorHAnsi" w:hAnsiTheme="minorHAnsi"/>
                <w:bCs/>
                <w:sz w:val="18"/>
                <w:szCs w:val="18"/>
              </w:rPr>
              <w:t xml:space="preserve"> na komplementarne i zintegrowane inwestycje w infrastrukturę służącą do szkoleń zawodowych według jasno określonych potrzeb, polegające na: budowie, modernizacji infrastruktury placówek kształcenia ustawicznego i praktycznego, ośrodków prowadzących kształcenie, dokształcanie i doskonalenie zawodowe, kształcenie praktyczne i innych jednostek realizujących zadania w tym zakresie (w tym w szczególności warsztatów szkolnych i pracowni praktycznej nauki zawodu), a także zapewnieniu wyposażenia dydakt</w:t>
            </w:r>
            <w:r w:rsidR="00E033CE" w:rsidRPr="00CA033A">
              <w:rPr>
                <w:rFonts w:asciiTheme="minorHAnsi" w:hAnsiTheme="minorHAnsi"/>
                <w:bCs/>
                <w:sz w:val="18"/>
                <w:szCs w:val="18"/>
              </w:rPr>
              <w:t>ycznego i warsztatowego, jak też</w:t>
            </w:r>
            <w:r w:rsidRPr="00CA033A">
              <w:rPr>
                <w:rFonts w:asciiTheme="minorHAnsi" w:hAnsiTheme="minorHAnsi"/>
                <w:bCs/>
                <w:sz w:val="18"/>
                <w:szCs w:val="18"/>
              </w:rPr>
              <w:t xml:space="preserve"> pomocy optymalizujących pro</w:t>
            </w:r>
            <w:r w:rsidR="00E033CE" w:rsidRPr="00CA033A">
              <w:rPr>
                <w:rFonts w:asciiTheme="minorHAnsi" w:hAnsiTheme="minorHAnsi"/>
                <w:bCs/>
                <w:sz w:val="18"/>
                <w:szCs w:val="18"/>
              </w:rPr>
              <w:t>ces nauki. Inwestycje przyczyniły</w:t>
            </w:r>
            <w:r w:rsidRPr="00CA033A">
              <w:rPr>
                <w:rFonts w:asciiTheme="minorHAnsi" w:hAnsiTheme="minorHAnsi"/>
                <w:bCs/>
                <w:sz w:val="18"/>
                <w:szCs w:val="18"/>
              </w:rPr>
              <w:t xml:space="preserve"> się do wyrów</w:t>
            </w:r>
            <w:r w:rsidR="00E033CE" w:rsidRPr="00CA033A">
              <w:rPr>
                <w:rFonts w:asciiTheme="minorHAnsi" w:hAnsiTheme="minorHAnsi"/>
                <w:bCs/>
                <w:sz w:val="18"/>
                <w:szCs w:val="18"/>
              </w:rPr>
              <w:t xml:space="preserve">nania szans życiowych oraz sprzyjały </w:t>
            </w:r>
            <w:r w:rsidRPr="00CA033A">
              <w:rPr>
                <w:rFonts w:asciiTheme="minorHAnsi" w:hAnsiTheme="minorHAnsi"/>
                <w:bCs/>
                <w:sz w:val="18"/>
                <w:szCs w:val="18"/>
              </w:rPr>
              <w:t>wzrostowi aktywności zawodowej.</w:t>
            </w:r>
          </w:p>
        </w:tc>
      </w:tr>
      <w:tr w:rsidR="006E08FA" w:rsidRPr="00680C80" w14:paraId="27FB2F2B" w14:textId="77777777" w:rsidTr="00014439">
        <w:trPr>
          <w:trHeight w:val="1084"/>
        </w:trPr>
        <w:tc>
          <w:tcPr>
            <w:tcW w:w="2268" w:type="dxa"/>
          </w:tcPr>
          <w:p w14:paraId="0AB65EB9" w14:textId="77777777" w:rsidR="006E08FA" w:rsidRPr="00680C80" w:rsidRDefault="006E08FA" w:rsidP="00014439">
            <w:pPr>
              <w:pStyle w:val="Zawartotabeli"/>
              <w:spacing w:after="0"/>
              <w:rPr>
                <w:rFonts w:asciiTheme="minorHAnsi" w:hAnsiTheme="minorHAnsi"/>
                <w:sz w:val="18"/>
                <w:szCs w:val="18"/>
                <w:highlight w:val="yellow"/>
              </w:rPr>
            </w:pPr>
            <w:r w:rsidRPr="00CA033A">
              <w:rPr>
                <w:rFonts w:asciiTheme="minorHAnsi" w:hAnsiTheme="minorHAnsi"/>
                <w:sz w:val="18"/>
                <w:szCs w:val="18"/>
              </w:rPr>
              <w:lastRenderedPageBreak/>
              <w:t>Uzyskane efekty</w:t>
            </w:r>
            <w:r w:rsidRPr="00CA033A">
              <w:rPr>
                <w:rFonts w:asciiTheme="minorHAnsi" w:hAnsiTheme="minorHAnsi"/>
                <w:sz w:val="18"/>
                <w:szCs w:val="18"/>
                <w:lang w:val="pl-PL"/>
              </w:rPr>
              <w:br/>
            </w:r>
            <w:r w:rsidRPr="00CA033A">
              <w:rPr>
                <w:rFonts w:asciiTheme="minorHAnsi" w:hAnsiTheme="minorHAnsi"/>
                <w:sz w:val="18"/>
                <w:szCs w:val="18"/>
              </w:rPr>
              <w:t>(</w:t>
            </w:r>
            <w:r w:rsidRPr="00CA033A">
              <w:rPr>
                <w:rFonts w:asciiTheme="minorHAnsi" w:hAnsiTheme="minorHAnsi"/>
                <w:snapToGrid w:val="0"/>
                <w:sz w:val="18"/>
                <w:szCs w:val="18"/>
              </w:rPr>
              <w:t>w ujęciu ilościowym</w:t>
            </w:r>
            <w:r w:rsidRPr="00CA033A">
              <w:rPr>
                <w:rFonts w:asciiTheme="minorHAnsi" w:hAnsiTheme="minorHAnsi"/>
                <w:snapToGrid w:val="0"/>
                <w:sz w:val="18"/>
                <w:szCs w:val="18"/>
                <w:lang w:val="pl-PL"/>
              </w:rPr>
              <w:br/>
            </w:r>
            <w:r w:rsidRPr="00CA033A">
              <w:rPr>
                <w:rFonts w:asciiTheme="minorHAnsi" w:hAnsiTheme="minorHAnsi"/>
                <w:snapToGrid w:val="0"/>
                <w:sz w:val="18"/>
                <w:szCs w:val="18"/>
              </w:rPr>
              <w:t>i jakościowym</w:t>
            </w:r>
            <w:r w:rsidRPr="00CA033A">
              <w:rPr>
                <w:rFonts w:asciiTheme="minorHAnsi" w:hAnsiTheme="minorHAnsi"/>
                <w:sz w:val="18"/>
                <w:szCs w:val="18"/>
              </w:rPr>
              <w:t>)</w:t>
            </w:r>
          </w:p>
        </w:tc>
        <w:tc>
          <w:tcPr>
            <w:tcW w:w="7082" w:type="dxa"/>
          </w:tcPr>
          <w:p w14:paraId="115C9635" w14:textId="1C284A68" w:rsidR="006E08FA" w:rsidRPr="00680C80" w:rsidRDefault="00CA033A" w:rsidP="009B4C66">
            <w:pPr>
              <w:pStyle w:val="Zawartotabeli"/>
              <w:tabs>
                <w:tab w:val="left" w:pos="166"/>
              </w:tabs>
              <w:spacing w:after="0"/>
              <w:jc w:val="both"/>
              <w:rPr>
                <w:rFonts w:asciiTheme="minorHAnsi" w:hAnsiTheme="minorHAnsi"/>
                <w:sz w:val="18"/>
                <w:szCs w:val="18"/>
                <w:highlight w:val="yellow"/>
                <w:lang w:val="pl-PL"/>
              </w:rPr>
            </w:pPr>
            <w:r w:rsidRPr="00CA033A">
              <w:rPr>
                <w:rFonts w:asciiTheme="minorHAnsi" w:hAnsiTheme="minorHAnsi"/>
                <w:sz w:val="18"/>
                <w:szCs w:val="18"/>
                <w:lang w:val="pl-PL"/>
              </w:rPr>
              <w:t xml:space="preserve">W 2021 roku realizowano 7 projektów związanych z jednostkami organizacyjnych systemu oświaty, w ramach których 3.763 użytkowników mogło korzystać z nowo wybudowanych lub ulepszonych placówek opieki nad dziećmi lub placówek edukacyjnych. „Użytkownicy” w tym kontekście oznaczają dzieci, uczniów, a nie nauczycieli, rodziców lub inne osoby, które mogą również korzystać z tych udogodnień (obejmuje nowe lub ulepszone budynki lub nowy sprzęt dostarczony przez projekt). W 2021 roku Oś priorytetowa 9 </w:t>
            </w:r>
            <w:r w:rsidR="009B4C66">
              <w:rPr>
                <w:rFonts w:asciiTheme="minorHAnsi" w:hAnsiTheme="minorHAnsi"/>
                <w:sz w:val="18"/>
                <w:szCs w:val="18"/>
                <w:lang w:val="pl-PL"/>
              </w:rPr>
              <w:t>I</w:t>
            </w:r>
            <w:r w:rsidRPr="00CA033A">
              <w:rPr>
                <w:rFonts w:asciiTheme="minorHAnsi" w:hAnsiTheme="minorHAnsi"/>
                <w:sz w:val="18"/>
                <w:szCs w:val="18"/>
                <w:lang w:val="pl-PL"/>
              </w:rPr>
              <w:t xml:space="preserve">nfrastruktura społeczna. 9.3 „Rozwój infrastruktury edukacyjnej </w:t>
            </w:r>
            <w:r w:rsidR="009B4C66">
              <w:rPr>
                <w:rFonts w:asciiTheme="minorHAnsi" w:hAnsiTheme="minorHAnsi"/>
                <w:sz w:val="18"/>
                <w:szCs w:val="18"/>
                <w:lang w:val="pl-PL"/>
              </w:rPr>
              <w:t xml:space="preserve">- </w:t>
            </w:r>
            <w:r w:rsidRPr="00CA033A">
              <w:rPr>
                <w:rFonts w:asciiTheme="minorHAnsi" w:hAnsiTheme="minorHAnsi"/>
                <w:sz w:val="18"/>
                <w:szCs w:val="18"/>
                <w:lang w:val="pl-PL"/>
              </w:rPr>
              <w:t>nie zostały ogłoszone nabory.</w:t>
            </w:r>
          </w:p>
        </w:tc>
      </w:tr>
      <w:tr w:rsidR="006E08FA" w:rsidRPr="00680C80" w14:paraId="58D402E9" w14:textId="77777777" w:rsidTr="00014439">
        <w:tc>
          <w:tcPr>
            <w:tcW w:w="2268" w:type="dxa"/>
          </w:tcPr>
          <w:p w14:paraId="6A4D5C23" w14:textId="3811BD25" w:rsidR="006E08FA" w:rsidRPr="00680C80" w:rsidRDefault="006E08FA" w:rsidP="007619F1">
            <w:pPr>
              <w:pStyle w:val="Zawartotabeli"/>
              <w:spacing w:after="0"/>
              <w:rPr>
                <w:rFonts w:asciiTheme="minorHAnsi" w:hAnsiTheme="minorHAnsi"/>
                <w:sz w:val="18"/>
                <w:szCs w:val="18"/>
                <w:highlight w:val="yellow"/>
              </w:rPr>
            </w:pPr>
            <w:r w:rsidRPr="007619F1">
              <w:rPr>
                <w:rFonts w:asciiTheme="minorHAnsi" w:hAnsiTheme="minorHAnsi"/>
                <w:sz w:val="18"/>
                <w:szCs w:val="18"/>
              </w:rPr>
              <w:t>Środki wydatkowane</w:t>
            </w:r>
            <w:r w:rsidRPr="007619F1">
              <w:rPr>
                <w:rFonts w:asciiTheme="minorHAnsi" w:hAnsiTheme="minorHAnsi"/>
                <w:sz w:val="18"/>
                <w:szCs w:val="18"/>
              </w:rPr>
              <w:br/>
              <w:t>w 202</w:t>
            </w:r>
            <w:r w:rsidR="007619F1" w:rsidRPr="007619F1">
              <w:rPr>
                <w:rFonts w:asciiTheme="minorHAnsi" w:hAnsiTheme="minorHAnsi"/>
                <w:sz w:val="18"/>
                <w:szCs w:val="18"/>
                <w:lang w:val="pl-PL"/>
              </w:rPr>
              <w:t>1</w:t>
            </w:r>
            <w:r w:rsidRPr="007619F1">
              <w:rPr>
                <w:rFonts w:asciiTheme="minorHAnsi" w:hAnsiTheme="minorHAnsi"/>
                <w:sz w:val="18"/>
                <w:szCs w:val="18"/>
              </w:rPr>
              <w:t xml:space="preserve"> r. (w tys. zł)</w:t>
            </w:r>
          </w:p>
        </w:tc>
        <w:tc>
          <w:tcPr>
            <w:tcW w:w="7082" w:type="dxa"/>
          </w:tcPr>
          <w:p w14:paraId="34D48A8D" w14:textId="4EEB1D84" w:rsidR="006E08FA" w:rsidRPr="00680C80" w:rsidRDefault="00E033CE" w:rsidP="0006799E">
            <w:pPr>
              <w:pStyle w:val="Zawartotabeli"/>
              <w:spacing w:after="0"/>
              <w:jc w:val="both"/>
              <w:rPr>
                <w:rFonts w:asciiTheme="minorHAnsi" w:hAnsiTheme="minorHAnsi"/>
                <w:sz w:val="18"/>
                <w:szCs w:val="18"/>
                <w:highlight w:val="yellow"/>
                <w:lang w:val="pl-PL"/>
              </w:rPr>
            </w:pPr>
            <w:r w:rsidRPr="0006799E">
              <w:rPr>
                <w:rFonts w:asciiTheme="minorHAnsi" w:hAnsiTheme="minorHAnsi"/>
                <w:sz w:val="18"/>
                <w:szCs w:val="18"/>
                <w:lang w:val="pl-PL"/>
              </w:rPr>
              <w:t>W</w:t>
            </w:r>
            <w:r w:rsidR="006E08FA" w:rsidRPr="0006799E">
              <w:rPr>
                <w:rFonts w:asciiTheme="minorHAnsi" w:hAnsiTheme="minorHAnsi"/>
                <w:sz w:val="18"/>
                <w:szCs w:val="18"/>
                <w:lang w:val="pl-PL"/>
              </w:rPr>
              <w:t>ydatkowana/zakontraktowana kwota</w:t>
            </w:r>
            <w:r w:rsidR="006E08FA" w:rsidRPr="0006799E">
              <w:rPr>
                <w:rFonts w:asciiTheme="minorHAnsi" w:hAnsiTheme="minorHAnsi"/>
                <w:sz w:val="18"/>
                <w:szCs w:val="18"/>
              </w:rPr>
              <w:t xml:space="preserve"> </w:t>
            </w:r>
            <w:r w:rsidRPr="0006799E">
              <w:rPr>
                <w:rFonts w:asciiTheme="minorHAnsi" w:hAnsiTheme="minorHAnsi"/>
                <w:sz w:val="18"/>
                <w:szCs w:val="18"/>
                <w:lang w:val="pl-PL"/>
              </w:rPr>
              <w:t xml:space="preserve">to </w:t>
            </w:r>
            <w:r w:rsidR="0006799E" w:rsidRPr="0006799E">
              <w:rPr>
                <w:rFonts w:asciiTheme="minorHAnsi" w:hAnsiTheme="minorHAnsi"/>
                <w:sz w:val="18"/>
                <w:szCs w:val="18"/>
                <w:lang w:val="pl-PL"/>
              </w:rPr>
              <w:t>490,4</w:t>
            </w:r>
            <w:r w:rsidR="006E08FA" w:rsidRPr="0006799E">
              <w:rPr>
                <w:rFonts w:asciiTheme="minorHAnsi" w:hAnsiTheme="minorHAnsi"/>
                <w:sz w:val="18"/>
                <w:szCs w:val="18"/>
              </w:rPr>
              <w:t xml:space="preserve"> tys. zł.</w:t>
            </w:r>
          </w:p>
        </w:tc>
      </w:tr>
    </w:tbl>
    <w:p w14:paraId="58808D9E" w14:textId="77777777" w:rsidR="006E08FA" w:rsidRPr="00680C80" w:rsidRDefault="006E08FA" w:rsidP="006E08FA">
      <w:pPr>
        <w:pStyle w:val="Tekstpodstawowy"/>
        <w:rPr>
          <w:rFonts w:asciiTheme="minorHAnsi" w:hAnsiTheme="minorHAnsi"/>
          <w:b/>
          <w:sz w:val="18"/>
          <w:szCs w:val="18"/>
          <w:highlight w:val="yellow"/>
        </w:rPr>
      </w:pPr>
    </w:p>
    <w:p w14:paraId="725889FC" w14:textId="77777777" w:rsidR="009F7DF3" w:rsidRPr="00C5120E" w:rsidRDefault="009F7DF3" w:rsidP="006E08FA">
      <w:pPr>
        <w:pStyle w:val="Tekstpodstawowy"/>
        <w:rPr>
          <w:rFonts w:asciiTheme="minorHAnsi" w:hAnsiTheme="minorHAnsi"/>
          <w:b/>
          <w:sz w:val="18"/>
          <w:szCs w:val="18"/>
        </w:rPr>
      </w:pPr>
    </w:p>
    <w:p w14:paraId="7E2CF625" w14:textId="4F4DAFA7" w:rsidR="006E08FA" w:rsidRPr="00C5120E" w:rsidRDefault="006E08FA" w:rsidP="006E08FA">
      <w:pPr>
        <w:pStyle w:val="Tekstpodstawowy"/>
        <w:rPr>
          <w:rFonts w:asciiTheme="minorHAnsi" w:hAnsiTheme="minorHAnsi"/>
          <w:b/>
          <w:sz w:val="18"/>
          <w:szCs w:val="18"/>
        </w:rPr>
      </w:pPr>
      <w:r w:rsidRPr="00C5120E">
        <w:rPr>
          <w:rFonts w:asciiTheme="minorHAnsi" w:hAnsiTheme="minorHAnsi"/>
          <w:b/>
          <w:sz w:val="18"/>
          <w:szCs w:val="18"/>
        </w:rPr>
        <w:t xml:space="preserve">Cel operacyjny 2.3. </w:t>
      </w:r>
      <w:r w:rsidRPr="00C5120E">
        <w:rPr>
          <w:rFonts w:asciiTheme="minorHAnsi" w:hAnsiTheme="minorHAnsi"/>
          <w:b/>
          <w:bCs/>
          <w:sz w:val="18"/>
          <w:szCs w:val="18"/>
        </w:rPr>
        <w:t>Podniesienie poziomu kształcenia w szkołach zawodowych</w:t>
      </w:r>
    </w:p>
    <w:p w14:paraId="1DEBDCFC" w14:textId="77777777" w:rsidR="006E08FA" w:rsidRPr="00C5120E" w:rsidRDefault="006E08FA" w:rsidP="006E08FA">
      <w:pPr>
        <w:pStyle w:val="Tytu"/>
        <w:rPr>
          <w:rFonts w:asciiTheme="minorHAnsi" w:hAnsiTheme="minorHAnsi"/>
          <w:sz w:val="18"/>
          <w:szCs w:val="18"/>
          <w:lang w:val="pl-PL"/>
        </w:rPr>
      </w:pPr>
    </w:p>
    <w:p w14:paraId="7C89669E"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1E7FA432" w14:textId="77777777" w:rsidTr="00014439">
        <w:trPr>
          <w:trHeight w:val="258"/>
        </w:trPr>
        <w:tc>
          <w:tcPr>
            <w:tcW w:w="2268" w:type="dxa"/>
          </w:tcPr>
          <w:p w14:paraId="3E32A8A5" w14:textId="77777777" w:rsidR="006E08FA" w:rsidRPr="007A032C" w:rsidRDefault="006E08FA" w:rsidP="00014439">
            <w:pPr>
              <w:pStyle w:val="Nagwektabeli"/>
              <w:spacing w:after="0"/>
              <w:jc w:val="left"/>
              <w:rPr>
                <w:rFonts w:asciiTheme="minorHAnsi" w:hAnsiTheme="minorHAnsi"/>
                <w:b w:val="0"/>
                <w:bCs w:val="0"/>
                <w:i w:val="0"/>
                <w:iCs w:val="0"/>
                <w:sz w:val="18"/>
                <w:szCs w:val="18"/>
              </w:rPr>
            </w:pPr>
            <w:r w:rsidRPr="007A032C">
              <w:rPr>
                <w:rFonts w:asciiTheme="minorHAnsi" w:hAnsiTheme="minorHAnsi"/>
                <w:b w:val="0"/>
                <w:bCs w:val="0"/>
                <w:i w:val="0"/>
                <w:iCs w:val="0"/>
                <w:sz w:val="18"/>
                <w:szCs w:val="18"/>
                <w:lang w:val="pl-PL" w:eastAsia="pl-PL"/>
              </w:rPr>
              <w:t>Priorytet 2</w:t>
            </w:r>
          </w:p>
        </w:tc>
        <w:tc>
          <w:tcPr>
            <w:tcW w:w="7082" w:type="dxa"/>
          </w:tcPr>
          <w:p w14:paraId="387C957D" w14:textId="77777777" w:rsidR="006E08FA" w:rsidRPr="007A032C" w:rsidRDefault="006E08FA" w:rsidP="00014439">
            <w:pPr>
              <w:pStyle w:val="Nagwektabeli"/>
              <w:spacing w:after="0"/>
              <w:jc w:val="both"/>
              <w:rPr>
                <w:rFonts w:asciiTheme="minorHAnsi" w:hAnsiTheme="minorHAnsi"/>
                <w:b w:val="0"/>
                <w:bCs w:val="0"/>
                <w:i w:val="0"/>
                <w:iCs w:val="0"/>
                <w:sz w:val="18"/>
                <w:szCs w:val="18"/>
                <w:lang w:val="pl-PL" w:eastAsia="pl-PL"/>
              </w:rPr>
            </w:pPr>
            <w:r w:rsidRPr="007A032C">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50F649FC" w14:textId="77777777" w:rsidTr="00014439">
        <w:trPr>
          <w:trHeight w:val="311"/>
        </w:trPr>
        <w:tc>
          <w:tcPr>
            <w:tcW w:w="2268" w:type="dxa"/>
          </w:tcPr>
          <w:p w14:paraId="21CAC617" w14:textId="77777777" w:rsidR="006E08FA" w:rsidRPr="007A032C" w:rsidRDefault="006E08FA" w:rsidP="00014439">
            <w:pPr>
              <w:pStyle w:val="Zawartotabeli"/>
              <w:spacing w:after="0"/>
              <w:rPr>
                <w:rFonts w:asciiTheme="minorHAnsi" w:hAnsiTheme="minorHAnsi"/>
                <w:sz w:val="18"/>
                <w:szCs w:val="18"/>
              </w:rPr>
            </w:pPr>
            <w:r w:rsidRPr="007A032C">
              <w:rPr>
                <w:rFonts w:asciiTheme="minorHAnsi" w:hAnsiTheme="minorHAnsi"/>
                <w:sz w:val="18"/>
                <w:szCs w:val="18"/>
                <w:lang w:val="pl-PL" w:eastAsia="pl-PL"/>
              </w:rPr>
              <w:t>Cel operacyjny 2.3.</w:t>
            </w:r>
          </w:p>
        </w:tc>
        <w:tc>
          <w:tcPr>
            <w:tcW w:w="7082" w:type="dxa"/>
          </w:tcPr>
          <w:p w14:paraId="7B1E3579" w14:textId="77777777" w:rsidR="006E08FA" w:rsidRPr="007A032C" w:rsidRDefault="006E08FA" w:rsidP="00014439">
            <w:pPr>
              <w:pStyle w:val="Zawartotabeli"/>
              <w:spacing w:after="0"/>
              <w:jc w:val="both"/>
              <w:rPr>
                <w:rFonts w:asciiTheme="minorHAnsi" w:hAnsiTheme="minorHAnsi"/>
                <w:sz w:val="18"/>
                <w:szCs w:val="18"/>
                <w:lang w:val="pl-PL" w:eastAsia="pl-PL"/>
              </w:rPr>
            </w:pPr>
            <w:r w:rsidRPr="007A032C">
              <w:rPr>
                <w:rFonts w:asciiTheme="minorHAnsi" w:hAnsiTheme="minorHAnsi"/>
                <w:sz w:val="18"/>
                <w:szCs w:val="18"/>
                <w:lang w:val="pl-PL" w:eastAsia="pl-PL"/>
              </w:rPr>
              <w:t>Podniesienie poziomu kształcenia w szkołach zawodowych</w:t>
            </w:r>
          </w:p>
        </w:tc>
      </w:tr>
      <w:tr w:rsidR="006E08FA" w:rsidRPr="00680C80" w14:paraId="295D592A" w14:textId="77777777" w:rsidTr="00014439">
        <w:trPr>
          <w:trHeight w:val="250"/>
        </w:trPr>
        <w:tc>
          <w:tcPr>
            <w:tcW w:w="2268" w:type="dxa"/>
          </w:tcPr>
          <w:p w14:paraId="13811919" w14:textId="77777777" w:rsidR="006E08FA" w:rsidRPr="007A032C" w:rsidRDefault="006E08FA" w:rsidP="00014439">
            <w:pPr>
              <w:pStyle w:val="Zawartotabeli"/>
              <w:spacing w:after="0"/>
              <w:rPr>
                <w:rFonts w:asciiTheme="minorHAnsi" w:hAnsiTheme="minorHAnsi"/>
                <w:sz w:val="18"/>
                <w:szCs w:val="18"/>
              </w:rPr>
            </w:pPr>
            <w:r w:rsidRPr="007A032C">
              <w:rPr>
                <w:rFonts w:asciiTheme="minorHAnsi" w:hAnsiTheme="minorHAnsi"/>
                <w:sz w:val="18"/>
                <w:szCs w:val="18"/>
                <w:lang w:val="pl-PL" w:eastAsia="pl-PL"/>
              </w:rPr>
              <w:t>Tytuł zadania 2.3.1.</w:t>
            </w:r>
          </w:p>
        </w:tc>
        <w:tc>
          <w:tcPr>
            <w:tcW w:w="7082" w:type="dxa"/>
          </w:tcPr>
          <w:p w14:paraId="5AAC91AC" w14:textId="77777777" w:rsidR="006E08FA" w:rsidRPr="007A032C" w:rsidRDefault="006E08FA" w:rsidP="00014439">
            <w:pPr>
              <w:pStyle w:val="Zawartotabeli"/>
              <w:spacing w:after="0"/>
              <w:jc w:val="both"/>
              <w:rPr>
                <w:rFonts w:asciiTheme="minorHAnsi" w:hAnsiTheme="minorHAnsi"/>
                <w:sz w:val="18"/>
                <w:szCs w:val="18"/>
                <w:lang w:val="pl-PL"/>
              </w:rPr>
            </w:pPr>
            <w:r w:rsidRPr="007A032C">
              <w:rPr>
                <w:rFonts w:asciiTheme="minorHAnsi" w:hAnsiTheme="minorHAnsi"/>
                <w:sz w:val="18"/>
                <w:szCs w:val="18"/>
              </w:rPr>
              <w:t>Podniesienie atrakcyjno</w:t>
            </w:r>
            <w:r w:rsidRPr="007A032C">
              <w:rPr>
                <w:rFonts w:asciiTheme="minorHAnsi" w:eastAsia="TimesNewRoman" w:hAnsiTheme="minorHAnsi" w:cs="TimesNewRoman"/>
                <w:sz w:val="18"/>
                <w:szCs w:val="18"/>
              </w:rPr>
              <w:t>ś</w:t>
            </w:r>
            <w:r w:rsidRPr="007A032C">
              <w:rPr>
                <w:rFonts w:asciiTheme="minorHAnsi" w:hAnsiTheme="minorHAnsi"/>
                <w:sz w:val="18"/>
                <w:szCs w:val="18"/>
              </w:rPr>
              <w:t>ci i jako</w:t>
            </w:r>
            <w:r w:rsidRPr="007A032C">
              <w:rPr>
                <w:rFonts w:asciiTheme="minorHAnsi" w:eastAsia="TimesNewRoman" w:hAnsiTheme="minorHAnsi" w:cs="TimesNewRoman"/>
                <w:sz w:val="18"/>
                <w:szCs w:val="18"/>
              </w:rPr>
              <w:t>ś</w:t>
            </w:r>
            <w:r w:rsidRPr="007A032C">
              <w:rPr>
                <w:rFonts w:asciiTheme="minorHAnsi" w:hAnsiTheme="minorHAnsi"/>
                <w:sz w:val="18"/>
                <w:szCs w:val="18"/>
              </w:rPr>
              <w:t>ci szkolnictwa zawodowego</w:t>
            </w:r>
            <w:r w:rsidRPr="007A032C">
              <w:rPr>
                <w:rFonts w:asciiTheme="minorHAnsi" w:hAnsiTheme="minorHAnsi"/>
                <w:sz w:val="18"/>
                <w:szCs w:val="18"/>
                <w:lang w:val="pl-PL"/>
              </w:rPr>
              <w:t xml:space="preserve"> </w:t>
            </w:r>
          </w:p>
        </w:tc>
      </w:tr>
      <w:tr w:rsidR="006E08FA" w:rsidRPr="00680C80" w14:paraId="0195FE4D" w14:textId="77777777" w:rsidTr="00014439">
        <w:trPr>
          <w:trHeight w:val="223"/>
        </w:trPr>
        <w:tc>
          <w:tcPr>
            <w:tcW w:w="2268" w:type="dxa"/>
          </w:tcPr>
          <w:p w14:paraId="7D326663" w14:textId="77777777" w:rsidR="006E08FA" w:rsidRPr="007A032C" w:rsidRDefault="006E08FA" w:rsidP="00014439">
            <w:pPr>
              <w:pStyle w:val="Zawartotabeli"/>
              <w:spacing w:after="0"/>
              <w:rPr>
                <w:rFonts w:asciiTheme="minorHAnsi" w:hAnsiTheme="minorHAnsi"/>
                <w:snapToGrid w:val="0"/>
                <w:sz w:val="18"/>
                <w:szCs w:val="18"/>
              </w:rPr>
            </w:pPr>
            <w:r w:rsidRPr="007A032C">
              <w:rPr>
                <w:rFonts w:asciiTheme="minorHAnsi" w:hAnsiTheme="minorHAnsi"/>
                <w:sz w:val="18"/>
                <w:szCs w:val="18"/>
              </w:rPr>
              <w:t>Opis realizacji zadania (</w:t>
            </w:r>
            <w:r w:rsidRPr="007A032C">
              <w:rPr>
                <w:rFonts w:asciiTheme="minorHAnsi" w:hAnsiTheme="minorHAnsi"/>
                <w:snapToGrid w:val="0"/>
                <w:sz w:val="18"/>
                <w:szCs w:val="18"/>
              </w:rPr>
              <w:t>charakterystyka realizowanego zadania: cel, wykonawcy, podjęte</w:t>
            </w:r>
            <w:r w:rsidRPr="007A032C">
              <w:rPr>
                <w:rFonts w:asciiTheme="minorHAnsi" w:hAnsiTheme="minorHAnsi"/>
                <w:snapToGrid w:val="0"/>
                <w:sz w:val="18"/>
                <w:szCs w:val="18"/>
              </w:rPr>
              <w:br/>
              <w:t>i zrealizowane działania)</w:t>
            </w:r>
          </w:p>
        </w:tc>
        <w:tc>
          <w:tcPr>
            <w:tcW w:w="7082" w:type="dxa"/>
          </w:tcPr>
          <w:p w14:paraId="118EE4C5" w14:textId="032377D9" w:rsidR="006E08FA" w:rsidRPr="007A032C" w:rsidRDefault="006E08FA" w:rsidP="00014439">
            <w:pPr>
              <w:pStyle w:val="Tekstpodstawowywcity"/>
              <w:tabs>
                <w:tab w:val="left" w:pos="176"/>
              </w:tabs>
              <w:suppressAutoHyphens/>
              <w:ind w:right="-10"/>
              <w:jc w:val="both"/>
              <w:rPr>
                <w:rFonts w:asciiTheme="minorHAnsi" w:hAnsiTheme="minorHAnsi"/>
                <w:bCs/>
                <w:sz w:val="18"/>
                <w:szCs w:val="18"/>
                <w:lang w:val="pl-PL" w:eastAsia="pl-PL"/>
              </w:rPr>
            </w:pPr>
            <w:r w:rsidRPr="007A032C">
              <w:rPr>
                <w:rFonts w:asciiTheme="minorHAnsi" w:hAnsiTheme="minorHAnsi"/>
                <w:sz w:val="18"/>
                <w:szCs w:val="18"/>
                <w:lang w:val="pl-PL" w:eastAsia="pl-PL"/>
              </w:rPr>
              <w:t>Departament Infrastruktury Społecznej UM</w:t>
            </w:r>
            <w:r w:rsidR="001B36EF">
              <w:rPr>
                <w:rFonts w:asciiTheme="minorHAnsi" w:hAnsiTheme="minorHAnsi"/>
                <w:sz w:val="18"/>
                <w:szCs w:val="18"/>
                <w:lang w:val="pl-PL" w:eastAsia="pl-PL"/>
              </w:rPr>
              <w:t>WL</w:t>
            </w:r>
            <w:r w:rsidRPr="007A032C">
              <w:rPr>
                <w:rFonts w:asciiTheme="minorHAnsi" w:hAnsiTheme="minorHAnsi"/>
                <w:sz w:val="18"/>
                <w:szCs w:val="18"/>
                <w:lang w:val="pl-PL" w:eastAsia="pl-PL"/>
              </w:rPr>
              <w:t xml:space="preserve"> przekazał informacje o podjęciu następujących przedsięwzięć:</w:t>
            </w:r>
          </w:p>
          <w:p w14:paraId="31EB1656" w14:textId="77777777" w:rsidR="006E08FA" w:rsidRPr="007A032C" w:rsidRDefault="006E08FA" w:rsidP="005E077F">
            <w:pPr>
              <w:pStyle w:val="Akapitzlist"/>
              <w:numPr>
                <w:ilvl w:val="0"/>
                <w:numId w:val="92"/>
              </w:numPr>
              <w:tabs>
                <w:tab w:val="left" w:pos="168"/>
              </w:tabs>
              <w:ind w:left="0" w:firstLine="0"/>
              <w:jc w:val="both"/>
              <w:rPr>
                <w:rFonts w:asciiTheme="minorHAnsi" w:hAnsiTheme="minorHAnsi"/>
                <w:sz w:val="18"/>
                <w:szCs w:val="18"/>
              </w:rPr>
            </w:pPr>
            <w:r w:rsidRPr="007A032C">
              <w:rPr>
                <w:rFonts w:asciiTheme="minorHAnsi" w:hAnsiTheme="minorHAnsi"/>
                <w:sz w:val="18"/>
                <w:szCs w:val="18"/>
              </w:rPr>
              <w:t>Doskonaleni</w:t>
            </w:r>
            <w:r w:rsidRPr="007A032C">
              <w:rPr>
                <w:rFonts w:asciiTheme="minorHAnsi" w:hAnsiTheme="minorHAnsi"/>
                <w:sz w:val="18"/>
                <w:szCs w:val="18"/>
                <w:lang w:val="pl-PL"/>
              </w:rPr>
              <w:t>e</w:t>
            </w:r>
            <w:r w:rsidRPr="007A032C">
              <w:rPr>
                <w:rFonts w:asciiTheme="minorHAnsi" w:hAnsiTheme="minorHAnsi"/>
                <w:sz w:val="18"/>
                <w:szCs w:val="18"/>
              </w:rPr>
              <w:t xml:space="preserve"> zawodowe nauczycieli:</w:t>
            </w:r>
          </w:p>
          <w:p w14:paraId="22C4A0A2" w14:textId="72E5CFBF" w:rsidR="006E08FA" w:rsidRPr="007A032C" w:rsidRDefault="006E08FA" w:rsidP="005E077F">
            <w:pPr>
              <w:pStyle w:val="Akapitzlist"/>
              <w:numPr>
                <w:ilvl w:val="1"/>
                <w:numId w:val="92"/>
              </w:numPr>
              <w:tabs>
                <w:tab w:val="left" w:pos="168"/>
              </w:tabs>
              <w:ind w:left="0" w:firstLine="0"/>
              <w:jc w:val="both"/>
              <w:rPr>
                <w:rFonts w:asciiTheme="minorHAnsi" w:hAnsiTheme="minorHAnsi"/>
                <w:sz w:val="18"/>
                <w:szCs w:val="18"/>
              </w:rPr>
            </w:pPr>
            <w:r w:rsidRPr="007A032C">
              <w:rPr>
                <w:rFonts w:asciiTheme="minorHAnsi" w:hAnsiTheme="minorHAnsi"/>
                <w:sz w:val="18"/>
                <w:szCs w:val="18"/>
              </w:rPr>
              <w:t xml:space="preserve">szkolenia </w:t>
            </w:r>
            <w:r w:rsidR="00C97476" w:rsidRPr="007A032C">
              <w:rPr>
                <w:rFonts w:asciiTheme="minorHAnsi" w:hAnsiTheme="minorHAnsi"/>
                <w:sz w:val="18"/>
                <w:szCs w:val="18"/>
              </w:rPr>
              <w:t>o</w:t>
            </w:r>
            <w:r w:rsidRPr="007A032C">
              <w:rPr>
                <w:rFonts w:asciiTheme="minorHAnsi" w:hAnsiTheme="minorHAnsi"/>
                <w:sz w:val="18"/>
                <w:szCs w:val="18"/>
              </w:rPr>
              <w:t>n</w:t>
            </w:r>
            <w:r w:rsidR="00C97476" w:rsidRPr="007A032C">
              <w:rPr>
                <w:rFonts w:asciiTheme="minorHAnsi" w:hAnsiTheme="minorHAnsi"/>
                <w:sz w:val="18"/>
                <w:szCs w:val="18"/>
              </w:rPr>
              <w:t>lin</w:t>
            </w:r>
            <w:r w:rsidRPr="007A032C">
              <w:rPr>
                <w:rFonts w:asciiTheme="minorHAnsi" w:hAnsiTheme="minorHAnsi"/>
                <w:sz w:val="18"/>
                <w:szCs w:val="18"/>
              </w:rPr>
              <w:t>e</w:t>
            </w:r>
            <w:r w:rsidR="006034A8" w:rsidRPr="007A032C">
              <w:rPr>
                <w:rFonts w:asciiTheme="minorHAnsi" w:hAnsiTheme="minorHAnsi"/>
                <w:sz w:val="18"/>
                <w:szCs w:val="18"/>
              </w:rPr>
              <w:t xml:space="preserve"> (59 uczestników)</w:t>
            </w:r>
            <w:r w:rsidRPr="007A032C">
              <w:rPr>
                <w:rFonts w:asciiTheme="minorHAnsi" w:hAnsiTheme="minorHAnsi"/>
                <w:sz w:val="18"/>
                <w:szCs w:val="18"/>
              </w:rPr>
              <w:t>:</w:t>
            </w:r>
          </w:p>
          <w:p w14:paraId="37C73E8E" w14:textId="77777777"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Akademia Doradcy Zawodowego: metody kreatywne w pracy z grupą,</w:t>
            </w:r>
          </w:p>
          <w:p w14:paraId="71B7919E" w14:textId="77777777"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Akademia Doradcy Zawodowego: Jak w 10 godzin zrealizować program doradztwa zawodowego w klasach VII i VIII szkoły podstawowej?,</w:t>
            </w:r>
          </w:p>
          <w:p w14:paraId="2A5A57E8" w14:textId="77777777"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Aplikacje komputerowe w kształceniu zawodowym,</w:t>
            </w:r>
          </w:p>
          <w:p w14:paraId="66EB1C59" w14:textId="77777777"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Analiza i interpretacja wyników egzaminów zawodowych elementem planowania pracy nauczyciela,</w:t>
            </w:r>
          </w:p>
          <w:p w14:paraId="64AB5D98" w14:textId="77777777"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Egzamin zawodowy a planowanie ścieżki edukacyjno-zawodowej ucznia,</w:t>
            </w:r>
          </w:p>
          <w:p w14:paraId="337A4358" w14:textId="2E083E9A"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Wykorzystanie branżowych symulacji biznesowych, czyli jak uczyć biznesu w szkole ponadpodstawowej,</w:t>
            </w:r>
          </w:p>
          <w:p w14:paraId="74765C4F" w14:textId="77777777" w:rsidR="00C97476"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Wybieram świadomie,</w:t>
            </w:r>
          </w:p>
          <w:p w14:paraId="1F5666DA" w14:textId="45D29CDA" w:rsidR="006E08FA" w:rsidRPr="007A032C" w:rsidRDefault="00C97476" w:rsidP="005E077F">
            <w:pPr>
              <w:numPr>
                <w:ilvl w:val="0"/>
                <w:numId w:val="93"/>
              </w:numPr>
              <w:tabs>
                <w:tab w:val="left" w:pos="168"/>
              </w:tabs>
              <w:ind w:left="0" w:firstLine="0"/>
              <w:jc w:val="both"/>
              <w:rPr>
                <w:rFonts w:asciiTheme="minorHAnsi" w:hAnsiTheme="minorHAnsi"/>
                <w:sz w:val="18"/>
                <w:szCs w:val="18"/>
              </w:rPr>
            </w:pPr>
            <w:r w:rsidRPr="007A032C">
              <w:rPr>
                <w:rFonts w:asciiTheme="minorHAnsi" w:hAnsiTheme="minorHAnsi"/>
                <w:sz w:val="18"/>
                <w:szCs w:val="18"/>
              </w:rPr>
              <w:t>Znaczenie i kształtowanie kompetencji miękkich  w procesie kształcenia zawodowego</w:t>
            </w:r>
            <w:r w:rsidR="006E08FA" w:rsidRPr="007A032C">
              <w:rPr>
                <w:rFonts w:asciiTheme="minorHAnsi" w:hAnsiTheme="minorHAnsi"/>
                <w:sz w:val="18"/>
                <w:szCs w:val="18"/>
              </w:rPr>
              <w:t>.</w:t>
            </w:r>
          </w:p>
          <w:p w14:paraId="08FAED95" w14:textId="77777777" w:rsidR="00293969" w:rsidRPr="007A032C" w:rsidRDefault="00D036BF" w:rsidP="005E077F">
            <w:pPr>
              <w:pStyle w:val="Akapitzlist"/>
              <w:numPr>
                <w:ilvl w:val="1"/>
                <w:numId w:val="92"/>
              </w:numPr>
              <w:tabs>
                <w:tab w:val="left" w:pos="168"/>
              </w:tabs>
              <w:ind w:left="0" w:firstLine="0"/>
              <w:jc w:val="both"/>
              <w:rPr>
                <w:rFonts w:asciiTheme="minorHAnsi" w:hAnsiTheme="minorHAnsi"/>
                <w:sz w:val="18"/>
                <w:szCs w:val="18"/>
              </w:rPr>
            </w:pPr>
            <w:r w:rsidRPr="007A032C">
              <w:rPr>
                <w:rFonts w:asciiTheme="minorHAnsi" w:hAnsiTheme="minorHAnsi"/>
                <w:sz w:val="18"/>
                <w:szCs w:val="18"/>
              </w:rPr>
              <w:t>Szkolenie online rady pedagogicznej nt. Motywowanie uczniów do uczenia się w kontekście ich przyszłych decyzji edukacyjno-zawodowych (18 uczestników).</w:t>
            </w:r>
          </w:p>
          <w:p w14:paraId="49D48C70" w14:textId="006DA260" w:rsidR="00D036BF" w:rsidRPr="007A032C" w:rsidRDefault="00D036BF" w:rsidP="005E077F">
            <w:pPr>
              <w:pStyle w:val="Akapitzlist"/>
              <w:numPr>
                <w:ilvl w:val="1"/>
                <w:numId w:val="92"/>
              </w:numPr>
              <w:tabs>
                <w:tab w:val="left" w:pos="168"/>
              </w:tabs>
              <w:ind w:left="0" w:firstLine="0"/>
              <w:jc w:val="both"/>
              <w:rPr>
                <w:rFonts w:asciiTheme="minorHAnsi" w:hAnsiTheme="minorHAnsi"/>
                <w:sz w:val="18"/>
                <w:szCs w:val="18"/>
              </w:rPr>
            </w:pPr>
            <w:r w:rsidRPr="007A032C">
              <w:rPr>
                <w:rFonts w:asciiTheme="minorHAnsi" w:hAnsiTheme="minorHAnsi"/>
                <w:sz w:val="18"/>
                <w:szCs w:val="18"/>
              </w:rPr>
              <w:t>Warsztaty w szkole:</w:t>
            </w:r>
          </w:p>
          <w:p w14:paraId="7A1C79F4" w14:textId="5D02158B" w:rsidR="00D036BF" w:rsidRPr="007A032C" w:rsidRDefault="00D036BF" w:rsidP="005E077F">
            <w:pPr>
              <w:pStyle w:val="Akapitzlist"/>
              <w:numPr>
                <w:ilvl w:val="0"/>
                <w:numId w:val="94"/>
              </w:numPr>
              <w:tabs>
                <w:tab w:val="left" w:pos="168"/>
                <w:tab w:val="left" w:pos="449"/>
              </w:tabs>
              <w:ind w:left="0" w:firstLine="0"/>
              <w:jc w:val="both"/>
              <w:rPr>
                <w:rFonts w:asciiTheme="minorHAnsi" w:hAnsiTheme="minorHAnsi"/>
                <w:sz w:val="18"/>
                <w:szCs w:val="18"/>
              </w:rPr>
            </w:pPr>
            <w:r w:rsidRPr="007A032C">
              <w:rPr>
                <w:rFonts w:asciiTheme="minorHAnsi" w:hAnsiTheme="minorHAnsi"/>
                <w:sz w:val="18"/>
                <w:szCs w:val="18"/>
                <w:lang w:val="pl-PL"/>
              </w:rPr>
              <w:t>n</w:t>
            </w:r>
            <w:r w:rsidRPr="007A032C">
              <w:rPr>
                <w:rFonts w:asciiTheme="minorHAnsi" w:hAnsiTheme="minorHAnsi"/>
                <w:sz w:val="18"/>
                <w:szCs w:val="18"/>
              </w:rPr>
              <w:t>auczanie problemowe w praktyce szkolnej (8 uczestników),</w:t>
            </w:r>
          </w:p>
          <w:p w14:paraId="3A220C4B" w14:textId="77777777" w:rsidR="001D7265" w:rsidRPr="007A032C" w:rsidRDefault="00D036BF" w:rsidP="005E077F">
            <w:pPr>
              <w:pStyle w:val="Akapitzlist"/>
              <w:numPr>
                <w:ilvl w:val="0"/>
                <w:numId w:val="94"/>
              </w:numPr>
              <w:tabs>
                <w:tab w:val="left" w:pos="168"/>
                <w:tab w:val="left" w:pos="449"/>
              </w:tabs>
              <w:ind w:left="0" w:firstLine="0"/>
              <w:jc w:val="both"/>
              <w:rPr>
                <w:rFonts w:asciiTheme="minorHAnsi" w:hAnsiTheme="minorHAnsi"/>
                <w:sz w:val="18"/>
                <w:szCs w:val="18"/>
              </w:rPr>
            </w:pPr>
            <w:r w:rsidRPr="007A032C">
              <w:rPr>
                <w:rFonts w:asciiTheme="minorHAnsi" w:hAnsiTheme="minorHAnsi"/>
                <w:sz w:val="18"/>
                <w:szCs w:val="18"/>
                <w:lang w:val="pl-PL"/>
              </w:rPr>
              <w:t>u</w:t>
            </w:r>
            <w:r w:rsidRPr="007A032C">
              <w:rPr>
                <w:rFonts w:asciiTheme="minorHAnsi" w:hAnsiTheme="minorHAnsi"/>
                <w:sz w:val="18"/>
                <w:szCs w:val="18"/>
              </w:rPr>
              <w:t>cz się z zapałem. Techniki efektywnego nauczania w procesie lekcyjnym</w:t>
            </w:r>
            <w:r w:rsidRPr="007A032C">
              <w:rPr>
                <w:rFonts w:asciiTheme="minorHAnsi" w:hAnsiTheme="minorHAnsi"/>
                <w:sz w:val="18"/>
                <w:szCs w:val="18"/>
                <w:lang w:val="pl-PL"/>
              </w:rPr>
              <w:t xml:space="preserve"> </w:t>
            </w:r>
            <w:r w:rsidRPr="007A032C">
              <w:rPr>
                <w:rFonts w:asciiTheme="minorHAnsi" w:hAnsiTheme="minorHAnsi"/>
                <w:sz w:val="18"/>
                <w:szCs w:val="18"/>
              </w:rPr>
              <w:t>(11 uczestników).</w:t>
            </w:r>
          </w:p>
          <w:p w14:paraId="3D844A85" w14:textId="77777777" w:rsidR="001D7265" w:rsidRPr="007A032C" w:rsidRDefault="0038092F" w:rsidP="005E077F">
            <w:pPr>
              <w:pStyle w:val="Akapitzlist"/>
              <w:numPr>
                <w:ilvl w:val="0"/>
                <w:numId w:val="92"/>
              </w:numPr>
              <w:tabs>
                <w:tab w:val="left" w:pos="168"/>
                <w:tab w:val="left" w:pos="449"/>
              </w:tabs>
              <w:ind w:left="0" w:firstLine="30"/>
              <w:jc w:val="both"/>
              <w:rPr>
                <w:rFonts w:asciiTheme="minorHAnsi" w:hAnsiTheme="minorHAnsi"/>
                <w:sz w:val="18"/>
                <w:szCs w:val="18"/>
              </w:rPr>
            </w:pPr>
            <w:r w:rsidRPr="007A032C">
              <w:rPr>
                <w:rFonts w:asciiTheme="minorHAnsi" w:hAnsiTheme="minorHAnsi"/>
                <w:sz w:val="18"/>
                <w:szCs w:val="18"/>
              </w:rPr>
              <w:t>Przeprowadzono konsultacje indywidualne nt. realizacji obowiązkowych zajęć z doradztwa zawodowego, realizacji wewnątrzszkolnego systemu doradztwa zawodowego, form i metod pracy (20 uczestników).</w:t>
            </w:r>
          </w:p>
          <w:p w14:paraId="3F3BE8CE" w14:textId="6912ADB9" w:rsidR="001D7265" w:rsidRPr="007A032C" w:rsidRDefault="0038092F" w:rsidP="005E077F">
            <w:pPr>
              <w:pStyle w:val="Akapitzlist"/>
              <w:numPr>
                <w:ilvl w:val="0"/>
                <w:numId w:val="92"/>
              </w:numPr>
              <w:tabs>
                <w:tab w:val="left" w:pos="168"/>
                <w:tab w:val="left" w:pos="449"/>
              </w:tabs>
              <w:ind w:left="0" w:firstLine="30"/>
              <w:jc w:val="both"/>
              <w:rPr>
                <w:rFonts w:asciiTheme="minorHAnsi" w:hAnsiTheme="minorHAnsi"/>
                <w:sz w:val="18"/>
                <w:szCs w:val="18"/>
              </w:rPr>
            </w:pPr>
            <w:r w:rsidRPr="007A032C">
              <w:rPr>
                <w:rFonts w:asciiTheme="minorHAnsi" w:hAnsiTheme="minorHAnsi"/>
                <w:sz w:val="18"/>
                <w:szCs w:val="18"/>
              </w:rPr>
              <w:t>Zorganizowano i przeprowadzono konferencję metodyczną pt. „Kształcenie zawodowe, podstawy przedsiębiorczość i doradztwo zawodowe” dla nauczycieli kształcenia zawodowego, podstaw przedsiębiorczości i doradców zawodowych szkół i placówek z 7 północnych powiatów woj. lubuskiego (90 uczestników).</w:t>
            </w:r>
          </w:p>
          <w:p w14:paraId="704B5098" w14:textId="77777777" w:rsidR="001D7265" w:rsidRPr="007A032C" w:rsidRDefault="0038092F" w:rsidP="005E077F">
            <w:pPr>
              <w:pStyle w:val="Akapitzlist"/>
              <w:numPr>
                <w:ilvl w:val="0"/>
                <w:numId w:val="92"/>
              </w:numPr>
              <w:tabs>
                <w:tab w:val="left" w:pos="168"/>
                <w:tab w:val="left" w:pos="449"/>
              </w:tabs>
              <w:ind w:left="0" w:firstLine="30"/>
              <w:jc w:val="both"/>
              <w:rPr>
                <w:rFonts w:asciiTheme="minorHAnsi" w:hAnsiTheme="minorHAnsi"/>
                <w:sz w:val="18"/>
                <w:szCs w:val="18"/>
              </w:rPr>
            </w:pPr>
            <w:r w:rsidRPr="007A032C">
              <w:rPr>
                <w:rFonts w:asciiTheme="minorHAnsi" w:hAnsiTheme="minorHAnsi"/>
                <w:sz w:val="18"/>
                <w:szCs w:val="18"/>
              </w:rPr>
              <w:t>Upowszechniano informacje na temat doradztwa zawodowego, oczekiwań i potrzeb rynku pracy poprzez dzielenie się wiedzą i warsztatem pracy, uczestnictwo w cyklicznych spotkaniach zespołu Interwizji w Centrum Informacji i Kariery Zawodowej w Gorzowie Wlkp., kontynuowanie współpracy w ramach podpisanej umowy z WUP na rzecz Forum Poradnictwa Zawodowego Województwa Lubuskiego, opracowanie narzędzi przydatnych w pracy doradcy zawodowego, publikacje na stronie https://wupzielonagora.praca.gov.pl/web/forumpz/interwizja, serwisie doradcy, wymianę doświadczeń.</w:t>
            </w:r>
          </w:p>
          <w:p w14:paraId="02AF1F00" w14:textId="061C2DDF" w:rsidR="0038092F" w:rsidRPr="007A032C" w:rsidRDefault="0038092F" w:rsidP="005E077F">
            <w:pPr>
              <w:pStyle w:val="Akapitzlist"/>
              <w:numPr>
                <w:ilvl w:val="0"/>
                <w:numId w:val="92"/>
              </w:numPr>
              <w:tabs>
                <w:tab w:val="left" w:pos="168"/>
                <w:tab w:val="left" w:pos="449"/>
              </w:tabs>
              <w:ind w:left="0" w:firstLine="30"/>
              <w:jc w:val="both"/>
              <w:rPr>
                <w:rFonts w:asciiTheme="minorHAnsi" w:hAnsiTheme="minorHAnsi"/>
                <w:sz w:val="18"/>
                <w:szCs w:val="18"/>
              </w:rPr>
            </w:pPr>
            <w:r w:rsidRPr="007A032C">
              <w:rPr>
                <w:rFonts w:asciiTheme="minorHAnsi" w:hAnsiTheme="minorHAnsi"/>
                <w:sz w:val="18"/>
                <w:szCs w:val="18"/>
              </w:rPr>
              <w:t xml:space="preserve">Prowadzono sieci współpracy i samokształcenia dla doradców zawodowych, nauczycieli prowadzących zajęcia z doradztwa zawodowego wszystkich typów szkół i placówek „Doradztwo zawodowe w szkole” oraz nauczycieli przedmiotów zawodowych „Zawodowcy w sieci” – upowszechniano informacje na temat doradztwa zawodowego, oczekiwań i potrzeb rynku pracy oraz możliwości pogłębiania </w:t>
            </w:r>
            <w:r w:rsidR="002B450F" w:rsidRPr="007A032C">
              <w:rPr>
                <w:rFonts w:asciiTheme="minorHAnsi" w:hAnsiTheme="minorHAnsi"/>
                <w:sz w:val="18"/>
                <w:szCs w:val="18"/>
              </w:rPr>
              <w:t>kompetencji zawodowych (</w:t>
            </w:r>
            <w:r w:rsidRPr="007A032C">
              <w:rPr>
                <w:rFonts w:asciiTheme="minorHAnsi" w:hAnsiTheme="minorHAnsi"/>
                <w:sz w:val="18"/>
                <w:szCs w:val="18"/>
              </w:rPr>
              <w:t>32 nauczycieli).</w:t>
            </w:r>
          </w:p>
          <w:p w14:paraId="7423B966" w14:textId="301674DD" w:rsidR="002B450F" w:rsidRPr="007A032C" w:rsidRDefault="002B450F" w:rsidP="005E077F">
            <w:pPr>
              <w:pStyle w:val="Akapitzlist"/>
              <w:numPr>
                <w:ilvl w:val="0"/>
                <w:numId w:val="92"/>
              </w:numPr>
              <w:tabs>
                <w:tab w:val="left" w:pos="168"/>
                <w:tab w:val="left" w:pos="449"/>
              </w:tabs>
              <w:ind w:left="0" w:firstLine="0"/>
              <w:jc w:val="both"/>
              <w:rPr>
                <w:rFonts w:asciiTheme="minorHAnsi" w:hAnsiTheme="minorHAnsi"/>
                <w:bCs/>
                <w:sz w:val="18"/>
                <w:szCs w:val="18"/>
              </w:rPr>
            </w:pPr>
            <w:r w:rsidRPr="007A032C">
              <w:rPr>
                <w:rFonts w:asciiTheme="minorHAnsi" w:hAnsiTheme="minorHAnsi"/>
                <w:sz w:val="18"/>
                <w:szCs w:val="18"/>
              </w:rPr>
              <w:t xml:space="preserve">Współpraca </w:t>
            </w:r>
            <w:r w:rsidRPr="007A032C">
              <w:rPr>
                <w:rFonts w:asciiTheme="minorHAnsi" w:hAnsiTheme="minorHAnsi"/>
                <w:bCs/>
                <w:sz w:val="18"/>
                <w:szCs w:val="18"/>
                <w:lang w:val="pl-PL"/>
              </w:rPr>
              <w:t>nauczyciela konsultanta</w:t>
            </w:r>
            <w:r w:rsidRPr="007A032C">
              <w:rPr>
                <w:rFonts w:asciiTheme="minorHAnsi" w:hAnsiTheme="minorHAnsi"/>
                <w:sz w:val="18"/>
                <w:szCs w:val="18"/>
                <w:lang w:val="pl-PL"/>
              </w:rPr>
              <w:t xml:space="preserve"> z </w:t>
            </w:r>
            <w:r w:rsidRPr="007A032C">
              <w:rPr>
                <w:rFonts w:asciiTheme="minorHAnsi" w:hAnsiTheme="minorHAnsi"/>
                <w:sz w:val="18"/>
                <w:szCs w:val="18"/>
              </w:rPr>
              <w:t>pracodawc</w:t>
            </w:r>
            <w:r w:rsidRPr="007A032C">
              <w:rPr>
                <w:rFonts w:asciiTheme="minorHAnsi" w:hAnsiTheme="minorHAnsi"/>
                <w:sz w:val="18"/>
                <w:szCs w:val="18"/>
                <w:lang w:val="pl-PL"/>
              </w:rPr>
              <w:t>ą</w:t>
            </w:r>
            <w:r w:rsidRPr="007A032C">
              <w:rPr>
                <w:rFonts w:asciiTheme="minorHAnsi" w:hAnsiTheme="minorHAnsi"/>
                <w:sz w:val="18"/>
                <w:szCs w:val="18"/>
              </w:rPr>
              <w:t xml:space="preserve"> w zakresie kształcenia zawodowego</w:t>
            </w:r>
            <w:r w:rsidRPr="007A032C">
              <w:rPr>
                <w:rFonts w:asciiTheme="minorHAnsi" w:hAnsiTheme="minorHAnsi"/>
                <w:sz w:val="18"/>
                <w:szCs w:val="18"/>
                <w:lang w:val="pl-PL"/>
              </w:rPr>
              <w:t>.</w:t>
            </w:r>
            <w:r w:rsidRPr="007A032C">
              <w:t xml:space="preserve"> </w:t>
            </w:r>
            <w:r w:rsidRPr="007A032C">
              <w:rPr>
                <w:rFonts w:asciiTheme="minorHAnsi" w:hAnsiTheme="minorHAnsi"/>
                <w:sz w:val="18"/>
                <w:szCs w:val="18"/>
                <w:lang w:val="pl-PL"/>
              </w:rPr>
              <w:t xml:space="preserve">Opracowano program, tematykę i treści konsultacji w zakresie unormowań prawnych i </w:t>
            </w:r>
            <w:r w:rsidRPr="007A032C">
              <w:rPr>
                <w:rFonts w:asciiTheme="minorHAnsi" w:hAnsiTheme="minorHAnsi"/>
                <w:sz w:val="18"/>
                <w:szCs w:val="18"/>
                <w:lang w:val="pl-PL"/>
              </w:rPr>
              <w:lastRenderedPageBreak/>
              <w:t>organizacji współpracy szkół branżowych z pracodawcami i realizacji kształcenia na terenie zakładów</w:t>
            </w:r>
            <w:r w:rsidR="00895271" w:rsidRPr="007A032C">
              <w:rPr>
                <w:rFonts w:asciiTheme="minorHAnsi" w:hAnsiTheme="minorHAnsi"/>
                <w:sz w:val="18"/>
                <w:szCs w:val="18"/>
                <w:lang w:val="pl-PL"/>
              </w:rPr>
              <w:t>.</w:t>
            </w:r>
          </w:p>
          <w:p w14:paraId="22126B63" w14:textId="7700A829" w:rsidR="00895271" w:rsidRPr="007A032C" w:rsidRDefault="00895271" w:rsidP="005E077F">
            <w:pPr>
              <w:pStyle w:val="Akapitzlist"/>
              <w:numPr>
                <w:ilvl w:val="0"/>
                <w:numId w:val="92"/>
              </w:numPr>
              <w:tabs>
                <w:tab w:val="left" w:pos="168"/>
                <w:tab w:val="left" w:pos="449"/>
              </w:tabs>
              <w:ind w:left="0" w:firstLine="0"/>
              <w:jc w:val="both"/>
              <w:rPr>
                <w:rFonts w:asciiTheme="minorHAnsi" w:hAnsiTheme="minorHAnsi"/>
                <w:bCs/>
                <w:sz w:val="18"/>
                <w:szCs w:val="18"/>
              </w:rPr>
            </w:pPr>
            <w:r w:rsidRPr="007A032C">
              <w:rPr>
                <w:rFonts w:asciiTheme="minorHAnsi" w:hAnsiTheme="minorHAnsi"/>
                <w:bCs/>
                <w:sz w:val="18"/>
                <w:szCs w:val="18"/>
              </w:rPr>
              <w:t>W celu wsparcia szkoły zawodowej (Zespołu Szkół w Czerwieńsku) - opracowano program, tematykę, zakresy cyklu konsultacji i innych działań na rzecz dobrej organizacji oraz realizacji kształcenia zawodowego w technikum</w:t>
            </w:r>
            <w:r w:rsidR="00921588" w:rsidRPr="007A032C">
              <w:rPr>
                <w:rFonts w:asciiTheme="minorHAnsi" w:hAnsiTheme="minorHAnsi"/>
                <w:bCs/>
                <w:sz w:val="18"/>
                <w:szCs w:val="18"/>
                <w:lang w:val="pl-PL"/>
              </w:rPr>
              <w:t>.</w:t>
            </w:r>
          </w:p>
          <w:p w14:paraId="6F401D36" w14:textId="565EB443" w:rsidR="00921588" w:rsidRPr="007A032C" w:rsidRDefault="00921588" w:rsidP="005E077F">
            <w:pPr>
              <w:pStyle w:val="Akapitzlist"/>
              <w:numPr>
                <w:ilvl w:val="0"/>
                <w:numId w:val="92"/>
              </w:numPr>
              <w:tabs>
                <w:tab w:val="left" w:pos="168"/>
                <w:tab w:val="left" w:pos="449"/>
              </w:tabs>
              <w:ind w:left="0" w:firstLine="0"/>
              <w:jc w:val="both"/>
              <w:rPr>
                <w:rFonts w:asciiTheme="minorHAnsi" w:hAnsiTheme="minorHAnsi" w:cstheme="minorHAnsi"/>
                <w:bCs/>
                <w:sz w:val="18"/>
                <w:szCs w:val="18"/>
              </w:rPr>
            </w:pPr>
            <w:r w:rsidRPr="007A032C">
              <w:rPr>
                <w:rFonts w:asciiTheme="minorHAnsi" w:hAnsiTheme="minorHAnsi"/>
                <w:bCs/>
                <w:sz w:val="18"/>
                <w:szCs w:val="18"/>
                <w:lang w:val="pl-PL"/>
              </w:rPr>
              <w:t>Przeprowadzono k</w:t>
            </w:r>
            <w:r w:rsidRPr="007A032C">
              <w:rPr>
                <w:rFonts w:asciiTheme="minorHAnsi" w:hAnsiTheme="minorHAnsi"/>
                <w:bCs/>
                <w:sz w:val="18"/>
                <w:szCs w:val="18"/>
              </w:rPr>
              <w:t>onferencj</w:t>
            </w:r>
            <w:r w:rsidRPr="007A032C">
              <w:rPr>
                <w:rFonts w:asciiTheme="minorHAnsi" w:hAnsiTheme="minorHAnsi"/>
                <w:bCs/>
                <w:sz w:val="18"/>
                <w:szCs w:val="18"/>
                <w:lang w:val="pl-PL"/>
              </w:rPr>
              <w:t>ę „</w:t>
            </w:r>
            <w:r w:rsidRPr="007A032C">
              <w:rPr>
                <w:rFonts w:asciiTheme="minorHAnsi" w:hAnsiTheme="minorHAnsi"/>
                <w:bCs/>
                <w:sz w:val="18"/>
                <w:szCs w:val="18"/>
              </w:rPr>
              <w:t xml:space="preserve">Problemy i wyzwania w kształceniu </w:t>
            </w:r>
            <w:r w:rsidRPr="007A032C">
              <w:rPr>
                <w:rFonts w:asciiTheme="minorHAnsi" w:hAnsiTheme="minorHAnsi" w:cstheme="minorHAnsi"/>
                <w:bCs/>
                <w:sz w:val="18"/>
                <w:szCs w:val="18"/>
              </w:rPr>
              <w:t>zawodowym</w:t>
            </w:r>
            <w:r w:rsidRPr="007A032C">
              <w:rPr>
                <w:rFonts w:asciiTheme="minorHAnsi" w:hAnsiTheme="minorHAnsi" w:cstheme="minorHAnsi"/>
                <w:bCs/>
                <w:sz w:val="18"/>
                <w:szCs w:val="18"/>
                <w:lang w:val="pl-PL"/>
              </w:rPr>
              <w:t xml:space="preserve">” </w:t>
            </w:r>
            <w:r w:rsidRPr="007A032C">
              <w:rPr>
                <w:rFonts w:asciiTheme="minorHAnsi" w:hAnsiTheme="minorHAnsi" w:cstheme="minorHAnsi"/>
                <w:bCs/>
                <w:sz w:val="18"/>
                <w:szCs w:val="18"/>
              </w:rPr>
              <w:t>w</w:t>
            </w:r>
            <w:r w:rsidRPr="007A032C">
              <w:rPr>
                <w:rFonts w:asciiTheme="minorHAnsi" w:hAnsiTheme="minorHAnsi" w:cstheme="minorHAnsi"/>
                <w:bCs/>
                <w:sz w:val="18"/>
                <w:szCs w:val="18"/>
                <w:lang w:val="pl-PL"/>
              </w:rPr>
              <w:t xml:space="preserve"> c</w:t>
            </w:r>
            <w:r w:rsidRPr="007A032C">
              <w:rPr>
                <w:rFonts w:asciiTheme="minorHAnsi" w:hAnsiTheme="minorHAnsi" w:cstheme="minorHAnsi"/>
                <w:bCs/>
                <w:sz w:val="18"/>
                <w:szCs w:val="18"/>
              </w:rPr>
              <w:t>el</w:t>
            </w:r>
            <w:r w:rsidRPr="007A032C">
              <w:rPr>
                <w:rFonts w:asciiTheme="minorHAnsi" w:hAnsiTheme="minorHAnsi" w:cstheme="minorHAnsi"/>
                <w:bCs/>
                <w:sz w:val="18"/>
                <w:szCs w:val="18"/>
                <w:lang w:val="pl-PL"/>
              </w:rPr>
              <w:t xml:space="preserve">u </w:t>
            </w:r>
            <w:r w:rsidRPr="007A032C">
              <w:rPr>
                <w:rFonts w:asciiTheme="minorHAnsi" w:hAnsiTheme="minorHAnsi" w:cstheme="minorHAnsi"/>
                <w:bCs/>
                <w:sz w:val="18"/>
                <w:szCs w:val="18"/>
              </w:rPr>
              <w:t>wsparcie nauczycieli w reagowaniu na wyzwania kształcenia zawodowego</w:t>
            </w:r>
            <w:r w:rsidRPr="007A032C">
              <w:rPr>
                <w:rFonts w:asciiTheme="minorHAnsi" w:hAnsiTheme="minorHAnsi" w:cstheme="minorHAnsi"/>
                <w:bCs/>
                <w:sz w:val="18"/>
                <w:szCs w:val="18"/>
                <w:lang w:val="pl-PL"/>
              </w:rPr>
              <w:t>. Skonstruowano program, prezentację, zorganizowano i przeprowadzono konferencję dla min. 1 nauczyciela kształcenia zawodowego na temat zmian w kształceniu zawodowym w świetle wyzwań w obszarze  kształcenia zawodowego.</w:t>
            </w:r>
          </w:p>
          <w:p w14:paraId="2C6A9D9C" w14:textId="77777777" w:rsidR="002D5655" w:rsidRPr="002D5655" w:rsidRDefault="00AE6A5B" w:rsidP="005E077F">
            <w:pPr>
              <w:pStyle w:val="Akapitzlist"/>
              <w:numPr>
                <w:ilvl w:val="0"/>
                <w:numId w:val="92"/>
              </w:numPr>
              <w:tabs>
                <w:tab w:val="left" w:pos="168"/>
                <w:tab w:val="left" w:pos="449"/>
              </w:tabs>
              <w:ind w:left="0" w:firstLine="0"/>
              <w:jc w:val="both"/>
              <w:rPr>
                <w:rFonts w:asciiTheme="minorHAnsi" w:hAnsiTheme="minorHAnsi" w:cstheme="minorHAnsi"/>
                <w:bCs/>
                <w:sz w:val="18"/>
                <w:szCs w:val="18"/>
              </w:rPr>
            </w:pPr>
            <w:r w:rsidRPr="007A032C">
              <w:rPr>
                <w:rFonts w:asciiTheme="minorHAnsi" w:hAnsiTheme="minorHAnsi" w:cstheme="minorHAnsi"/>
                <w:bCs/>
                <w:sz w:val="18"/>
                <w:szCs w:val="18"/>
                <w:lang w:val="pl-PL"/>
              </w:rPr>
              <w:t>W</w:t>
            </w:r>
            <w:r w:rsidR="00921588" w:rsidRPr="007A032C">
              <w:rPr>
                <w:rFonts w:asciiTheme="minorHAnsi" w:hAnsiTheme="minorHAnsi" w:cstheme="minorHAnsi"/>
                <w:bCs/>
                <w:sz w:val="18"/>
                <w:szCs w:val="18"/>
              </w:rPr>
              <w:t>sparcie nauczycieli w zawodach samochodowych w realizacji ich zadań zawodowych.</w:t>
            </w:r>
            <w:r w:rsidRPr="007A032C">
              <w:rPr>
                <w:rFonts w:asciiTheme="minorHAnsi" w:hAnsiTheme="minorHAnsi" w:cstheme="minorHAnsi"/>
                <w:bCs/>
                <w:sz w:val="18"/>
                <w:szCs w:val="18"/>
                <w:lang w:val="pl-PL"/>
              </w:rPr>
              <w:t xml:space="preserve"> </w:t>
            </w:r>
          </w:p>
          <w:p w14:paraId="6D3411A6" w14:textId="5A19D76F" w:rsidR="006E08FA" w:rsidRPr="002D5655" w:rsidRDefault="001F5708" w:rsidP="005E077F">
            <w:pPr>
              <w:pStyle w:val="Akapitzlist"/>
              <w:numPr>
                <w:ilvl w:val="0"/>
                <w:numId w:val="92"/>
              </w:numPr>
              <w:tabs>
                <w:tab w:val="left" w:pos="168"/>
                <w:tab w:val="left" w:pos="311"/>
              </w:tabs>
              <w:ind w:left="0" w:firstLine="0"/>
              <w:jc w:val="both"/>
              <w:rPr>
                <w:rFonts w:asciiTheme="minorHAnsi" w:hAnsiTheme="minorHAnsi" w:cstheme="minorHAnsi"/>
                <w:bCs/>
                <w:sz w:val="18"/>
                <w:szCs w:val="18"/>
              </w:rPr>
            </w:pPr>
            <w:r w:rsidRPr="002D5655">
              <w:rPr>
                <w:rFonts w:asciiTheme="minorHAnsi" w:hAnsiTheme="minorHAnsi" w:cstheme="minorHAnsi"/>
                <w:bCs/>
                <w:sz w:val="18"/>
                <w:szCs w:val="18"/>
                <w:lang w:val="pl-PL"/>
              </w:rPr>
              <w:t>W</w:t>
            </w:r>
            <w:r w:rsidRPr="002D5655">
              <w:rPr>
                <w:rFonts w:asciiTheme="minorHAnsi" w:hAnsiTheme="minorHAnsi" w:cstheme="minorHAnsi"/>
                <w:bCs/>
                <w:sz w:val="18"/>
                <w:szCs w:val="18"/>
              </w:rPr>
              <w:t xml:space="preserve">sparcie nauczycieli początkujących w zawodzie w realizacji ich zadań zawodowych. </w:t>
            </w:r>
          </w:p>
        </w:tc>
      </w:tr>
      <w:tr w:rsidR="006E08FA" w:rsidRPr="00680C80" w14:paraId="3D71D9D0" w14:textId="77777777" w:rsidTr="000D1745">
        <w:tc>
          <w:tcPr>
            <w:tcW w:w="2268" w:type="dxa"/>
            <w:tcBorders>
              <w:bottom w:val="single" w:sz="4" w:space="0" w:color="auto"/>
            </w:tcBorders>
          </w:tcPr>
          <w:p w14:paraId="72498026" w14:textId="77777777" w:rsidR="006E08FA" w:rsidRPr="00680C80" w:rsidRDefault="006E08FA" w:rsidP="00014439">
            <w:pPr>
              <w:pStyle w:val="Zawartotabeli"/>
              <w:spacing w:after="0"/>
              <w:rPr>
                <w:rFonts w:asciiTheme="minorHAnsi" w:hAnsiTheme="minorHAnsi"/>
                <w:sz w:val="18"/>
                <w:szCs w:val="18"/>
                <w:highlight w:val="yellow"/>
              </w:rPr>
            </w:pPr>
            <w:r w:rsidRPr="00D036BF">
              <w:rPr>
                <w:rFonts w:asciiTheme="minorHAnsi" w:hAnsiTheme="minorHAnsi"/>
                <w:sz w:val="18"/>
                <w:szCs w:val="18"/>
              </w:rPr>
              <w:lastRenderedPageBreak/>
              <w:t>Uzyskane efekty</w:t>
            </w:r>
            <w:r w:rsidRPr="00D036BF">
              <w:rPr>
                <w:rFonts w:asciiTheme="minorHAnsi" w:hAnsiTheme="minorHAnsi"/>
                <w:sz w:val="18"/>
                <w:szCs w:val="18"/>
                <w:lang w:val="pl-PL"/>
              </w:rPr>
              <w:br/>
            </w:r>
            <w:r w:rsidRPr="00D036BF">
              <w:rPr>
                <w:rFonts w:asciiTheme="minorHAnsi" w:hAnsiTheme="minorHAnsi"/>
                <w:sz w:val="18"/>
                <w:szCs w:val="18"/>
              </w:rPr>
              <w:t>(</w:t>
            </w:r>
            <w:r w:rsidRPr="00D036BF">
              <w:rPr>
                <w:rFonts w:asciiTheme="minorHAnsi" w:hAnsiTheme="minorHAnsi"/>
                <w:snapToGrid w:val="0"/>
                <w:sz w:val="18"/>
                <w:szCs w:val="18"/>
              </w:rPr>
              <w:t>w ujęciu ilościowym</w:t>
            </w:r>
            <w:r w:rsidRPr="00D036BF">
              <w:rPr>
                <w:rFonts w:asciiTheme="minorHAnsi" w:hAnsiTheme="minorHAnsi"/>
                <w:snapToGrid w:val="0"/>
                <w:sz w:val="18"/>
                <w:szCs w:val="18"/>
                <w:lang w:val="pl-PL"/>
              </w:rPr>
              <w:br/>
            </w:r>
            <w:r w:rsidRPr="00D036BF">
              <w:rPr>
                <w:rFonts w:asciiTheme="minorHAnsi" w:hAnsiTheme="minorHAnsi"/>
                <w:snapToGrid w:val="0"/>
                <w:sz w:val="18"/>
                <w:szCs w:val="18"/>
              </w:rPr>
              <w:t>i jakościowym</w:t>
            </w:r>
            <w:r w:rsidRPr="00D036BF">
              <w:rPr>
                <w:rFonts w:asciiTheme="minorHAnsi" w:hAnsiTheme="minorHAnsi"/>
                <w:sz w:val="18"/>
                <w:szCs w:val="18"/>
              </w:rPr>
              <w:t>)</w:t>
            </w:r>
          </w:p>
        </w:tc>
        <w:tc>
          <w:tcPr>
            <w:tcW w:w="7082" w:type="dxa"/>
            <w:tcBorders>
              <w:bottom w:val="single" w:sz="4" w:space="0" w:color="auto"/>
            </w:tcBorders>
          </w:tcPr>
          <w:p w14:paraId="08C62A25" w14:textId="4ECFCB7E" w:rsidR="006E08FA" w:rsidRDefault="00CF2B0C" w:rsidP="00CF2B0C">
            <w:pPr>
              <w:pStyle w:val="Akapitzlist"/>
              <w:tabs>
                <w:tab w:val="left" w:pos="175"/>
                <w:tab w:val="left" w:pos="310"/>
              </w:tabs>
              <w:ind w:left="0"/>
              <w:jc w:val="both"/>
              <w:rPr>
                <w:rFonts w:asciiTheme="minorHAnsi" w:eastAsia="Calibri" w:hAnsiTheme="minorHAnsi"/>
                <w:bCs/>
                <w:sz w:val="18"/>
                <w:szCs w:val="18"/>
              </w:rPr>
            </w:pPr>
            <w:r w:rsidRPr="00CF2B0C">
              <w:rPr>
                <w:rFonts w:asciiTheme="minorHAnsi" w:eastAsia="Calibri" w:hAnsiTheme="minorHAnsi"/>
                <w:bCs/>
                <w:sz w:val="18"/>
                <w:szCs w:val="18"/>
                <w:lang w:val="pl-PL"/>
              </w:rPr>
              <w:t>1.-</w:t>
            </w:r>
            <w:r w:rsidR="00990A04">
              <w:rPr>
                <w:rFonts w:asciiTheme="minorHAnsi" w:eastAsia="Calibri" w:hAnsiTheme="minorHAnsi"/>
                <w:bCs/>
                <w:sz w:val="18"/>
                <w:szCs w:val="18"/>
                <w:lang w:val="pl-PL"/>
              </w:rPr>
              <w:t xml:space="preserve"> </w:t>
            </w:r>
            <w:r w:rsidRPr="00CF2B0C">
              <w:rPr>
                <w:rFonts w:asciiTheme="minorHAnsi" w:eastAsia="Calibri" w:hAnsiTheme="minorHAnsi"/>
                <w:bCs/>
                <w:sz w:val="18"/>
                <w:szCs w:val="18"/>
                <w:lang w:val="pl-PL"/>
              </w:rPr>
              <w:t xml:space="preserve">5. </w:t>
            </w:r>
            <w:r w:rsidR="006E08FA" w:rsidRPr="00CF2B0C">
              <w:rPr>
                <w:rFonts w:asciiTheme="minorHAnsi" w:eastAsia="Calibri" w:hAnsiTheme="minorHAnsi"/>
                <w:bCs/>
                <w:sz w:val="18"/>
                <w:szCs w:val="18"/>
              </w:rPr>
              <w:t>Podwyższono jakość kształcenia zawodowego oraz jakość usług z zakresu edukacji zawodowej poprzez podnoszenie kompetencji zawodowych nauczycieli (łącznie 2</w:t>
            </w:r>
            <w:r>
              <w:rPr>
                <w:rFonts w:asciiTheme="minorHAnsi" w:eastAsia="Calibri" w:hAnsiTheme="minorHAnsi"/>
                <w:bCs/>
                <w:sz w:val="18"/>
                <w:szCs w:val="18"/>
                <w:lang w:val="pl-PL"/>
              </w:rPr>
              <w:t>38</w:t>
            </w:r>
            <w:r w:rsidR="006E08FA" w:rsidRPr="00CF2B0C">
              <w:rPr>
                <w:rFonts w:asciiTheme="minorHAnsi" w:eastAsia="Calibri" w:hAnsiTheme="minorHAnsi"/>
                <w:bCs/>
                <w:sz w:val="18"/>
                <w:szCs w:val="18"/>
              </w:rPr>
              <w:t xml:space="preserve"> uczestników).</w:t>
            </w:r>
          </w:p>
          <w:p w14:paraId="6F05C45A" w14:textId="66E00B81" w:rsidR="002B450F" w:rsidRDefault="002B450F" w:rsidP="00CF2B0C">
            <w:pPr>
              <w:pStyle w:val="Akapitzlist"/>
              <w:tabs>
                <w:tab w:val="left" w:pos="175"/>
                <w:tab w:val="left" w:pos="310"/>
              </w:tabs>
              <w:ind w:left="0"/>
              <w:jc w:val="both"/>
              <w:rPr>
                <w:rFonts w:asciiTheme="minorHAnsi" w:eastAsia="Calibri" w:hAnsiTheme="minorHAnsi"/>
                <w:bCs/>
                <w:sz w:val="18"/>
                <w:szCs w:val="18"/>
                <w:lang w:val="pl-PL"/>
              </w:rPr>
            </w:pPr>
            <w:r>
              <w:rPr>
                <w:rFonts w:asciiTheme="minorHAnsi" w:eastAsia="Calibri" w:hAnsiTheme="minorHAnsi"/>
                <w:bCs/>
                <w:sz w:val="18"/>
                <w:szCs w:val="18"/>
                <w:lang w:val="pl-PL"/>
              </w:rPr>
              <w:t>6.</w:t>
            </w:r>
            <w:r>
              <w:t xml:space="preserve"> </w:t>
            </w:r>
            <w:r>
              <w:rPr>
                <w:rFonts w:asciiTheme="minorHAnsi" w:eastAsia="Calibri" w:hAnsiTheme="minorHAnsi"/>
                <w:bCs/>
                <w:sz w:val="18"/>
                <w:szCs w:val="18"/>
                <w:lang w:val="pl-PL"/>
              </w:rPr>
              <w:t xml:space="preserve">Trzech przedstawicieli </w:t>
            </w:r>
            <w:r w:rsidRPr="002B450F">
              <w:rPr>
                <w:rFonts w:asciiTheme="minorHAnsi" w:eastAsia="Calibri" w:hAnsiTheme="minorHAnsi"/>
                <w:bCs/>
                <w:sz w:val="18"/>
                <w:szCs w:val="18"/>
                <w:lang w:val="pl-PL"/>
              </w:rPr>
              <w:t>pracodawców podniosło swoje kompetencje w zakresie organizacji i realizacji kształcenia zawodowego w realizacji kształcenia na terenie zakład</w:t>
            </w:r>
            <w:r>
              <w:rPr>
                <w:rFonts w:asciiTheme="minorHAnsi" w:eastAsia="Calibri" w:hAnsiTheme="minorHAnsi"/>
                <w:bCs/>
                <w:sz w:val="18"/>
                <w:szCs w:val="18"/>
                <w:lang w:val="pl-PL"/>
              </w:rPr>
              <w:t>u.</w:t>
            </w:r>
          </w:p>
          <w:p w14:paraId="3C265484" w14:textId="7A123B2B" w:rsidR="00895271" w:rsidRDefault="00895271" w:rsidP="00CF2B0C">
            <w:pPr>
              <w:pStyle w:val="Akapitzlist"/>
              <w:tabs>
                <w:tab w:val="left" w:pos="175"/>
                <w:tab w:val="left" w:pos="310"/>
              </w:tabs>
              <w:ind w:left="0"/>
              <w:jc w:val="both"/>
              <w:rPr>
                <w:rFonts w:asciiTheme="minorHAnsi" w:eastAsia="Calibri" w:hAnsiTheme="minorHAnsi"/>
                <w:bCs/>
                <w:sz w:val="18"/>
                <w:szCs w:val="18"/>
                <w:lang w:val="pl-PL"/>
              </w:rPr>
            </w:pPr>
            <w:r>
              <w:rPr>
                <w:rFonts w:asciiTheme="minorHAnsi" w:eastAsia="Calibri" w:hAnsiTheme="minorHAnsi"/>
                <w:bCs/>
                <w:sz w:val="18"/>
                <w:szCs w:val="18"/>
                <w:lang w:val="pl-PL"/>
              </w:rPr>
              <w:t>7.</w:t>
            </w:r>
            <w:r>
              <w:t xml:space="preserve"> </w:t>
            </w:r>
            <w:r>
              <w:rPr>
                <w:rFonts w:asciiTheme="minorHAnsi" w:eastAsia="Calibri" w:hAnsiTheme="minorHAnsi"/>
                <w:bCs/>
                <w:sz w:val="18"/>
                <w:szCs w:val="18"/>
                <w:lang w:val="pl-PL"/>
              </w:rPr>
              <w:t>Pięciu</w:t>
            </w:r>
            <w:r w:rsidRPr="00895271">
              <w:rPr>
                <w:rFonts w:asciiTheme="minorHAnsi" w:eastAsia="Calibri" w:hAnsiTheme="minorHAnsi"/>
                <w:bCs/>
                <w:sz w:val="18"/>
                <w:szCs w:val="18"/>
                <w:lang w:val="pl-PL"/>
              </w:rPr>
              <w:t xml:space="preserve"> nauczycieli i dyrektor szkoły podniosło swoje kompetencje w zakresie organizacji i realizacji kształcenia zawodowego w technikum w zawodzie technik elektroenergetyk transportu szynowego oraz technik pojazdów kolejowych (nowy zawód) oraz technik transportu kolejowego w ramach 15 godzinnego programu.</w:t>
            </w:r>
          </w:p>
          <w:p w14:paraId="19E0C6D5" w14:textId="77777777" w:rsidR="006E08FA" w:rsidRDefault="00921588" w:rsidP="007A032C">
            <w:pPr>
              <w:pStyle w:val="Akapitzlist"/>
              <w:tabs>
                <w:tab w:val="left" w:pos="175"/>
                <w:tab w:val="left" w:pos="310"/>
              </w:tabs>
              <w:ind w:left="0"/>
              <w:jc w:val="both"/>
              <w:rPr>
                <w:rFonts w:asciiTheme="minorHAnsi" w:hAnsiTheme="minorHAnsi" w:cstheme="minorHAnsi"/>
                <w:sz w:val="18"/>
                <w:szCs w:val="18"/>
                <w:lang w:val="pl-PL"/>
              </w:rPr>
            </w:pPr>
            <w:r>
              <w:rPr>
                <w:rFonts w:asciiTheme="minorHAnsi" w:eastAsia="Calibri" w:hAnsiTheme="minorHAnsi"/>
                <w:bCs/>
                <w:sz w:val="18"/>
                <w:szCs w:val="18"/>
                <w:lang w:val="pl-PL"/>
              </w:rPr>
              <w:t xml:space="preserve">8. </w:t>
            </w:r>
            <w:r w:rsidRPr="00921588">
              <w:rPr>
                <w:rFonts w:asciiTheme="minorHAnsi" w:hAnsiTheme="minorHAnsi" w:cstheme="minorHAnsi"/>
                <w:sz w:val="18"/>
                <w:szCs w:val="18"/>
              </w:rPr>
              <w:t xml:space="preserve">Wzbogacenie wiedzy co najmniej 1 uczestnika </w:t>
            </w:r>
            <w:r w:rsidRPr="00921588">
              <w:rPr>
                <w:rFonts w:asciiTheme="minorHAnsi" w:hAnsiTheme="minorHAnsi" w:cstheme="minorHAnsi"/>
                <w:bCs/>
                <w:sz w:val="18"/>
                <w:szCs w:val="18"/>
              </w:rPr>
              <w:t xml:space="preserve">na temat </w:t>
            </w:r>
            <w:r w:rsidRPr="00921588">
              <w:rPr>
                <w:rFonts w:asciiTheme="minorHAnsi" w:hAnsiTheme="minorHAnsi" w:cstheme="minorHAnsi"/>
                <w:sz w:val="18"/>
                <w:szCs w:val="18"/>
              </w:rPr>
              <w:t>zmian w kształceniu zawodowym w świetle wyzwań w obszarze  kształcenia zawodowego w ramach 2 godzinnej konferencji metodycznej</w:t>
            </w:r>
            <w:r>
              <w:rPr>
                <w:rFonts w:asciiTheme="minorHAnsi" w:hAnsiTheme="minorHAnsi" w:cstheme="minorHAnsi"/>
                <w:sz w:val="18"/>
                <w:szCs w:val="18"/>
                <w:lang w:val="pl-PL"/>
              </w:rPr>
              <w:t>.</w:t>
            </w:r>
          </w:p>
          <w:p w14:paraId="08F5E638" w14:textId="77777777" w:rsidR="007A032C" w:rsidRDefault="007A032C" w:rsidP="007A032C">
            <w:pPr>
              <w:pStyle w:val="Akapitzlist"/>
              <w:tabs>
                <w:tab w:val="left" w:pos="175"/>
                <w:tab w:val="left" w:pos="310"/>
              </w:tabs>
              <w:ind w:left="0"/>
              <w:jc w:val="both"/>
              <w:rPr>
                <w:rFonts w:asciiTheme="minorHAnsi" w:hAnsiTheme="minorHAnsi" w:cstheme="minorHAnsi"/>
                <w:bCs/>
                <w:sz w:val="18"/>
                <w:szCs w:val="18"/>
              </w:rPr>
            </w:pPr>
            <w:r>
              <w:rPr>
                <w:rFonts w:asciiTheme="minorHAnsi" w:hAnsiTheme="minorHAnsi" w:cstheme="minorHAnsi"/>
                <w:sz w:val="18"/>
                <w:szCs w:val="18"/>
                <w:lang w:val="pl-PL"/>
              </w:rPr>
              <w:t xml:space="preserve">9. </w:t>
            </w:r>
            <w:r>
              <w:rPr>
                <w:rFonts w:asciiTheme="minorHAnsi" w:hAnsiTheme="minorHAnsi" w:cstheme="minorHAnsi"/>
                <w:bCs/>
                <w:sz w:val="18"/>
                <w:szCs w:val="18"/>
                <w:lang w:val="pl-PL"/>
              </w:rPr>
              <w:t>S</w:t>
            </w:r>
            <w:r w:rsidRPr="00AE6A5B">
              <w:rPr>
                <w:rFonts w:asciiTheme="minorHAnsi" w:hAnsiTheme="minorHAnsi" w:cstheme="minorHAnsi"/>
                <w:bCs/>
                <w:sz w:val="18"/>
                <w:szCs w:val="18"/>
              </w:rPr>
              <w:t>konstruowano program, materiały metodyczne i zrealizowano 1 edycję programu dla 1 nauczyciela kształcenia zawodowego i dyrektora szkoły w zakresie metodyki kształcenia praktycznego i opracowywania dokumentacji pedagogicznej nauczyciela zawodu w zawodach samochodowych.</w:t>
            </w:r>
          </w:p>
          <w:p w14:paraId="24D29383" w14:textId="2E9B7F4B" w:rsidR="007A032C" w:rsidRPr="007A032C" w:rsidRDefault="007A032C" w:rsidP="007A032C">
            <w:pPr>
              <w:pStyle w:val="Akapitzlist"/>
              <w:tabs>
                <w:tab w:val="left" w:pos="175"/>
                <w:tab w:val="left" w:pos="310"/>
              </w:tabs>
              <w:ind w:left="0"/>
              <w:jc w:val="both"/>
              <w:rPr>
                <w:rFonts w:asciiTheme="minorHAnsi" w:eastAsia="Calibri" w:hAnsiTheme="minorHAnsi"/>
                <w:bCs/>
                <w:sz w:val="18"/>
                <w:szCs w:val="18"/>
                <w:lang w:val="pl-PL"/>
              </w:rPr>
            </w:pPr>
            <w:r>
              <w:rPr>
                <w:rFonts w:asciiTheme="minorHAnsi" w:hAnsiTheme="minorHAnsi" w:cstheme="minorHAnsi"/>
                <w:bCs/>
                <w:sz w:val="18"/>
                <w:szCs w:val="18"/>
                <w:lang w:val="pl-PL"/>
              </w:rPr>
              <w:t>10.</w:t>
            </w:r>
            <w:r>
              <w:t xml:space="preserve"> </w:t>
            </w:r>
            <w:r w:rsidRPr="007A032C">
              <w:rPr>
                <w:rFonts w:asciiTheme="minorHAnsi" w:hAnsiTheme="minorHAnsi" w:cstheme="minorHAnsi"/>
                <w:bCs/>
                <w:sz w:val="18"/>
                <w:szCs w:val="18"/>
                <w:lang w:val="pl-PL"/>
              </w:rPr>
              <w:t>Skonstruowano program, materiały metodyczne i zrealizowano 2 edycje programu dla 3 nauczycieli kształcenia zawodowego w zakresie metodyki kształcenia zawodowego i opracowywania dokumentacji pedagogicznej nauczyciela zawodu.</w:t>
            </w:r>
          </w:p>
        </w:tc>
      </w:tr>
      <w:tr w:rsidR="006E08FA" w:rsidRPr="00680C80" w14:paraId="34BF334D" w14:textId="77777777" w:rsidTr="000D1745">
        <w:trPr>
          <w:trHeight w:val="237"/>
        </w:trPr>
        <w:tc>
          <w:tcPr>
            <w:tcW w:w="2268" w:type="dxa"/>
            <w:tcBorders>
              <w:top w:val="single" w:sz="4" w:space="0" w:color="auto"/>
              <w:left w:val="single" w:sz="4" w:space="0" w:color="auto"/>
              <w:bottom w:val="single" w:sz="4" w:space="0" w:color="auto"/>
              <w:right w:val="single" w:sz="4" w:space="0" w:color="auto"/>
            </w:tcBorders>
          </w:tcPr>
          <w:p w14:paraId="53BDD681" w14:textId="6EE60AC0" w:rsidR="006E08FA" w:rsidRPr="00680C80" w:rsidRDefault="006E08FA" w:rsidP="007619F1">
            <w:pPr>
              <w:pStyle w:val="Zawartotabeli"/>
              <w:spacing w:after="0"/>
              <w:rPr>
                <w:rFonts w:asciiTheme="minorHAnsi" w:hAnsiTheme="minorHAnsi"/>
                <w:sz w:val="18"/>
                <w:szCs w:val="18"/>
                <w:highlight w:val="yellow"/>
              </w:rPr>
            </w:pPr>
            <w:r w:rsidRPr="007619F1">
              <w:rPr>
                <w:rFonts w:asciiTheme="minorHAnsi" w:hAnsiTheme="minorHAnsi"/>
                <w:sz w:val="18"/>
                <w:szCs w:val="18"/>
              </w:rPr>
              <w:t>Środki wydatkowane</w:t>
            </w:r>
            <w:r w:rsidRPr="007619F1">
              <w:rPr>
                <w:rFonts w:asciiTheme="minorHAnsi" w:hAnsiTheme="minorHAnsi"/>
                <w:sz w:val="18"/>
                <w:szCs w:val="18"/>
              </w:rPr>
              <w:br/>
              <w:t>w 202</w:t>
            </w:r>
            <w:r w:rsidR="007619F1" w:rsidRPr="007619F1">
              <w:rPr>
                <w:rFonts w:asciiTheme="minorHAnsi" w:hAnsiTheme="minorHAnsi"/>
                <w:sz w:val="18"/>
                <w:szCs w:val="18"/>
                <w:lang w:val="pl-PL"/>
              </w:rPr>
              <w:t>1</w:t>
            </w:r>
            <w:r w:rsidRPr="007619F1">
              <w:rPr>
                <w:rFonts w:asciiTheme="minorHAnsi" w:hAnsiTheme="minorHAnsi"/>
                <w:sz w:val="18"/>
                <w:szCs w:val="18"/>
              </w:rPr>
              <w:t xml:space="preserve"> r. (w tys. zł)</w:t>
            </w:r>
          </w:p>
        </w:tc>
        <w:tc>
          <w:tcPr>
            <w:tcW w:w="7082" w:type="dxa"/>
            <w:tcBorders>
              <w:top w:val="single" w:sz="4" w:space="0" w:color="auto"/>
              <w:left w:val="single" w:sz="4" w:space="0" w:color="auto"/>
              <w:bottom w:val="single" w:sz="4" w:space="0" w:color="auto"/>
              <w:right w:val="single" w:sz="4" w:space="0" w:color="auto"/>
            </w:tcBorders>
          </w:tcPr>
          <w:p w14:paraId="34DAF9D1" w14:textId="47EB8F47" w:rsidR="006E08FA" w:rsidRDefault="00E42349" w:rsidP="005E077F">
            <w:pPr>
              <w:pStyle w:val="Akapitzlist"/>
              <w:numPr>
                <w:ilvl w:val="0"/>
                <w:numId w:val="71"/>
              </w:numPr>
              <w:tabs>
                <w:tab w:val="left" w:pos="168"/>
                <w:tab w:val="left" w:pos="310"/>
              </w:tabs>
              <w:ind w:left="30" w:firstLine="0"/>
              <w:jc w:val="both"/>
              <w:rPr>
                <w:rFonts w:asciiTheme="minorHAnsi" w:hAnsiTheme="minorHAnsi"/>
                <w:sz w:val="18"/>
                <w:szCs w:val="18"/>
              </w:rPr>
            </w:pPr>
            <w:r w:rsidRPr="00E42349">
              <w:rPr>
                <w:rFonts w:asciiTheme="minorHAnsi" w:hAnsiTheme="minorHAnsi"/>
                <w:sz w:val="18"/>
                <w:szCs w:val="18"/>
                <w:lang w:val="pl-PL"/>
              </w:rPr>
              <w:t xml:space="preserve">-5. </w:t>
            </w:r>
            <w:r w:rsidR="006E08FA" w:rsidRPr="00E42349">
              <w:rPr>
                <w:rFonts w:asciiTheme="minorHAnsi" w:hAnsiTheme="minorHAnsi"/>
                <w:sz w:val="18"/>
                <w:szCs w:val="18"/>
              </w:rPr>
              <w:t xml:space="preserve">Zadania realizowano z </w:t>
            </w:r>
            <w:r w:rsidRPr="00E42349">
              <w:rPr>
                <w:rFonts w:asciiTheme="minorHAnsi" w:hAnsiTheme="minorHAnsi"/>
                <w:sz w:val="18"/>
                <w:szCs w:val="18"/>
                <w:lang w:val="pl-PL"/>
              </w:rPr>
              <w:t xml:space="preserve">własnych środków oraz </w:t>
            </w:r>
            <w:r w:rsidR="006E08FA" w:rsidRPr="00E42349">
              <w:rPr>
                <w:rFonts w:asciiTheme="minorHAnsi" w:hAnsiTheme="minorHAnsi"/>
                <w:sz w:val="18"/>
                <w:szCs w:val="18"/>
              </w:rPr>
              <w:t>wpłat nauczycieli.</w:t>
            </w:r>
          </w:p>
          <w:p w14:paraId="32E463F8" w14:textId="75A3CC31" w:rsidR="00F03D60" w:rsidRPr="00895271" w:rsidRDefault="00F03D60" w:rsidP="00F03D60">
            <w:pPr>
              <w:pStyle w:val="Akapitzlist"/>
              <w:tabs>
                <w:tab w:val="left" w:pos="168"/>
                <w:tab w:val="left" w:pos="310"/>
              </w:tabs>
              <w:ind w:left="30"/>
              <w:jc w:val="both"/>
              <w:rPr>
                <w:rFonts w:asciiTheme="minorHAnsi" w:hAnsiTheme="minorHAnsi"/>
                <w:sz w:val="18"/>
                <w:szCs w:val="18"/>
                <w:lang w:val="pl-PL"/>
              </w:rPr>
            </w:pPr>
            <w:r>
              <w:rPr>
                <w:rFonts w:asciiTheme="minorHAnsi" w:hAnsiTheme="minorHAnsi"/>
                <w:sz w:val="18"/>
                <w:szCs w:val="18"/>
                <w:lang w:val="pl-PL"/>
              </w:rPr>
              <w:t>6.</w:t>
            </w:r>
            <w:r w:rsidRPr="00F03D60">
              <w:rPr>
                <w:rFonts w:asciiTheme="minorHAnsi" w:hAnsiTheme="minorHAnsi"/>
                <w:sz w:val="18"/>
                <w:szCs w:val="18"/>
                <w:lang w:val="pl-PL"/>
              </w:rPr>
              <w:tab/>
            </w:r>
            <w:r w:rsidR="00921588">
              <w:rPr>
                <w:rFonts w:asciiTheme="minorHAnsi" w:hAnsiTheme="minorHAnsi"/>
                <w:sz w:val="18"/>
                <w:szCs w:val="18"/>
                <w:lang w:val="pl-PL"/>
              </w:rPr>
              <w:t>, 8.</w:t>
            </w:r>
            <w:r w:rsidR="00895271">
              <w:rPr>
                <w:rFonts w:asciiTheme="minorHAnsi" w:hAnsiTheme="minorHAnsi"/>
                <w:sz w:val="18"/>
                <w:szCs w:val="18"/>
                <w:lang w:val="pl-PL"/>
              </w:rPr>
              <w:t xml:space="preserve"> </w:t>
            </w:r>
            <w:r w:rsidRPr="00895271">
              <w:rPr>
                <w:rFonts w:asciiTheme="minorHAnsi" w:hAnsiTheme="minorHAnsi"/>
                <w:sz w:val="18"/>
                <w:szCs w:val="18"/>
                <w:lang w:val="pl-PL"/>
              </w:rPr>
              <w:t>Bezkosztowo.</w:t>
            </w:r>
          </w:p>
          <w:p w14:paraId="56E7F906" w14:textId="49D16174" w:rsidR="00895271" w:rsidRDefault="00895271" w:rsidP="00895271">
            <w:pPr>
              <w:pStyle w:val="Akapitzlist"/>
              <w:tabs>
                <w:tab w:val="left" w:pos="168"/>
                <w:tab w:val="left" w:pos="310"/>
              </w:tabs>
              <w:ind w:left="30"/>
              <w:jc w:val="both"/>
              <w:rPr>
                <w:rFonts w:asciiTheme="minorHAnsi" w:hAnsiTheme="minorHAnsi"/>
                <w:sz w:val="18"/>
                <w:szCs w:val="18"/>
              </w:rPr>
            </w:pPr>
            <w:r w:rsidRPr="00895271">
              <w:rPr>
                <w:rFonts w:asciiTheme="minorHAnsi" w:hAnsiTheme="minorHAnsi"/>
                <w:sz w:val="18"/>
                <w:szCs w:val="18"/>
                <w:lang w:val="pl-PL"/>
              </w:rPr>
              <w:t xml:space="preserve">7. </w:t>
            </w:r>
            <w:r w:rsidRPr="00895271">
              <w:rPr>
                <w:rFonts w:asciiTheme="minorHAnsi" w:hAnsiTheme="minorHAnsi"/>
                <w:sz w:val="18"/>
                <w:szCs w:val="18"/>
              </w:rPr>
              <w:t>Zespół Szkół w Czerwieńsku – 1,9 tys. zł.</w:t>
            </w:r>
          </w:p>
          <w:p w14:paraId="009478D6" w14:textId="0B5683F3" w:rsidR="00AE6A5B" w:rsidRDefault="00AE6A5B" w:rsidP="00895271">
            <w:pPr>
              <w:pStyle w:val="Akapitzlist"/>
              <w:tabs>
                <w:tab w:val="left" w:pos="168"/>
                <w:tab w:val="left" w:pos="310"/>
              </w:tabs>
              <w:ind w:left="30"/>
              <w:jc w:val="both"/>
              <w:rPr>
                <w:rFonts w:asciiTheme="minorHAnsi" w:hAnsiTheme="minorHAnsi"/>
                <w:sz w:val="18"/>
                <w:szCs w:val="18"/>
                <w:lang w:val="pl-PL"/>
              </w:rPr>
            </w:pPr>
            <w:r>
              <w:rPr>
                <w:rFonts w:asciiTheme="minorHAnsi" w:hAnsiTheme="minorHAnsi"/>
                <w:sz w:val="18"/>
                <w:szCs w:val="18"/>
                <w:lang w:val="pl-PL"/>
              </w:rPr>
              <w:t xml:space="preserve">9. </w:t>
            </w:r>
            <w:r w:rsidRPr="00AE6A5B">
              <w:rPr>
                <w:rFonts w:asciiTheme="minorHAnsi" w:hAnsiTheme="minorHAnsi"/>
                <w:sz w:val="18"/>
                <w:szCs w:val="18"/>
                <w:lang w:val="pl-PL"/>
              </w:rPr>
              <w:t>Centrum Kształcenia Zawodowego i Ustawicznego w Żarach – 1,4 tys. zł</w:t>
            </w:r>
            <w:r>
              <w:rPr>
                <w:rFonts w:asciiTheme="minorHAnsi" w:hAnsiTheme="minorHAnsi"/>
                <w:sz w:val="18"/>
                <w:szCs w:val="18"/>
                <w:lang w:val="pl-PL"/>
              </w:rPr>
              <w:t>.</w:t>
            </w:r>
          </w:p>
          <w:p w14:paraId="30E74E9A" w14:textId="13ECFE8C" w:rsidR="006E08FA" w:rsidRPr="007A032C" w:rsidRDefault="001F5708" w:rsidP="007A032C">
            <w:pPr>
              <w:pStyle w:val="Akapitzlist"/>
              <w:tabs>
                <w:tab w:val="left" w:pos="168"/>
                <w:tab w:val="left" w:pos="310"/>
              </w:tabs>
              <w:ind w:left="30"/>
              <w:jc w:val="both"/>
              <w:rPr>
                <w:rFonts w:asciiTheme="minorHAnsi" w:hAnsiTheme="minorHAnsi"/>
                <w:sz w:val="18"/>
                <w:szCs w:val="18"/>
                <w:lang w:val="pl-PL"/>
              </w:rPr>
            </w:pPr>
            <w:r>
              <w:rPr>
                <w:rFonts w:asciiTheme="minorHAnsi" w:hAnsiTheme="minorHAnsi"/>
                <w:sz w:val="18"/>
                <w:szCs w:val="18"/>
                <w:lang w:val="pl-PL"/>
              </w:rPr>
              <w:t xml:space="preserve">10. </w:t>
            </w:r>
            <w:r w:rsidRPr="003303EA">
              <w:rPr>
                <w:rFonts w:ascii="Calibri" w:hAnsi="Calibri"/>
                <w:sz w:val="18"/>
                <w:szCs w:val="18"/>
                <w:lang w:val="pl-PL"/>
              </w:rPr>
              <w:t xml:space="preserve">Centrum Kształcenia Zawodowego i Ustawicznego w Sulechowie – </w:t>
            </w:r>
            <w:r>
              <w:rPr>
                <w:rFonts w:ascii="Calibri" w:hAnsi="Calibri"/>
                <w:sz w:val="18"/>
                <w:szCs w:val="18"/>
                <w:lang w:val="pl-PL"/>
              </w:rPr>
              <w:t>2,8</w:t>
            </w:r>
            <w:r w:rsidRPr="003303EA">
              <w:rPr>
                <w:rFonts w:ascii="Calibri" w:hAnsi="Calibri"/>
                <w:sz w:val="18"/>
                <w:szCs w:val="18"/>
                <w:lang w:val="pl-PL"/>
              </w:rPr>
              <w:t xml:space="preserve"> </w:t>
            </w:r>
            <w:r>
              <w:rPr>
                <w:rFonts w:ascii="Calibri" w:hAnsi="Calibri"/>
                <w:sz w:val="18"/>
                <w:szCs w:val="18"/>
                <w:lang w:val="pl-PL"/>
              </w:rPr>
              <w:t xml:space="preserve">tys. </w:t>
            </w:r>
            <w:r w:rsidRPr="003303EA">
              <w:rPr>
                <w:rFonts w:ascii="Calibri" w:hAnsi="Calibri"/>
                <w:sz w:val="18"/>
                <w:szCs w:val="18"/>
                <w:lang w:val="pl-PL"/>
              </w:rPr>
              <w:t>zł</w:t>
            </w:r>
            <w:r>
              <w:rPr>
                <w:rFonts w:ascii="Calibri" w:hAnsi="Calibri"/>
                <w:sz w:val="18"/>
                <w:szCs w:val="18"/>
                <w:lang w:val="pl-PL"/>
              </w:rPr>
              <w:t>.</w:t>
            </w:r>
          </w:p>
        </w:tc>
      </w:tr>
    </w:tbl>
    <w:p w14:paraId="261FE425" w14:textId="77777777" w:rsidR="006E08FA" w:rsidRPr="00680C80" w:rsidRDefault="006E08FA" w:rsidP="006E08FA">
      <w:pPr>
        <w:pStyle w:val="Tytu"/>
        <w:rPr>
          <w:rFonts w:asciiTheme="minorHAnsi" w:hAnsiTheme="minorHAnsi"/>
          <w:sz w:val="18"/>
          <w:szCs w:val="18"/>
          <w:highlight w:val="yellow"/>
          <w:lang w:val="pl-PL"/>
        </w:rPr>
      </w:pPr>
    </w:p>
    <w:p w14:paraId="30802ABF" w14:textId="5D19C7C3"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BF1D2AC" w14:textId="77777777" w:rsidTr="00014439">
        <w:trPr>
          <w:trHeight w:val="258"/>
        </w:trPr>
        <w:tc>
          <w:tcPr>
            <w:tcW w:w="2268" w:type="dxa"/>
          </w:tcPr>
          <w:p w14:paraId="3FF4A9EB" w14:textId="77777777" w:rsidR="006E08FA" w:rsidRPr="00C52754" w:rsidRDefault="006E08FA" w:rsidP="00014439">
            <w:pPr>
              <w:pStyle w:val="Nagwektabeli"/>
              <w:spacing w:after="0"/>
              <w:jc w:val="left"/>
              <w:rPr>
                <w:rFonts w:asciiTheme="minorHAnsi" w:hAnsiTheme="minorHAnsi"/>
                <w:b w:val="0"/>
                <w:bCs w:val="0"/>
                <w:i w:val="0"/>
                <w:iCs w:val="0"/>
                <w:sz w:val="18"/>
                <w:szCs w:val="18"/>
              </w:rPr>
            </w:pPr>
            <w:r w:rsidRPr="00C52754">
              <w:rPr>
                <w:rFonts w:asciiTheme="minorHAnsi" w:hAnsiTheme="minorHAnsi"/>
                <w:b w:val="0"/>
                <w:bCs w:val="0"/>
                <w:i w:val="0"/>
                <w:iCs w:val="0"/>
                <w:sz w:val="18"/>
                <w:szCs w:val="18"/>
                <w:lang w:val="pl-PL" w:eastAsia="pl-PL"/>
              </w:rPr>
              <w:t>Priorytet 2</w:t>
            </w:r>
          </w:p>
        </w:tc>
        <w:tc>
          <w:tcPr>
            <w:tcW w:w="7082" w:type="dxa"/>
          </w:tcPr>
          <w:p w14:paraId="28276F9E" w14:textId="77777777" w:rsidR="006E08FA" w:rsidRPr="00C52754" w:rsidRDefault="006E08FA" w:rsidP="00014439">
            <w:pPr>
              <w:pStyle w:val="Nagwektabeli"/>
              <w:spacing w:after="0"/>
              <w:jc w:val="both"/>
              <w:rPr>
                <w:rFonts w:asciiTheme="minorHAnsi" w:hAnsiTheme="minorHAnsi"/>
                <w:b w:val="0"/>
                <w:bCs w:val="0"/>
                <w:i w:val="0"/>
                <w:iCs w:val="0"/>
                <w:sz w:val="18"/>
                <w:szCs w:val="18"/>
                <w:lang w:val="pl-PL" w:eastAsia="pl-PL"/>
              </w:rPr>
            </w:pPr>
            <w:r w:rsidRPr="00C52754">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7391824F" w14:textId="77777777" w:rsidTr="00014439">
        <w:trPr>
          <w:trHeight w:val="311"/>
        </w:trPr>
        <w:tc>
          <w:tcPr>
            <w:tcW w:w="2268" w:type="dxa"/>
          </w:tcPr>
          <w:p w14:paraId="572BD4E5" w14:textId="77777777" w:rsidR="006E08FA" w:rsidRPr="00C52754" w:rsidRDefault="006E08FA" w:rsidP="00014439">
            <w:pPr>
              <w:pStyle w:val="Zawartotabeli"/>
              <w:spacing w:after="0"/>
              <w:rPr>
                <w:rFonts w:asciiTheme="minorHAnsi" w:hAnsiTheme="minorHAnsi"/>
                <w:sz w:val="18"/>
                <w:szCs w:val="18"/>
              </w:rPr>
            </w:pPr>
            <w:r w:rsidRPr="00C52754">
              <w:rPr>
                <w:rFonts w:asciiTheme="minorHAnsi" w:hAnsiTheme="minorHAnsi"/>
                <w:sz w:val="18"/>
                <w:szCs w:val="18"/>
                <w:lang w:val="pl-PL" w:eastAsia="pl-PL"/>
              </w:rPr>
              <w:t>Cel operacyjny 2.3.</w:t>
            </w:r>
          </w:p>
        </w:tc>
        <w:tc>
          <w:tcPr>
            <w:tcW w:w="7082" w:type="dxa"/>
          </w:tcPr>
          <w:p w14:paraId="479328D0" w14:textId="77777777" w:rsidR="006E08FA" w:rsidRPr="00C52754" w:rsidRDefault="006E08FA" w:rsidP="00014439">
            <w:pPr>
              <w:pStyle w:val="Zawartotabeli"/>
              <w:spacing w:after="0"/>
              <w:jc w:val="both"/>
              <w:rPr>
                <w:rFonts w:asciiTheme="minorHAnsi" w:hAnsiTheme="minorHAnsi"/>
                <w:sz w:val="18"/>
                <w:szCs w:val="18"/>
                <w:lang w:val="pl-PL" w:eastAsia="pl-PL"/>
              </w:rPr>
            </w:pPr>
            <w:r w:rsidRPr="00C52754">
              <w:rPr>
                <w:rFonts w:asciiTheme="minorHAnsi" w:hAnsiTheme="minorHAnsi"/>
                <w:sz w:val="18"/>
                <w:szCs w:val="18"/>
                <w:lang w:val="pl-PL" w:eastAsia="pl-PL"/>
              </w:rPr>
              <w:t>Podniesienie poziomu kształcenia w szkołach zawodowych</w:t>
            </w:r>
          </w:p>
        </w:tc>
      </w:tr>
      <w:tr w:rsidR="006E08FA" w:rsidRPr="00680C80" w14:paraId="4649D858" w14:textId="77777777" w:rsidTr="00014439">
        <w:trPr>
          <w:trHeight w:val="392"/>
        </w:trPr>
        <w:tc>
          <w:tcPr>
            <w:tcW w:w="2268" w:type="dxa"/>
          </w:tcPr>
          <w:p w14:paraId="30410D3B" w14:textId="77777777" w:rsidR="006E08FA" w:rsidRPr="00C52754" w:rsidRDefault="006E08FA" w:rsidP="00014439">
            <w:pPr>
              <w:pStyle w:val="Zawartotabeli"/>
              <w:spacing w:after="0"/>
              <w:rPr>
                <w:rFonts w:asciiTheme="minorHAnsi" w:hAnsiTheme="minorHAnsi"/>
                <w:sz w:val="18"/>
                <w:szCs w:val="18"/>
              </w:rPr>
            </w:pPr>
            <w:r w:rsidRPr="00C52754">
              <w:rPr>
                <w:rFonts w:asciiTheme="minorHAnsi" w:hAnsiTheme="minorHAnsi"/>
                <w:sz w:val="18"/>
                <w:szCs w:val="18"/>
                <w:lang w:val="pl-PL" w:eastAsia="pl-PL"/>
              </w:rPr>
              <w:t>Tytuł zadania 2.3.2.</w:t>
            </w:r>
          </w:p>
        </w:tc>
        <w:tc>
          <w:tcPr>
            <w:tcW w:w="7082" w:type="dxa"/>
          </w:tcPr>
          <w:p w14:paraId="4AA56614" w14:textId="77777777" w:rsidR="006E08FA" w:rsidRPr="00C52754" w:rsidRDefault="006E08FA" w:rsidP="00014439">
            <w:pPr>
              <w:pStyle w:val="Zawartotabeli"/>
              <w:spacing w:after="0"/>
              <w:jc w:val="both"/>
              <w:rPr>
                <w:rFonts w:asciiTheme="minorHAnsi" w:hAnsiTheme="minorHAnsi"/>
                <w:sz w:val="18"/>
                <w:szCs w:val="18"/>
              </w:rPr>
            </w:pPr>
            <w:r w:rsidRPr="00C52754">
              <w:rPr>
                <w:rFonts w:asciiTheme="minorHAnsi" w:hAnsiTheme="minorHAnsi"/>
                <w:bCs/>
                <w:sz w:val="18"/>
                <w:szCs w:val="18"/>
              </w:rPr>
              <w:t xml:space="preserve">Wspomaganie dyrektorów, nauczycieli szkół i placówek prowadzących kształcenie zawodowe oraz </w:t>
            </w:r>
            <w:r w:rsidRPr="00C52754">
              <w:rPr>
                <w:rFonts w:asciiTheme="minorHAnsi" w:hAnsiTheme="minorHAnsi"/>
                <w:sz w:val="18"/>
                <w:szCs w:val="18"/>
              </w:rPr>
              <w:t>finansowanie szkoleń dla nauczycieli</w:t>
            </w:r>
          </w:p>
        </w:tc>
      </w:tr>
      <w:tr w:rsidR="006E08FA" w:rsidRPr="00680C80" w14:paraId="5A3D78CE" w14:textId="77777777" w:rsidTr="00014439">
        <w:trPr>
          <w:trHeight w:val="227"/>
        </w:trPr>
        <w:tc>
          <w:tcPr>
            <w:tcW w:w="2268" w:type="dxa"/>
          </w:tcPr>
          <w:p w14:paraId="19FD81F6" w14:textId="77777777" w:rsidR="006E08FA" w:rsidRPr="00C52754" w:rsidRDefault="006E08FA" w:rsidP="00014439">
            <w:pPr>
              <w:pStyle w:val="Zawartotabeli"/>
              <w:spacing w:after="0"/>
              <w:rPr>
                <w:rFonts w:asciiTheme="minorHAnsi" w:hAnsiTheme="minorHAnsi"/>
                <w:sz w:val="18"/>
                <w:szCs w:val="18"/>
              </w:rPr>
            </w:pPr>
            <w:r w:rsidRPr="00C52754">
              <w:rPr>
                <w:rFonts w:asciiTheme="minorHAnsi" w:hAnsiTheme="minorHAnsi"/>
                <w:sz w:val="18"/>
                <w:szCs w:val="18"/>
              </w:rPr>
              <w:t>Opis realizacji zadania (</w:t>
            </w:r>
            <w:r w:rsidRPr="00C52754">
              <w:rPr>
                <w:rFonts w:asciiTheme="minorHAnsi" w:hAnsiTheme="minorHAnsi"/>
                <w:snapToGrid w:val="0"/>
                <w:sz w:val="18"/>
                <w:szCs w:val="18"/>
              </w:rPr>
              <w:t>charakterystyka realizowanego zadania: cel, wykonawcy, podjęte</w:t>
            </w:r>
            <w:r w:rsidRPr="00C52754">
              <w:rPr>
                <w:rFonts w:asciiTheme="minorHAnsi" w:hAnsiTheme="minorHAnsi"/>
                <w:snapToGrid w:val="0"/>
                <w:sz w:val="18"/>
                <w:szCs w:val="18"/>
              </w:rPr>
              <w:br/>
              <w:t>i zrealizowane działania)</w:t>
            </w:r>
            <w:r w:rsidRPr="00C52754">
              <w:rPr>
                <w:rFonts w:asciiTheme="minorHAnsi" w:hAnsiTheme="minorHAnsi"/>
                <w:sz w:val="18"/>
                <w:szCs w:val="18"/>
              </w:rPr>
              <w:t xml:space="preserve"> </w:t>
            </w:r>
          </w:p>
        </w:tc>
        <w:tc>
          <w:tcPr>
            <w:tcW w:w="7082" w:type="dxa"/>
          </w:tcPr>
          <w:p w14:paraId="2D6F739D" w14:textId="06CF6964" w:rsidR="006E08FA" w:rsidRPr="00C52754" w:rsidRDefault="006E08FA" w:rsidP="00014439">
            <w:pPr>
              <w:pStyle w:val="Zawartotabeli"/>
              <w:widowControl/>
              <w:suppressLineNumbers w:val="0"/>
              <w:suppressAutoHyphens w:val="0"/>
              <w:spacing w:after="0"/>
              <w:ind w:firstLine="25"/>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DS UMWL</w:t>
            </w:r>
            <w:r w:rsidRPr="00C52754">
              <w:rPr>
                <w:rFonts w:asciiTheme="minorHAnsi" w:hAnsiTheme="minorHAnsi" w:cstheme="minorHAnsi"/>
                <w:sz w:val="18"/>
                <w:szCs w:val="18"/>
                <w:lang w:val="pl-PL" w:eastAsia="pl-PL"/>
              </w:rPr>
              <w:t xml:space="preserve"> przekazał informacje o następujących zadaniach realizowanych </w:t>
            </w:r>
            <w:r w:rsidRPr="00C52754">
              <w:rPr>
                <w:rFonts w:asciiTheme="minorHAnsi" w:hAnsiTheme="minorHAnsi" w:cstheme="minorHAnsi"/>
                <w:sz w:val="18"/>
                <w:szCs w:val="18"/>
                <w:lang w:val="pl-PL"/>
              </w:rPr>
              <w:t>w</w:t>
            </w:r>
            <w:r w:rsidRPr="00C52754">
              <w:rPr>
                <w:rFonts w:asciiTheme="minorHAnsi" w:hAnsiTheme="minorHAnsi" w:cstheme="minorHAnsi"/>
                <w:sz w:val="18"/>
                <w:szCs w:val="18"/>
              </w:rPr>
              <w:t xml:space="preserve"> 20</w:t>
            </w:r>
            <w:r w:rsidRPr="00C52754">
              <w:rPr>
                <w:rFonts w:asciiTheme="minorHAnsi" w:hAnsiTheme="minorHAnsi" w:cstheme="minorHAnsi"/>
                <w:sz w:val="18"/>
                <w:szCs w:val="18"/>
                <w:lang w:val="pl-PL"/>
              </w:rPr>
              <w:t>2</w:t>
            </w:r>
            <w:r w:rsidR="00AE1FA6" w:rsidRPr="00C52754">
              <w:rPr>
                <w:rFonts w:asciiTheme="minorHAnsi" w:hAnsiTheme="minorHAnsi" w:cstheme="minorHAnsi"/>
                <w:sz w:val="18"/>
                <w:szCs w:val="18"/>
                <w:lang w:val="pl-PL"/>
              </w:rPr>
              <w:t>1</w:t>
            </w:r>
            <w:r w:rsidRPr="00C52754">
              <w:rPr>
                <w:rFonts w:asciiTheme="minorHAnsi" w:hAnsiTheme="minorHAnsi" w:cstheme="minorHAnsi"/>
                <w:sz w:val="18"/>
                <w:szCs w:val="18"/>
              </w:rPr>
              <w:t xml:space="preserve"> r.</w:t>
            </w:r>
            <w:r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lang w:val="pl-PL" w:eastAsia="pl-PL"/>
              </w:rPr>
              <w:t>przez Wojewódzki Ośrodek Metodyczny w Gorzowie Wlkp. i Ośrodek Doskonalenia Nauczycieli w Zielonej Górze</w:t>
            </w:r>
            <w:r w:rsidRPr="00C52754">
              <w:rPr>
                <w:rFonts w:asciiTheme="minorHAnsi" w:hAnsiTheme="minorHAnsi" w:cstheme="minorHAnsi"/>
                <w:sz w:val="18"/>
                <w:szCs w:val="18"/>
                <w:lang w:val="pl-PL"/>
              </w:rPr>
              <w:t>:</w:t>
            </w:r>
          </w:p>
          <w:p w14:paraId="27B31F2F" w14:textId="588FD3D8" w:rsidR="006E08FA" w:rsidRPr="00C52754" w:rsidRDefault="001B36EF" w:rsidP="005E077F">
            <w:pPr>
              <w:pStyle w:val="Zawartotabeli"/>
              <w:widowControl/>
              <w:numPr>
                <w:ilvl w:val="0"/>
                <w:numId w:val="72"/>
              </w:numPr>
              <w:suppressLineNumbers w:val="0"/>
              <w:tabs>
                <w:tab w:val="left" w:pos="309"/>
              </w:tabs>
              <w:suppressAutoHyphens w:val="0"/>
              <w:spacing w:after="0"/>
              <w:ind w:left="22" w:firstLine="142"/>
              <w:jc w:val="both"/>
              <w:rPr>
                <w:rFonts w:asciiTheme="minorHAnsi" w:hAnsiTheme="minorHAnsi" w:cstheme="minorHAnsi"/>
                <w:sz w:val="18"/>
                <w:szCs w:val="18"/>
                <w:lang w:val="pl-PL"/>
              </w:rPr>
            </w:pPr>
            <w:r>
              <w:rPr>
                <w:rFonts w:asciiTheme="minorHAnsi" w:hAnsiTheme="minorHAnsi" w:cstheme="minorHAnsi"/>
                <w:sz w:val="18"/>
                <w:szCs w:val="18"/>
                <w:lang w:val="pl-PL"/>
              </w:rPr>
              <w:t>W</w:t>
            </w:r>
            <w:r w:rsidR="006E08FA" w:rsidRPr="00C52754">
              <w:rPr>
                <w:rFonts w:asciiTheme="minorHAnsi" w:hAnsiTheme="minorHAnsi" w:cstheme="minorHAnsi"/>
                <w:sz w:val="18"/>
                <w:szCs w:val="18"/>
                <w:lang w:val="pl-PL"/>
              </w:rPr>
              <w:t xml:space="preserve"> ramach projektów RPO-Lubuskie 2020:</w:t>
            </w:r>
          </w:p>
          <w:p w14:paraId="1DC01D0D" w14:textId="1D056744" w:rsidR="006E08FA" w:rsidRPr="00C52754" w:rsidRDefault="00271490" w:rsidP="005E077F">
            <w:pPr>
              <w:pStyle w:val="Zawartotabeli"/>
              <w:numPr>
                <w:ilvl w:val="0"/>
                <w:numId w:val="33"/>
              </w:numPr>
              <w:tabs>
                <w:tab w:val="left" w:pos="167"/>
                <w:tab w:val="left" w:pos="309"/>
              </w:tabs>
              <w:spacing w:after="0"/>
              <w:ind w:left="30" w:firstLine="0"/>
              <w:jc w:val="both"/>
              <w:rPr>
                <w:rFonts w:asciiTheme="minorHAnsi" w:hAnsiTheme="minorHAnsi" w:cstheme="minorHAnsi"/>
                <w:sz w:val="18"/>
                <w:szCs w:val="18"/>
                <w:lang w:val="pl-PL"/>
              </w:rPr>
            </w:pPr>
            <w:r>
              <w:rPr>
                <w:rFonts w:asciiTheme="minorHAnsi" w:hAnsiTheme="minorHAnsi" w:cstheme="minorHAnsi"/>
                <w:sz w:val="18"/>
                <w:szCs w:val="18"/>
                <w:lang w:val="pl-PL"/>
              </w:rPr>
              <w:t>w</w:t>
            </w:r>
            <w:r w:rsidR="006E08FA" w:rsidRPr="00C52754">
              <w:rPr>
                <w:rFonts w:asciiTheme="minorHAnsi" w:hAnsiTheme="minorHAnsi" w:cstheme="minorHAnsi"/>
                <w:sz w:val="18"/>
                <w:szCs w:val="18"/>
                <w:lang w:val="pl-PL"/>
              </w:rPr>
              <w:t xml:space="preserve"> ramach projektu „Modernizacja kształcenia zawodowego w Powiecie Żarskim” w 202</w:t>
            </w:r>
            <w:r w:rsidR="00AE1FA6" w:rsidRPr="00C52754">
              <w:rPr>
                <w:rFonts w:asciiTheme="minorHAnsi" w:hAnsiTheme="minorHAnsi" w:cstheme="minorHAnsi"/>
                <w:sz w:val="18"/>
                <w:szCs w:val="18"/>
                <w:lang w:val="pl-PL"/>
              </w:rPr>
              <w:t>1</w:t>
            </w:r>
            <w:r w:rsidR="006E08FA" w:rsidRPr="00C52754">
              <w:rPr>
                <w:rFonts w:asciiTheme="minorHAnsi" w:hAnsiTheme="minorHAnsi" w:cstheme="minorHAnsi"/>
                <w:sz w:val="18"/>
                <w:szCs w:val="18"/>
                <w:lang w:val="pl-PL"/>
              </w:rPr>
              <w:t xml:space="preserve"> roku zrealizowano następujące zadania w zakresie rozwoju doradztwa edukacyjno-</w:t>
            </w:r>
            <w:r w:rsidR="00990A04">
              <w:rPr>
                <w:rFonts w:asciiTheme="minorHAnsi" w:hAnsiTheme="minorHAnsi" w:cstheme="minorHAnsi"/>
                <w:sz w:val="18"/>
                <w:szCs w:val="18"/>
                <w:lang w:val="pl-PL"/>
              </w:rPr>
              <w:t>z</w:t>
            </w:r>
            <w:r w:rsidR="006E08FA" w:rsidRPr="00C52754">
              <w:rPr>
                <w:rFonts w:asciiTheme="minorHAnsi" w:hAnsiTheme="minorHAnsi" w:cstheme="minorHAnsi"/>
                <w:sz w:val="18"/>
                <w:szCs w:val="18"/>
                <w:lang w:val="pl-PL"/>
              </w:rPr>
              <w:t>awodowego:</w:t>
            </w:r>
          </w:p>
          <w:p w14:paraId="6E27406E" w14:textId="77777777" w:rsidR="006E08FA" w:rsidRPr="00C52754" w:rsidRDefault="006E08FA" w:rsidP="005E077F">
            <w:pPr>
              <w:pStyle w:val="Akapitzlist"/>
              <w:numPr>
                <w:ilvl w:val="0"/>
                <w:numId w:val="48"/>
              </w:numPr>
              <w:tabs>
                <w:tab w:val="left" w:pos="314"/>
              </w:tabs>
              <w:ind w:left="30" w:firstLine="0"/>
              <w:jc w:val="both"/>
              <w:rPr>
                <w:rFonts w:asciiTheme="minorHAnsi" w:eastAsia="Lucida Sans Unicode" w:hAnsiTheme="minorHAnsi" w:cstheme="minorHAnsi"/>
                <w:sz w:val="18"/>
                <w:szCs w:val="18"/>
                <w:lang w:val="pl-PL"/>
              </w:rPr>
            </w:pPr>
            <w:r w:rsidRPr="00C52754">
              <w:rPr>
                <w:rFonts w:asciiTheme="minorHAnsi" w:eastAsia="Lucida Sans Unicode" w:hAnsiTheme="minorHAnsi" w:cstheme="minorHAnsi"/>
                <w:sz w:val="18"/>
                <w:szCs w:val="18"/>
                <w:lang w:val="pl-PL"/>
              </w:rPr>
              <w:t>upowszechniano i popularyzowano wiedzę o doradztwie edukacyjno-zawodowym w szkołach ponadgimnazjalnych i ponadpodstawowych województwa lubuskiego poprzez:</w:t>
            </w:r>
          </w:p>
          <w:p w14:paraId="72DFAB74" w14:textId="0625B570" w:rsidR="006E08FA" w:rsidRPr="00C52754" w:rsidRDefault="006E08FA" w:rsidP="005E077F">
            <w:pPr>
              <w:pStyle w:val="Tekstpodstawowywcity"/>
              <w:numPr>
                <w:ilvl w:val="0"/>
                <w:numId w:val="68"/>
              </w:numPr>
              <w:tabs>
                <w:tab w:val="left" w:pos="172"/>
              </w:tabs>
              <w:suppressAutoHyphens/>
              <w:ind w:left="30" w:right="-10" w:firstLine="0"/>
              <w:jc w:val="both"/>
              <w:rPr>
                <w:rFonts w:asciiTheme="minorHAnsi" w:hAnsiTheme="minorHAnsi" w:cstheme="minorHAnsi"/>
                <w:sz w:val="18"/>
                <w:szCs w:val="18"/>
              </w:rPr>
            </w:pPr>
            <w:r w:rsidRPr="00C52754">
              <w:rPr>
                <w:rFonts w:asciiTheme="minorHAnsi" w:hAnsiTheme="minorHAnsi" w:cstheme="minorHAnsi"/>
                <w:sz w:val="18"/>
                <w:szCs w:val="18"/>
              </w:rPr>
              <w:t xml:space="preserve">zorganizowanie konkursu zawodoznawczego dla </w:t>
            </w:r>
            <w:r w:rsidR="00AE1FA6" w:rsidRPr="00C52754">
              <w:rPr>
                <w:rFonts w:asciiTheme="minorHAnsi" w:hAnsiTheme="minorHAnsi" w:cstheme="minorHAnsi"/>
                <w:sz w:val="18"/>
                <w:szCs w:val="18"/>
              </w:rPr>
              <w:t xml:space="preserve">uczniów szkół </w:t>
            </w:r>
            <w:r w:rsidRPr="00C52754">
              <w:rPr>
                <w:rFonts w:asciiTheme="minorHAnsi" w:hAnsiTheme="minorHAnsi" w:cstheme="minorHAnsi"/>
                <w:sz w:val="18"/>
                <w:szCs w:val="18"/>
              </w:rPr>
              <w:t>ponadpodstawowych z województwa lubuskiego (3</w:t>
            </w:r>
            <w:r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rPr>
              <w:t>szkoły),</w:t>
            </w:r>
          </w:p>
          <w:p w14:paraId="09C165C6" w14:textId="215CF497" w:rsidR="006E08FA" w:rsidRPr="00C52754" w:rsidRDefault="006E08FA" w:rsidP="005E077F">
            <w:pPr>
              <w:pStyle w:val="Tekstpodstawowywcity"/>
              <w:numPr>
                <w:ilvl w:val="0"/>
                <w:numId w:val="68"/>
              </w:numPr>
              <w:tabs>
                <w:tab w:val="left" w:pos="172"/>
              </w:tabs>
              <w:suppressAutoHyphens/>
              <w:ind w:left="30" w:right="-10" w:firstLine="0"/>
              <w:jc w:val="both"/>
              <w:rPr>
                <w:rFonts w:asciiTheme="minorHAnsi" w:hAnsiTheme="minorHAnsi" w:cstheme="minorHAnsi"/>
                <w:sz w:val="18"/>
                <w:szCs w:val="18"/>
              </w:rPr>
            </w:pPr>
            <w:r w:rsidRPr="00C52754">
              <w:rPr>
                <w:rFonts w:asciiTheme="minorHAnsi" w:hAnsiTheme="minorHAnsi" w:cstheme="minorHAnsi"/>
                <w:sz w:val="18"/>
                <w:szCs w:val="18"/>
              </w:rPr>
              <w:t>zorganizowanie  Forum „Powiązanie edukacji z rynkiem pracy” (2</w:t>
            </w:r>
            <w:r w:rsidR="00AE1FA6" w:rsidRPr="00C52754">
              <w:rPr>
                <w:rFonts w:asciiTheme="minorHAnsi" w:hAnsiTheme="minorHAnsi" w:cstheme="minorHAnsi"/>
                <w:sz w:val="18"/>
                <w:szCs w:val="18"/>
                <w:lang w:val="pl-PL"/>
              </w:rPr>
              <w:t>3</w:t>
            </w:r>
            <w:r w:rsidRPr="00C52754">
              <w:rPr>
                <w:rFonts w:asciiTheme="minorHAnsi" w:hAnsiTheme="minorHAnsi" w:cstheme="minorHAnsi"/>
                <w:sz w:val="18"/>
                <w:szCs w:val="18"/>
              </w:rPr>
              <w:t>4</w:t>
            </w:r>
            <w:r w:rsidR="00AE1FA6"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rPr>
              <w:t>uczestników),</w:t>
            </w:r>
          </w:p>
          <w:p w14:paraId="5B6A0E4E" w14:textId="77777777" w:rsidR="006E08FA" w:rsidRPr="00C52754" w:rsidRDefault="006E08FA" w:rsidP="005E077F">
            <w:pPr>
              <w:pStyle w:val="Tekstpodstawowywcity"/>
              <w:numPr>
                <w:ilvl w:val="0"/>
                <w:numId w:val="68"/>
              </w:numPr>
              <w:tabs>
                <w:tab w:val="left" w:pos="172"/>
              </w:tabs>
              <w:suppressAutoHyphens/>
              <w:ind w:left="30" w:right="-10" w:firstLine="0"/>
              <w:jc w:val="both"/>
              <w:rPr>
                <w:rFonts w:asciiTheme="minorHAnsi" w:hAnsiTheme="minorHAnsi" w:cstheme="minorHAnsi"/>
                <w:sz w:val="18"/>
                <w:szCs w:val="18"/>
              </w:rPr>
            </w:pPr>
            <w:r w:rsidRPr="00C52754">
              <w:rPr>
                <w:rFonts w:asciiTheme="minorHAnsi" w:hAnsiTheme="minorHAnsi" w:cstheme="minorHAnsi"/>
                <w:sz w:val="18"/>
                <w:szCs w:val="18"/>
              </w:rPr>
              <w:t>zamieszczenie informacji dotyczącej realizacji działań w prasie o</w:t>
            </w:r>
            <w:r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rPr>
              <w:t>zasięgu</w:t>
            </w:r>
            <w:r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rPr>
              <w:t>wojewódzkim,</w:t>
            </w:r>
          </w:p>
          <w:p w14:paraId="0EB3BB14" w14:textId="77777777" w:rsidR="006E08FA" w:rsidRPr="00C52754" w:rsidRDefault="006E08FA" w:rsidP="005E077F">
            <w:pPr>
              <w:pStyle w:val="Tekstpodstawowywcity"/>
              <w:numPr>
                <w:ilvl w:val="0"/>
                <w:numId w:val="68"/>
              </w:numPr>
              <w:tabs>
                <w:tab w:val="left" w:pos="172"/>
              </w:tabs>
              <w:suppressAutoHyphens/>
              <w:ind w:left="30" w:right="-10" w:firstLine="0"/>
              <w:jc w:val="both"/>
              <w:rPr>
                <w:rFonts w:asciiTheme="minorHAnsi" w:hAnsiTheme="minorHAnsi" w:cstheme="minorHAnsi"/>
                <w:sz w:val="18"/>
                <w:szCs w:val="18"/>
              </w:rPr>
            </w:pPr>
            <w:r w:rsidRPr="00C52754">
              <w:rPr>
                <w:rFonts w:asciiTheme="minorHAnsi" w:hAnsiTheme="minorHAnsi" w:cstheme="minorHAnsi"/>
                <w:sz w:val="18"/>
                <w:szCs w:val="18"/>
              </w:rPr>
              <w:t>opracowanie raportu z ewaluacji działań regionalnych doradztwa edukacyjno-zawodowego,</w:t>
            </w:r>
          </w:p>
          <w:p w14:paraId="201CA198" w14:textId="332D2C39" w:rsidR="006E08FA" w:rsidRPr="00C52754" w:rsidRDefault="006E08FA" w:rsidP="005E077F">
            <w:pPr>
              <w:pStyle w:val="Tekstpodstawowywcity"/>
              <w:numPr>
                <w:ilvl w:val="0"/>
                <w:numId w:val="68"/>
              </w:numPr>
              <w:tabs>
                <w:tab w:val="left" w:pos="172"/>
              </w:tabs>
              <w:suppressAutoHyphens/>
              <w:spacing w:after="60"/>
              <w:ind w:left="30" w:right="-11" w:firstLine="0"/>
              <w:jc w:val="both"/>
              <w:rPr>
                <w:rFonts w:asciiTheme="minorHAnsi" w:hAnsiTheme="minorHAnsi" w:cstheme="minorHAnsi"/>
                <w:sz w:val="18"/>
                <w:szCs w:val="18"/>
              </w:rPr>
            </w:pPr>
            <w:r w:rsidRPr="00C52754">
              <w:rPr>
                <w:rFonts w:asciiTheme="minorHAnsi" w:hAnsiTheme="minorHAnsi" w:cstheme="minorHAnsi"/>
                <w:sz w:val="18"/>
                <w:szCs w:val="18"/>
              </w:rPr>
              <w:t>zorganizowanie spotkania podsumowującego rok realizacji projektu (1</w:t>
            </w:r>
            <w:r w:rsidR="00AE1FA6" w:rsidRPr="00C52754">
              <w:rPr>
                <w:rFonts w:asciiTheme="minorHAnsi" w:hAnsiTheme="minorHAnsi" w:cstheme="minorHAnsi"/>
                <w:sz w:val="18"/>
                <w:szCs w:val="18"/>
                <w:lang w:val="pl-PL"/>
              </w:rPr>
              <w:t>5</w:t>
            </w:r>
            <w:r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rPr>
              <w:t>uczestników).</w:t>
            </w:r>
          </w:p>
          <w:p w14:paraId="057007F5" w14:textId="14D13A23" w:rsidR="006E08FA" w:rsidRPr="00C52754" w:rsidRDefault="006E08FA" w:rsidP="00014439">
            <w:pPr>
              <w:pStyle w:val="Zawartotabeli"/>
              <w:tabs>
                <w:tab w:val="left" w:pos="167"/>
                <w:tab w:val="left" w:pos="309"/>
              </w:tabs>
              <w:spacing w:after="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 xml:space="preserve">b) </w:t>
            </w:r>
            <w:r w:rsidR="00AE1FA6" w:rsidRPr="00C52754">
              <w:rPr>
                <w:rFonts w:asciiTheme="minorHAnsi" w:hAnsiTheme="minorHAnsi" w:cstheme="minorHAnsi"/>
                <w:sz w:val="18"/>
                <w:szCs w:val="18"/>
                <w:lang w:val="pl-PL"/>
              </w:rPr>
              <w:t>p</w:t>
            </w:r>
            <w:r w:rsidRPr="00C52754">
              <w:rPr>
                <w:rFonts w:asciiTheme="minorHAnsi" w:hAnsiTheme="minorHAnsi" w:cstheme="minorHAnsi"/>
                <w:sz w:val="18"/>
                <w:szCs w:val="18"/>
                <w:lang w:val="pl-PL"/>
              </w:rPr>
              <w:t xml:space="preserve">rzygotowywano nauczycieli, pedagogów szkolnych, doradców zawodowych, pracowników </w:t>
            </w:r>
            <w:r w:rsidRPr="00C52754">
              <w:rPr>
                <w:rFonts w:asciiTheme="minorHAnsi" w:hAnsiTheme="minorHAnsi" w:cstheme="minorHAnsi"/>
                <w:sz w:val="18"/>
                <w:szCs w:val="18"/>
                <w:lang w:val="pl-PL"/>
              </w:rPr>
              <w:lastRenderedPageBreak/>
              <w:t>oświaty do realizacji zadań z zakresu poradnictwa zawodowego poprzez zorganizowanie:</w:t>
            </w:r>
          </w:p>
          <w:p w14:paraId="35EDFD46" w14:textId="4C7DBB6D" w:rsidR="006E08FA" w:rsidRPr="00C52754" w:rsidRDefault="00AE1FA6" w:rsidP="005E077F">
            <w:pPr>
              <w:pStyle w:val="Zawartotabeli"/>
              <w:numPr>
                <w:ilvl w:val="0"/>
                <w:numId w:val="69"/>
              </w:numPr>
              <w:tabs>
                <w:tab w:val="left" w:pos="167"/>
                <w:tab w:val="left" w:pos="309"/>
              </w:tabs>
              <w:spacing w:after="0"/>
              <w:ind w:left="3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4</w:t>
            </w:r>
            <w:r w:rsidR="006E08FA" w:rsidRPr="00C52754">
              <w:rPr>
                <w:rFonts w:asciiTheme="minorHAnsi" w:hAnsiTheme="minorHAnsi" w:cstheme="minorHAnsi"/>
                <w:sz w:val="18"/>
                <w:szCs w:val="18"/>
                <w:lang w:val="pl-PL"/>
              </w:rPr>
              <w:t xml:space="preserve"> spotkań organizacyjno-szkole</w:t>
            </w:r>
            <w:r w:rsidRPr="00C52754">
              <w:rPr>
                <w:rFonts w:asciiTheme="minorHAnsi" w:hAnsiTheme="minorHAnsi" w:cstheme="minorHAnsi"/>
                <w:sz w:val="18"/>
                <w:szCs w:val="18"/>
                <w:lang w:val="pl-PL"/>
              </w:rPr>
              <w:t xml:space="preserve">niowych dla doradców lokalnych </w:t>
            </w:r>
            <w:r w:rsidR="006E08FA" w:rsidRPr="00C52754">
              <w:rPr>
                <w:rFonts w:asciiTheme="minorHAnsi" w:hAnsiTheme="minorHAnsi" w:cstheme="minorHAnsi"/>
                <w:sz w:val="18"/>
                <w:szCs w:val="18"/>
                <w:lang w:val="pl-PL"/>
              </w:rPr>
              <w:t>(</w:t>
            </w:r>
            <w:r w:rsidRPr="00C52754">
              <w:rPr>
                <w:rFonts w:asciiTheme="minorHAnsi" w:hAnsiTheme="minorHAnsi" w:cstheme="minorHAnsi"/>
                <w:sz w:val="18"/>
                <w:szCs w:val="18"/>
                <w:lang w:val="pl-PL"/>
              </w:rPr>
              <w:t>64</w:t>
            </w:r>
            <w:r w:rsidR="006E08FA" w:rsidRPr="00C52754">
              <w:rPr>
                <w:rFonts w:asciiTheme="minorHAnsi" w:hAnsiTheme="minorHAnsi" w:cstheme="minorHAnsi"/>
                <w:sz w:val="18"/>
                <w:szCs w:val="18"/>
                <w:lang w:val="pl-PL"/>
              </w:rPr>
              <w:t xml:space="preserve"> uczestników),</w:t>
            </w:r>
          </w:p>
          <w:p w14:paraId="061A33E9" w14:textId="68B17F69" w:rsidR="006E08FA" w:rsidRPr="00C52754" w:rsidRDefault="006E08FA" w:rsidP="005E077F">
            <w:pPr>
              <w:pStyle w:val="Zawartotabeli"/>
              <w:numPr>
                <w:ilvl w:val="0"/>
                <w:numId w:val="69"/>
              </w:numPr>
              <w:tabs>
                <w:tab w:val="left" w:pos="167"/>
                <w:tab w:val="left" w:pos="309"/>
              </w:tabs>
              <w:spacing w:after="0"/>
              <w:ind w:left="3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spotkania roboczego doradców (</w:t>
            </w:r>
            <w:r w:rsidR="00AE1FA6" w:rsidRPr="00C52754">
              <w:rPr>
                <w:rFonts w:asciiTheme="minorHAnsi" w:hAnsiTheme="minorHAnsi" w:cstheme="minorHAnsi"/>
                <w:sz w:val="18"/>
                <w:szCs w:val="18"/>
                <w:lang w:val="pl-PL"/>
              </w:rPr>
              <w:t>14</w:t>
            </w:r>
            <w:r w:rsidRPr="00C52754">
              <w:rPr>
                <w:rFonts w:asciiTheme="minorHAnsi" w:hAnsiTheme="minorHAnsi" w:cstheme="minorHAnsi"/>
                <w:sz w:val="18"/>
                <w:szCs w:val="18"/>
                <w:lang w:val="pl-PL"/>
              </w:rPr>
              <w:t xml:space="preserve"> uczestników),</w:t>
            </w:r>
          </w:p>
          <w:p w14:paraId="36461E14" w14:textId="7817B6A6" w:rsidR="006E08FA" w:rsidRPr="00C52754" w:rsidRDefault="00AE1FA6" w:rsidP="005E077F">
            <w:pPr>
              <w:pStyle w:val="Zawartotabeli"/>
              <w:numPr>
                <w:ilvl w:val="0"/>
                <w:numId w:val="69"/>
              </w:numPr>
              <w:tabs>
                <w:tab w:val="left" w:pos="167"/>
                <w:tab w:val="left" w:pos="309"/>
              </w:tabs>
              <w:spacing w:after="0"/>
              <w:ind w:left="3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3</w:t>
            </w:r>
            <w:r w:rsidR="006E08FA" w:rsidRPr="00C52754">
              <w:rPr>
                <w:rFonts w:asciiTheme="minorHAnsi" w:hAnsiTheme="minorHAnsi" w:cstheme="minorHAnsi"/>
                <w:sz w:val="18"/>
                <w:szCs w:val="18"/>
                <w:lang w:val="pl-PL"/>
              </w:rPr>
              <w:t xml:space="preserve"> spotkań roboczych sieci doradców powiatów północnych, południowych i centralnych (2</w:t>
            </w:r>
            <w:r w:rsidRPr="00C52754">
              <w:rPr>
                <w:rFonts w:asciiTheme="minorHAnsi" w:hAnsiTheme="minorHAnsi" w:cstheme="minorHAnsi"/>
                <w:sz w:val="18"/>
                <w:szCs w:val="18"/>
                <w:lang w:val="pl-PL"/>
              </w:rPr>
              <w:t>8</w:t>
            </w:r>
            <w:r w:rsidR="006E08FA" w:rsidRPr="00C52754">
              <w:rPr>
                <w:rFonts w:asciiTheme="minorHAnsi" w:hAnsiTheme="minorHAnsi" w:cstheme="minorHAnsi"/>
                <w:sz w:val="18"/>
                <w:szCs w:val="18"/>
                <w:lang w:val="pl-PL"/>
              </w:rPr>
              <w:t xml:space="preserve"> uczestników),</w:t>
            </w:r>
          </w:p>
          <w:p w14:paraId="6C58AA0D" w14:textId="3DF1DA27" w:rsidR="00AE1FA6" w:rsidRPr="00C52754" w:rsidRDefault="001B36EF" w:rsidP="005E077F">
            <w:pPr>
              <w:pStyle w:val="Zawartotabeli"/>
              <w:numPr>
                <w:ilvl w:val="0"/>
                <w:numId w:val="69"/>
              </w:numPr>
              <w:tabs>
                <w:tab w:val="left" w:pos="167"/>
                <w:tab w:val="left" w:pos="309"/>
              </w:tabs>
              <w:spacing w:after="0"/>
              <w:ind w:left="30" w:firstLine="0"/>
              <w:jc w:val="both"/>
              <w:rPr>
                <w:rFonts w:asciiTheme="minorHAnsi" w:hAnsiTheme="minorHAnsi" w:cstheme="minorHAnsi"/>
                <w:sz w:val="18"/>
                <w:szCs w:val="18"/>
                <w:lang w:val="pl-PL"/>
              </w:rPr>
            </w:pPr>
            <w:r>
              <w:rPr>
                <w:rFonts w:asciiTheme="minorHAnsi" w:hAnsiTheme="minorHAnsi" w:cstheme="minorHAnsi"/>
                <w:sz w:val="18"/>
                <w:szCs w:val="18"/>
                <w:lang w:val="pl-PL"/>
              </w:rPr>
              <w:t>s</w:t>
            </w:r>
            <w:r w:rsidR="00AE1FA6" w:rsidRPr="00C52754">
              <w:rPr>
                <w:rFonts w:asciiTheme="minorHAnsi" w:hAnsiTheme="minorHAnsi" w:cstheme="minorHAnsi"/>
                <w:sz w:val="18"/>
                <w:szCs w:val="18"/>
                <w:lang w:val="pl-PL"/>
              </w:rPr>
              <w:t xml:space="preserve">potkanie </w:t>
            </w:r>
            <w:r w:rsidR="006E08FA" w:rsidRPr="00C52754">
              <w:rPr>
                <w:rFonts w:asciiTheme="minorHAnsi" w:hAnsiTheme="minorHAnsi" w:cstheme="minorHAnsi"/>
                <w:sz w:val="18"/>
                <w:szCs w:val="18"/>
                <w:lang w:val="pl-PL"/>
              </w:rPr>
              <w:t>szkole</w:t>
            </w:r>
            <w:r w:rsidR="00AE1FA6" w:rsidRPr="00C52754">
              <w:rPr>
                <w:rFonts w:asciiTheme="minorHAnsi" w:hAnsiTheme="minorHAnsi" w:cstheme="minorHAnsi"/>
                <w:sz w:val="18"/>
                <w:szCs w:val="18"/>
                <w:lang w:val="pl-PL"/>
              </w:rPr>
              <w:t>niowe dla doradców l</w:t>
            </w:r>
            <w:r w:rsidR="006E08FA" w:rsidRPr="00C52754">
              <w:rPr>
                <w:rFonts w:asciiTheme="minorHAnsi" w:hAnsiTheme="minorHAnsi" w:cstheme="minorHAnsi"/>
                <w:sz w:val="18"/>
                <w:szCs w:val="18"/>
                <w:lang w:val="pl-PL"/>
              </w:rPr>
              <w:t>okalnyc</w:t>
            </w:r>
            <w:r w:rsidR="00AE1FA6" w:rsidRPr="00C52754">
              <w:rPr>
                <w:rFonts w:asciiTheme="minorHAnsi" w:hAnsiTheme="minorHAnsi" w:cstheme="minorHAnsi"/>
                <w:sz w:val="18"/>
                <w:szCs w:val="18"/>
                <w:lang w:val="pl-PL"/>
              </w:rPr>
              <w:t>h</w:t>
            </w:r>
            <w:r w:rsidR="006E08FA" w:rsidRPr="00C52754">
              <w:rPr>
                <w:rFonts w:asciiTheme="minorHAnsi" w:hAnsiTheme="minorHAnsi" w:cstheme="minorHAnsi"/>
                <w:sz w:val="18"/>
                <w:szCs w:val="18"/>
                <w:lang w:val="pl-PL"/>
              </w:rPr>
              <w:t xml:space="preserve"> (</w:t>
            </w:r>
            <w:r w:rsidR="00AE1FA6" w:rsidRPr="00C52754">
              <w:rPr>
                <w:rFonts w:asciiTheme="minorHAnsi" w:hAnsiTheme="minorHAnsi" w:cstheme="minorHAnsi"/>
                <w:sz w:val="18"/>
                <w:szCs w:val="18"/>
                <w:lang w:val="pl-PL"/>
              </w:rPr>
              <w:t>18</w:t>
            </w:r>
            <w:r w:rsidR="006E08FA" w:rsidRPr="00C52754">
              <w:rPr>
                <w:rFonts w:asciiTheme="minorHAnsi" w:hAnsiTheme="minorHAnsi" w:cstheme="minorHAnsi"/>
                <w:sz w:val="18"/>
                <w:szCs w:val="18"/>
                <w:lang w:val="pl-PL"/>
              </w:rPr>
              <w:t xml:space="preserve"> uczestników),</w:t>
            </w:r>
          </w:p>
          <w:p w14:paraId="0B95B37F" w14:textId="1F30DA71" w:rsidR="006E08FA" w:rsidRPr="00C52754" w:rsidRDefault="00AE1FA6" w:rsidP="005E077F">
            <w:pPr>
              <w:pStyle w:val="Zawartotabeli"/>
              <w:numPr>
                <w:ilvl w:val="0"/>
                <w:numId w:val="69"/>
              </w:numPr>
              <w:tabs>
                <w:tab w:val="left" w:pos="167"/>
                <w:tab w:val="left" w:pos="309"/>
              </w:tabs>
              <w:spacing w:after="0"/>
              <w:ind w:left="3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szkolenie „Obrazkowy test zawodów Achtnicha” (5 uczestników)</w:t>
            </w:r>
            <w:r w:rsidR="006E08FA" w:rsidRPr="00C52754">
              <w:rPr>
                <w:rFonts w:asciiTheme="minorHAnsi" w:hAnsiTheme="minorHAnsi" w:cstheme="minorHAnsi"/>
                <w:sz w:val="18"/>
                <w:szCs w:val="18"/>
                <w:lang w:val="pl-PL"/>
              </w:rPr>
              <w:t>.</w:t>
            </w:r>
          </w:p>
          <w:p w14:paraId="0913BA26" w14:textId="4653CE77" w:rsidR="006E08FA" w:rsidRPr="00C52754" w:rsidRDefault="006E08FA" w:rsidP="005E077F">
            <w:pPr>
              <w:pStyle w:val="Zawartotabeli"/>
              <w:numPr>
                <w:ilvl w:val="0"/>
                <w:numId w:val="33"/>
              </w:numPr>
              <w:tabs>
                <w:tab w:val="left" w:pos="167"/>
                <w:tab w:val="left" w:pos="309"/>
              </w:tabs>
              <w:spacing w:after="0"/>
              <w:ind w:left="30" w:hanging="3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W ramach projektu „Modernizacja kształcenia zawodowego w Po</w:t>
            </w:r>
            <w:r w:rsidR="00D1470E" w:rsidRPr="00C52754">
              <w:rPr>
                <w:rFonts w:asciiTheme="minorHAnsi" w:hAnsiTheme="minorHAnsi" w:cstheme="minorHAnsi"/>
                <w:sz w:val="18"/>
                <w:szCs w:val="18"/>
                <w:lang w:val="pl-PL"/>
              </w:rPr>
              <w:t>wiecie Strzelecko- Drezdeneckim</w:t>
            </w:r>
            <w:r w:rsidRPr="00C52754">
              <w:rPr>
                <w:rFonts w:asciiTheme="minorHAnsi" w:hAnsiTheme="minorHAnsi" w:cstheme="minorHAnsi"/>
                <w:sz w:val="18"/>
                <w:szCs w:val="18"/>
                <w:lang w:val="pl-PL"/>
              </w:rPr>
              <w:t>” w roku 202</w:t>
            </w:r>
            <w:r w:rsidR="00FC3F97" w:rsidRPr="00C52754">
              <w:rPr>
                <w:rFonts w:asciiTheme="minorHAnsi" w:hAnsiTheme="minorHAnsi" w:cstheme="minorHAnsi"/>
                <w:sz w:val="18"/>
                <w:szCs w:val="18"/>
                <w:lang w:val="pl-PL"/>
              </w:rPr>
              <w:t>1</w:t>
            </w:r>
            <w:r w:rsidRPr="00C52754">
              <w:rPr>
                <w:rFonts w:asciiTheme="minorHAnsi" w:hAnsiTheme="minorHAnsi" w:cstheme="minorHAnsi"/>
                <w:sz w:val="18"/>
                <w:szCs w:val="18"/>
                <w:lang w:val="pl-PL"/>
              </w:rPr>
              <w:t xml:space="preserve"> w zakresie rozwoju doradztwa edukacyjno-zawodowego upowszechniano i popularyzowano wiedzę o doradztwie edukacyjno-zawodowym w szkołach ponadpodstawowych województwa lubuskiego poprzez opracowanie raportu z  przeprowadzonej ewaluacji realizacji zadań w 202</w:t>
            </w:r>
            <w:r w:rsidR="00FC3F97" w:rsidRPr="00C52754">
              <w:rPr>
                <w:rFonts w:asciiTheme="minorHAnsi" w:hAnsiTheme="minorHAnsi" w:cstheme="minorHAnsi"/>
                <w:sz w:val="18"/>
                <w:szCs w:val="18"/>
                <w:lang w:val="pl-PL"/>
              </w:rPr>
              <w:t>1</w:t>
            </w:r>
            <w:r w:rsidRPr="00C52754">
              <w:rPr>
                <w:rFonts w:asciiTheme="minorHAnsi" w:hAnsiTheme="minorHAnsi" w:cstheme="minorHAnsi"/>
                <w:sz w:val="18"/>
                <w:szCs w:val="18"/>
                <w:lang w:val="pl-PL"/>
              </w:rPr>
              <w:t xml:space="preserve"> r. w trzech placówkach objętych projektem, tj. </w:t>
            </w:r>
            <w:r w:rsidR="00111945" w:rsidRPr="00C52754">
              <w:rPr>
                <w:rFonts w:asciiTheme="minorHAnsi" w:hAnsiTheme="minorHAnsi" w:cstheme="minorHAnsi"/>
                <w:sz w:val="18"/>
                <w:szCs w:val="18"/>
              </w:rPr>
              <w:t>opracowanie raportu z  przeprowadzonej ewaluacji realizacji zadań w</w:t>
            </w:r>
            <w:r w:rsidR="00D80B76" w:rsidRPr="00C52754">
              <w:rPr>
                <w:rFonts w:asciiTheme="minorHAnsi" w:hAnsiTheme="minorHAnsi" w:cstheme="minorHAnsi"/>
                <w:sz w:val="18"/>
                <w:szCs w:val="18"/>
                <w:lang w:val="pl-PL"/>
              </w:rPr>
              <w:t xml:space="preserve"> </w:t>
            </w:r>
            <w:r w:rsidR="00111945" w:rsidRPr="00C52754">
              <w:rPr>
                <w:rFonts w:asciiTheme="minorHAnsi" w:hAnsiTheme="minorHAnsi" w:cstheme="minorHAnsi"/>
                <w:sz w:val="18"/>
                <w:szCs w:val="18"/>
              </w:rPr>
              <w:t>2021 r. w</w:t>
            </w:r>
            <w:r w:rsidR="00D80B76" w:rsidRPr="00C52754">
              <w:rPr>
                <w:rFonts w:asciiTheme="minorHAnsi" w:hAnsiTheme="minorHAnsi" w:cstheme="minorHAnsi"/>
                <w:sz w:val="18"/>
                <w:szCs w:val="18"/>
                <w:lang w:val="pl-PL"/>
              </w:rPr>
              <w:t xml:space="preserve"> </w:t>
            </w:r>
            <w:r w:rsidR="00111945" w:rsidRPr="00C52754">
              <w:rPr>
                <w:rFonts w:asciiTheme="minorHAnsi" w:hAnsiTheme="minorHAnsi" w:cstheme="minorHAnsi"/>
                <w:sz w:val="18"/>
                <w:szCs w:val="18"/>
              </w:rPr>
              <w:t>trzech szkołach objętych projektem. Ewaluacja dotyczyła obszarów takich jak: organizacja działań doradczych w szkołach, kwalifikacje zawodowe osób realizujących działania doradcze, metody realizacji i tematyka poruszana na zajęciach doradczych, współpraca z</w:t>
            </w:r>
            <w:r w:rsidR="00D80B76" w:rsidRPr="00C52754">
              <w:rPr>
                <w:rFonts w:asciiTheme="minorHAnsi" w:hAnsiTheme="minorHAnsi" w:cstheme="minorHAnsi"/>
                <w:sz w:val="18"/>
                <w:szCs w:val="18"/>
                <w:lang w:val="pl-PL"/>
              </w:rPr>
              <w:t xml:space="preserve"> </w:t>
            </w:r>
            <w:r w:rsidR="00111945" w:rsidRPr="00C52754">
              <w:rPr>
                <w:rFonts w:asciiTheme="minorHAnsi" w:hAnsiTheme="minorHAnsi" w:cstheme="minorHAnsi"/>
                <w:sz w:val="18"/>
                <w:szCs w:val="18"/>
              </w:rPr>
              <w:t>otoczeniem gospodarczo-społecznym</w:t>
            </w:r>
            <w:r w:rsidRPr="00C52754">
              <w:rPr>
                <w:rFonts w:asciiTheme="minorHAnsi" w:hAnsiTheme="minorHAnsi" w:cstheme="minorHAnsi"/>
                <w:sz w:val="18"/>
                <w:szCs w:val="18"/>
                <w:lang w:val="pl-PL"/>
              </w:rPr>
              <w:t>.</w:t>
            </w:r>
          </w:p>
          <w:p w14:paraId="54D90152" w14:textId="77777777" w:rsidR="006E08FA" w:rsidRPr="00C52754" w:rsidRDefault="006E08FA" w:rsidP="005E077F">
            <w:pPr>
              <w:pStyle w:val="Zawartotabeli"/>
              <w:numPr>
                <w:ilvl w:val="0"/>
                <w:numId w:val="72"/>
              </w:numPr>
              <w:tabs>
                <w:tab w:val="left" w:pos="168"/>
              </w:tabs>
              <w:spacing w:after="0"/>
              <w:ind w:left="22" w:firstLine="142"/>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Przygotowano kursy</w:t>
            </w:r>
            <w:r w:rsidRPr="00C52754">
              <w:rPr>
                <w:rFonts w:asciiTheme="minorHAnsi" w:hAnsiTheme="minorHAnsi" w:cstheme="minorHAnsi"/>
                <w:sz w:val="18"/>
                <w:szCs w:val="18"/>
              </w:rPr>
              <w:t xml:space="preserve"> </w:t>
            </w:r>
            <w:r w:rsidRPr="00C52754">
              <w:rPr>
                <w:rFonts w:asciiTheme="minorHAnsi" w:hAnsiTheme="minorHAnsi" w:cstheme="minorHAnsi"/>
                <w:sz w:val="18"/>
                <w:szCs w:val="18"/>
                <w:lang w:val="pl-PL"/>
              </w:rPr>
              <w:t>dla nauczycieli kształcenia zawodowego</w:t>
            </w:r>
            <w:r w:rsidRPr="00C52754">
              <w:rPr>
                <w:rFonts w:asciiTheme="minorHAnsi" w:hAnsiTheme="minorHAnsi" w:cstheme="minorHAnsi"/>
                <w:sz w:val="18"/>
                <w:szCs w:val="18"/>
              </w:rPr>
              <w:t xml:space="preserve"> </w:t>
            </w:r>
            <w:r w:rsidRPr="00C52754">
              <w:rPr>
                <w:rFonts w:asciiTheme="minorHAnsi" w:hAnsiTheme="minorHAnsi" w:cstheme="minorHAnsi"/>
                <w:sz w:val="18"/>
                <w:szCs w:val="18"/>
                <w:lang w:val="pl-PL"/>
              </w:rPr>
              <w:t>w tym kursy nadające uczestnikom nowe uprawnienia oraz umiejętności pożądane na rynku pracy:</w:t>
            </w:r>
          </w:p>
          <w:p w14:paraId="0018CA3B" w14:textId="6C02BF5F" w:rsidR="00FE0370" w:rsidRPr="00C52754" w:rsidRDefault="00FE0370" w:rsidP="005E077F">
            <w:pPr>
              <w:pStyle w:val="Zawartotabeli"/>
              <w:numPr>
                <w:ilvl w:val="3"/>
                <w:numId w:val="49"/>
              </w:numPr>
              <w:tabs>
                <w:tab w:val="left" w:pos="167"/>
                <w:tab w:val="left" w:pos="309"/>
              </w:tabs>
              <w:spacing w:after="0"/>
              <w:ind w:left="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kurs na wychowawcę wypoczynku (17 absolwentów);</w:t>
            </w:r>
          </w:p>
          <w:p w14:paraId="5212E245" w14:textId="1722037A" w:rsidR="00FE0370" w:rsidRPr="00C52754" w:rsidRDefault="00FE0370" w:rsidP="005E077F">
            <w:pPr>
              <w:pStyle w:val="Zawartotabeli"/>
              <w:numPr>
                <w:ilvl w:val="3"/>
                <w:numId w:val="49"/>
              </w:numPr>
              <w:tabs>
                <w:tab w:val="left" w:pos="167"/>
                <w:tab w:val="left" w:pos="309"/>
              </w:tabs>
              <w:spacing w:after="0"/>
              <w:ind w:left="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kurs na kierownika wypoczynku (11 absolwentów);</w:t>
            </w:r>
          </w:p>
          <w:p w14:paraId="29E82204" w14:textId="50CFB257" w:rsidR="00FE0370" w:rsidRPr="00C52754" w:rsidRDefault="00FE0370" w:rsidP="005E077F">
            <w:pPr>
              <w:pStyle w:val="Zawartotabeli"/>
              <w:numPr>
                <w:ilvl w:val="3"/>
                <w:numId w:val="49"/>
              </w:numPr>
              <w:tabs>
                <w:tab w:val="left" w:pos="167"/>
                <w:tab w:val="left" w:pos="309"/>
              </w:tabs>
              <w:spacing w:after="0"/>
              <w:ind w:left="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kurs przygotowujący nauczycieli do prowadzenia zajęć edukacyjnych w zakresie udzielania pierwszej pomocy (13 osób).</w:t>
            </w:r>
          </w:p>
          <w:p w14:paraId="24148580" w14:textId="2D5DBD04" w:rsidR="006E08FA" w:rsidRPr="00C52754" w:rsidRDefault="006E08FA" w:rsidP="005E077F">
            <w:pPr>
              <w:pStyle w:val="Zawartotabeli"/>
              <w:numPr>
                <w:ilvl w:val="3"/>
                <w:numId w:val="49"/>
              </w:numPr>
              <w:tabs>
                <w:tab w:val="left" w:pos="167"/>
                <w:tab w:val="left" w:pos="309"/>
              </w:tabs>
              <w:spacing w:after="0"/>
              <w:ind w:left="0" w:firstLine="0"/>
              <w:jc w:val="both"/>
              <w:rPr>
                <w:rFonts w:asciiTheme="minorHAnsi" w:hAnsiTheme="minorHAnsi" w:cstheme="minorHAnsi"/>
                <w:sz w:val="18"/>
                <w:szCs w:val="18"/>
                <w:lang w:val="pl-PL"/>
              </w:rPr>
            </w:pPr>
            <w:r w:rsidRPr="00C52754">
              <w:rPr>
                <w:rFonts w:asciiTheme="minorHAnsi" w:hAnsiTheme="minorHAnsi" w:cstheme="minorHAnsi"/>
                <w:sz w:val="18"/>
                <w:szCs w:val="18"/>
                <w:lang w:val="pl-PL"/>
              </w:rPr>
              <w:t xml:space="preserve">kurs </w:t>
            </w:r>
            <w:r w:rsidR="00C2325C">
              <w:rPr>
                <w:rFonts w:asciiTheme="minorHAnsi" w:hAnsiTheme="minorHAnsi" w:cstheme="minorHAnsi"/>
                <w:sz w:val="18"/>
                <w:szCs w:val="18"/>
                <w:lang w:val="pl-PL"/>
              </w:rPr>
              <w:t>„</w:t>
            </w:r>
            <w:r w:rsidRPr="00C52754">
              <w:rPr>
                <w:rFonts w:asciiTheme="minorHAnsi" w:hAnsiTheme="minorHAnsi" w:cstheme="minorHAnsi"/>
                <w:sz w:val="18"/>
                <w:szCs w:val="18"/>
                <w:lang w:val="pl-PL"/>
              </w:rPr>
              <w:t>Kształtowanie kompetencji miękkich w procesie kształcenia zawodowego</w:t>
            </w:r>
            <w:r w:rsidR="00C2325C">
              <w:rPr>
                <w:rFonts w:asciiTheme="minorHAnsi" w:hAnsiTheme="minorHAnsi" w:cstheme="minorHAnsi"/>
                <w:sz w:val="18"/>
                <w:szCs w:val="18"/>
                <w:lang w:val="pl-PL"/>
              </w:rPr>
              <w:t>”</w:t>
            </w:r>
            <w:r w:rsidRPr="00C52754">
              <w:rPr>
                <w:rFonts w:asciiTheme="minorHAnsi" w:hAnsiTheme="minorHAnsi" w:cstheme="minorHAnsi"/>
                <w:sz w:val="18"/>
                <w:szCs w:val="18"/>
              </w:rPr>
              <w:t xml:space="preserve"> </w:t>
            </w:r>
            <w:r w:rsidRPr="00C52754">
              <w:rPr>
                <w:rFonts w:asciiTheme="minorHAnsi" w:hAnsiTheme="minorHAnsi" w:cstheme="minorHAnsi"/>
                <w:sz w:val="18"/>
                <w:szCs w:val="18"/>
                <w:lang w:val="pl-PL"/>
              </w:rPr>
              <w:t xml:space="preserve">- skonstruowano program, przygotowano zajęcia w trybie stacjonarnym </w:t>
            </w:r>
            <w:r w:rsidR="00FA0E6C" w:rsidRPr="00C52754">
              <w:rPr>
                <w:rFonts w:asciiTheme="minorHAnsi" w:hAnsiTheme="minorHAnsi" w:cstheme="minorHAnsi"/>
                <w:sz w:val="18"/>
                <w:szCs w:val="18"/>
                <w:lang w:val="pl-PL"/>
              </w:rPr>
              <w:t>(4 osoby)</w:t>
            </w:r>
            <w:r w:rsidRPr="00C52754">
              <w:rPr>
                <w:rFonts w:asciiTheme="minorHAnsi" w:hAnsiTheme="minorHAnsi" w:cstheme="minorHAnsi"/>
                <w:sz w:val="18"/>
                <w:szCs w:val="18"/>
                <w:lang w:val="pl-PL"/>
              </w:rPr>
              <w:t>;</w:t>
            </w:r>
          </w:p>
          <w:p w14:paraId="542E4EB1" w14:textId="77777777" w:rsidR="006E08FA" w:rsidRPr="00C52754" w:rsidRDefault="006E08FA" w:rsidP="005E077F">
            <w:pPr>
              <w:numPr>
                <w:ilvl w:val="0"/>
                <w:numId w:val="72"/>
              </w:numPr>
              <w:tabs>
                <w:tab w:val="left" w:pos="309"/>
              </w:tabs>
              <w:ind w:left="22" w:firstLine="142"/>
              <w:jc w:val="both"/>
              <w:rPr>
                <w:rFonts w:asciiTheme="minorHAnsi" w:hAnsiTheme="minorHAnsi" w:cstheme="minorHAnsi"/>
                <w:sz w:val="18"/>
                <w:szCs w:val="18"/>
              </w:rPr>
            </w:pPr>
            <w:r w:rsidRPr="00C52754">
              <w:rPr>
                <w:rFonts w:asciiTheme="minorHAnsi" w:hAnsiTheme="minorHAnsi" w:cstheme="minorHAnsi"/>
                <w:sz w:val="18"/>
                <w:szCs w:val="18"/>
              </w:rPr>
              <w:t xml:space="preserve">Zrealizowano szkolenia z zakresu technologii informacyjno-komunikacyjnych (TIK) niezbędnych na rynku pracy, m.in. w zakresie: </w:t>
            </w:r>
          </w:p>
          <w:p w14:paraId="23F65895" w14:textId="77777777" w:rsidR="00016992" w:rsidRPr="00C52754" w:rsidRDefault="006E08FA" w:rsidP="005E077F">
            <w:pPr>
              <w:pStyle w:val="Akapitzlist"/>
              <w:numPr>
                <w:ilvl w:val="0"/>
                <w:numId w:val="96"/>
              </w:numPr>
              <w:tabs>
                <w:tab w:val="left" w:pos="167"/>
              </w:tabs>
              <w:ind w:left="0" w:firstLine="0"/>
              <w:jc w:val="both"/>
              <w:rPr>
                <w:rFonts w:asciiTheme="minorHAnsi" w:hAnsiTheme="minorHAnsi" w:cstheme="minorHAnsi"/>
                <w:sz w:val="18"/>
                <w:szCs w:val="18"/>
              </w:rPr>
            </w:pPr>
            <w:r w:rsidRPr="00C52754">
              <w:rPr>
                <w:rFonts w:asciiTheme="minorHAnsi" w:hAnsiTheme="minorHAnsi" w:cstheme="minorHAnsi"/>
                <w:sz w:val="18"/>
                <w:szCs w:val="18"/>
              </w:rPr>
              <w:t>stosowania technologii informacyjno-komunikacyjnych w pracy edukacyjnej z wykorzystaniem urządzeń informacyjno-komunikacyjnych</w:t>
            </w:r>
            <w:r w:rsidR="00016992" w:rsidRPr="00C52754">
              <w:rPr>
                <w:rFonts w:asciiTheme="minorHAnsi" w:hAnsiTheme="minorHAnsi" w:cstheme="minorHAnsi"/>
                <w:sz w:val="18"/>
                <w:szCs w:val="18"/>
                <w:lang w:val="pl-PL"/>
              </w:rPr>
              <w:t>,</w:t>
            </w:r>
            <w:r w:rsidRPr="00C52754">
              <w:rPr>
                <w:rFonts w:asciiTheme="minorHAnsi" w:hAnsiTheme="minorHAnsi" w:cstheme="minorHAnsi"/>
                <w:sz w:val="18"/>
                <w:szCs w:val="18"/>
              </w:rPr>
              <w:t xml:space="preserve"> multimedialnych urządzeń cyfrowych (tablety, smartfony, laptopy) oraz </w:t>
            </w:r>
            <w:r w:rsidR="00016992" w:rsidRPr="00C52754">
              <w:rPr>
                <w:rFonts w:asciiTheme="minorHAnsi" w:hAnsiTheme="minorHAnsi" w:cstheme="minorHAnsi"/>
                <w:sz w:val="18"/>
                <w:szCs w:val="18"/>
              </w:rPr>
              <w:t>narzędzi pracy online z uczniami (Teams, GSuite Google)</w:t>
            </w:r>
            <w:r w:rsidRPr="00C52754">
              <w:rPr>
                <w:rFonts w:asciiTheme="minorHAnsi" w:hAnsiTheme="minorHAnsi" w:cstheme="minorHAnsi"/>
                <w:sz w:val="18"/>
                <w:szCs w:val="18"/>
              </w:rPr>
              <w:t>;</w:t>
            </w:r>
          </w:p>
          <w:p w14:paraId="747B6EE6" w14:textId="4D35CC95" w:rsidR="00016992" w:rsidRPr="00C52754" w:rsidRDefault="006E08FA" w:rsidP="005E077F">
            <w:pPr>
              <w:pStyle w:val="Akapitzlist"/>
              <w:numPr>
                <w:ilvl w:val="0"/>
                <w:numId w:val="96"/>
              </w:numPr>
              <w:tabs>
                <w:tab w:val="left" w:pos="167"/>
              </w:tabs>
              <w:ind w:left="0" w:firstLine="0"/>
              <w:jc w:val="both"/>
              <w:rPr>
                <w:rFonts w:asciiTheme="minorHAnsi" w:hAnsiTheme="minorHAnsi" w:cstheme="minorHAnsi"/>
                <w:sz w:val="18"/>
                <w:szCs w:val="18"/>
              </w:rPr>
            </w:pPr>
            <w:r w:rsidRPr="00C52754">
              <w:rPr>
                <w:rFonts w:asciiTheme="minorHAnsi" w:hAnsiTheme="minorHAnsi" w:cstheme="minorHAnsi"/>
                <w:sz w:val="18"/>
                <w:szCs w:val="18"/>
              </w:rPr>
              <w:t xml:space="preserve">efektywnego stosowania różnych programów komputerowych </w:t>
            </w:r>
            <w:r w:rsidR="00016992" w:rsidRPr="00C52754">
              <w:rPr>
                <w:rFonts w:asciiTheme="minorHAnsi" w:hAnsiTheme="minorHAnsi" w:cstheme="minorHAnsi"/>
                <w:sz w:val="18"/>
                <w:szCs w:val="18"/>
              </w:rPr>
              <w:t>oraz internetowych w pracy edukacyjnej dostosowanych do różnych poziomów przygotowania nauczycieli, w tym pracy zdalnej:</w:t>
            </w:r>
          </w:p>
          <w:p w14:paraId="7EDCDBD9" w14:textId="115A5CA5" w:rsidR="00016992" w:rsidRPr="00C52754" w:rsidRDefault="00016992" w:rsidP="005E077F">
            <w:pPr>
              <w:pStyle w:val="Tekstpodstawowywcity"/>
              <w:numPr>
                <w:ilvl w:val="0"/>
                <w:numId w:val="97"/>
              </w:numPr>
              <w:tabs>
                <w:tab w:val="left" w:pos="172"/>
              </w:tabs>
              <w:suppressAutoHyphens/>
              <w:ind w:left="0" w:right="-11" w:firstLine="0"/>
              <w:jc w:val="both"/>
              <w:rPr>
                <w:rFonts w:asciiTheme="minorHAnsi" w:hAnsiTheme="minorHAnsi" w:cstheme="minorHAnsi"/>
                <w:sz w:val="18"/>
                <w:szCs w:val="18"/>
              </w:rPr>
            </w:pPr>
            <w:r w:rsidRPr="00C52754">
              <w:rPr>
                <w:rFonts w:asciiTheme="minorHAnsi" w:hAnsiTheme="minorHAnsi" w:cstheme="minorHAnsi"/>
                <w:sz w:val="18"/>
                <w:szCs w:val="18"/>
              </w:rPr>
              <w:t>warsztaty stacjonarne nt. Jak stosować wybrane usługi, aplikacje i narzędzia Google’a w</w:t>
            </w:r>
            <w:r w:rsidR="00D80B76" w:rsidRPr="00C52754">
              <w:rPr>
                <w:rFonts w:asciiTheme="minorHAnsi" w:hAnsiTheme="minorHAnsi" w:cstheme="minorHAnsi"/>
                <w:sz w:val="18"/>
                <w:szCs w:val="18"/>
                <w:lang w:val="pl-PL"/>
              </w:rPr>
              <w:t xml:space="preserve"> </w:t>
            </w:r>
            <w:r w:rsidRPr="00C52754">
              <w:rPr>
                <w:rFonts w:asciiTheme="minorHAnsi" w:hAnsiTheme="minorHAnsi" w:cstheme="minorHAnsi"/>
                <w:sz w:val="18"/>
                <w:szCs w:val="18"/>
              </w:rPr>
              <w:t>pracy dydaktycznej? oraz</w:t>
            </w:r>
            <w:r w:rsidRPr="00C52754">
              <w:rPr>
                <w:rFonts w:asciiTheme="minorHAnsi" w:hAnsiTheme="minorHAnsi" w:cstheme="minorHAnsi"/>
                <w:b/>
                <w:sz w:val="18"/>
                <w:szCs w:val="18"/>
              </w:rPr>
              <w:t xml:space="preserve"> </w:t>
            </w:r>
            <w:r w:rsidRPr="00C52754">
              <w:rPr>
                <w:rFonts w:asciiTheme="minorHAnsi" w:hAnsiTheme="minorHAnsi" w:cstheme="minorHAnsi"/>
                <w:sz w:val="18"/>
                <w:szCs w:val="18"/>
              </w:rPr>
              <w:t>Jak efektywnie tworzyć materiały dydaktyczne w programach Gimp oraz PowerPoint?;</w:t>
            </w:r>
          </w:p>
          <w:p w14:paraId="2DCA01E1" w14:textId="3514ED35" w:rsidR="00016992" w:rsidRPr="00C52754" w:rsidRDefault="00016992" w:rsidP="005E077F">
            <w:pPr>
              <w:pStyle w:val="Tekstpodstawowywcity"/>
              <w:numPr>
                <w:ilvl w:val="0"/>
                <w:numId w:val="97"/>
              </w:numPr>
              <w:tabs>
                <w:tab w:val="left" w:pos="172"/>
              </w:tabs>
              <w:suppressAutoHyphens/>
              <w:ind w:left="0" w:right="-11" w:firstLine="0"/>
              <w:jc w:val="both"/>
              <w:rPr>
                <w:rFonts w:asciiTheme="minorHAnsi" w:hAnsiTheme="minorHAnsi" w:cstheme="minorHAnsi"/>
                <w:sz w:val="18"/>
                <w:szCs w:val="18"/>
              </w:rPr>
            </w:pPr>
            <w:r w:rsidRPr="00C52754">
              <w:rPr>
                <w:rFonts w:asciiTheme="minorHAnsi" w:hAnsiTheme="minorHAnsi" w:cstheme="minorHAnsi"/>
                <w:sz w:val="18"/>
                <w:szCs w:val="18"/>
              </w:rPr>
              <w:t>szkolenia online:</w:t>
            </w:r>
          </w:p>
          <w:p w14:paraId="39B6F000"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pacing w:val="-2"/>
                <w:sz w:val="18"/>
                <w:szCs w:val="18"/>
              </w:rPr>
            </w:pPr>
            <w:r w:rsidRPr="00F9763C">
              <w:rPr>
                <w:rFonts w:asciiTheme="minorHAnsi" w:hAnsiTheme="minorHAnsi" w:cstheme="minorHAnsi"/>
                <w:spacing w:val="-2"/>
                <w:sz w:val="18"/>
                <w:szCs w:val="18"/>
              </w:rPr>
              <w:t>Tworzenie testów, quizów i gier interaktywnych,</w:t>
            </w:r>
          </w:p>
          <w:p w14:paraId="3A2212FB" w14:textId="0B7DC18D"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Tworzenie prezentacji w pracy nauczyciela (PREZI, POWERPOINT, SWAY</w:t>
            </w:r>
            <w:r w:rsidR="001B36EF">
              <w:rPr>
                <w:rFonts w:asciiTheme="minorHAnsi" w:hAnsiTheme="minorHAnsi" w:cstheme="minorHAnsi"/>
                <w:sz w:val="18"/>
                <w:szCs w:val="18"/>
                <w:lang w:val="pl-PL"/>
              </w:rPr>
              <w:t>)</w:t>
            </w:r>
            <w:r w:rsidRPr="00F9763C">
              <w:rPr>
                <w:rFonts w:asciiTheme="minorHAnsi" w:hAnsiTheme="minorHAnsi" w:cstheme="minorHAnsi"/>
                <w:sz w:val="18"/>
                <w:szCs w:val="18"/>
              </w:rPr>
              <w:t>,</w:t>
            </w:r>
          </w:p>
          <w:p w14:paraId="483EFF00"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Google Classroom w pracy nauczyciela,</w:t>
            </w:r>
          </w:p>
          <w:p w14:paraId="33C97858"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Jak efektywnie tworzyć materiały dydaktyczne w programach Gimp oraz PowerPoint?,</w:t>
            </w:r>
          </w:p>
          <w:p w14:paraId="531A9D89"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Jak zastosować program Inkscape do tworzenia pomocy dydaktycznych z użyciem grafiki wektorowej?,</w:t>
            </w:r>
          </w:p>
          <w:p w14:paraId="3F1A7B3E"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Jak uratować stare zdjęcia, stosując cyfrowy retusz?,</w:t>
            </w:r>
          </w:p>
          <w:p w14:paraId="5DDC7CDF"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Fonoholizm wśród dzieci i młodzieży,</w:t>
            </w:r>
          </w:p>
          <w:p w14:paraId="22981CB5"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Aplikacja Genial.ly – genialne narzędzie do tworzenia interaktywnego materiału do lekcji,</w:t>
            </w:r>
          </w:p>
          <w:p w14:paraId="27B9BF63" w14:textId="77777777" w:rsidR="00016992" w:rsidRPr="00F9763C" w:rsidRDefault="00016992" w:rsidP="005E077F">
            <w:pPr>
              <w:pStyle w:val="Akapitzlist"/>
              <w:numPr>
                <w:ilvl w:val="0"/>
                <w:numId w:val="95"/>
              </w:numPr>
              <w:tabs>
                <w:tab w:val="left" w:pos="186"/>
              </w:tabs>
              <w:spacing w:line="230" w:lineRule="exact"/>
              <w:ind w:left="0" w:firstLine="0"/>
              <w:rPr>
                <w:rFonts w:asciiTheme="minorHAnsi" w:hAnsiTheme="minorHAnsi" w:cstheme="minorHAnsi"/>
                <w:sz w:val="18"/>
                <w:szCs w:val="18"/>
              </w:rPr>
            </w:pPr>
            <w:r w:rsidRPr="00F9763C">
              <w:rPr>
                <w:rFonts w:asciiTheme="minorHAnsi" w:hAnsiTheme="minorHAnsi" w:cstheme="minorHAnsi"/>
                <w:sz w:val="18"/>
                <w:szCs w:val="18"/>
              </w:rPr>
              <w:t>Zagrożenia dla nauczania/uczenia się w cyberprzestrzeni,</w:t>
            </w:r>
          </w:p>
          <w:p w14:paraId="4E096A3D" w14:textId="68E4E261" w:rsidR="006E08FA" w:rsidRPr="00F9763C" w:rsidRDefault="00016992" w:rsidP="005E077F">
            <w:pPr>
              <w:pStyle w:val="Akapitzlist"/>
              <w:numPr>
                <w:ilvl w:val="0"/>
                <w:numId w:val="95"/>
              </w:numPr>
              <w:tabs>
                <w:tab w:val="left" w:pos="167"/>
              </w:tabs>
              <w:spacing w:line="230" w:lineRule="exact"/>
              <w:ind w:left="0" w:firstLine="0"/>
              <w:rPr>
                <w:rFonts w:asciiTheme="minorHAnsi" w:hAnsiTheme="minorHAnsi" w:cstheme="minorHAnsi"/>
                <w:i/>
                <w:sz w:val="18"/>
                <w:szCs w:val="18"/>
              </w:rPr>
            </w:pPr>
            <w:r w:rsidRPr="00F9763C">
              <w:rPr>
                <w:rFonts w:asciiTheme="minorHAnsi" w:hAnsiTheme="minorHAnsi" w:cstheme="minorHAnsi"/>
                <w:sz w:val="18"/>
                <w:szCs w:val="18"/>
              </w:rPr>
              <w:t>Podstawy programowania w języku Python 3.8.</w:t>
            </w:r>
          </w:p>
        </w:tc>
      </w:tr>
      <w:tr w:rsidR="006E08FA" w:rsidRPr="00680C80" w14:paraId="0A1F030A" w14:textId="77777777" w:rsidTr="00014439">
        <w:trPr>
          <w:trHeight w:val="497"/>
        </w:trPr>
        <w:tc>
          <w:tcPr>
            <w:tcW w:w="2268" w:type="dxa"/>
          </w:tcPr>
          <w:p w14:paraId="03505E17" w14:textId="77777777" w:rsidR="006E08FA" w:rsidRPr="00C52754" w:rsidRDefault="006E08FA" w:rsidP="00014439">
            <w:pPr>
              <w:pStyle w:val="Zawartotabeli"/>
              <w:spacing w:after="0"/>
              <w:rPr>
                <w:rFonts w:asciiTheme="minorHAnsi" w:hAnsiTheme="minorHAnsi"/>
                <w:sz w:val="18"/>
                <w:szCs w:val="18"/>
              </w:rPr>
            </w:pPr>
            <w:r w:rsidRPr="00C52754">
              <w:rPr>
                <w:rFonts w:asciiTheme="minorHAnsi" w:hAnsiTheme="minorHAnsi"/>
                <w:sz w:val="18"/>
                <w:szCs w:val="18"/>
              </w:rPr>
              <w:lastRenderedPageBreak/>
              <w:t>Uzyskane efekty</w:t>
            </w:r>
            <w:r w:rsidRPr="00C52754">
              <w:rPr>
                <w:rFonts w:asciiTheme="minorHAnsi" w:hAnsiTheme="minorHAnsi"/>
                <w:sz w:val="18"/>
                <w:szCs w:val="18"/>
                <w:lang w:val="pl-PL"/>
              </w:rPr>
              <w:br/>
            </w:r>
            <w:r w:rsidRPr="00C52754">
              <w:rPr>
                <w:rFonts w:asciiTheme="minorHAnsi" w:hAnsiTheme="minorHAnsi"/>
                <w:sz w:val="18"/>
                <w:szCs w:val="18"/>
              </w:rPr>
              <w:t>(</w:t>
            </w:r>
            <w:r w:rsidRPr="00C52754">
              <w:rPr>
                <w:rFonts w:asciiTheme="minorHAnsi" w:hAnsiTheme="minorHAnsi"/>
                <w:snapToGrid w:val="0"/>
                <w:sz w:val="18"/>
                <w:szCs w:val="18"/>
              </w:rPr>
              <w:t>w ujęciu ilościowym</w:t>
            </w:r>
            <w:r w:rsidRPr="00C52754">
              <w:rPr>
                <w:rFonts w:asciiTheme="minorHAnsi" w:hAnsiTheme="minorHAnsi"/>
                <w:snapToGrid w:val="0"/>
                <w:sz w:val="18"/>
                <w:szCs w:val="18"/>
                <w:lang w:val="pl-PL"/>
              </w:rPr>
              <w:br/>
            </w:r>
            <w:r w:rsidRPr="00C52754">
              <w:rPr>
                <w:rFonts w:asciiTheme="minorHAnsi" w:hAnsiTheme="minorHAnsi"/>
                <w:snapToGrid w:val="0"/>
                <w:sz w:val="18"/>
                <w:szCs w:val="18"/>
              </w:rPr>
              <w:t>i jakościowym</w:t>
            </w:r>
            <w:r w:rsidRPr="00C52754">
              <w:rPr>
                <w:rFonts w:asciiTheme="minorHAnsi" w:hAnsiTheme="minorHAnsi"/>
                <w:sz w:val="18"/>
                <w:szCs w:val="18"/>
              </w:rPr>
              <w:t>)</w:t>
            </w:r>
          </w:p>
        </w:tc>
        <w:tc>
          <w:tcPr>
            <w:tcW w:w="7082" w:type="dxa"/>
          </w:tcPr>
          <w:p w14:paraId="3D36575F" w14:textId="77777777" w:rsidR="006E08FA" w:rsidRPr="00C52754" w:rsidRDefault="006E08FA" w:rsidP="00014439">
            <w:pPr>
              <w:pStyle w:val="Akapitzlist"/>
              <w:tabs>
                <w:tab w:val="left" w:pos="175"/>
              </w:tabs>
              <w:ind w:left="0"/>
              <w:jc w:val="both"/>
              <w:rPr>
                <w:rFonts w:asciiTheme="minorHAnsi" w:hAnsiTheme="minorHAnsi"/>
                <w:sz w:val="18"/>
                <w:szCs w:val="18"/>
              </w:rPr>
            </w:pPr>
            <w:r w:rsidRPr="00C52754">
              <w:rPr>
                <w:rFonts w:asciiTheme="minorHAnsi" w:hAnsiTheme="minorHAnsi"/>
                <w:sz w:val="18"/>
                <w:szCs w:val="18"/>
                <w:lang w:val="pl-PL"/>
              </w:rPr>
              <w:t>W ramach realizacji powyższych przedsięwzięć u</w:t>
            </w:r>
            <w:r w:rsidRPr="00C52754">
              <w:rPr>
                <w:rFonts w:asciiTheme="minorHAnsi" w:hAnsiTheme="minorHAnsi"/>
                <w:sz w:val="18"/>
                <w:szCs w:val="18"/>
              </w:rPr>
              <w:t>zyskano następujące efekty</w:t>
            </w:r>
            <w:r w:rsidRPr="00C52754">
              <w:rPr>
                <w:rFonts w:asciiTheme="minorHAnsi" w:hAnsiTheme="minorHAnsi"/>
                <w:sz w:val="18"/>
                <w:szCs w:val="18"/>
                <w:lang w:val="pl-PL"/>
              </w:rPr>
              <w:t xml:space="preserve"> w zadaniu</w:t>
            </w:r>
            <w:r w:rsidRPr="00C52754">
              <w:rPr>
                <w:rFonts w:asciiTheme="minorHAnsi" w:hAnsiTheme="minorHAnsi"/>
                <w:sz w:val="18"/>
                <w:szCs w:val="18"/>
              </w:rPr>
              <w:t>:</w:t>
            </w:r>
          </w:p>
          <w:p w14:paraId="68C2A822" w14:textId="428CE39F" w:rsidR="006E08FA" w:rsidRPr="00C52754" w:rsidRDefault="006E08FA" w:rsidP="005E077F">
            <w:pPr>
              <w:pStyle w:val="Zawartotabeli"/>
              <w:numPr>
                <w:ilvl w:val="0"/>
                <w:numId w:val="73"/>
              </w:numPr>
              <w:tabs>
                <w:tab w:val="left" w:pos="169"/>
              </w:tabs>
              <w:spacing w:after="0"/>
              <w:ind w:left="30" w:firstLine="139"/>
              <w:jc w:val="both"/>
              <w:rPr>
                <w:rFonts w:asciiTheme="minorHAnsi" w:hAnsiTheme="minorHAnsi"/>
                <w:sz w:val="18"/>
                <w:szCs w:val="18"/>
                <w:lang w:val="pl-PL"/>
              </w:rPr>
            </w:pPr>
            <w:r w:rsidRPr="00C52754">
              <w:rPr>
                <w:rFonts w:asciiTheme="minorHAnsi" w:hAnsiTheme="minorHAnsi"/>
                <w:sz w:val="18"/>
                <w:szCs w:val="18"/>
                <w:lang w:val="pl-PL"/>
              </w:rPr>
              <w:t>Podniesienie kwalifikacji zawodowych przez doradców edukacyjno-zawodowych oraz osób realizujących zadania z zakresu doradztwa zawodowego w szkołach i placówkach oświatowych. Wsparcie szkół w realizacji doradztwa zawodowo-edukacyjnego, tworzenie sieci współpracy doradców i pracowników edukacyjnych (3</w:t>
            </w:r>
            <w:r w:rsidR="00AE1FA6" w:rsidRPr="00C52754">
              <w:rPr>
                <w:rFonts w:asciiTheme="minorHAnsi" w:hAnsiTheme="minorHAnsi"/>
                <w:sz w:val="18"/>
                <w:szCs w:val="18"/>
                <w:lang w:val="pl-PL"/>
              </w:rPr>
              <w:t>78</w:t>
            </w:r>
            <w:r w:rsidRPr="00C52754">
              <w:rPr>
                <w:rFonts w:asciiTheme="minorHAnsi" w:hAnsiTheme="minorHAnsi"/>
                <w:sz w:val="18"/>
                <w:szCs w:val="18"/>
                <w:lang w:val="pl-PL"/>
              </w:rPr>
              <w:t xml:space="preserve"> uczestników).</w:t>
            </w:r>
          </w:p>
          <w:p w14:paraId="0EB92248" w14:textId="3965B36D" w:rsidR="006E08FA" w:rsidRPr="00077400" w:rsidRDefault="00FE0370" w:rsidP="005E077F">
            <w:pPr>
              <w:pStyle w:val="Zawartotabeli"/>
              <w:numPr>
                <w:ilvl w:val="0"/>
                <w:numId w:val="73"/>
              </w:numPr>
              <w:tabs>
                <w:tab w:val="left" w:pos="26"/>
                <w:tab w:val="left" w:pos="169"/>
              </w:tabs>
              <w:spacing w:after="0"/>
              <w:ind w:left="0" w:firstLine="169"/>
              <w:jc w:val="both"/>
              <w:rPr>
                <w:rFonts w:asciiTheme="minorHAnsi" w:hAnsiTheme="minorHAnsi"/>
                <w:sz w:val="18"/>
                <w:szCs w:val="18"/>
                <w:lang w:val="pl-PL"/>
              </w:rPr>
            </w:pPr>
            <w:r w:rsidRPr="00C52754">
              <w:rPr>
                <w:rFonts w:asciiTheme="minorHAnsi" w:hAnsiTheme="minorHAnsi"/>
                <w:sz w:val="18"/>
                <w:szCs w:val="18"/>
                <w:lang w:val="pl-PL"/>
              </w:rPr>
              <w:t>Nauczyciele</w:t>
            </w:r>
            <w:r w:rsidR="006E08FA" w:rsidRPr="00C52754">
              <w:rPr>
                <w:rFonts w:asciiTheme="minorHAnsi" w:hAnsiTheme="minorHAnsi"/>
                <w:sz w:val="18"/>
                <w:szCs w:val="18"/>
              </w:rPr>
              <w:t>, któr</w:t>
            </w:r>
            <w:r w:rsidRPr="00C52754">
              <w:rPr>
                <w:rFonts w:asciiTheme="minorHAnsi" w:hAnsiTheme="minorHAnsi"/>
                <w:sz w:val="18"/>
                <w:szCs w:val="18"/>
                <w:lang w:val="pl-PL"/>
              </w:rPr>
              <w:t>zy</w:t>
            </w:r>
            <w:r w:rsidR="006E08FA" w:rsidRPr="00C52754">
              <w:rPr>
                <w:rFonts w:asciiTheme="minorHAnsi" w:hAnsiTheme="minorHAnsi"/>
                <w:sz w:val="18"/>
                <w:szCs w:val="18"/>
              </w:rPr>
              <w:t xml:space="preserve"> ukończyły kursy uzyska</w:t>
            </w:r>
            <w:r w:rsidRPr="00C52754">
              <w:rPr>
                <w:rFonts w:asciiTheme="minorHAnsi" w:hAnsiTheme="minorHAnsi"/>
                <w:sz w:val="18"/>
                <w:szCs w:val="18"/>
                <w:lang w:val="pl-PL"/>
              </w:rPr>
              <w:t>li</w:t>
            </w:r>
            <w:r w:rsidR="006E08FA" w:rsidRPr="00C52754">
              <w:rPr>
                <w:rFonts w:asciiTheme="minorHAnsi" w:hAnsiTheme="minorHAnsi"/>
                <w:sz w:val="18"/>
                <w:szCs w:val="18"/>
              </w:rPr>
              <w:t xml:space="preserve"> nowe uprawnienia, podni</w:t>
            </w:r>
            <w:r w:rsidRPr="00C52754">
              <w:rPr>
                <w:rFonts w:asciiTheme="minorHAnsi" w:hAnsiTheme="minorHAnsi"/>
                <w:sz w:val="18"/>
                <w:szCs w:val="18"/>
                <w:lang w:val="pl-PL"/>
              </w:rPr>
              <w:t>eśli</w:t>
            </w:r>
            <w:r w:rsidR="006E08FA" w:rsidRPr="00C52754">
              <w:rPr>
                <w:rFonts w:asciiTheme="minorHAnsi" w:hAnsiTheme="minorHAnsi"/>
                <w:sz w:val="18"/>
                <w:szCs w:val="18"/>
              </w:rPr>
              <w:t>y wiedzę</w:t>
            </w:r>
            <w:r w:rsidR="00FA0E6C" w:rsidRPr="00C52754">
              <w:rPr>
                <w:rFonts w:asciiTheme="minorHAnsi" w:hAnsiTheme="minorHAnsi"/>
                <w:sz w:val="18"/>
                <w:szCs w:val="18"/>
                <w:lang w:val="pl-PL"/>
              </w:rPr>
              <w:t>,</w:t>
            </w:r>
            <w:r w:rsidR="006E08FA" w:rsidRPr="00C52754">
              <w:rPr>
                <w:rFonts w:asciiTheme="minorHAnsi" w:hAnsiTheme="minorHAnsi"/>
                <w:sz w:val="18"/>
                <w:szCs w:val="18"/>
              </w:rPr>
              <w:t xml:space="preserve">  umiejętności </w:t>
            </w:r>
            <w:r w:rsidR="00FA0E6C" w:rsidRPr="00C52754">
              <w:rPr>
                <w:rFonts w:asciiTheme="minorHAnsi" w:hAnsiTheme="minorHAnsi"/>
                <w:sz w:val="18"/>
                <w:szCs w:val="18"/>
                <w:lang w:val="pl-PL"/>
              </w:rPr>
              <w:t xml:space="preserve">i kompetencje miękkie </w:t>
            </w:r>
            <w:r w:rsidR="006E08FA" w:rsidRPr="00C52754">
              <w:rPr>
                <w:rFonts w:asciiTheme="minorHAnsi" w:hAnsiTheme="minorHAnsi"/>
                <w:sz w:val="18"/>
                <w:szCs w:val="18"/>
              </w:rPr>
              <w:t>pożądane na rynku pracy, co zwiększy możliwości utrzymania się na rynku pracy (</w:t>
            </w:r>
            <w:r w:rsidR="006E08FA" w:rsidRPr="00077400">
              <w:rPr>
                <w:rFonts w:asciiTheme="minorHAnsi" w:hAnsiTheme="minorHAnsi"/>
                <w:sz w:val="18"/>
                <w:szCs w:val="18"/>
                <w:lang w:val="pl-PL"/>
              </w:rPr>
              <w:t xml:space="preserve">łącznie </w:t>
            </w:r>
            <w:r w:rsidR="006E08FA" w:rsidRPr="00077400">
              <w:rPr>
                <w:rFonts w:asciiTheme="minorHAnsi" w:hAnsiTheme="minorHAnsi"/>
                <w:sz w:val="18"/>
                <w:szCs w:val="18"/>
              </w:rPr>
              <w:t>4</w:t>
            </w:r>
            <w:r w:rsidR="00DD10AD" w:rsidRPr="00077400">
              <w:rPr>
                <w:rFonts w:asciiTheme="minorHAnsi" w:hAnsiTheme="minorHAnsi"/>
                <w:sz w:val="18"/>
                <w:szCs w:val="18"/>
                <w:lang w:val="pl-PL"/>
              </w:rPr>
              <w:t>5</w:t>
            </w:r>
            <w:r w:rsidR="006E08FA" w:rsidRPr="00077400">
              <w:rPr>
                <w:rFonts w:asciiTheme="minorHAnsi" w:hAnsiTheme="minorHAnsi"/>
                <w:sz w:val="18"/>
                <w:szCs w:val="18"/>
              </w:rPr>
              <w:t xml:space="preserve"> </w:t>
            </w:r>
            <w:r w:rsidR="00D1470E" w:rsidRPr="00077400">
              <w:rPr>
                <w:rFonts w:asciiTheme="minorHAnsi" w:hAnsiTheme="minorHAnsi"/>
                <w:sz w:val="18"/>
                <w:szCs w:val="18"/>
                <w:lang w:val="pl-PL"/>
              </w:rPr>
              <w:t>osób</w:t>
            </w:r>
            <w:r w:rsidR="006E08FA" w:rsidRPr="00077400">
              <w:rPr>
                <w:rFonts w:asciiTheme="minorHAnsi" w:hAnsiTheme="minorHAnsi"/>
                <w:sz w:val="18"/>
                <w:szCs w:val="18"/>
              </w:rPr>
              <w:t>).</w:t>
            </w:r>
          </w:p>
          <w:p w14:paraId="0A7D75DB" w14:textId="3606E609" w:rsidR="006E08FA" w:rsidRPr="00C52754" w:rsidRDefault="006E08FA" w:rsidP="005E077F">
            <w:pPr>
              <w:pStyle w:val="Zawartotabeli"/>
              <w:numPr>
                <w:ilvl w:val="0"/>
                <w:numId w:val="73"/>
              </w:numPr>
              <w:tabs>
                <w:tab w:val="left" w:pos="168"/>
                <w:tab w:val="left" w:pos="229"/>
                <w:tab w:val="left" w:pos="310"/>
                <w:tab w:val="left" w:pos="453"/>
              </w:tabs>
              <w:spacing w:after="0"/>
              <w:ind w:left="0" w:firstLine="169"/>
              <w:jc w:val="both"/>
              <w:rPr>
                <w:rFonts w:asciiTheme="minorHAnsi" w:hAnsiTheme="minorHAnsi"/>
                <w:sz w:val="18"/>
                <w:szCs w:val="18"/>
                <w:lang w:val="pl-PL"/>
              </w:rPr>
            </w:pPr>
            <w:r w:rsidRPr="00C52754">
              <w:rPr>
                <w:rFonts w:asciiTheme="minorHAnsi" w:hAnsiTheme="minorHAnsi"/>
                <w:sz w:val="18"/>
                <w:szCs w:val="18"/>
                <w:lang w:val="pl-PL"/>
              </w:rPr>
              <w:t>Osoby uczestnic</w:t>
            </w:r>
            <w:r w:rsidR="00D80B76" w:rsidRPr="00C52754">
              <w:rPr>
                <w:rFonts w:asciiTheme="minorHAnsi" w:hAnsiTheme="minorHAnsi"/>
                <w:sz w:val="18"/>
                <w:szCs w:val="18"/>
                <w:lang w:val="pl-PL"/>
              </w:rPr>
              <w:t xml:space="preserve">zące w różnych formach szkoleń </w:t>
            </w:r>
            <w:r w:rsidRPr="00C52754">
              <w:rPr>
                <w:rFonts w:asciiTheme="minorHAnsi" w:hAnsiTheme="minorHAnsi"/>
                <w:sz w:val="18"/>
                <w:szCs w:val="18"/>
                <w:lang w:val="pl-PL"/>
              </w:rPr>
              <w:t>podniosły wiedzę i umiejętności z zakresu stosowania nowoczesnych technologii informacyjno-komunikacyjnych oraz Internetu jak i obsługi związanych z nimi urządzeń (tablet, smartfon, laptop) co zwiększa możliwości utrzymania się na rynku pracy (6</w:t>
            </w:r>
            <w:r w:rsidR="00123402" w:rsidRPr="00C52754">
              <w:rPr>
                <w:rFonts w:asciiTheme="minorHAnsi" w:hAnsiTheme="minorHAnsi"/>
                <w:sz w:val="18"/>
                <w:szCs w:val="18"/>
                <w:lang w:val="pl-PL"/>
              </w:rPr>
              <w:t>5</w:t>
            </w:r>
            <w:r w:rsidRPr="00C52754">
              <w:rPr>
                <w:rFonts w:asciiTheme="minorHAnsi" w:hAnsiTheme="minorHAnsi"/>
                <w:sz w:val="18"/>
                <w:szCs w:val="18"/>
                <w:lang w:val="pl-PL"/>
              </w:rPr>
              <w:t xml:space="preserve"> uczestników).</w:t>
            </w:r>
          </w:p>
        </w:tc>
      </w:tr>
      <w:tr w:rsidR="006E08FA" w:rsidRPr="00680C80" w14:paraId="26FDD9AB" w14:textId="77777777" w:rsidTr="00014439">
        <w:tc>
          <w:tcPr>
            <w:tcW w:w="2268" w:type="dxa"/>
          </w:tcPr>
          <w:p w14:paraId="62C45E1D" w14:textId="5C762121" w:rsidR="006E08FA" w:rsidRPr="00BF3587" w:rsidRDefault="006E08FA" w:rsidP="007619F1">
            <w:pPr>
              <w:pStyle w:val="Zawartotabeli"/>
              <w:spacing w:after="0"/>
              <w:rPr>
                <w:rFonts w:asciiTheme="minorHAnsi" w:hAnsiTheme="minorHAnsi"/>
                <w:sz w:val="18"/>
                <w:szCs w:val="18"/>
              </w:rPr>
            </w:pPr>
            <w:r w:rsidRPr="00BF3587">
              <w:rPr>
                <w:rFonts w:asciiTheme="minorHAnsi" w:hAnsiTheme="minorHAnsi"/>
                <w:sz w:val="18"/>
                <w:szCs w:val="18"/>
              </w:rPr>
              <w:lastRenderedPageBreak/>
              <w:t>Środki wydatkowane</w:t>
            </w:r>
            <w:r w:rsidRPr="00BF3587">
              <w:rPr>
                <w:rFonts w:asciiTheme="minorHAnsi" w:hAnsiTheme="minorHAnsi"/>
                <w:sz w:val="18"/>
                <w:szCs w:val="18"/>
              </w:rPr>
              <w:br/>
              <w:t>w 202</w:t>
            </w:r>
            <w:r w:rsidR="007619F1" w:rsidRPr="00BF3587">
              <w:rPr>
                <w:rFonts w:asciiTheme="minorHAnsi" w:hAnsiTheme="minorHAnsi"/>
                <w:sz w:val="18"/>
                <w:szCs w:val="18"/>
                <w:lang w:val="pl-PL"/>
              </w:rPr>
              <w:t>1</w:t>
            </w:r>
            <w:r w:rsidRPr="00BF3587">
              <w:rPr>
                <w:rFonts w:asciiTheme="minorHAnsi" w:hAnsiTheme="minorHAnsi"/>
                <w:sz w:val="18"/>
                <w:szCs w:val="18"/>
              </w:rPr>
              <w:t xml:space="preserve"> r. (w tys. zł)</w:t>
            </w:r>
          </w:p>
        </w:tc>
        <w:tc>
          <w:tcPr>
            <w:tcW w:w="7082" w:type="dxa"/>
          </w:tcPr>
          <w:p w14:paraId="225B6351" w14:textId="67230D58" w:rsidR="006E08FA" w:rsidRPr="00BF3587" w:rsidRDefault="006E08FA" w:rsidP="00BF3587">
            <w:pPr>
              <w:pStyle w:val="Zawartotabeli"/>
              <w:tabs>
                <w:tab w:val="left" w:pos="26"/>
                <w:tab w:val="left" w:pos="310"/>
              </w:tabs>
              <w:spacing w:after="0"/>
              <w:jc w:val="both"/>
              <w:rPr>
                <w:rFonts w:asciiTheme="minorHAnsi" w:hAnsiTheme="minorHAnsi" w:cs="Calibri"/>
                <w:bCs/>
                <w:sz w:val="18"/>
                <w:szCs w:val="18"/>
                <w:lang w:val="pl-PL"/>
              </w:rPr>
            </w:pPr>
            <w:r w:rsidRPr="00BF3587">
              <w:rPr>
                <w:rFonts w:asciiTheme="minorHAnsi" w:hAnsiTheme="minorHAnsi" w:cstheme="minorHAnsi"/>
                <w:sz w:val="18"/>
                <w:szCs w:val="18"/>
                <w:lang w:val="pl-PL"/>
              </w:rPr>
              <w:t xml:space="preserve">I.: 1)- 2) RPO – Lubuskie 2020 ze środków EFS. </w:t>
            </w:r>
            <w:r w:rsidR="00111945" w:rsidRPr="00BF3587">
              <w:rPr>
                <w:rFonts w:asciiTheme="minorHAnsi" w:hAnsiTheme="minorHAnsi" w:cstheme="minorHAnsi"/>
                <w:sz w:val="18"/>
                <w:szCs w:val="18"/>
                <w:lang w:val="pl-PL"/>
              </w:rPr>
              <w:t>2</w:t>
            </w:r>
            <w:r w:rsidRPr="00BF3587">
              <w:rPr>
                <w:rFonts w:asciiTheme="minorHAnsi" w:hAnsiTheme="minorHAnsi" w:cstheme="minorHAnsi"/>
                <w:sz w:val="18"/>
                <w:szCs w:val="18"/>
                <w:lang w:val="pl-PL"/>
              </w:rPr>
              <w:t>3</w:t>
            </w:r>
            <w:r w:rsidR="00181B9A">
              <w:rPr>
                <w:rFonts w:asciiTheme="minorHAnsi" w:hAnsiTheme="minorHAnsi" w:cstheme="minorHAnsi"/>
                <w:sz w:val="18"/>
                <w:szCs w:val="18"/>
                <w:lang w:val="pl-PL"/>
              </w:rPr>
              <w:t>,0</w:t>
            </w:r>
            <w:r w:rsidRPr="00BF3587">
              <w:rPr>
                <w:rFonts w:asciiTheme="minorHAnsi" w:hAnsiTheme="minorHAnsi" w:cstheme="minorHAnsi"/>
                <w:sz w:val="18"/>
                <w:szCs w:val="18"/>
                <w:lang w:val="pl-PL"/>
              </w:rPr>
              <w:t xml:space="preserve"> tys. zł. II. Kursy które się odbyły zrealizowano z wpłat ich uczestników kursów, III. Zadanie zrealizowane ze środków własnych oraz z </w:t>
            </w:r>
            <w:r w:rsidR="00BF3587">
              <w:rPr>
                <w:rFonts w:asciiTheme="minorHAnsi" w:hAnsiTheme="minorHAnsi" w:cstheme="minorHAnsi"/>
                <w:sz w:val="18"/>
                <w:szCs w:val="18"/>
                <w:lang w:val="pl-PL"/>
              </w:rPr>
              <w:t>w</w:t>
            </w:r>
            <w:r w:rsidRPr="00BF3587">
              <w:rPr>
                <w:rFonts w:asciiTheme="minorHAnsi" w:hAnsiTheme="minorHAnsi" w:cstheme="minorHAnsi"/>
                <w:sz w:val="18"/>
                <w:szCs w:val="18"/>
                <w:lang w:val="pl-PL"/>
              </w:rPr>
              <w:t>płat uczestników szkoleń.</w:t>
            </w:r>
          </w:p>
        </w:tc>
      </w:tr>
    </w:tbl>
    <w:p w14:paraId="73943448" w14:textId="77777777" w:rsidR="006E08FA" w:rsidRPr="00680C80" w:rsidRDefault="006E08FA" w:rsidP="006E08FA">
      <w:pPr>
        <w:pStyle w:val="Tytu"/>
        <w:rPr>
          <w:rFonts w:asciiTheme="minorHAnsi" w:hAnsiTheme="minorHAnsi"/>
          <w:sz w:val="18"/>
          <w:szCs w:val="18"/>
          <w:highlight w:val="yellow"/>
          <w:lang w:val="pl-PL"/>
        </w:rPr>
      </w:pPr>
    </w:p>
    <w:p w14:paraId="17A6B315" w14:textId="77777777" w:rsidR="006E08FA" w:rsidRPr="00680C80" w:rsidRDefault="006E08FA" w:rsidP="006E08FA">
      <w:pPr>
        <w:pStyle w:val="Tytu"/>
        <w:rPr>
          <w:rFonts w:asciiTheme="minorHAnsi" w:hAnsiTheme="minorHAnsi"/>
          <w:sz w:val="18"/>
          <w:szCs w:val="18"/>
          <w:highlight w:val="yellow"/>
          <w:lang w:val="pl-PL"/>
        </w:rPr>
      </w:pPr>
    </w:p>
    <w:p w14:paraId="7130E918" w14:textId="77777777" w:rsidR="006E08FA" w:rsidRPr="00F610DA" w:rsidRDefault="006E08FA" w:rsidP="006E08FA">
      <w:pPr>
        <w:pStyle w:val="Tekstpodstawowy"/>
        <w:rPr>
          <w:rFonts w:asciiTheme="minorHAnsi" w:hAnsiTheme="minorHAnsi"/>
          <w:sz w:val="18"/>
          <w:szCs w:val="18"/>
        </w:rPr>
      </w:pPr>
      <w:r w:rsidRPr="00F610DA">
        <w:rPr>
          <w:rFonts w:asciiTheme="minorHAnsi" w:hAnsiTheme="minorHAnsi"/>
          <w:b/>
          <w:sz w:val="18"/>
          <w:szCs w:val="18"/>
        </w:rPr>
        <w:t xml:space="preserve">Cel operacyjny 2.4. </w:t>
      </w:r>
      <w:r w:rsidRPr="00F610DA">
        <w:rPr>
          <w:rFonts w:asciiTheme="minorHAnsi" w:hAnsiTheme="minorHAnsi"/>
          <w:b/>
          <w:bCs/>
          <w:sz w:val="18"/>
          <w:szCs w:val="18"/>
        </w:rPr>
        <w:t>Umożliwienie nabywania doświadczenia zawodowego przez młode osoby</w:t>
      </w:r>
    </w:p>
    <w:p w14:paraId="7C6B2DF5" w14:textId="77777777" w:rsidR="006E08FA" w:rsidRPr="00F610DA" w:rsidRDefault="006E08FA" w:rsidP="006E08FA">
      <w:pPr>
        <w:pStyle w:val="Tytu"/>
        <w:rPr>
          <w:rFonts w:asciiTheme="minorHAnsi" w:hAnsiTheme="minorHAnsi"/>
          <w:sz w:val="18"/>
          <w:szCs w:val="18"/>
          <w:lang w:val="pl-PL"/>
        </w:rPr>
      </w:pPr>
    </w:p>
    <w:p w14:paraId="36CF141A" w14:textId="77777777" w:rsidR="006E08FA" w:rsidRPr="00F610DA"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F610DA" w14:paraId="1E57A912" w14:textId="77777777" w:rsidTr="00014439">
        <w:trPr>
          <w:trHeight w:val="258"/>
        </w:trPr>
        <w:tc>
          <w:tcPr>
            <w:tcW w:w="2268" w:type="dxa"/>
          </w:tcPr>
          <w:p w14:paraId="41430C47" w14:textId="77777777" w:rsidR="006E08FA" w:rsidRPr="00F610DA" w:rsidRDefault="006E08FA" w:rsidP="00014439">
            <w:pPr>
              <w:pStyle w:val="Nagwektabeli"/>
              <w:spacing w:after="0"/>
              <w:jc w:val="left"/>
              <w:rPr>
                <w:rFonts w:asciiTheme="minorHAnsi" w:hAnsiTheme="minorHAnsi"/>
                <w:b w:val="0"/>
                <w:bCs w:val="0"/>
                <w:i w:val="0"/>
                <w:iCs w:val="0"/>
                <w:sz w:val="18"/>
                <w:szCs w:val="18"/>
              </w:rPr>
            </w:pPr>
            <w:r w:rsidRPr="00F610DA">
              <w:rPr>
                <w:rFonts w:asciiTheme="minorHAnsi" w:hAnsiTheme="minorHAnsi"/>
                <w:b w:val="0"/>
                <w:bCs w:val="0"/>
                <w:i w:val="0"/>
                <w:iCs w:val="0"/>
                <w:sz w:val="18"/>
                <w:szCs w:val="18"/>
                <w:lang w:val="pl-PL" w:eastAsia="pl-PL"/>
              </w:rPr>
              <w:t>Priorytet 2</w:t>
            </w:r>
          </w:p>
        </w:tc>
        <w:tc>
          <w:tcPr>
            <w:tcW w:w="7082" w:type="dxa"/>
          </w:tcPr>
          <w:p w14:paraId="443AC9AC" w14:textId="77777777" w:rsidR="006E08FA" w:rsidRPr="00F610DA" w:rsidRDefault="006E08FA" w:rsidP="00014439">
            <w:pPr>
              <w:pStyle w:val="Nagwektabeli"/>
              <w:spacing w:after="0"/>
              <w:jc w:val="both"/>
              <w:rPr>
                <w:rFonts w:asciiTheme="minorHAnsi" w:hAnsiTheme="minorHAnsi"/>
                <w:b w:val="0"/>
                <w:bCs w:val="0"/>
                <w:i w:val="0"/>
                <w:iCs w:val="0"/>
                <w:sz w:val="18"/>
                <w:szCs w:val="18"/>
                <w:lang w:val="pl-PL" w:eastAsia="pl-PL"/>
              </w:rPr>
            </w:pPr>
            <w:r w:rsidRPr="00F610DA">
              <w:rPr>
                <w:rFonts w:asciiTheme="minorHAnsi" w:hAnsiTheme="minorHAnsi"/>
                <w:b w:val="0"/>
                <w:bCs w:val="0"/>
                <w:i w:val="0"/>
                <w:iCs w:val="0"/>
                <w:sz w:val="18"/>
                <w:szCs w:val="18"/>
                <w:lang w:val="pl-PL" w:eastAsia="pl-PL"/>
              </w:rPr>
              <w:t>Dostosowywanie kwalifikacji kadr do zmieniających się potrzeb rynku pracy</w:t>
            </w:r>
          </w:p>
        </w:tc>
      </w:tr>
      <w:tr w:rsidR="006E08FA" w:rsidRPr="00F610DA" w14:paraId="335CF85C" w14:textId="77777777" w:rsidTr="00014439">
        <w:trPr>
          <w:trHeight w:val="282"/>
        </w:trPr>
        <w:tc>
          <w:tcPr>
            <w:tcW w:w="2268" w:type="dxa"/>
          </w:tcPr>
          <w:p w14:paraId="23FDEC5C" w14:textId="77777777" w:rsidR="006E08FA" w:rsidRPr="00F610DA" w:rsidRDefault="006E08FA" w:rsidP="00014439">
            <w:pPr>
              <w:pStyle w:val="Zawartotabeli"/>
              <w:spacing w:after="0"/>
              <w:rPr>
                <w:rFonts w:asciiTheme="minorHAnsi" w:hAnsiTheme="minorHAnsi"/>
                <w:sz w:val="18"/>
                <w:szCs w:val="18"/>
              </w:rPr>
            </w:pPr>
            <w:r w:rsidRPr="00F610DA">
              <w:rPr>
                <w:rFonts w:asciiTheme="minorHAnsi" w:hAnsiTheme="minorHAnsi"/>
                <w:sz w:val="18"/>
                <w:szCs w:val="18"/>
                <w:lang w:val="pl-PL" w:eastAsia="pl-PL"/>
              </w:rPr>
              <w:t>Cel operacyjny 2.4.</w:t>
            </w:r>
          </w:p>
        </w:tc>
        <w:tc>
          <w:tcPr>
            <w:tcW w:w="7082" w:type="dxa"/>
          </w:tcPr>
          <w:p w14:paraId="5F615093" w14:textId="77777777" w:rsidR="006E08FA" w:rsidRPr="00F610DA" w:rsidRDefault="006E08FA" w:rsidP="00014439">
            <w:pPr>
              <w:pStyle w:val="Zawartotabeli"/>
              <w:spacing w:after="0"/>
              <w:jc w:val="both"/>
              <w:rPr>
                <w:rFonts w:asciiTheme="minorHAnsi" w:hAnsiTheme="minorHAnsi"/>
                <w:sz w:val="18"/>
                <w:szCs w:val="18"/>
                <w:lang w:val="pl-PL" w:eastAsia="pl-PL"/>
              </w:rPr>
            </w:pPr>
            <w:r w:rsidRPr="00F610DA">
              <w:rPr>
                <w:rFonts w:asciiTheme="minorHAnsi" w:hAnsiTheme="minorHAnsi"/>
                <w:sz w:val="18"/>
                <w:szCs w:val="18"/>
                <w:lang w:val="pl-PL" w:eastAsia="pl-PL"/>
              </w:rPr>
              <w:t>Umożliwienie nabywania doświadczenia zawodowego przez młode osoby</w:t>
            </w:r>
          </w:p>
        </w:tc>
      </w:tr>
      <w:tr w:rsidR="006E08FA" w:rsidRPr="00680C80" w14:paraId="6AE22512" w14:textId="77777777" w:rsidTr="00014439">
        <w:trPr>
          <w:trHeight w:val="402"/>
        </w:trPr>
        <w:tc>
          <w:tcPr>
            <w:tcW w:w="2268" w:type="dxa"/>
          </w:tcPr>
          <w:p w14:paraId="10B0BCEA" w14:textId="77777777" w:rsidR="006E08FA" w:rsidRPr="00F610DA" w:rsidRDefault="006E08FA" w:rsidP="00014439">
            <w:pPr>
              <w:pStyle w:val="Zawartotabeli"/>
              <w:spacing w:after="0"/>
              <w:rPr>
                <w:rFonts w:asciiTheme="minorHAnsi" w:hAnsiTheme="minorHAnsi"/>
                <w:sz w:val="18"/>
                <w:szCs w:val="18"/>
              </w:rPr>
            </w:pPr>
            <w:r w:rsidRPr="00F610DA">
              <w:rPr>
                <w:rFonts w:asciiTheme="minorHAnsi" w:hAnsiTheme="minorHAnsi"/>
                <w:sz w:val="18"/>
                <w:szCs w:val="18"/>
                <w:lang w:val="pl-PL" w:eastAsia="pl-PL"/>
              </w:rPr>
              <w:t>Tytuł zadania 2.4.1.</w:t>
            </w:r>
          </w:p>
        </w:tc>
        <w:tc>
          <w:tcPr>
            <w:tcW w:w="7082" w:type="dxa"/>
          </w:tcPr>
          <w:p w14:paraId="674C082A" w14:textId="77777777" w:rsidR="006E08FA" w:rsidRPr="00F610DA" w:rsidRDefault="006E08FA" w:rsidP="00014439">
            <w:pPr>
              <w:pStyle w:val="Zawartotabeli"/>
              <w:spacing w:after="0"/>
              <w:jc w:val="both"/>
              <w:rPr>
                <w:rFonts w:asciiTheme="minorHAnsi" w:hAnsiTheme="minorHAnsi"/>
                <w:sz w:val="18"/>
                <w:szCs w:val="18"/>
              </w:rPr>
            </w:pPr>
            <w:r w:rsidRPr="00F610DA">
              <w:rPr>
                <w:rFonts w:asciiTheme="minorHAnsi" w:hAnsiTheme="minorHAnsi"/>
                <w:sz w:val="18"/>
                <w:szCs w:val="18"/>
                <w:lang w:val="pl-PL" w:eastAsia="pl-PL"/>
              </w:rPr>
              <w:t>Inicjowanie i kierowanie przez publiczne służby zatrudnienia młodych osób na staż, bon stażowy i przygotowanie zawodowe dorosłych</w:t>
            </w:r>
          </w:p>
        </w:tc>
      </w:tr>
      <w:tr w:rsidR="006E08FA" w:rsidRPr="00680C80" w14:paraId="1A627FD5" w14:textId="77777777" w:rsidTr="00014439">
        <w:trPr>
          <w:trHeight w:val="928"/>
        </w:trPr>
        <w:tc>
          <w:tcPr>
            <w:tcW w:w="2268" w:type="dxa"/>
          </w:tcPr>
          <w:p w14:paraId="00B52060" w14:textId="77777777" w:rsidR="006E08FA" w:rsidRPr="00F610DA" w:rsidRDefault="006E08FA" w:rsidP="00014439">
            <w:pPr>
              <w:pStyle w:val="Zawartotabeli"/>
              <w:spacing w:after="0"/>
              <w:rPr>
                <w:rFonts w:asciiTheme="minorHAnsi" w:hAnsiTheme="minorHAnsi"/>
                <w:sz w:val="18"/>
                <w:szCs w:val="18"/>
              </w:rPr>
            </w:pPr>
            <w:r w:rsidRPr="00F610DA">
              <w:rPr>
                <w:rFonts w:asciiTheme="minorHAnsi" w:hAnsiTheme="minorHAnsi"/>
                <w:sz w:val="18"/>
                <w:szCs w:val="18"/>
              </w:rPr>
              <w:t>Opis realizacji zadania (</w:t>
            </w:r>
            <w:r w:rsidRPr="00F610DA">
              <w:rPr>
                <w:rFonts w:asciiTheme="minorHAnsi" w:hAnsiTheme="minorHAnsi"/>
                <w:snapToGrid w:val="0"/>
                <w:sz w:val="18"/>
                <w:szCs w:val="18"/>
              </w:rPr>
              <w:t>charakterystyka realizowanego zadania: cel, wykonawcy, podjęte</w:t>
            </w:r>
            <w:r w:rsidRPr="00F610DA">
              <w:rPr>
                <w:rFonts w:asciiTheme="minorHAnsi" w:hAnsiTheme="minorHAnsi"/>
                <w:snapToGrid w:val="0"/>
                <w:sz w:val="18"/>
                <w:szCs w:val="18"/>
              </w:rPr>
              <w:br/>
              <w:t>i zrealizowane działania)</w:t>
            </w:r>
          </w:p>
        </w:tc>
        <w:tc>
          <w:tcPr>
            <w:tcW w:w="7082" w:type="dxa"/>
          </w:tcPr>
          <w:p w14:paraId="3FA7A7AA" w14:textId="77777777" w:rsidR="006E08FA" w:rsidRPr="00F610DA" w:rsidRDefault="006E08FA" w:rsidP="00014439">
            <w:pPr>
              <w:jc w:val="both"/>
              <w:rPr>
                <w:rFonts w:asciiTheme="minorHAnsi" w:hAnsiTheme="minorHAnsi"/>
                <w:sz w:val="18"/>
                <w:szCs w:val="18"/>
              </w:rPr>
            </w:pPr>
            <w:r w:rsidRPr="00F610DA">
              <w:rPr>
                <w:rFonts w:asciiTheme="minorHAnsi" w:hAnsiTheme="minorHAnsi"/>
                <w:sz w:val="18"/>
                <w:szCs w:val="18"/>
              </w:rPr>
              <w:t xml:space="preserve">W celu umożliwienia młodym osobom zdobycia doświadczenia zawodowego, podejmowano działania zmierzające do nabywania kompetencji zawodowych. W ramach stażu lub bonu stażowego bezrobotni mieli możliwość nabycia umiejętności praktycznych przez wykonywanie zadań w miejscu pracy. </w:t>
            </w:r>
          </w:p>
          <w:p w14:paraId="1DD805B8" w14:textId="77777777" w:rsidR="006E08FA" w:rsidRPr="00F610DA"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p>
          <w:p w14:paraId="03602470" w14:textId="77777777" w:rsidR="006E08FA" w:rsidRPr="00F610DA"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F610DA">
              <w:rPr>
                <w:rFonts w:asciiTheme="minorHAnsi" w:hAnsiTheme="minorHAnsi"/>
                <w:sz w:val="18"/>
                <w:szCs w:val="18"/>
                <w:lang w:val="pl-PL" w:eastAsia="pl-PL"/>
              </w:rPr>
              <w:t>Zadanie powiązane z zadaniem 2.5.3.</w:t>
            </w:r>
          </w:p>
        </w:tc>
      </w:tr>
      <w:tr w:rsidR="006E08FA" w:rsidRPr="00680C80" w14:paraId="25292EEA" w14:textId="77777777" w:rsidTr="00014439">
        <w:tc>
          <w:tcPr>
            <w:tcW w:w="2268" w:type="dxa"/>
          </w:tcPr>
          <w:p w14:paraId="4FCEC91F" w14:textId="77777777" w:rsidR="006E08FA" w:rsidRPr="00F610DA" w:rsidRDefault="006E08FA" w:rsidP="00014439">
            <w:pPr>
              <w:pStyle w:val="Zawartotabeli"/>
              <w:spacing w:after="0"/>
              <w:rPr>
                <w:rFonts w:asciiTheme="minorHAnsi" w:hAnsiTheme="minorHAnsi"/>
                <w:sz w:val="18"/>
                <w:szCs w:val="18"/>
              </w:rPr>
            </w:pPr>
            <w:r w:rsidRPr="00F610DA">
              <w:rPr>
                <w:rFonts w:asciiTheme="minorHAnsi" w:hAnsiTheme="minorHAnsi"/>
                <w:sz w:val="18"/>
                <w:szCs w:val="18"/>
              </w:rPr>
              <w:t>Uzyskane efekty</w:t>
            </w:r>
            <w:r w:rsidRPr="00F610DA">
              <w:rPr>
                <w:rFonts w:asciiTheme="minorHAnsi" w:hAnsiTheme="minorHAnsi"/>
                <w:sz w:val="18"/>
                <w:szCs w:val="18"/>
                <w:lang w:val="pl-PL"/>
              </w:rPr>
              <w:br/>
            </w:r>
            <w:r w:rsidRPr="00F610DA">
              <w:rPr>
                <w:rFonts w:asciiTheme="minorHAnsi" w:hAnsiTheme="minorHAnsi"/>
                <w:sz w:val="18"/>
                <w:szCs w:val="18"/>
              </w:rPr>
              <w:t>(</w:t>
            </w:r>
            <w:r w:rsidRPr="00F610DA">
              <w:rPr>
                <w:rFonts w:asciiTheme="minorHAnsi" w:hAnsiTheme="minorHAnsi"/>
                <w:snapToGrid w:val="0"/>
                <w:sz w:val="18"/>
                <w:szCs w:val="18"/>
              </w:rPr>
              <w:t>w ujęciu ilościowym</w:t>
            </w:r>
            <w:r w:rsidRPr="00F610DA">
              <w:rPr>
                <w:rFonts w:asciiTheme="minorHAnsi" w:hAnsiTheme="minorHAnsi"/>
                <w:snapToGrid w:val="0"/>
                <w:sz w:val="18"/>
                <w:szCs w:val="18"/>
                <w:lang w:val="pl-PL"/>
              </w:rPr>
              <w:br/>
            </w:r>
            <w:r w:rsidRPr="00F610DA">
              <w:rPr>
                <w:rFonts w:asciiTheme="minorHAnsi" w:hAnsiTheme="minorHAnsi"/>
                <w:snapToGrid w:val="0"/>
                <w:sz w:val="18"/>
                <w:szCs w:val="18"/>
              </w:rPr>
              <w:t>i jakościowym</w:t>
            </w:r>
            <w:r w:rsidRPr="00F610DA">
              <w:rPr>
                <w:rFonts w:asciiTheme="minorHAnsi" w:hAnsiTheme="minorHAnsi"/>
                <w:sz w:val="18"/>
                <w:szCs w:val="18"/>
              </w:rPr>
              <w:t>)</w:t>
            </w:r>
          </w:p>
        </w:tc>
        <w:tc>
          <w:tcPr>
            <w:tcW w:w="7082" w:type="dxa"/>
          </w:tcPr>
          <w:p w14:paraId="4B0693AF" w14:textId="42C9F30E" w:rsidR="006E08FA" w:rsidRPr="00F610DA" w:rsidRDefault="006E08FA" w:rsidP="00014439">
            <w:pPr>
              <w:jc w:val="both"/>
              <w:rPr>
                <w:rFonts w:asciiTheme="minorHAnsi" w:hAnsiTheme="minorHAnsi"/>
                <w:sz w:val="18"/>
                <w:szCs w:val="18"/>
              </w:rPr>
            </w:pPr>
            <w:r w:rsidRPr="00F610DA">
              <w:rPr>
                <w:rFonts w:asciiTheme="minorHAnsi" w:hAnsiTheme="minorHAnsi"/>
                <w:sz w:val="18"/>
                <w:szCs w:val="18"/>
              </w:rPr>
              <w:t xml:space="preserve">Na staż (w tym bon stażowy) </w:t>
            </w:r>
            <w:r w:rsidRPr="00AD341B">
              <w:rPr>
                <w:rFonts w:asciiTheme="minorHAnsi" w:hAnsiTheme="minorHAnsi"/>
                <w:sz w:val="18"/>
                <w:szCs w:val="18"/>
              </w:rPr>
              <w:t xml:space="preserve">skierowano </w:t>
            </w:r>
            <w:r w:rsidR="00852DEC" w:rsidRPr="00AD341B">
              <w:rPr>
                <w:rFonts w:asciiTheme="minorHAnsi" w:hAnsiTheme="minorHAnsi"/>
                <w:sz w:val="18"/>
                <w:szCs w:val="18"/>
              </w:rPr>
              <w:t>1.</w:t>
            </w:r>
            <w:r w:rsidR="00AD341B" w:rsidRPr="00AD341B">
              <w:rPr>
                <w:rFonts w:asciiTheme="minorHAnsi" w:hAnsiTheme="minorHAnsi"/>
                <w:sz w:val="18"/>
                <w:szCs w:val="18"/>
              </w:rPr>
              <w:t>57</w:t>
            </w:r>
            <w:r w:rsidR="00852DEC" w:rsidRPr="00AD341B">
              <w:rPr>
                <w:rFonts w:asciiTheme="minorHAnsi" w:hAnsiTheme="minorHAnsi"/>
                <w:sz w:val="18"/>
                <w:szCs w:val="18"/>
              </w:rPr>
              <w:t>4 młode osoby bezrobotne</w:t>
            </w:r>
            <w:r w:rsidRPr="00AD341B">
              <w:rPr>
                <w:rFonts w:asciiTheme="minorHAnsi" w:hAnsiTheme="minorHAnsi"/>
                <w:sz w:val="18"/>
                <w:szCs w:val="18"/>
              </w:rPr>
              <w:t>. Uczestnictwo</w:t>
            </w:r>
            <w:r w:rsidRPr="00F610DA">
              <w:rPr>
                <w:rFonts w:asciiTheme="minorHAnsi" w:hAnsiTheme="minorHAnsi"/>
                <w:sz w:val="18"/>
                <w:szCs w:val="18"/>
              </w:rPr>
              <w:t xml:space="preserve"> w ww. formach umożliwiło: </w:t>
            </w:r>
          </w:p>
          <w:p w14:paraId="565C9037" w14:textId="77777777" w:rsidR="006E08FA" w:rsidRPr="00F610DA" w:rsidRDefault="006E08FA" w:rsidP="00014439">
            <w:pPr>
              <w:jc w:val="both"/>
              <w:rPr>
                <w:rFonts w:asciiTheme="minorHAnsi" w:hAnsiTheme="minorHAnsi"/>
                <w:sz w:val="18"/>
                <w:szCs w:val="18"/>
              </w:rPr>
            </w:pPr>
            <w:r w:rsidRPr="00F610DA">
              <w:rPr>
                <w:rFonts w:asciiTheme="minorHAnsi" w:hAnsiTheme="minorHAnsi"/>
                <w:sz w:val="18"/>
                <w:szCs w:val="18"/>
              </w:rPr>
              <w:t>- nabycie kwalifikacji zawodowych,</w:t>
            </w:r>
          </w:p>
          <w:p w14:paraId="3815808C" w14:textId="77777777" w:rsidR="006E08FA" w:rsidRPr="00F610DA" w:rsidRDefault="006E08FA" w:rsidP="00014439">
            <w:pPr>
              <w:jc w:val="both"/>
              <w:rPr>
                <w:rFonts w:asciiTheme="minorHAnsi" w:hAnsiTheme="minorHAnsi"/>
                <w:sz w:val="18"/>
                <w:szCs w:val="18"/>
              </w:rPr>
            </w:pPr>
            <w:r w:rsidRPr="00F610DA">
              <w:rPr>
                <w:rFonts w:asciiTheme="minorHAnsi" w:hAnsiTheme="minorHAnsi"/>
                <w:sz w:val="18"/>
                <w:szCs w:val="18"/>
              </w:rPr>
              <w:t xml:space="preserve">- nabycie umiejętności praktycznych do wykonywania pracy, </w:t>
            </w:r>
          </w:p>
          <w:p w14:paraId="2BF14A49" w14:textId="77777777" w:rsidR="006E08FA" w:rsidRPr="00F610DA" w:rsidRDefault="006E08FA" w:rsidP="00014439">
            <w:pPr>
              <w:jc w:val="both"/>
              <w:rPr>
                <w:rFonts w:asciiTheme="minorHAnsi" w:hAnsiTheme="minorHAnsi"/>
                <w:sz w:val="18"/>
                <w:szCs w:val="18"/>
              </w:rPr>
            </w:pPr>
            <w:r w:rsidRPr="00F610DA">
              <w:rPr>
                <w:rFonts w:asciiTheme="minorHAnsi" w:hAnsiTheme="minorHAnsi"/>
                <w:sz w:val="18"/>
                <w:szCs w:val="18"/>
              </w:rPr>
              <w:t>- wzrost poczucia własnych kompetencji,</w:t>
            </w:r>
          </w:p>
          <w:p w14:paraId="62BB9AAC" w14:textId="77777777" w:rsidR="006E08FA" w:rsidRPr="00F610DA" w:rsidRDefault="006E08FA" w:rsidP="00014439">
            <w:pPr>
              <w:jc w:val="both"/>
              <w:rPr>
                <w:rFonts w:asciiTheme="minorHAnsi" w:hAnsiTheme="minorHAnsi"/>
                <w:sz w:val="18"/>
                <w:szCs w:val="18"/>
              </w:rPr>
            </w:pPr>
            <w:r w:rsidRPr="00F610DA">
              <w:rPr>
                <w:rFonts w:asciiTheme="minorHAnsi" w:hAnsiTheme="minorHAnsi"/>
                <w:sz w:val="18"/>
                <w:szCs w:val="18"/>
              </w:rPr>
              <w:t>- podwyższenie samooceny,</w:t>
            </w:r>
          </w:p>
          <w:p w14:paraId="5229B59D" w14:textId="77777777" w:rsidR="006E08FA" w:rsidRPr="00F610DA" w:rsidRDefault="006E08FA" w:rsidP="00014439">
            <w:pPr>
              <w:pStyle w:val="Zawartotabeli"/>
              <w:spacing w:after="0"/>
              <w:jc w:val="both"/>
              <w:rPr>
                <w:rFonts w:asciiTheme="minorHAnsi" w:hAnsiTheme="minorHAnsi"/>
                <w:sz w:val="18"/>
                <w:szCs w:val="18"/>
                <w:lang w:val="pl-PL"/>
              </w:rPr>
            </w:pPr>
            <w:r w:rsidRPr="00F610DA">
              <w:rPr>
                <w:rFonts w:asciiTheme="minorHAnsi" w:hAnsiTheme="minorHAnsi"/>
                <w:sz w:val="18"/>
                <w:szCs w:val="18"/>
              </w:rPr>
              <w:t>- wzrost zaufania we własne możliwości.</w:t>
            </w:r>
          </w:p>
        </w:tc>
      </w:tr>
      <w:tr w:rsidR="006E08FA" w:rsidRPr="00680C80" w14:paraId="5BF06841" w14:textId="77777777" w:rsidTr="00014439">
        <w:tc>
          <w:tcPr>
            <w:tcW w:w="2268" w:type="dxa"/>
          </w:tcPr>
          <w:p w14:paraId="37F9898C" w14:textId="62964B7B" w:rsidR="006E08FA" w:rsidRPr="00F610DA" w:rsidRDefault="006E08FA" w:rsidP="00014439">
            <w:pPr>
              <w:pStyle w:val="Zawartotabeli"/>
              <w:spacing w:after="0"/>
              <w:rPr>
                <w:rFonts w:asciiTheme="minorHAnsi" w:hAnsiTheme="minorHAnsi"/>
                <w:sz w:val="18"/>
                <w:szCs w:val="18"/>
              </w:rPr>
            </w:pPr>
            <w:r w:rsidRPr="00F610DA">
              <w:rPr>
                <w:rFonts w:asciiTheme="minorHAnsi" w:hAnsiTheme="minorHAnsi"/>
                <w:sz w:val="18"/>
                <w:szCs w:val="18"/>
              </w:rPr>
              <w:t>Środki wydatkowane</w:t>
            </w:r>
            <w:r w:rsidRPr="00F610DA">
              <w:rPr>
                <w:rFonts w:asciiTheme="minorHAnsi" w:hAnsiTheme="minorHAnsi"/>
                <w:sz w:val="18"/>
                <w:szCs w:val="18"/>
              </w:rPr>
              <w:br/>
              <w:t>w 202</w:t>
            </w:r>
            <w:r w:rsidR="00F610DA" w:rsidRPr="00F610DA">
              <w:rPr>
                <w:rFonts w:asciiTheme="minorHAnsi" w:hAnsiTheme="minorHAnsi"/>
                <w:sz w:val="18"/>
                <w:szCs w:val="18"/>
                <w:lang w:val="pl-PL"/>
              </w:rPr>
              <w:t>1</w:t>
            </w:r>
            <w:r w:rsidRPr="00F610DA">
              <w:rPr>
                <w:rFonts w:asciiTheme="minorHAnsi" w:hAnsiTheme="minorHAnsi"/>
                <w:sz w:val="18"/>
                <w:szCs w:val="18"/>
              </w:rPr>
              <w:t>0 r. (w tys. zł)</w:t>
            </w:r>
          </w:p>
        </w:tc>
        <w:tc>
          <w:tcPr>
            <w:tcW w:w="7082" w:type="dxa"/>
          </w:tcPr>
          <w:p w14:paraId="7B1E7EB9" w14:textId="77777777" w:rsidR="006E08FA" w:rsidRPr="00F610DA" w:rsidRDefault="006E08FA" w:rsidP="00014439">
            <w:pPr>
              <w:pStyle w:val="Zawartotabeli"/>
              <w:spacing w:after="0"/>
              <w:jc w:val="both"/>
              <w:rPr>
                <w:rFonts w:asciiTheme="minorHAnsi" w:hAnsiTheme="minorHAnsi"/>
                <w:sz w:val="18"/>
                <w:szCs w:val="18"/>
              </w:rPr>
            </w:pPr>
            <w:r w:rsidRPr="00F610DA">
              <w:rPr>
                <w:rFonts w:asciiTheme="minorHAnsi" w:hAnsiTheme="minorHAnsi"/>
                <w:sz w:val="18"/>
                <w:szCs w:val="18"/>
              </w:rPr>
              <w:t>W ramach środków Funduszu Pracy</w:t>
            </w:r>
            <w:r w:rsidRPr="00F610DA">
              <w:rPr>
                <w:rStyle w:val="Odwoanieprzypisudolnego"/>
                <w:rFonts w:asciiTheme="minorHAnsi" w:hAnsiTheme="minorHAnsi"/>
                <w:sz w:val="18"/>
                <w:szCs w:val="18"/>
              </w:rPr>
              <w:footnoteReference w:id="20"/>
            </w:r>
            <w:r w:rsidRPr="00F610DA">
              <w:rPr>
                <w:rFonts w:asciiTheme="minorHAnsi" w:hAnsiTheme="minorHAnsi"/>
                <w:sz w:val="18"/>
                <w:szCs w:val="18"/>
              </w:rPr>
              <w:t>.</w:t>
            </w:r>
          </w:p>
        </w:tc>
      </w:tr>
    </w:tbl>
    <w:p w14:paraId="30DC78EE" w14:textId="77777777" w:rsidR="006E08FA" w:rsidRPr="00680C80" w:rsidRDefault="006E08FA" w:rsidP="006E08FA">
      <w:pPr>
        <w:pStyle w:val="Tytu"/>
        <w:rPr>
          <w:rFonts w:asciiTheme="minorHAnsi" w:hAnsiTheme="minorHAnsi"/>
          <w:sz w:val="18"/>
          <w:szCs w:val="18"/>
          <w:highlight w:val="yellow"/>
          <w:lang w:val="pl-PL"/>
        </w:rPr>
      </w:pPr>
    </w:p>
    <w:p w14:paraId="15180AD8"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4C3F1DD" w14:textId="77777777" w:rsidTr="00014439">
        <w:trPr>
          <w:trHeight w:val="258"/>
        </w:trPr>
        <w:tc>
          <w:tcPr>
            <w:tcW w:w="2268" w:type="dxa"/>
          </w:tcPr>
          <w:p w14:paraId="5664C5C7" w14:textId="77777777" w:rsidR="006E08FA" w:rsidRPr="002D690F" w:rsidRDefault="006E08FA" w:rsidP="00014439">
            <w:pPr>
              <w:pStyle w:val="Nagwektabeli"/>
              <w:spacing w:after="0"/>
              <w:jc w:val="left"/>
              <w:rPr>
                <w:rFonts w:asciiTheme="minorHAnsi" w:hAnsiTheme="minorHAnsi"/>
                <w:b w:val="0"/>
                <w:bCs w:val="0"/>
                <w:i w:val="0"/>
                <w:iCs w:val="0"/>
                <w:sz w:val="18"/>
                <w:szCs w:val="18"/>
              </w:rPr>
            </w:pPr>
            <w:r w:rsidRPr="002D690F">
              <w:rPr>
                <w:rFonts w:asciiTheme="minorHAnsi" w:hAnsiTheme="minorHAnsi"/>
                <w:b w:val="0"/>
                <w:bCs w:val="0"/>
                <w:i w:val="0"/>
                <w:iCs w:val="0"/>
                <w:sz w:val="18"/>
                <w:szCs w:val="18"/>
                <w:lang w:val="pl-PL" w:eastAsia="pl-PL"/>
              </w:rPr>
              <w:t>Priorytet 2</w:t>
            </w:r>
          </w:p>
        </w:tc>
        <w:tc>
          <w:tcPr>
            <w:tcW w:w="7082" w:type="dxa"/>
          </w:tcPr>
          <w:p w14:paraId="73043DCE" w14:textId="77777777" w:rsidR="006E08FA" w:rsidRPr="002D690F" w:rsidRDefault="006E08FA" w:rsidP="00014439">
            <w:pPr>
              <w:pStyle w:val="Nagwektabeli"/>
              <w:spacing w:after="0"/>
              <w:jc w:val="both"/>
              <w:rPr>
                <w:rFonts w:asciiTheme="minorHAnsi" w:hAnsiTheme="minorHAnsi"/>
                <w:b w:val="0"/>
                <w:bCs w:val="0"/>
                <w:i w:val="0"/>
                <w:iCs w:val="0"/>
                <w:sz w:val="18"/>
                <w:szCs w:val="18"/>
                <w:lang w:val="pl-PL" w:eastAsia="pl-PL"/>
              </w:rPr>
            </w:pPr>
            <w:r w:rsidRPr="002D690F">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4A90E1D1" w14:textId="77777777" w:rsidTr="00014439">
        <w:trPr>
          <w:trHeight w:val="188"/>
        </w:trPr>
        <w:tc>
          <w:tcPr>
            <w:tcW w:w="2268" w:type="dxa"/>
          </w:tcPr>
          <w:p w14:paraId="6C225FA8" w14:textId="77777777" w:rsidR="006E08FA" w:rsidRPr="002D690F" w:rsidRDefault="006E08FA" w:rsidP="00014439">
            <w:pPr>
              <w:pStyle w:val="Zawartotabeli"/>
              <w:spacing w:after="0"/>
              <w:rPr>
                <w:rFonts w:asciiTheme="minorHAnsi" w:hAnsiTheme="minorHAnsi"/>
                <w:sz w:val="18"/>
                <w:szCs w:val="18"/>
              </w:rPr>
            </w:pPr>
            <w:r w:rsidRPr="002D690F">
              <w:rPr>
                <w:rFonts w:asciiTheme="minorHAnsi" w:hAnsiTheme="minorHAnsi"/>
                <w:sz w:val="18"/>
                <w:szCs w:val="18"/>
                <w:lang w:val="pl-PL" w:eastAsia="pl-PL"/>
              </w:rPr>
              <w:t>Cel operacyjny 2.4.</w:t>
            </w:r>
          </w:p>
        </w:tc>
        <w:tc>
          <w:tcPr>
            <w:tcW w:w="7082" w:type="dxa"/>
          </w:tcPr>
          <w:p w14:paraId="7DBCAEF5" w14:textId="77777777" w:rsidR="006E08FA" w:rsidRPr="002D690F" w:rsidRDefault="006E08FA" w:rsidP="00014439">
            <w:pPr>
              <w:pStyle w:val="Zawartotabeli"/>
              <w:spacing w:after="0"/>
              <w:jc w:val="both"/>
              <w:rPr>
                <w:rFonts w:asciiTheme="minorHAnsi" w:hAnsiTheme="minorHAnsi"/>
                <w:sz w:val="18"/>
                <w:szCs w:val="18"/>
                <w:lang w:val="pl-PL" w:eastAsia="pl-PL"/>
              </w:rPr>
            </w:pPr>
            <w:r w:rsidRPr="002D690F">
              <w:rPr>
                <w:rFonts w:asciiTheme="minorHAnsi" w:hAnsiTheme="minorHAnsi"/>
                <w:sz w:val="18"/>
                <w:szCs w:val="18"/>
                <w:lang w:val="pl-PL" w:eastAsia="pl-PL"/>
              </w:rPr>
              <w:t>Umożliwienie nabywania doświadczenia zawodowego przez młode osoby</w:t>
            </w:r>
          </w:p>
        </w:tc>
      </w:tr>
      <w:tr w:rsidR="006E08FA" w:rsidRPr="00680C80" w14:paraId="7BF910B4" w14:textId="77777777" w:rsidTr="00014439">
        <w:trPr>
          <w:trHeight w:val="227"/>
        </w:trPr>
        <w:tc>
          <w:tcPr>
            <w:tcW w:w="2268" w:type="dxa"/>
          </w:tcPr>
          <w:p w14:paraId="3333EFA9" w14:textId="77777777" w:rsidR="006E08FA" w:rsidRPr="002D690F" w:rsidRDefault="006E08FA" w:rsidP="00014439">
            <w:pPr>
              <w:pStyle w:val="Zawartotabeli"/>
              <w:spacing w:after="0"/>
              <w:rPr>
                <w:rFonts w:asciiTheme="minorHAnsi" w:hAnsiTheme="minorHAnsi"/>
                <w:sz w:val="18"/>
                <w:szCs w:val="18"/>
              </w:rPr>
            </w:pPr>
            <w:r w:rsidRPr="002D690F">
              <w:rPr>
                <w:rFonts w:asciiTheme="minorHAnsi" w:hAnsiTheme="minorHAnsi"/>
                <w:sz w:val="18"/>
                <w:szCs w:val="18"/>
                <w:lang w:val="pl-PL" w:eastAsia="pl-PL"/>
              </w:rPr>
              <w:t>Tytuł zadania 2.4.2.</w:t>
            </w:r>
          </w:p>
        </w:tc>
        <w:tc>
          <w:tcPr>
            <w:tcW w:w="7082" w:type="dxa"/>
          </w:tcPr>
          <w:p w14:paraId="6A7DECFA" w14:textId="77777777" w:rsidR="006E08FA" w:rsidRPr="002D690F" w:rsidRDefault="006E08FA" w:rsidP="00014439">
            <w:pPr>
              <w:pStyle w:val="Zawartotabeli"/>
              <w:spacing w:after="0"/>
              <w:jc w:val="both"/>
              <w:rPr>
                <w:rFonts w:asciiTheme="minorHAnsi" w:hAnsiTheme="minorHAnsi"/>
                <w:sz w:val="18"/>
                <w:szCs w:val="18"/>
              </w:rPr>
            </w:pPr>
            <w:r w:rsidRPr="002D690F">
              <w:rPr>
                <w:rFonts w:asciiTheme="minorHAnsi" w:hAnsiTheme="minorHAnsi"/>
                <w:sz w:val="18"/>
                <w:szCs w:val="18"/>
              </w:rPr>
              <w:t>Przygotowanie zawodowe i kształcenie młodzieży realizowane przez OHP</w:t>
            </w:r>
          </w:p>
        </w:tc>
      </w:tr>
      <w:tr w:rsidR="006E08FA" w:rsidRPr="00680C80" w14:paraId="579C1D17" w14:textId="77777777" w:rsidTr="00014439">
        <w:trPr>
          <w:trHeight w:val="1786"/>
        </w:trPr>
        <w:tc>
          <w:tcPr>
            <w:tcW w:w="2268" w:type="dxa"/>
          </w:tcPr>
          <w:p w14:paraId="1D02BA16" w14:textId="77777777" w:rsidR="006E08FA" w:rsidRPr="002D690F" w:rsidRDefault="006E08FA" w:rsidP="00014439">
            <w:pPr>
              <w:pStyle w:val="Zawartotabeli"/>
              <w:spacing w:after="0"/>
              <w:rPr>
                <w:rFonts w:asciiTheme="minorHAnsi" w:hAnsiTheme="minorHAnsi"/>
                <w:sz w:val="18"/>
                <w:szCs w:val="18"/>
              </w:rPr>
            </w:pPr>
            <w:r w:rsidRPr="002D690F">
              <w:rPr>
                <w:rFonts w:asciiTheme="minorHAnsi" w:hAnsiTheme="minorHAnsi"/>
                <w:sz w:val="18"/>
                <w:szCs w:val="18"/>
              </w:rPr>
              <w:t>Opis realizacji zadania (</w:t>
            </w:r>
            <w:r w:rsidRPr="002D690F">
              <w:rPr>
                <w:rFonts w:asciiTheme="minorHAnsi" w:hAnsiTheme="minorHAnsi"/>
                <w:snapToGrid w:val="0"/>
                <w:sz w:val="18"/>
                <w:szCs w:val="18"/>
              </w:rPr>
              <w:t>charakterystyka realizowanego zadania: cel, wykonawcy, podjęte</w:t>
            </w:r>
            <w:r w:rsidRPr="002D690F">
              <w:rPr>
                <w:rFonts w:asciiTheme="minorHAnsi" w:hAnsiTheme="minorHAnsi"/>
                <w:snapToGrid w:val="0"/>
                <w:sz w:val="18"/>
                <w:szCs w:val="18"/>
              </w:rPr>
              <w:br/>
              <w:t>i zrealizowane działania)</w:t>
            </w:r>
          </w:p>
        </w:tc>
        <w:tc>
          <w:tcPr>
            <w:tcW w:w="7082" w:type="dxa"/>
          </w:tcPr>
          <w:p w14:paraId="0CA998AA" w14:textId="77777777" w:rsidR="006E08FA" w:rsidRPr="002D690F" w:rsidRDefault="006E08FA" w:rsidP="00CD6EA1">
            <w:pPr>
              <w:numPr>
                <w:ilvl w:val="1"/>
                <w:numId w:val="20"/>
              </w:numPr>
              <w:tabs>
                <w:tab w:val="clear" w:pos="1440"/>
                <w:tab w:val="left" w:pos="173"/>
              </w:tabs>
              <w:ind w:left="0" w:firstLine="0"/>
              <w:jc w:val="both"/>
              <w:rPr>
                <w:rFonts w:asciiTheme="minorHAnsi" w:hAnsiTheme="minorHAnsi"/>
                <w:sz w:val="18"/>
                <w:szCs w:val="18"/>
              </w:rPr>
            </w:pPr>
            <w:r w:rsidRPr="002D690F">
              <w:rPr>
                <w:rFonts w:asciiTheme="minorHAnsi" w:hAnsiTheme="minorHAnsi"/>
                <w:sz w:val="18"/>
                <w:szCs w:val="18"/>
              </w:rPr>
              <w:t>Przygotowanie uczestników OHP do zdobycia wykształcenia i kwalifikacji zawodowych poprzez:</w:t>
            </w:r>
          </w:p>
          <w:p w14:paraId="61526DD9" w14:textId="77777777" w:rsidR="006E08FA" w:rsidRPr="002D690F" w:rsidRDefault="006E08FA" w:rsidP="00CD6EA1">
            <w:pPr>
              <w:numPr>
                <w:ilvl w:val="0"/>
                <w:numId w:val="20"/>
              </w:numPr>
              <w:tabs>
                <w:tab w:val="left" w:pos="173"/>
                <w:tab w:val="num" w:pos="235"/>
              </w:tabs>
              <w:ind w:left="0" w:firstLine="0"/>
              <w:jc w:val="both"/>
              <w:rPr>
                <w:rFonts w:asciiTheme="minorHAnsi" w:hAnsiTheme="minorHAnsi"/>
                <w:sz w:val="18"/>
                <w:szCs w:val="18"/>
              </w:rPr>
            </w:pPr>
            <w:r w:rsidRPr="002D690F">
              <w:rPr>
                <w:rFonts w:asciiTheme="minorHAnsi" w:hAnsiTheme="minorHAnsi"/>
                <w:sz w:val="18"/>
                <w:szCs w:val="18"/>
              </w:rPr>
              <w:t>przyuczenie do wykonywania określonej pracy realizowane w szkołach podstawowych dla dorosłych bądź w klasach przysposabiającymi do pracy,</w:t>
            </w:r>
          </w:p>
          <w:p w14:paraId="324D1199" w14:textId="77777777" w:rsidR="006E08FA" w:rsidRPr="002D690F" w:rsidRDefault="006E08FA" w:rsidP="00CD6EA1">
            <w:pPr>
              <w:numPr>
                <w:ilvl w:val="0"/>
                <w:numId w:val="20"/>
              </w:numPr>
              <w:tabs>
                <w:tab w:val="left" w:pos="173"/>
                <w:tab w:val="num" w:pos="235"/>
              </w:tabs>
              <w:ind w:left="0" w:firstLine="0"/>
              <w:jc w:val="both"/>
              <w:rPr>
                <w:rFonts w:asciiTheme="minorHAnsi" w:hAnsiTheme="minorHAnsi"/>
                <w:sz w:val="18"/>
                <w:szCs w:val="18"/>
              </w:rPr>
            </w:pPr>
            <w:r w:rsidRPr="002D690F">
              <w:rPr>
                <w:rFonts w:asciiTheme="minorHAnsi" w:hAnsiTheme="minorHAnsi"/>
                <w:sz w:val="18"/>
                <w:szCs w:val="18"/>
              </w:rPr>
              <w:t>naukę zawodu realizowaną w trzyletnich Branżowych Szkołach I Stopnia.</w:t>
            </w:r>
          </w:p>
          <w:p w14:paraId="51A8E669" w14:textId="77777777" w:rsidR="006E08FA" w:rsidRPr="002D690F" w:rsidRDefault="006E08FA" w:rsidP="00014439">
            <w:pPr>
              <w:pStyle w:val="Tekstpodstawowywcity"/>
              <w:tabs>
                <w:tab w:val="left" w:pos="173"/>
              </w:tabs>
              <w:suppressAutoHyphens/>
              <w:ind w:right="-10"/>
              <w:jc w:val="both"/>
              <w:rPr>
                <w:rFonts w:asciiTheme="minorHAnsi" w:hAnsiTheme="minorHAnsi"/>
                <w:sz w:val="18"/>
                <w:szCs w:val="18"/>
                <w:lang w:val="pl-PL"/>
              </w:rPr>
            </w:pPr>
            <w:r w:rsidRPr="002D690F">
              <w:rPr>
                <w:rFonts w:asciiTheme="minorHAnsi" w:hAnsiTheme="minorHAnsi"/>
                <w:sz w:val="18"/>
                <w:szCs w:val="18"/>
              </w:rPr>
              <w:t>2. Refundacja wynagrodzeń wypłacanych przez pracodawców młodocianym pracownikom zatrudnionym na podstawie umowy</w:t>
            </w:r>
            <w:r w:rsidRPr="002D690F">
              <w:rPr>
                <w:rFonts w:asciiTheme="minorHAnsi" w:hAnsiTheme="minorHAnsi"/>
                <w:sz w:val="18"/>
                <w:szCs w:val="18"/>
                <w:lang w:val="pl-PL"/>
              </w:rPr>
              <w:t xml:space="preserve"> </w:t>
            </w:r>
            <w:r w:rsidRPr="002D690F">
              <w:rPr>
                <w:rFonts w:asciiTheme="minorHAnsi" w:hAnsiTheme="minorHAnsi"/>
                <w:sz w:val="18"/>
                <w:szCs w:val="18"/>
              </w:rPr>
              <w:t>o pracę i składek na ubezpieczenie społeczne od refundowanych wynagrodzeń, w celu przygotowania zawodowego.</w:t>
            </w:r>
          </w:p>
        </w:tc>
      </w:tr>
      <w:tr w:rsidR="006E08FA" w:rsidRPr="00680C80" w14:paraId="1937C028" w14:textId="77777777" w:rsidTr="00014439">
        <w:tc>
          <w:tcPr>
            <w:tcW w:w="2268" w:type="dxa"/>
          </w:tcPr>
          <w:p w14:paraId="1B14D81F" w14:textId="77777777" w:rsidR="006E08FA" w:rsidRPr="002D690F" w:rsidRDefault="006E08FA" w:rsidP="00014439">
            <w:pPr>
              <w:pStyle w:val="Zawartotabeli"/>
              <w:spacing w:after="0"/>
              <w:rPr>
                <w:rFonts w:asciiTheme="minorHAnsi" w:hAnsiTheme="minorHAnsi"/>
                <w:sz w:val="18"/>
                <w:szCs w:val="18"/>
              </w:rPr>
            </w:pPr>
            <w:r w:rsidRPr="002D690F">
              <w:rPr>
                <w:rFonts w:asciiTheme="minorHAnsi" w:hAnsiTheme="minorHAnsi"/>
                <w:sz w:val="18"/>
                <w:szCs w:val="18"/>
              </w:rPr>
              <w:t>Uzyskane efekty</w:t>
            </w:r>
            <w:r w:rsidRPr="002D690F">
              <w:rPr>
                <w:rFonts w:asciiTheme="minorHAnsi" w:hAnsiTheme="minorHAnsi"/>
                <w:sz w:val="18"/>
                <w:szCs w:val="18"/>
                <w:lang w:val="pl-PL"/>
              </w:rPr>
              <w:br/>
            </w:r>
            <w:r w:rsidRPr="002D690F">
              <w:rPr>
                <w:rFonts w:asciiTheme="minorHAnsi" w:hAnsiTheme="minorHAnsi"/>
                <w:sz w:val="18"/>
                <w:szCs w:val="18"/>
              </w:rPr>
              <w:t>(</w:t>
            </w:r>
            <w:r w:rsidRPr="002D690F">
              <w:rPr>
                <w:rFonts w:asciiTheme="minorHAnsi" w:hAnsiTheme="minorHAnsi"/>
                <w:snapToGrid w:val="0"/>
                <w:sz w:val="18"/>
                <w:szCs w:val="18"/>
              </w:rPr>
              <w:t>w ujęciu ilościowym</w:t>
            </w:r>
            <w:r w:rsidRPr="002D690F">
              <w:rPr>
                <w:rFonts w:asciiTheme="minorHAnsi" w:hAnsiTheme="minorHAnsi"/>
                <w:snapToGrid w:val="0"/>
                <w:sz w:val="18"/>
                <w:szCs w:val="18"/>
                <w:lang w:val="pl-PL"/>
              </w:rPr>
              <w:br/>
            </w:r>
            <w:r w:rsidRPr="002D690F">
              <w:rPr>
                <w:rFonts w:asciiTheme="minorHAnsi" w:hAnsiTheme="minorHAnsi"/>
                <w:snapToGrid w:val="0"/>
                <w:sz w:val="18"/>
                <w:szCs w:val="18"/>
              </w:rPr>
              <w:t>i jakościowym</w:t>
            </w:r>
            <w:r w:rsidRPr="002D690F">
              <w:rPr>
                <w:rFonts w:asciiTheme="minorHAnsi" w:hAnsiTheme="minorHAnsi"/>
                <w:sz w:val="18"/>
                <w:szCs w:val="18"/>
              </w:rPr>
              <w:t>)</w:t>
            </w:r>
          </w:p>
        </w:tc>
        <w:tc>
          <w:tcPr>
            <w:tcW w:w="7082" w:type="dxa"/>
          </w:tcPr>
          <w:p w14:paraId="09B3CBCC" w14:textId="10D3B9CF" w:rsidR="006E08FA" w:rsidRPr="002D690F" w:rsidRDefault="006E08FA" w:rsidP="00CD6EA1">
            <w:pPr>
              <w:pStyle w:val="Akapitzlist"/>
              <w:numPr>
                <w:ilvl w:val="1"/>
                <w:numId w:val="20"/>
              </w:numPr>
              <w:tabs>
                <w:tab w:val="clear" w:pos="1440"/>
                <w:tab w:val="left" w:pos="173"/>
              </w:tabs>
              <w:ind w:left="0" w:firstLine="0"/>
              <w:jc w:val="both"/>
              <w:rPr>
                <w:rFonts w:asciiTheme="minorHAnsi" w:hAnsiTheme="minorHAnsi"/>
                <w:sz w:val="18"/>
                <w:szCs w:val="18"/>
              </w:rPr>
            </w:pPr>
            <w:r w:rsidRPr="002D690F">
              <w:rPr>
                <w:rFonts w:asciiTheme="minorHAnsi" w:hAnsiTheme="minorHAnsi"/>
                <w:sz w:val="18"/>
                <w:szCs w:val="18"/>
              </w:rPr>
              <w:t xml:space="preserve">Przygotowaniem do zdobycia wykształcenia i kwalifikacji zawodowych w OHP w całym roku szkolnym zostało objętych </w:t>
            </w:r>
            <w:r w:rsidR="002D690F" w:rsidRPr="002D690F">
              <w:rPr>
                <w:rFonts w:asciiTheme="minorHAnsi" w:hAnsiTheme="minorHAnsi"/>
                <w:sz w:val="18"/>
                <w:szCs w:val="18"/>
                <w:lang w:val="pl-PL"/>
              </w:rPr>
              <w:t>838</w:t>
            </w:r>
            <w:r w:rsidRPr="002D690F">
              <w:rPr>
                <w:rFonts w:asciiTheme="minorHAnsi" w:hAnsiTheme="minorHAnsi"/>
                <w:sz w:val="18"/>
                <w:szCs w:val="18"/>
              </w:rPr>
              <w:t xml:space="preserve"> os</w:t>
            </w:r>
            <w:r w:rsidR="002D690F" w:rsidRPr="002D690F">
              <w:rPr>
                <w:rFonts w:asciiTheme="minorHAnsi" w:hAnsiTheme="minorHAnsi"/>
                <w:sz w:val="18"/>
                <w:szCs w:val="18"/>
                <w:lang w:val="pl-PL"/>
              </w:rPr>
              <w:t>ó</w:t>
            </w:r>
            <w:r w:rsidRPr="002D690F">
              <w:rPr>
                <w:rFonts w:asciiTheme="minorHAnsi" w:hAnsiTheme="minorHAnsi"/>
                <w:sz w:val="18"/>
                <w:szCs w:val="18"/>
              </w:rPr>
              <w:t>b, w tym:</w:t>
            </w:r>
          </w:p>
          <w:p w14:paraId="519DFCDE" w14:textId="04989F97" w:rsidR="006E08FA" w:rsidRPr="002D690F" w:rsidRDefault="006E08FA" w:rsidP="00CD6EA1">
            <w:pPr>
              <w:numPr>
                <w:ilvl w:val="0"/>
                <w:numId w:val="20"/>
              </w:numPr>
              <w:tabs>
                <w:tab w:val="left" w:pos="173"/>
              </w:tabs>
              <w:ind w:left="0" w:firstLine="0"/>
              <w:jc w:val="both"/>
              <w:rPr>
                <w:rFonts w:asciiTheme="minorHAnsi" w:hAnsiTheme="minorHAnsi"/>
                <w:sz w:val="18"/>
                <w:szCs w:val="18"/>
              </w:rPr>
            </w:pPr>
            <w:r w:rsidRPr="002D690F">
              <w:rPr>
                <w:rFonts w:asciiTheme="minorHAnsi" w:hAnsiTheme="minorHAnsi"/>
                <w:sz w:val="18"/>
                <w:szCs w:val="18"/>
              </w:rPr>
              <w:t>nauką zawodu 7</w:t>
            </w:r>
            <w:r w:rsidR="002D690F" w:rsidRPr="002D690F">
              <w:rPr>
                <w:rFonts w:asciiTheme="minorHAnsi" w:hAnsiTheme="minorHAnsi"/>
                <w:sz w:val="18"/>
                <w:szCs w:val="18"/>
              </w:rPr>
              <w:t>38</w:t>
            </w:r>
            <w:r w:rsidRPr="002D690F">
              <w:rPr>
                <w:rFonts w:asciiTheme="minorHAnsi" w:hAnsiTheme="minorHAnsi"/>
                <w:sz w:val="18"/>
                <w:szCs w:val="18"/>
              </w:rPr>
              <w:t xml:space="preserve"> młodocianych,</w:t>
            </w:r>
          </w:p>
          <w:p w14:paraId="34FAAD7C" w14:textId="33DA11D9" w:rsidR="006E08FA" w:rsidRPr="002D690F" w:rsidRDefault="006E08FA" w:rsidP="00CD6EA1">
            <w:pPr>
              <w:numPr>
                <w:ilvl w:val="0"/>
                <w:numId w:val="20"/>
              </w:numPr>
              <w:tabs>
                <w:tab w:val="left" w:pos="173"/>
              </w:tabs>
              <w:ind w:left="0" w:firstLine="0"/>
              <w:jc w:val="both"/>
              <w:rPr>
                <w:rFonts w:asciiTheme="minorHAnsi" w:hAnsiTheme="minorHAnsi"/>
                <w:sz w:val="18"/>
                <w:szCs w:val="18"/>
              </w:rPr>
            </w:pPr>
            <w:r w:rsidRPr="002D690F">
              <w:rPr>
                <w:rFonts w:asciiTheme="minorHAnsi" w:hAnsiTheme="minorHAnsi"/>
                <w:sz w:val="18"/>
                <w:szCs w:val="18"/>
              </w:rPr>
              <w:t>przyuczeniem do wykonywania pracy objętych zostało 1</w:t>
            </w:r>
            <w:r w:rsidR="002D690F" w:rsidRPr="002D690F">
              <w:rPr>
                <w:rFonts w:asciiTheme="minorHAnsi" w:hAnsiTheme="minorHAnsi"/>
                <w:sz w:val="18"/>
                <w:szCs w:val="18"/>
              </w:rPr>
              <w:t>00</w:t>
            </w:r>
            <w:r w:rsidRPr="002D690F">
              <w:rPr>
                <w:rFonts w:asciiTheme="minorHAnsi" w:hAnsiTheme="minorHAnsi"/>
                <w:sz w:val="18"/>
                <w:szCs w:val="18"/>
              </w:rPr>
              <w:t xml:space="preserve"> młodocianych;</w:t>
            </w:r>
          </w:p>
          <w:p w14:paraId="0FDE49EA" w14:textId="6ED8907D" w:rsidR="006E08FA" w:rsidRPr="002D690F" w:rsidRDefault="006E08FA" w:rsidP="00CD6EA1">
            <w:pPr>
              <w:numPr>
                <w:ilvl w:val="0"/>
                <w:numId w:val="20"/>
              </w:numPr>
              <w:tabs>
                <w:tab w:val="left" w:pos="173"/>
              </w:tabs>
              <w:ind w:left="0" w:firstLine="0"/>
              <w:jc w:val="both"/>
              <w:rPr>
                <w:rFonts w:asciiTheme="minorHAnsi" w:hAnsiTheme="minorHAnsi"/>
                <w:sz w:val="18"/>
                <w:szCs w:val="18"/>
              </w:rPr>
            </w:pPr>
            <w:r w:rsidRPr="002D690F">
              <w:rPr>
                <w:rFonts w:asciiTheme="minorHAnsi" w:hAnsiTheme="minorHAnsi"/>
                <w:sz w:val="18"/>
                <w:szCs w:val="18"/>
              </w:rPr>
              <w:t>do egzaminów zewnętrznych na tytuły kwalifikacyjne przed OKE oraz przed Izbą Rzemieślniczą przystąpiło 1</w:t>
            </w:r>
            <w:r w:rsidR="002D690F" w:rsidRPr="002D690F">
              <w:rPr>
                <w:rFonts w:asciiTheme="minorHAnsi" w:hAnsiTheme="minorHAnsi"/>
                <w:sz w:val="18"/>
                <w:szCs w:val="18"/>
              </w:rPr>
              <w:t>05</w:t>
            </w:r>
            <w:r w:rsidRPr="002D690F">
              <w:rPr>
                <w:rFonts w:asciiTheme="minorHAnsi" w:hAnsiTheme="minorHAnsi"/>
                <w:sz w:val="18"/>
                <w:szCs w:val="18"/>
              </w:rPr>
              <w:t xml:space="preserve"> uczestników.</w:t>
            </w:r>
          </w:p>
          <w:p w14:paraId="5DC63DA5" w14:textId="6CC9500B" w:rsidR="006E08FA" w:rsidRPr="002D690F" w:rsidRDefault="006E08FA" w:rsidP="00B33D7D">
            <w:pPr>
              <w:pStyle w:val="Zawartotabeli"/>
              <w:tabs>
                <w:tab w:val="left" w:pos="173"/>
              </w:tabs>
              <w:spacing w:after="0"/>
              <w:jc w:val="both"/>
              <w:rPr>
                <w:rFonts w:asciiTheme="minorHAnsi" w:hAnsiTheme="minorHAnsi"/>
                <w:sz w:val="18"/>
                <w:szCs w:val="18"/>
                <w:highlight w:val="yellow"/>
                <w:lang w:val="pl-PL"/>
              </w:rPr>
            </w:pPr>
            <w:r w:rsidRPr="002D690F">
              <w:rPr>
                <w:rFonts w:asciiTheme="minorHAnsi" w:hAnsiTheme="minorHAnsi"/>
                <w:sz w:val="18"/>
                <w:szCs w:val="18"/>
              </w:rPr>
              <w:t xml:space="preserve">2. W zakresie refundacji wynagrodzeń oraz składek na ubezpieczenia społeczne (od refundowanych wynagrodzeń) pracodawcom kształcącym młodocianych pracowników zatrudnionych na podstawie umowy o pracę w zakresie </w:t>
            </w:r>
            <w:r w:rsidRPr="00B33D7D">
              <w:rPr>
                <w:rFonts w:asciiTheme="minorHAnsi" w:hAnsiTheme="minorHAnsi"/>
                <w:sz w:val="18"/>
                <w:szCs w:val="18"/>
              </w:rPr>
              <w:t xml:space="preserve">praktycznej nauki zawodu objęto pomocą </w:t>
            </w:r>
            <w:r w:rsidRPr="00B33D7D">
              <w:rPr>
                <w:rFonts w:asciiTheme="minorHAnsi" w:hAnsiTheme="minorHAnsi"/>
                <w:sz w:val="18"/>
                <w:szCs w:val="18"/>
                <w:lang w:val="pl-PL"/>
              </w:rPr>
              <w:t>9</w:t>
            </w:r>
            <w:r w:rsidR="002D690F" w:rsidRPr="00B33D7D">
              <w:rPr>
                <w:rFonts w:asciiTheme="minorHAnsi" w:hAnsiTheme="minorHAnsi"/>
                <w:sz w:val="18"/>
                <w:szCs w:val="18"/>
                <w:lang w:val="pl-PL"/>
              </w:rPr>
              <w:t>8</w:t>
            </w:r>
            <w:r w:rsidRPr="00B33D7D">
              <w:rPr>
                <w:rFonts w:asciiTheme="minorHAnsi" w:hAnsiTheme="minorHAnsi"/>
                <w:sz w:val="18"/>
                <w:szCs w:val="18"/>
                <w:lang w:val="pl-PL"/>
              </w:rPr>
              <w:t>5</w:t>
            </w:r>
            <w:r w:rsidRPr="00B33D7D">
              <w:rPr>
                <w:rFonts w:asciiTheme="minorHAnsi" w:hAnsiTheme="minorHAnsi"/>
                <w:sz w:val="18"/>
                <w:szCs w:val="18"/>
              </w:rPr>
              <w:t xml:space="preserve"> pracodawców zatrudniających </w:t>
            </w:r>
            <w:r w:rsidRPr="00B33D7D">
              <w:rPr>
                <w:rFonts w:asciiTheme="minorHAnsi" w:hAnsiTheme="minorHAnsi"/>
                <w:sz w:val="18"/>
                <w:szCs w:val="18"/>
                <w:lang w:val="pl-PL"/>
              </w:rPr>
              <w:t>1</w:t>
            </w:r>
            <w:r w:rsidRPr="00B33D7D">
              <w:rPr>
                <w:rFonts w:asciiTheme="minorHAnsi" w:hAnsiTheme="minorHAnsi"/>
                <w:sz w:val="18"/>
                <w:szCs w:val="18"/>
              </w:rPr>
              <w:t>.</w:t>
            </w:r>
            <w:r w:rsidRPr="00B33D7D">
              <w:rPr>
                <w:rFonts w:asciiTheme="minorHAnsi" w:hAnsiTheme="minorHAnsi"/>
                <w:sz w:val="18"/>
                <w:szCs w:val="18"/>
                <w:lang w:val="pl-PL"/>
              </w:rPr>
              <w:t>8</w:t>
            </w:r>
            <w:r w:rsidR="002D690F" w:rsidRPr="00B33D7D">
              <w:rPr>
                <w:rFonts w:asciiTheme="minorHAnsi" w:hAnsiTheme="minorHAnsi"/>
                <w:sz w:val="18"/>
                <w:szCs w:val="18"/>
                <w:lang w:val="pl-PL"/>
              </w:rPr>
              <w:t>05</w:t>
            </w:r>
            <w:r w:rsidRPr="00B33D7D">
              <w:rPr>
                <w:rFonts w:asciiTheme="minorHAnsi" w:hAnsiTheme="minorHAnsi"/>
                <w:sz w:val="18"/>
                <w:szCs w:val="18"/>
              </w:rPr>
              <w:t xml:space="preserve"> młodocianych pracowników.</w:t>
            </w:r>
            <w:r w:rsidR="002D690F" w:rsidRPr="00B33D7D">
              <w:rPr>
                <w:rFonts w:asciiTheme="minorHAnsi" w:hAnsiTheme="minorHAnsi"/>
                <w:sz w:val="18"/>
                <w:szCs w:val="18"/>
                <w:lang w:val="pl-PL"/>
              </w:rPr>
              <w:t xml:space="preserve"> W całym 2021 roku objęto refundacją 4</w:t>
            </w:r>
            <w:r w:rsidR="00E33B17">
              <w:rPr>
                <w:rFonts w:asciiTheme="minorHAnsi" w:hAnsiTheme="minorHAnsi"/>
                <w:sz w:val="18"/>
                <w:szCs w:val="18"/>
                <w:lang w:val="pl-PL"/>
              </w:rPr>
              <w:t>.</w:t>
            </w:r>
            <w:r w:rsidR="002D690F" w:rsidRPr="00B33D7D">
              <w:rPr>
                <w:rFonts w:asciiTheme="minorHAnsi" w:hAnsiTheme="minorHAnsi"/>
                <w:sz w:val="18"/>
                <w:szCs w:val="18"/>
                <w:lang w:val="pl-PL"/>
              </w:rPr>
              <w:t>327 młodocianych pracowników.</w:t>
            </w:r>
          </w:p>
        </w:tc>
      </w:tr>
      <w:tr w:rsidR="006E08FA" w:rsidRPr="00680C80" w14:paraId="6D0244A1" w14:textId="77777777" w:rsidTr="00014439">
        <w:tc>
          <w:tcPr>
            <w:tcW w:w="2268" w:type="dxa"/>
          </w:tcPr>
          <w:p w14:paraId="0AD37083" w14:textId="68B0A7D5" w:rsidR="006E08FA" w:rsidRPr="00680C80" w:rsidRDefault="006E08FA" w:rsidP="007619F1">
            <w:pPr>
              <w:pStyle w:val="Zawartotabeli"/>
              <w:spacing w:after="0"/>
              <w:rPr>
                <w:rFonts w:asciiTheme="minorHAnsi" w:hAnsiTheme="minorHAnsi"/>
                <w:sz w:val="18"/>
                <w:szCs w:val="18"/>
                <w:highlight w:val="yellow"/>
              </w:rPr>
            </w:pPr>
            <w:r w:rsidRPr="007619F1">
              <w:rPr>
                <w:rFonts w:asciiTheme="minorHAnsi" w:hAnsiTheme="minorHAnsi"/>
                <w:sz w:val="18"/>
                <w:szCs w:val="18"/>
              </w:rPr>
              <w:t>Środki wydatkowane</w:t>
            </w:r>
            <w:r w:rsidRPr="007619F1">
              <w:rPr>
                <w:rFonts w:asciiTheme="minorHAnsi" w:hAnsiTheme="minorHAnsi"/>
                <w:sz w:val="18"/>
                <w:szCs w:val="18"/>
              </w:rPr>
              <w:br/>
              <w:t>w 202</w:t>
            </w:r>
            <w:r w:rsidR="007619F1" w:rsidRPr="007619F1">
              <w:rPr>
                <w:rFonts w:asciiTheme="minorHAnsi" w:hAnsiTheme="minorHAnsi"/>
                <w:sz w:val="18"/>
                <w:szCs w:val="18"/>
                <w:lang w:val="pl-PL"/>
              </w:rPr>
              <w:t>1</w:t>
            </w:r>
            <w:r w:rsidRPr="007619F1">
              <w:rPr>
                <w:rFonts w:asciiTheme="minorHAnsi" w:hAnsiTheme="minorHAnsi"/>
                <w:sz w:val="18"/>
                <w:szCs w:val="18"/>
              </w:rPr>
              <w:t xml:space="preserve"> r. (w tys. zł)</w:t>
            </w:r>
          </w:p>
        </w:tc>
        <w:tc>
          <w:tcPr>
            <w:tcW w:w="7082" w:type="dxa"/>
          </w:tcPr>
          <w:p w14:paraId="6C900AFC" w14:textId="77777777" w:rsidR="006E08FA" w:rsidRPr="00680C80" w:rsidRDefault="006E08FA" w:rsidP="00014439">
            <w:pPr>
              <w:pStyle w:val="Zawartotabeli"/>
              <w:spacing w:after="0"/>
              <w:jc w:val="both"/>
              <w:rPr>
                <w:rFonts w:asciiTheme="minorHAnsi" w:hAnsiTheme="minorHAnsi"/>
                <w:sz w:val="18"/>
                <w:szCs w:val="18"/>
                <w:highlight w:val="yellow"/>
              </w:rPr>
            </w:pPr>
            <w:r w:rsidRPr="002D690F">
              <w:rPr>
                <w:rFonts w:asciiTheme="minorHAnsi" w:hAnsiTheme="minorHAnsi"/>
                <w:sz w:val="18"/>
                <w:szCs w:val="18"/>
              </w:rPr>
              <w:t xml:space="preserve">Środki budżetowe LWK OHP, Fundusz Pracy. </w:t>
            </w:r>
          </w:p>
        </w:tc>
      </w:tr>
    </w:tbl>
    <w:p w14:paraId="707E087C" w14:textId="77777777" w:rsidR="006E08FA" w:rsidRPr="00F610DA" w:rsidRDefault="006E08FA" w:rsidP="006E08FA">
      <w:pPr>
        <w:pStyle w:val="Tekstpodstawowy"/>
        <w:rPr>
          <w:rFonts w:asciiTheme="minorHAnsi" w:hAnsiTheme="minorHAnsi"/>
          <w:b/>
          <w:bCs/>
          <w:sz w:val="18"/>
          <w:szCs w:val="18"/>
        </w:rPr>
      </w:pPr>
      <w:r w:rsidRPr="00F610DA">
        <w:rPr>
          <w:rFonts w:asciiTheme="minorHAnsi" w:hAnsiTheme="minorHAnsi"/>
          <w:b/>
          <w:sz w:val="18"/>
          <w:szCs w:val="18"/>
        </w:rPr>
        <w:lastRenderedPageBreak/>
        <w:t>Cel operacyjny 2.5.</w:t>
      </w:r>
      <w:r w:rsidRPr="00F610DA">
        <w:rPr>
          <w:rFonts w:asciiTheme="minorHAnsi" w:hAnsiTheme="minorHAnsi"/>
          <w:bCs/>
          <w:sz w:val="18"/>
          <w:szCs w:val="18"/>
        </w:rPr>
        <w:t xml:space="preserve"> </w:t>
      </w:r>
      <w:r w:rsidRPr="00F610DA">
        <w:rPr>
          <w:rFonts w:asciiTheme="minorHAnsi" w:hAnsiTheme="minorHAnsi"/>
          <w:b/>
          <w:bCs/>
          <w:sz w:val="18"/>
          <w:szCs w:val="18"/>
        </w:rPr>
        <w:t>Wsparcie rozwoju kształcenia ustawicznego w formach pozaszkolnych</w:t>
      </w:r>
    </w:p>
    <w:p w14:paraId="2E188172" w14:textId="77777777" w:rsidR="006E08FA" w:rsidRPr="00680C80" w:rsidRDefault="006E08FA" w:rsidP="006E08FA">
      <w:pPr>
        <w:pStyle w:val="Tytu"/>
        <w:rPr>
          <w:rFonts w:asciiTheme="minorHAnsi" w:hAnsiTheme="minorHAnsi"/>
          <w:sz w:val="18"/>
          <w:szCs w:val="18"/>
          <w:highlight w:val="yellow"/>
          <w:lang w:val="pl-PL"/>
        </w:rPr>
      </w:pPr>
    </w:p>
    <w:p w14:paraId="7D2ACAC0"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B387CA1" w14:textId="77777777" w:rsidTr="00014439">
        <w:trPr>
          <w:trHeight w:val="258"/>
        </w:trPr>
        <w:tc>
          <w:tcPr>
            <w:tcW w:w="2268" w:type="dxa"/>
            <w:tcBorders>
              <w:top w:val="single" w:sz="4" w:space="0" w:color="auto"/>
              <w:left w:val="single" w:sz="4" w:space="0" w:color="auto"/>
              <w:bottom w:val="single" w:sz="4" w:space="0" w:color="auto"/>
              <w:right w:val="single" w:sz="4" w:space="0" w:color="auto"/>
            </w:tcBorders>
          </w:tcPr>
          <w:p w14:paraId="6DB12DDF" w14:textId="77777777" w:rsidR="006E08FA" w:rsidRPr="003107DD" w:rsidRDefault="006E08FA" w:rsidP="00014439">
            <w:pPr>
              <w:pStyle w:val="Nagwektabeli"/>
              <w:spacing w:after="0"/>
              <w:jc w:val="left"/>
              <w:rPr>
                <w:rFonts w:asciiTheme="minorHAnsi" w:hAnsiTheme="minorHAnsi"/>
                <w:b w:val="0"/>
                <w:bCs w:val="0"/>
                <w:i w:val="0"/>
                <w:iCs w:val="0"/>
                <w:sz w:val="18"/>
                <w:szCs w:val="18"/>
              </w:rPr>
            </w:pPr>
            <w:r w:rsidRPr="003107DD">
              <w:rPr>
                <w:rFonts w:asciiTheme="minorHAnsi" w:hAnsiTheme="minorHAnsi"/>
                <w:b w:val="0"/>
                <w:bCs w:val="0"/>
                <w:i w:val="0"/>
                <w:iCs w:val="0"/>
                <w:sz w:val="18"/>
                <w:szCs w:val="18"/>
                <w:lang w:val="pl-PL" w:eastAsia="pl-PL"/>
              </w:rPr>
              <w:t>Priorytet 2</w:t>
            </w:r>
          </w:p>
        </w:tc>
        <w:tc>
          <w:tcPr>
            <w:tcW w:w="7082" w:type="dxa"/>
            <w:tcBorders>
              <w:top w:val="single" w:sz="4" w:space="0" w:color="auto"/>
              <w:left w:val="single" w:sz="4" w:space="0" w:color="auto"/>
              <w:bottom w:val="single" w:sz="4" w:space="0" w:color="auto"/>
              <w:right w:val="single" w:sz="4" w:space="0" w:color="auto"/>
            </w:tcBorders>
            <w:vAlign w:val="center"/>
          </w:tcPr>
          <w:p w14:paraId="4139A33F" w14:textId="77777777" w:rsidR="006E08FA" w:rsidRPr="003107DD" w:rsidRDefault="006E08FA" w:rsidP="00014439">
            <w:pPr>
              <w:pStyle w:val="Nagwektabeli"/>
              <w:spacing w:after="0"/>
              <w:jc w:val="both"/>
              <w:rPr>
                <w:rFonts w:asciiTheme="minorHAnsi" w:hAnsiTheme="minorHAnsi"/>
                <w:b w:val="0"/>
                <w:bCs w:val="0"/>
                <w:i w:val="0"/>
                <w:iCs w:val="0"/>
                <w:sz w:val="18"/>
                <w:szCs w:val="18"/>
                <w:lang w:val="pl-PL" w:eastAsia="pl-PL"/>
              </w:rPr>
            </w:pPr>
            <w:r w:rsidRPr="003107DD">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07A9C673" w14:textId="77777777" w:rsidTr="00014439">
        <w:trPr>
          <w:trHeight w:val="311"/>
        </w:trPr>
        <w:tc>
          <w:tcPr>
            <w:tcW w:w="2268" w:type="dxa"/>
            <w:tcBorders>
              <w:top w:val="single" w:sz="4" w:space="0" w:color="auto"/>
              <w:left w:val="single" w:sz="4" w:space="0" w:color="auto"/>
              <w:bottom w:val="single" w:sz="4" w:space="0" w:color="auto"/>
              <w:right w:val="single" w:sz="4" w:space="0" w:color="auto"/>
            </w:tcBorders>
          </w:tcPr>
          <w:p w14:paraId="2112170A" w14:textId="77777777" w:rsidR="006E08FA" w:rsidRPr="003107DD" w:rsidRDefault="006E08FA" w:rsidP="00014439">
            <w:pPr>
              <w:pStyle w:val="Zawartotabeli"/>
              <w:spacing w:after="0"/>
              <w:rPr>
                <w:rFonts w:asciiTheme="minorHAnsi" w:hAnsiTheme="minorHAnsi"/>
                <w:sz w:val="18"/>
                <w:szCs w:val="18"/>
              </w:rPr>
            </w:pPr>
            <w:r w:rsidRPr="003107DD">
              <w:rPr>
                <w:rFonts w:asciiTheme="minorHAnsi" w:hAnsiTheme="minorHAnsi"/>
                <w:sz w:val="18"/>
                <w:szCs w:val="18"/>
                <w:lang w:val="pl-PL" w:eastAsia="pl-PL"/>
              </w:rPr>
              <w:t>Cel operacyjny 2.5.</w:t>
            </w:r>
          </w:p>
        </w:tc>
        <w:tc>
          <w:tcPr>
            <w:tcW w:w="7082" w:type="dxa"/>
            <w:tcBorders>
              <w:top w:val="single" w:sz="4" w:space="0" w:color="auto"/>
              <w:left w:val="single" w:sz="4" w:space="0" w:color="auto"/>
              <w:bottom w:val="single" w:sz="4" w:space="0" w:color="auto"/>
              <w:right w:val="single" w:sz="4" w:space="0" w:color="auto"/>
            </w:tcBorders>
            <w:vAlign w:val="center"/>
          </w:tcPr>
          <w:p w14:paraId="4E0A9959" w14:textId="77777777" w:rsidR="006E08FA" w:rsidRPr="003107DD" w:rsidRDefault="006E08FA" w:rsidP="00014439">
            <w:pPr>
              <w:pStyle w:val="Zawartotabeli"/>
              <w:spacing w:after="0"/>
              <w:jc w:val="both"/>
              <w:rPr>
                <w:rFonts w:asciiTheme="minorHAnsi" w:hAnsiTheme="minorHAnsi"/>
                <w:sz w:val="18"/>
                <w:szCs w:val="18"/>
                <w:lang w:val="pl-PL" w:eastAsia="pl-PL"/>
              </w:rPr>
            </w:pPr>
            <w:r w:rsidRPr="003107DD">
              <w:rPr>
                <w:rFonts w:asciiTheme="minorHAnsi" w:hAnsiTheme="minorHAnsi"/>
                <w:bCs/>
                <w:sz w:val="18"/>
                <w:szCs w:val="18"/>
                <w:lang w:val="pl-PL" w:eastAsia="pl-PL"/>
              </w:rPr>
              <w:t>Wsparcie rozwoju kształcenia ustawicznego w formach pozaszkolnych</w:t>
            </w:r>
            <w:r w:rsidRPr="003107DD">
              <w:rPr>
                <w:rFonts w:asciiTheme="minorHAnsi" w:hAnsiTheme="minorHAnsi"/>
                <w:sz w:val="18"/>
                <w:szCs w:val="18"/>
                <w:lang w:val="pl-PL" w:eastAsia="pl-PL"/>
              </w:rPr>
              <w:t xml:space="preserve"> </w:t>
            </w:r>
          </w:p>
        </w:tc>
      </w:tr>
      <w:tr w:rsidR="006E08FA" w:rsidRPr="00680C80" w14:paraId="69DDC8E8" w14:textId="77777777" w:rsidTr="00014439">
        <w:trPr>
          <w:trHeight w:val="369"/>
        </w:trPr>
        <w:tc>
          <w:tcPr>
            <w:tcW w:w="2268" w:type="dxa"/>
            <w:tcBorders>
              <w:top w:val="single" w:sz="4" w:space="0" w:color="auto"/>
              <w:left w:val="single" w:sz="4" w:space="0" w:color="auto"/>
              <w:bottom w:val="single" w:sz="4" w:space="0" w:color="auto"/>
              <w:right w:val="single" w:sz="4" w:space="0" w:color="auto"/>
            </w:tcBorders>
          </w:tcPr>
          <w:p w14:paraId="172ED876" w14:textId="77777777" w:rsidR="006E08FA" w:rsidRPr="003107DD" w:rsidRDefault="006E08FA" w:rsidP="00014439">
            <w:pPr>
              <w:pStyle w:val="Zawartotabeli"/>
              <w:spacing w:after="0"/>
              <w:rPr>
                <w:rFonts w:asciiTheme="minorHAnsi" w:hAnsiTheme="minorHAnsi"/>
                <w:sz w:val="18"/>
                <w:szCs w:val="18"/>
              </w:rPr>
            </w:pPr>
            <w:r w:rsidRPr="003107DD">
              <w:rPr>
                <w:rFonts w:asciiTheme="minorHAnsi" w:hAnsiTheme="minorHAnsi"/>
                <w:sz w:val="18"/>
                <w:szCs w:val="18"/>
                <w:lang w:val="pl-PL" w:eastAsia="pl-PL"/>
              </w:rPr>
              <w:t>Tytuł zadania 2.5.1.</w:t>
            </w:r>
          </w:p>
        </w:tc>
        <w:tc>
          <w:tcPr>
            <w:tcW w:w="7082" w:type="dxa"/>
            <w:tcBorders>
              <w:top w:val="single" w:sz="4" w:space="0" w:color="auto"/>
              <w:left w:val="single" w:sz="4" w:space="0" w:color="auto"/>
              <w:bottom w:val="single" w:sz="4" w:space="0" w:color="auto"/>
              <w:right w:val="single" w:sz="4" w:space="0" w:color="auto"/>
            </w:tcBorders>
          </w:tcPr>
          <w:p w14:paraId="7B32E08F" w14:textId="77777777" w:rsidR="006E08FA" w:rsidRPr="003107DD" w:rsidRDefault="006E08FA" w:rsidP="00014439">
            <w:pPr>
              <w:pStyle w:val="Zawartotabeli"/>
              <w:spacing w:after="0"/>
              <w:jc w:val="both"/>
              <w:rPr>
                <w:rFonts w:asciiTheme="minorHAnsi" w:hAnsiTheme="minorHAnsi"/>
                <w:sz w:val="18"/>
                <w:szCs w:val="18"/>
              </w:rPr>
            </w:pPr>
            <w:r w:rsidRPr="003107DD">
              <w:rPr>
                <w:rFonts w:asciiTheme="minorHAnsi" w:hAnsiTheme="minorHAnsi"/>
                <w:sz w:val="18"/>
                <w:szCs w:val="18"/>
                <w:lang w:val="pl-PL" w:eastAsia="pl-PL"/>
              </w:rPr>
              <w:t>Integrowanie i upowszechnianie informacji o ofercie instytucji szkoleniowych</w:t>
            </w:r>
            <w:r w:rsidRPr="003107DD">
              <w:rPr>
                <w:rFonts w:asciiTheme="minorHAnsi" w:hAnsiTheme="minorHAnsi"/>
                <w:sz w:val="18"/>
                <w:szCs w:val="18"/>
              </w:rPr>
              <w:t xml:space="preserve"> </w:t>
            </w:r>
            <w:r w:rsidRPr="003107DD">
              <w:rPr>
                <w:rFonts w:asciiTheme="minorHAnsi" w:hAnsiTheme="minorHAnsi"/>
                <w:sz w:val="18"/>
                <w:szCs w:val="18"/>
                <w:lang w:val="pl-PL" w:eastAsia="pl-PL"/>
              </w:rPr>
              <w:t>oraz potwierdzanie działalności wykonywanej na terenie RP</w:t>
            </w:r>
          </w:p>
        </w:tc>
      </w:tr>
      <w:tr w:rsidR="006E08FA" w:rsidRPr="00680C80" w14:paraId="1F987895" w14:textId="77777777" w:rsidTr="00014439">
        <w:trPr>
          <w:trHeight w:val="790"/>
        </w:trPr>
        <w:tc>
          <w:tcPr>
            <w:tcW w:w="2268" w:type="dxa"/>
            <w:tcBorders>
              <w:top w:val="single" w:sz="4" w:space="0" w:color="auto"/>
              <w:left w:val="single" w:sz="4" w:space="0" w:color="auto"/>
              <w:bottom w:val="single" w:sz="4" w:space="0" w:color="auto"/>
              <w:right w:val="single" w:sz="4" w:space="0" w:color="auto"/>
            </w:tcBorders>
          </w:tcPr>
          <w:p w14:paraId="7C7148F7" w14:textId="77777777" w:rsidR="006E08FA" w:rsidRPr="00680C80" w:rsidRDefault="006E08FA" w:rsidP="00014439">
            <w:pPr>
              <w:pStyle w:val="Zawartotabeli"/>
              <w:spacing w:after="0"/>
              <w:rPr>
                <w:rFonts w:asciiTheme="minorHAnsi" w:hAnsiTheme="minorHAnsi"/>
                <w:sz w:val="18"/>
                <w:szCs w:val="18"/>
                <w:highlight w:val="yellow"/>
              </w:rPr>
            </w:pPr>
            <w:r w:rsidRPr="003107DD">
              <w:rPr>
                <w:rFonts w:asciiTheme="minorHAnsi" w:hAnsiTheme="minorHAnsi"/>
                <w:sz w:val="18"/>
                <w:szCs w:val="18"/>
              </w:rPr>
              <w:t>Opis realizacji zadania (</w:t>
            </w:r>
            <w:r w:rsidRPr="003107DD">
              <w:rPr>
                <w:rFonts w:asciiTheme="minorHAnsi" w:hAnsiTheme="minorHAnsi"/>
                <w:snapToGrid w:val="0"/>
                <w:sz w:val="18"/>
                <w:szCs w:val="18"/>
              </w:rPr>
              <w:t>charakterystyka realizowanego zadania: cel, wykonawcy, podjęte</w:t>
            </w:r>
            <w:r w:rsidRPr="003107DD">
              <w:rPr>
                <w:rFonts w:asciiTheme="minorHAnsi" w:hAnsiTheme="minorHAnsi"/>
                <w:snapToGrid w:val="0"/>
                <w:sz w:val="18"/>
                <w:szCs w:val="18"/>
              </w:rPr>
              <w:br/>
              <w:t>i zrealizowane działania)</w:t>
            </w:r>
          </w:p>
        </w:tc>
        <w:tc>
          <w:tcPr>
            <w:tcW w:w="7082" w:type="dxa"/>
            <w:tcBorders>
              <w:top w:val="single" w:sz="4" w:space="0" w:color="auto"/>
              <w:left w:val="single" w:sz="4" w:space="0" w:color="auto"/>
              <w:bottom w:val="single" w:sz="4" w:space="0" w:color="auto"/>
              <w:right w:val="single" w:sz="4" w:space="0" w:color="auto"/>
            </w:tcBorders>
          </w:tcPr>
          <w:p w14:paraId="000CB9EA" w14:textId="1865FE5D" w:rsidR="006E08FA" w:rsidRPr="003107DD" w:rsidRDefault="006E08FA" w:rsidP="00014439">
            <w:pPr>
              <w:jc w:val="both"/>
              <w:rPr>
                <w:rFonts w:asciiTheme="minorHAnsi" w:hAnsiTheme="minorHAnsi" w:cs="Arial"/>
                <w:sz w:val="18"/>
                <w:szCs w:val="18"/>
              </w:rPr>
            </w:pPr>
            <w:r w:rsidRPr="003107DD">
              <w:rPr>
                <w:rFonts w:asciiTheme="minorHAnsi" w:hAnsiTheme="minorHAnsi" w:cs="Arial"/>
                <w:bCs/>
                <w:sz w:val="18"/>
                <w:szCs w:val="18"/>
              </w:rPr>
              <w:t>Instytucja szkoleniowa oferująca szkolenia dla bezrobotnych i poszukujących pracy może uzyskać zlecenie finansowane ze środków publicznych na prowadzenie tych szkoleń po wpisie do rejestru instytucji szkoleniowych prowadzonego przez wojewódzki urząd pracy właściwy ze względu na siedzibę instytucji szkoleniowej.</w:t>
            </w:r>
            <w:r w:rsidR="0041025B">
              <w:rPr>
                <w:rFonts w:asciiTheme="minorHAnsi" w:hAnsiTheme="minorHAnsi" w:cs="Arial"/>
                <w:bCs/>
                <w:sz w:val="18"/>
                <w:szCs w:val="18"/>
              </w:rPr>
              <w:t xml:space="preserve"> </w:t>
            </w:r>
            <w:r w:rsidRPr="003107DD">
              <w:rPr>
                <w:rFonts w:asciiTheme="minorHAnsi" w:hAnsiTheme="minorHAnsi" w:cs="Arial"/>
                <w:sz w:val="18"/>
                <w:szCs w:val="18"/>
              </w:rPr>
              <w:t>Rejestr instytucji szkoleniowych jest jawny i jest prowadzony w formie elektronicznej w celu zapewnienia wszystkim jego użytkownikom powszechnego dostępu do aktualnych informacji.</w:t>
            </w:r>
            <w:r w:rsidR="0041025B">
              <w:rPr>
                <w:rFonts w:asciiTheme="minorHAnsi" w:hAnsiTheme="minorHAnsi" w:cs="Arial"/>
                <w:sz w:val="18"/>
                <w:szCs w:val="18"/>
              </w:rPr>
              <w:t xml:space="preserve"> </w:t>
            </w:r>
            <w:r w:rsidRPr="003107DD">
              <w:rPr>
                <w:rFonts w:asciiTheme="minorHAnsi" w:hAnsiTheme="minorHAnsi" w:cs="Arial"/>
                <w:sz w:val="18"/>
                <w:szCs w:val="18"/>
              </w:rPr>
              <w:t>Zainteresowani we własnym zakresie mogą sprawdzić, czy instytucja szkoleniowa powiadomiła WUP o kontynuowaniu działalności szkoleniowej w kolejnym roku kalendarzowym i czy nadal wpisana jest do rejestru.</w:t>
            </w:r>
          </w:p>
          <w:p w14:paraId="0344FF2F" w14:textId="77777777" w:rsidR="006E08FA" w:rsidRPr="00680C80" w:rsidRDefault="006E08FA" w:rsidP="00014439">
            <w:pPr>
              <w:jc w:val="both"/>
              <w:rPr>
                <w:rFonts w:asciiTheme="minorHAnsi" w:hAnsiTheme="minorHAnsi" w:cs="Arial"/>
                <w:sz w:val="18"/>
                <w:szCs w:val="18"/>
                <w:highlight w:val="yellow"/>
              </w:rPr>
            </w:pPr>
          </w:p>
          <w:p w14:paraId="08FE51E5" w14:textId="77777777" w:rsidR="006E08FA" w:rsidRPr="00680C80" w:rsidRDefault="006E08FA" w:rsidP="00014439">
            <w:pPr>
              <w:jc w:val="both"/>
              <w:rPr>
                <w:rFonts w:asciiTheme="minorHAnsi" w:hAnsiTheme="minorHAnsi"/>
                <w:sz w:val="18"/>
                <w:szCs w:val="18"/>
                <w:highlight w:val="yellow"/>
              </w:rPr>
            </w:pPr>
            <w:r w:rsidRPr="00B641F5">
              <w:rPr>
                <w:rFonts w:asciiTheme="minorHAnsi" w:hAnsiTheme="minorHAnsi"/>
                <w:sz w:val="18"/>
                <w:szCs w:val="18"/>
              </w:rPr>
              <w:t>Ponadto Wydział Obsługi Klienta Wojewódzkiego Urzędu Pracy zajmował się wydawaniem zaświadczeń stwierdzających charakter, okres i rodzaj działalności wykonywanej na terenie Rzeczpospolitej Polskiej.</w:t>
            </w:r>
          </w:p>
        </w:tc>
      </w:tr>
      <w:tr w:rsidR="006E08FA" w:rsidRPr="00680C80" w14:paraId="74374C61" w14:textId="77777777" w:rsidTr="00014439">
        <w:tc>
          <w:tcPr>
            <w:tcW w:w="2268" w:type="dxa"/>
            <w:tcBorders>
              <w:top w:val="single" w:sz="4" w:space="0" w:color="auto"/>
              <w:left w:val="single" w:sz="2" w:space="0" w:color="000000"/>
              <w:bottom w:val="single" w:sz="2" w:space="0" w:color="000000"/>
              <w:right w:val="nil"/>
            </w:tcBorders>
          </w:tcPr>
          <w:p w14:paraId="3756AADD" w14:textId="77777777" w:rsidR="006E08FA" w:rsidRPr="00680C80" w:rsidRDefault="006E08FA" w:rsidP="00014439">
            <w:pPr>
              <w:pStyle w:val="Zawartotabeli"/>
              <w:spacing w:after="0"/>
              <w:rPr>
                <w:rFonts w:asciiTheme="minorHAnsi" w:hAnsiTheme="minorHAnsi"/>
                <w:sz w:val="18"/>
                <w:szCs w:val="18"/>
                <w:highlight w:val="yellow"/>
              </w:rPr>
            </w:pPr>
            <w:r w:rsidRPr="007619F1">
              <w:rPr>
                <w:rFonts w:asciiTheme="minorHAnsi" w:hAnsiTheme="minorHAnsi"/>
                <w:sz w:val="18"/>
                <w:szCs w:val="18"/>
              </w:rPr>
              <w:t>Uzyskane efekty</w:t>
            </w:r>
            <w:r w:rsidRPr="007619F1">
              <w:rPr>
                <w:rFonts w:asciiTheme="minorHAnsi" w:hAnsiTheme="minorHAnsi"/>
                <w:sz w:val="18"/>
                <w:szCs w:val="18"/>
                <w:lang w:val="pl-PL"/>
              </w:rPr>
              <w:br/>
            </w:r>
            <w:r w:rsidRPr="007619F1">
              <w:rPr>
                <w:rFonts w:asciiTheme="minorHAnsi" w:hAnsiTheme="minorHAnsi"/>
                <w:sz w:val="18"/>
                <w:szCs w:val="18"/>
              </w:rPr>
              <w:t>(</w:t>
            </w:r>
            <w:r w:rsidRPr="007619F1">
              <w:rPr>
                <w:rFonts w:asciiTheme="minorHAnsi" w:hAnsiTheme="minorHAnsi"/>
                <w:snapToGrid w:val="0"/>
                <w:sz w:val="18"/>
                <w:szCs w:val="18"/>
              </w:rPr>
              <w:t>w ujęciu ilościowym</w:t>
            </w:r>
            <w:r w:rsidRPr="007619F1">
              <w:rPr>
                <w:rFonts w:asciiTheme="minorHAnsi" w:hAnsiTheme="minorHAnsi"/>
                <w:snapToGrid w:val="0"/>
                <w:sz w:val="18"/>
                <w:szCs w:val="18"/>
                <w:lang w:val="pl-PL"/>
              </w:rPr>
              <w:br/>
            </w:r>
            <w:r w:rsidRPr="007619F1">
              <w:rPr>
                <w:rFonts w:asciiTheme="minorHAnsi" w:hAnsiTheme="minorHAnsi"/>
                <w:snapToGrid w:val="0"/>
                <w:sz w:val="18"/>
                <w:szCs w:val="18"/>
              </w:rPr>
              <w:t>i jakościowym</w:t>
            </w:r>
            <w:r w:rsidRPr="007619F1">
              <w:rPr>
                <w:rFonts w:asciiTheme="minorHAnsi" w:hAnsiTheme="minorHAnsi"/>
                <w:sz w:val="18"/>
                <w:szCs w:val="18"/>
              </w:rPr>
              <w:t>)</w:t>
            </w:r>
          </w:p>
        </w:tc>
        <w:tc>
          <w:tcPr>
            <w:tcW w:w="7082" w:type="dxa"/>
            <w:tcBorders>
              <w:top w:val="single" w:sz="4" w:space="0" w:color="auto"/>
              <w:left w:val="single" w:sz="2" w:space="0" w:color="000000"/>
              <w:bottom w:val="single" w:sz="2" w:space="0" w:color="000000"/>
              <w:right w:val="single" w:sz="2" w:space="0" w:color="000000"/>
            </w:tcBorders>
          </w:tcPr>
          <w:p w14:paraId="12E5B389" w14:textId="3ED153A7" w:rsidR="006E08FA" w:rsidRPr="003107DD" w:rsidRDefault="006E08FA" w:rsidP="00014439">
            <w:pPr>
              <w:jc w:val="both"/>
              <w:rPr>
                <w:rFonts w:asciiTheme="minorHAnsi" w:hAnsiTheme="minorHAnsi"/>
                <w:sz w:val="18"/>
                <w:szCs w:val="18"/>
              </w:rPr>
            </w:pPr>
            <w:r w:rsidRPr="003107DD">
              <w:rPr>
                <w:rFonts w:asciiTheme="minorHAnsi" w:hAnsiTheme="minorHAnsi"/>
                <w:sz w:val="18"/>
                <w:szCs w:val="18"/>
              </w:rPr>
              <w:t>Dokonywano na wniosek jednostki uprawnionej: wpisu do rejestru instytucji szkoleniowych (</w:t>
            </w:r>
            <w:r w:rsidR="003107DD" w:rsidRPr="003107DD">
              <w:rPr>
                <w:rFonts w:asciiTheme="minorHAnsi" w:hAnsiTheme="minorHAnsi"/>
                <w:sz w:val="18"/>
                <w:szCs w:val="18"/>
              </w:rPr>
              <w:t>101</w:t>
            </w:r>
            <w:r w:rsidRPr="003107DD">
              <w:rPr>
                <w:rFonts w:asciiTheme="minorHAnsi" w:hAnsiTheme="minorHAnsi"/>
                <w:sz w:val="18"/>
                <w:szCs w:val="18"/>
              </w:rPr>
              <w:t xml:space="preserve"> instytucj</w:t>
            </w:r>
            <w:r w:rsidR="003107DD" w:rsidRPr="003107DD">
              <w:rPr>
                <w:rFonts w:asciiTheme="minorHAnsi" w:hAnsiTheme="minorHAnsi"/>
                <w:sz w:val="18"/>
                <w:szCs w:val="18"/>
              </w:rPr>
              <w:t>i</w:t>
            </w:r>
            <w:r w:rsidRPr="003107DD">
              <w:rPr>
                <w:rFonts w:asciiTheme="minorHAnsi" w:hAnsiTheme="minorHAnsi"/>
                <w:sz w:val="18"/>
                <w:szCs w:val="18"/>
              </w:rPr>
              <w:t>), zmiany danych teleadresowych (na bieżąco). Wystawiano zaświadczenie o dokonanym wpisie (</w:t>
            </w:r>
            <w:r w:rsidR="003107DD" w:rsidRPr="003107DD">
              <w:rPr>
                <w:rFonts w:asciiTheme="minorHAnsi" w:hAnsiTheme="minorHAnsi"/>
                <w:sz w:val="18"/>
                <w:szCs w:val="18"/>
              </w:rPr>
              <w:t>101</w:t>
            </w:r>
            <w:r w:rsidRPr="003107DD">
              <w:rPr>
                <w:rFonts w:asciiTheme="minorHAnsi" w:hAnsiTheme="minorHAnsi"/>
                <w:sz w:val="18"/>
                <w:szCs w:val="18"/>
              </w:rPr>
              <w:t>), wykreślano na wniosek lub z urzędu instytucję szkoleniową z rejestru (</w:t>
            </w:r>
            <w:r w:rsidR="003107DD" w:rsidRPr="003107DD">
              <w:rPr>
                <w:rFonts w:asciiTheme="minorHAnsi" w:hAnsiTheme="minorHAnsi"/>
                <w:sz w:val="18"/>
                <w:szCs w:val="18"/>
              </w:rPr>
              <w:t>77</w:t>
            </w:r>
            <w:r w:rsidRPr="003107DD">
              <w:rPr>
                <w:rFonts w:asciiTheme="minorHAnsi" w:hAnsiTheme="minorHAnsi"/>
                <w:sz w:val="18"/>
                <w:szCs w:val="18"/>
              </w:rPr>
              <w:t>). Upowszechniano informacje o dostępnej ofercie szkoleniowej. Przeprowadzono 3</w:t>
            </w:r>
            <w:r w:rsidR="003107DD" w:rsidRPr="003107DD">
              <w:rPr>
                <w:rFonts w:asciiTheme="minorHAnsi" w:hAnsiTheme="minorHAnsi"/>
                <w:sz w:val="18"/>
                <w:szCs w:val="18"/>
              </w:rPr>
              <w:t>13</w:t>
            </w:r>
            <w:r w:rsidRPr="003107DD">
              <w:rPr>
                <w:rFonts w:asciiTheme="minorHAnsi" w:hAnsiTheme="minorHAnsi"/>
                <w:sz w:val="18"/>
                <w:szCs w:val="18"/>
              </w:rPr>
              <w:t xml:space="preserve"> aktualizacji danych instytucji szkoleniowych. Na koniec 202</w:t>
            </w:r>
            <w:r w:rsidR="003107DD" w:rsidRPr="003107DD">
              <w:rPr>
                <w:rFonts w:asciiTheme="minorHAnsi" w:hAnsiTheme="minorHAnsi"/>
                <w:sz w:val="18"/>
                <w:szCs w:val="18"/>
              </w:rPr>
              <w:t>1</w:t>
            </w:r>
            <w:r w:rsidRPr="003107DD">
              <w:rPr>
                <w:rFonts w:asciiTheme="minorHAnsi" w:hAnsiTheme="minorHAnsi"/>
                <w:sz w:val="18"/>
                <w:szCs w:val="18"/>
              </w:rPr>
              <w:t xml:space="preserve"> roku w rejestrze wpisanych było </w:t>
            </w:r>
            <w:r w:rsidR="003107DD" w:rsidRPr="003107DD">
              <w:rPr>
                <w:rFonts w:asciiTheme="minorHAnsi" w:hAnsiTheme="minorHAnsi"/>
                <w:sz w:val="18"/>
                <w:szCs w:val="18"/>
              </w:rPr>
              <w:t>410</w:t>
            </w:r>
            <w:r w:rsidRPr="003107DD">
              <w:rPr>
                <w:rFonts w:asciiTheme="minorHAnsi" w:hAnsiTheme="minorHAnsi"/>
                <w:sz w:val="18"/>
                <w:szCs w:val="18"/>
              </w:rPr>
              <w:t xml:space="preserve"> instytucji szkoleniowych z terenu województwa lubuskiego.</w:t>
            </w:r>
          </w:p>
          <w:p w14:paraId="11253AAE" w14:textId="77777777" w:rsidR="006E08FA" w:rsidRPr="00680C80" w:rsidRDefault="006E08FA" w:rsidP="00014439">
            <w:pPr>
              <w:jc w:val="both"/>
              <w:rPr>
                <w:rFonts w:asciiTheme="minorHAnsi" w:hAnsiTheme="minorHAnsi"/>
                <w:sz w:val="18"/>
                <w:szCs w:val="18"/>
                <w:highlight w:val="yellow"/>
              </w:rPr>
            </w:pPr>
          </w:p>
          <w:p w14:paraId="5C48E99E" w14:textId="3CE060AC" w:rsidR="006E08FA" w:rsidRPr="00680C80" w:rsidRDefault="006E08FA" w:rsidP="006A17D5">
            <w:pPr>
              <w:jc w:val="both"/>
              <w:rPr>
                <w:rFonts w:asciiTheme="minorHAnsi" w:hAnsiTheme="minorHAnsi"/>
                <w:sz w:val="18"/>
                <w:szCs w:val="18"/>
                <w:highlight w:val="yellow"/>
              </w:rPr>
            </w:pPr>
            <w:r w:rsidRPr="00B641F5">
              <w:rPr>
                <w:rFonts w:asciiTheme="minorHAnsi" w:hAnsiTheme="minorHAnsi"/>
                <w:sz w:val="18"/>
                <w:szCs w:val="18"/>
              </w:rPr>
              <w:t>Wydano 2</w:t>
            </w:r>
            <w:r w:rsidR="00B641F5" w:rsidRPr="00B641F5">
              <w:rPr>
                <w:rFonts w:asciiTheme="minorHAnsi" w:hAnsiTheme="minorHAnsi"/>
                <w:sz w:val="18"/>
                <w:szCs w:val="18"/>
              </w:rPr>
              <w:t>3</w:t>
            </w:r>
            <w:r w:rsidRPr="00B641F5">
              <w:rPr>
                <w:rFonts w:asciiTheme="minorHAnsi" w:hAnsiTheme="minorHAnsi"/>
                <w:sz w:val="18"/>
                <w:szCs w:val="18"/>
              </w:rPr>
              <w:t xml:space="preserve"> zaświadcze</w:t>
            </w:r>
            <w:r w:rsidR="00B641F5" w:rsidRPr="00B641F5">
              <w:rPr>
                <w:rFonts w:asciiTheme="minorHAnsi" w:hAnsiTheme="minorHAnsi"/>
                <w:sz w:val="18"/>
                <w:szCs w:val="18"/>
              </w:rPr>
              <w:t>nia</w:t>
            </w:r>
            <w:r w:rsidRPr="00B641F5">
              <w:rPr>
                <w:rFonts w:asciiTheme="minorHAnsi" w:hAnsiTheme="minorHAnsi"/>
                <w:sz w:val="18"/>
                <w:szCs w:val="18"/>
              </w:rPr>
              <w:t xml:space="preserve"> stwierdzając</w:t>
            </w:r>
            <w:r w:rsidR="006A17D5">
              <w:rPr>
                <w:rFonts w:asciiTheme="minorHAnsi" w:hAnsiTheme="minorHAnsi"/>
                <w:sz w:val="18"/>
                <w:szCs w:val="18"/>
              </w:rPr>
              <w:t>e</w:t>
            </w:r>
            <w:r w:rsidRPr="00B641F5">
              <w:rPr>
                <w:rFonts w:asciiTheme="minorHAnsi" w:hAnsiTheme="minorHAnsi"/>
                <w:sz w:val="18"/>
                <w:szCs w:val="18"/>
              </w:rPr>
              <w:t xml:space="preserve"> charakter, okres i rodzaj działalności wykonywanej na terenie RP.</w:t>
            </w:r>
          </w:p>
        </w:tc>
      </w:tr>
      <w:tr w:rsidR="006E08FA" w:rsidRPr="00680C80" w14:paraId="0EFD07A7" w14:textId="77777777" w:rsidTr="00014439">
        <w:tc>
          <w:tcPr>
            <w:tcW w:w="2268" w:type="dxa"/>
            <w:tcBorders>
              <w:top w:val="nil"/>
              <w:left w:val="single" w:sz="2" w:space="0" w:color="000000"/>
              <w:bottom w:val="single" w:sz="2" w:space="0" w:color="000000"/>
              <w:right w:val="nil"/>
            </w:tcBorders>
          </w:tcPr>
          <w:p w14:paraId="087A1A5B" w14:textId="6443D4DF" w:rsidR="006E08FA" w:rsidRPr="00680C80" w:rsidRDefault="006E08FA" w:rsidP="007619F1">
            <w:pPr>
              <w:pStyle w:val="Zawartotabeli"/>
              <w:spacing w:after="0"/>
              <w:rPr>
                <w:rFonts w:asciiTheme="minorHAnsi" w:hAnsiTheme="minorHAnsi"/>
                <w:sz w:val="18"/>
                <w:szCs w:val="18"/>
                <w:highlight w:val="yellow"/>
              </w:rPr>
            </w:pPr>
            <w:r w:rsidRPr="007619F1">
              <w:rPr>
                <w:rFonts w:asciiTheme="minorHAnsi" w:hAnsiTheme="minorHAnsi"/>
                <w:sz w:val="18"/>
                <w:szCs w:val="18"/>
              </w:rPr>
              <w:t>Środki wydatkowane</w:t>
            </w:r>
            <w:r w:rsidRPr="007619F1">
              <w:rPr>
                <w:rFonts w:asciiTheme="minorHAnsi" w:hAnsiTheme="minorHAnsi"/>
                <w:sz w:val="18"/>
                <w:szCs w:val="18"/>
              </w:rPr>
              <w:br/>
              <w:t>w 202</w:t>
            </w:r>
            <w:r w:rsidR="007619F1" w:rsidRPr="007619F1">
              <w:rPr>
                <w:rFonts w:asciiTheme="minorHAnsi" w:hAnsiTheme="minorHAnsi"/>
                <w:sz w:val="18"/>
                <w:szCs w:val="18"/>
                <w:lang w:val="pl-PL"/>
              </w:rPr>
              <w:t>1</w:t>
            </w:r>
            <w:r w:rsidRPr="007619F1">
              <w:rPr>
                <w:rFonts w:asciiTheme="minorHAnsi" w:hAnsiTheme="minorHAnsi"/>
                <w:sz w:val="18"/>
                <w:szCs w:val="18"/>
              </w:rPr>
              <w:t xml:space="preserve"> r. (w tys. zł)</w:t>
            </w:r>
          </w:p>
        </w:tc>
        <w:tc>
          <w:tcPr>
            <w:tcW w:w="7082" w:type="dxa"/>
            <w:tcBorders>
              <w:top w:val="nil"/>
              <w:left w:val="single" w:sz="2" w:space="0" w:color="000000"/>
              <w:bottom w:val="single" w:sz="2" w:space="0" w:color="000000"/>
              <w:right w:val="single" w:sz="2" w:space="0" w:color="000000"/>
            </w:tcBorders>
          </w:tcPr>
          <w:p w14:paraId="4F51C4F0" w14:textId="77777777" w:rsidR="006E08FA" w:rsidRPr="00680C80" w:rsidRDefault="006E08FA" w:rsidP="00014439">
            <w:pPr>
              <w:pStyle w:val="Zawartotabeli"/>
              <w:spacing w:after="0"/>
              <w:jc w:val="both"/>
              <w:rPr>
                <w:rFonts w:asciiTheme="minorHAnsi" w:hAnsiTheme="minorHAnsi"/>
                <w:sz w:val="18"/>
                <w:szCs w:val="18"/>
                <w:highlight w:val="yellow"/>
              </w:rPr>
            </w:pPr>
            <w:r w:rsidRPr="003107DD">
              <w:rPr>
                <w:rFonts w:asciiTheme="minorHAnsi" w:hAnsiTheme="minorHAnsi"/>
                <w:sz w:val="18"/>
                <w:szCs w:val="18"/>
                <w:lang w:val="pl-PL" w:eastAsia="pl-PL"/>
              </w:rPr>
              <w:t>W ramach środków na bieżącą działalność.</w:t>
            </w:r>
          </w:p>
        </w:tc>
      </w:tr>
    </w:tbl>
    <w:p w14:paraId="1C1B4AB1" w14:textId="77777777" w:rsidR="006E08FA" w:rsidRPr="00680C80" w:rsidRDefault="006E08FA" w:rsidP="006E08FA">
      <w:pPr>
        <w:jc w:val="center"/>
        <w:rPr>
          <w:rFonts w:asciiTheme="minorHAnsi" w:hAnsiTheme="minorHAnsi"/>
          <w:b/>
          <w:sz w:val="18"/>
          <w:szCs w:val="18"/>
          <w:highlight w:val="yellow"/>
        </w:rPr>
      </w:pPr>
    </w:p>
    <w:p w14:paraId="5E0D248B"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2507E636" w14:textId="77777777" w:rsidTr="00014439">
        <w:trPr>
          <w:trHeight w:val="258"/>
        </w:trPr>
        <w:tc>
          <w:tcPr>
            <w:tcW w:w="2268" w:type="dxa"/>
          </w:tcPr>
          <w:p w14:paraId="393FC3D6" w14:textId="77777777" w:rsidR="006E08FA" w:rsidRPr="004F114A" w:rsidRDefault="006E08FA" w:rsidP="00014439">
            <w:pPr>
              <w:pStyle w:val="Nagwektabeli"/>
              <w:spacing w:after="0"/>
              <w:jc w:val="left"/>
              <w:rPr>
                <w:rFonts w:asciiTheme="minorHAnsi" w:hAnsiTheme="minorHAnsi"/>
                <w:b w:val="0"/>
                <w:bCs w:val="0"/>
                <w:i w:val="0"/>
                <w:iCs w:val="0"/>
                <w:sz w:val="18"/>
                <w:szCs w:val="18"/>
              </w:rPr>
            </w:pPr>
            <w:r w:rsidRPr="004F114A">
              <w:rPr>
                <w:rFonts w:asciiTheme="minorHAnsi" w:hAnsiTheme="minorHAnsi"/>
                <w:b w:val="0"/>
                <w:bCs w:val="0"/>
                <w:i w:val="0"/>
                <w:iCs w:val="0"/>
                <w:sz w:val="18"/>
                <w:szCs w:val="18"/>
                <w:lang w:val="pl-PL" w:eastAsia="pl-PL"/>
              </w:rPr>
              <w:t>Priorytet 2</w:t>
            </w:r>
          </w:p>
        </w:tc>
        <w:tc>
          <w:tcPr>
            <w:tcW w:w="7082" w:type="dxa"/>
          </w:tcPr>
          <w:p w14:paraId="5E48AC53" w14:textId="77777777" w:rsidR="006E08FA" w:rsidRPr="004F114A" w:rsidRDefault="006E08FA" w:rsidP="00014439">
            <w:pPr>
              <w:pStyle w:val="Nagwektabeli"/>
              <w:spacing w:after="0"/>
              <w:jc w:val="both"/>
              <w:rPr>
                <w:rFonts w:asciiTheme="minorHAnsi" w:hAnsiTheme="minorHAnsi"/>
                <w:b w:val="0"/>
                <w:bCs w:val="0"/>
                <w:i w:val="0"/>
                <w:iCs w:val="0"/>
                <w:sz w:val="18"/>
                <w:szCs w:val="18"/>
                <w:lang w:val="pl-PL" w:eastAsia="pl-PL"/>
              </w:rPr>
            </w:pPr>
            <w:r w:rsidRPr="004F114A">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448B40C0" w14:textId="77777777" w:rsidTr="00014439">
        <w:trPr>
          <w:trHeight w:val="156"/>
        </w:trPr>
        <w:tc>
          <w:tcPr>
            <w:tcW w:w="2268" w:type="dxa"/>
          </w:tcPr>
          <w:p w14:paraId="3B177B56" w14:textId="77777777" w:rsidR="006E08FA" w:rsidRPr="004F114A" w:rsidRDefault="006E08FA" w:rsidP="00014439">
            <w:pPr>
              <w:pStyle w:val="Zawartotabeli"/>
              <w:spacing w:after="0"/>
              <w:rPr>
                <w:rFonts w:asciiTheme="minorHAnsi" w:hAnsiTheme="minorHAnsi"/>
                <w:sz w:val="18"/>
                <w:szCs w:val="18"/>
              </w:rPr>
            </w:pPr>
            <w:r w:rsidRPr="004F114A">
              <w:rPr>
                <w:rFonts w:asciiTheme="minorHAnsi" w:hAnsiTheme="minorHAnsi"/>
                <w:sz w:val="18"/>
                <w:szCs w:val="18"/>
                <w:lang w:val="pl-PL" w:eastAsia="pl-PL"/>
              </w:rPr>
              <w:t>Cel operacyjny 2.5.</w:t>
            </w:r>
          </w:p>
        </w:tc>
        <w:tc>
          <w:tcPr>
            <w:tcW w:w="7082" w:type="dxa"/>
          </w:tcPr>
          <w:p w14:paraId="0EE3644B" w14:textId="77777777" w:rsidR="006E08FA" w:rsidRPr="004F114A" w:rsidRDefault="006E08FA" w:rsidP="00014439">
            <w:pPr>
              <w:pStyle w:val="Zawartotabeli"/>
              <w:spacing w:after="0"/>
              <w:jc w:val="both"/>
              <w:rPr>
                <w:rFonts w:asciiTheme="minorHAnsi" w:hAnsiTheme="minorHAnsi"/>
                <w:sz w:val="18"/>
                <w:szCs w:val="18"/>
                <w:lang w:val="pl-PL" w:eastAsia="pl-PL"/>
              </w:rPr>
            </w:pPr>
            <w:r w:rsidRPr="004F114A">
              <w:rPr>
                <w:rFonts w:asciiTheme="minorHAnsi" w:hAnsiTheme="minorHAnsi"/>
                <w:bCs/>
                <w:sz w:val="18"/>
                <w:szCs w:val="18"/>
                <w:lang w:val="pl-PL" w:eastAsia="pl-PL"/>
              </w:rPr>
              <w:t>Wsparcie rozwoju kształcenia ustawicznego w formach pozaszkolnych</w:t>
            </w:r>
            <w:r w:rsidRPr="004F114A">
              <w:rPr>
                <w:rFonts w:asciiTheme="minorHAnsi" w:hAnsiTheme="minorHAnsi"/>
                <w:sz w:val="18"/>
                <w:szCs w:val="18"/>
                <w:lang w:val="pl-PL" w:eastAsia="pl-PL"/>
              </w:rPr>
              <w:t xml:space="preserve"> </w:t>
            </w:r>
          </w:p>
        </w:tc>
      </w:tr>
      <w:tr w:rsidR="006E08FA" w:rsidRPr="00680C80" w14:paraId="1C448078" w14:textId="77777777" w:rsidTr="00014439">
        <w:trPr>
          <w:trHeight w:val="290"/>
        </w:trPr>
        <w:tc>
          <w:tcPr>
            <w:tcW w:w="2268" w:type="dxa"/>
          </w:tcPr>
          <w:p w14:paraId="2D3FE5BC" w14:textId="77777777" w:rsidR="006E08FA" w:rsidRPr="004F114A" w:rsidRDefault="006E08FA" w:rsidP="00014439">
            <w:pPr>
              <w:pStyle w:val="Zawartotabeli"/>
              <w:spacing w:after="0"/>
              <w:rPr>
                <w:rFonts w:asciiTheme="minorHAnsi" w:hAnsiTheme="minorHAnsi"/>
                <w:sz w:val="18"/>
                <w:szCs w:val="18"/>
              </w:rPr>
            </w:pPr>
            <w:r w:rsidRPr="004F114A">
              <w:rPr>
                <w:rFonts w:asciiTheme="minorHAnsi" w:hAnsiTheme="minorHAnsi"/>
                <w:sz w:val="18"/>
                <w:szCs w:val="18"/>
                <w:lang w:val="pl-PL" w:eastAsia="pl-PL"/>
              </w:rPr>
              <w:t>Tytuł zadania 2.5.2.</w:t>
            </w:r>
          </w:p>
        </w:tc>
        <w:tc>
          <w:tcPr>
            <w:tcW w:w="7082" w:type="dxa"/>
          </w:tcPr>
          <w:p w14:paraId="075D2AED" w14:textId="77777777" w:rsidR="006E08FA" w:rsidRPr="004F114A" w:rsidRDefault="006E08FA" w:rsidP="00014439">
            <w:pPr>
              <w:pStyle w:val="Zawartotabeli"/>
              <w:spacing w:after="0"/>
              <w:jc w:val="both"/>
              <w:rPr>
                <w:rFonts w:asciiTheme="minorHAnsi" w:hAnsiTheme="minorHAnsi"/>
                <w:sz w:val="18"/>
                <w:szCs w:val="18"/>
              </w:rPr>
            </w:pPr>
            <w:r w:rsidRPr="004F114A">
              <w:rPr>
                <w:rFonts w:asciiTheme="minorHAnsi" w:hAnsiTheme="minorHAnsi"/>
                <w:sz w:val="18"/>
                <w:szCs w:val="18"/>
                <w:lang w:val="pl-PL" w:eastAsia="pl-PL"/>
              </w:rPr>
              <w:t>Dostosowanie kierunków szkolenia zawodowego do zmieniających się potrzeb</w:t>
            </w:r>
          </w:p>
        </w:tc>
      </w:tr>
      <w:tr w:rsidR="006E08FA" w:rsidRPr="00680C80" w14:paraId="4EDBADB2" w14:textId="77777777" w:rsidTr="00014439">
        <w:trPr>
          <w:trHeight w:val="496"/>
        </w:trPr>
        <w:tc>
          <w:tcPr>
            <w:tcW w:w="2268" w:type="dxa"/>
          </w:tcPr>
          <w:p w14:paraId="0B01422E" w14:textId="77777777" w:rsidR="006E08FA" w:rsidRPr="004F114A" w:rsidRDefault="006E08FA" w:rsidP="00014439">
            <w:pPr>
              <w:pStyle w:val="Zawartotabeli"/>
              <w:spacing w:after="0"/>
              <w:rPr>
                <w:rFonts w:asciiTheme="minorHAnsi" w:hAnsiTheme="minorHAnsi"/>
                <w:sz w:val="18"/>
                <w:szCs w:val="18"/>
              </w:rPr>
            </w:pPr>
            <w:r w:rsidRPr="004F114A">
              <w:rPr>
                <w:rFonts w:asciiTheme="minorHAnsi" w:hAnsiTheme="minorHAnsi"/>
                <w:sz w:val="18"/>
                <w:szCs w:val="18"/>
              </w:rPr>
              <w:t>Opis realizacji zadania (</w:t>
            </w:r>
            <w:r w:rsidRPr="004F114A">
              <w:rPr>
                <w:rFonts w:asciiTheme="minorHAnsi" w:hAnsiTheme="minorHAnsi"/>
                <w:snapToGrid w:val="0"/>
                <w:sz w:val="18"/>
                <w:szCs w:val="18"/>
              </w:rPr>
              <w:t>charakterystyka realizowanego zadania: cel, wykonawcy, podjęte</w:t>
            </w:r>
            <w:r w:rsidRPr="004F114A">
              <w:rPr>
                <w:rFonts w:asciiTheme="minorHAnsi" w:hAnsiTheme="minorHAnsi"/>
                <w:snapToGrid w:val="0"/>
                <w:sz w:val="18"/>
                <w:szCs w:val="18"/>
              </w:rPr>
              <w:br/>
              <w:t>i zrealizowane działania)</w:t>
            </w:r>
          </w:p>
        </w:tc>
        <w:tc>
          <w:tcPr>
            <w:tcW w:w="7082" w:type="dxa"/>
          </w:tcPr>
          <w:p w14:paraId="4A54963C" w14:textId="77777777" w:rsidR="006E08FA" w:rsidRPr="004F114A"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r w:rsidRPr="004F114A">
              <w:rPr>
                <w:rFonts w:asciiTheme="minorHAnsi" w:hAnsiTheme="minorHAnsi"/>
                <w:sz w:val="18"/>
                <w:szCs w:val="18"/>
                <w:lang w:val="pl-PL" w:eastAsia="pl-PL"/>
              </w:rPr>
              <w:t>Wychodząc naprzeciw ciągle dokonującym się zmianom na rynku pracy, konieczne jest stałe nabywanie lub uzupełnianie kwalifikacji zawodowych. W celu trafnego wyboru kierunku uzupełniania lub podwyższania kwalifikacji niezbędna jest analiza oferty edukacyjnej. Stąd w oparciu o analizę zapotrzebowania na zawody i specjalności oraz zgłoszone potrzeby pracodawców na określone umiejętności zawodowe, sporządzane były plany szkoleń osób bezrobotnych i poszukujących pracy. Zgodnie ze standardami i warunkami prowadzenia usług rynku pracy PUP sporządza plan szkoleń na okres jednego roku, który obejmuje szkolenia grupowe oraz szkolenia z zakresu aktywnego poszukiwania pracy.</w:t>
            </w:r>
          </w:p>
          <w:p w14:paraId="2A144621" w14:textId="77777777" w:rsidR="006E08FA" w:rsidRPr="004F114A" w:rsidRDefault="006E08FA" w:rsidP="00014439">
            <w:pPr>
              <w:pStyle w:val="Tekstpodstawowy"/>
              <w:ind w:left="-23"/>
              <w:rPr>
                <w:rFonts w:asciiTheme="minorHAnsi" w:hAnsiTheme="minorHAnsi"/>
                <w:sz w:val="18"/>
                <w:szCs w:val="18"/>
              </w:rPr>
            </w:pPr>
          </w:p>
          <w:p w14:paraId="66D31AA8" w14:textId="5B24747B" w:rsidR="006E08FA" w:rsidRPr="004F114A" w:rsidRDefault="006E08FA" w:rsidP="00014439">
            <w:pPr>
              <w:pStyle w:val="Tekstpodstawowy"/>
              <w:ind w:left="-23"/>
              <w:rPr>
                <w:rFonts w:asciiTheme="minorHAnsi" w:hAnsiTheme="minorHAnsi"/>
                <w:sz w:val="18"/>
                <w:szCs w:val="18"/>
              </w:rPr>
            </w:pPr>
            <w:r w:rsidRPr="004F114A">
              <w:rPr>
                <w:rFonts w:asciiTheme="minorHAnsi" w:hAnsiTheme="minorHAnsi"/>
                <w:sz w:val="18"/>
                <w:szCs w:val="18"/>
              </w:rPr>
              <w:t>P</w:t>
            </w:r>
            <w:r w:rsidR="00DD593F">
              <w:rPr>
                <w:rFonts w:asciiTheme="minorHAnsi" w:hAnsiTheme="minorHAnsi"/>
                <w:sz w:val="18"/>
                <w:szCs w:val="18"/>
              </w:rPr>
              <w:t>SZ</w:t>
            </w:r>
            <w:r w:rsidRPr="004F114A">
              <w:rPr>
                <w:rFonts w:asciiTheme="minorHAnsi" w:hAnsiTheme="minorHAnsi"/>
                <w:sz w:val="18"/>
                <w:szCs w:val="18"/>
              </w:rPr>
              <w:t xml:space="preserve"> wspierały uczestnictwo w szkoleniach osób bezrobotnych oraz poszukujących pracy (szkolenia zawodowe, staże).</w:t>
            </w:r>
          </w:p>
          <w:p w14:paraId="4BB2817D" w14:textId="77777777" w:rsidR="006E08FA" w:rsidRPr="004F114A"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6FCBDF4B" w14:textId="77777777" w:rsidR="000E1512" w:rsidRPr="000E1512" w:rsidRDefault="006E08FA" w:rsidP="00A57FFC">
            <w:pPr>
              <w:jc w:val="both"/>
              <w:rPr>
                <w:rFonts w:asciiTheme="minorHAnsi" w:hAnsiTheme="minorHAnsi" w:cstheme="minorHAnsi"/>
                <w:sz w:val="18"/>
                <w:szCs w:val="18"/>
              </w:rPr>
            </w:pPr>
            <w:r w:rsidRPr="004F114A">
              <w:rPr>
                <w:rFonts w:asciiTheme="minorHAnsi" w:hAnsiTheme="minorHAnsi"/>
                <w:sz w:val="18"/>
                <w:szCs w:val="18"/>
              </w:rPr>
              <w:t xml:space="preserve">Do zadań samorządu województwa należy coroczne określanie, po zasięgnięciu opinii wojewódzkiej rady rynku pracy, wykazu zawodów, w których za przygotowanie zawodowe młodocianych pracowników może być dokonywana </w:t>
            </w:r>
            <w:r w:rsidRPr="000E1512">
              <w:rPr>
                <w:rFonts w:asciiTheme="minorHAnsi" w:hAnsiTheme="minorHAnsi"/>
                <w:sz w:val="18"/>
                <w:szCs w:val="18"/>
              </w:rPr>
              <w:t xml:space="preserve">refundacja kosztów wynagrodzenia i składek na ubezpieczenia społeczne poniesionych przez pracodawcę. </w:t>
            </w:r>
            <w:r w:rsidR="000E1512" w:rsidRPr="000E1512">
              <w:rPr>
                <w:rFonts w:asciiTheme="minorHAnsi" w:hAnsiTheme="minorHAnsi" w:cstheme="minorHAnsi"/>
                <w:sz w:val="18"/>
                <w:szCs w:val="18"/>
              </w:rPr>
              <w:t xml:space="preserve">W lutym 2021 roku Wojewódzki Urząd Pracy w Zielonej Górze przystąpił do wdrożenia procedury aktualizacji wykazu zawodów, w których za przygotowanie zawodowe młodocianych pracowników może być dokonywana refundacja. </w:t>
            </w:r>
          </w:p>
          <w:p w14:paraId="7B4236A1" w14:textId="77777777" w:rsidR="000E1512" w:rsidRPr="000E1512" w:rsidRDefault="000E1512" w:rsidP="000E1512">
            <w:pPr>
              <w:jc w:val="both"/>
              <w:rPr>
                <w:rFonts w:asciiTheme="minorHAnsi" w:eastAsiaTheme="minorHAnsi" w:hAnsiTheme="minorHAnsi" w:cstheme="minorHAnsi"/>
                <w:sz w:val="18"/>
                <w:szCs w:val="18"/>
                <w:lang w:eastAsia="en-US"/>
              </w:rPr>
            </w:pPr>
            <w:r w:rsidRPr="000E1512">
              <w:rPr>
                <w:rFonts w:asciiTheme="minorHAnsi" w:eastAsiaTheme="minorHAnsi" w:hAnsiTheme="minorHAnsi" w:cstheme="minorHAnsi"/>
                <w:sz w:val="18"/>
                <w:szCs w:val="18"/>
                <w:lang w:eastAsia="en-US"/>
              </w:rPr>
              <w:t xml:space="preserve">Wykaz zawodów określany jest na podstawie klasyfikacji zawodów i specjalności na potrzeby rynku pracy oraz klasyfikacji zawodów szkolnictwa branżowego przy uwzględnieniu zapotrzebowania na kwalifikacje i umiejętności na rynku pracy określonego w szczególności w </w:t>
            </w:r>
            <w:r w:rsidRPr="000E1512">
              <w:rPr>
                <w:rFonts w:asciiTheme="minorHAnsi" w:eastAsiaTheme="minorHAnsi" w:hAnsiTheme="minorHAnsi" w:cstheme="minorHAnsi"/>
                <w:sz w:val="18"/>
                <w:szCs w:val="18"/>
                <w:lang w:eastAsia="en-US"/>
              </w:rPr>
              <w:lastRenderedPageBreak/>
              <w:t>prognozie zapotrzebowania na pracowników w zawodach szkolnictwa branżowego na krajowym i wojewódzkim rynku pracy, o której mowa w ustawie Prawo oświatowe.</w:t>
            </w:r>
          </w:p>
          <w:p w14:paraId="3636BE64" w14:textId="77777777" w:rsidR="000E1512" w:rsidRPr="000E1512" w:rsidRDefault="000E1512" w:rsidP="000E1512">
            <w:pPr>
              <w:widowControl w:val="0"/>
              <w:tabs>
                <w:tab w:val="left" w:pos="303"/>
              </w:tabs>
              <w:suppressAutoHyphens/>
              <w:snapToGrid w:val="0"/>
              <w:ind w:left="20" w:right="-10"/>
              <w:jc w:val="both"/>
              <w:rPr>
                <w:rFonts w:asciiTheme="minorHAnsi" w:hAnsiTheme="minorHAnsi" w:cstheme="minorHAnsi"/>
                <w:sz w:val="18"/>
                <w:szCs w:val="18"/>
              </w:rPr>
            </w:pPr>
            <w:r w:rsidRPr="000E1512">
              <w:rPr>
                <w:rFonts w:asciiTheme="minorHAnsi" w:hAnsiTheme="minorHAnsi" w:cstheme="minorHAnsi"/>
                <w:sz w:val="18"/>
                <w:szCs w:val="18"/>
                <w:lang w:eastAsia="x-none"/>
              </w:rPr>
              <w:t xml:space="preserve">Zarząd Województwa Lubuskiego Uchwałą </w:t>
            </w:r>
            <w:r w:rsidRPr="000E1512">
              <w:rPr>
                <w:rFonts w:asciiTheme="minorHAnsi" w:eastAsiaTheme="minorHAnsi" w:hAnsiTheme="minorHAnsi" w:cstheme="minorHAnsi"/>
                <w:sz w:val="18"/>
                <w:szCs w:val="18"/>
                <w:lang w:eastAsia="en-US"/>
              </w:rPr>
              <w:t>Nr 179/2392/21</w:t>
            </w:r>
            <w:r w:rsidRPr="000E1512">
              <w:rPr>
                <w:rFonts w:asciiTheme="minorHAnsi" w:hAnsiTheme="minorHAnsi" w:cstheme="minorHAnsi"/>
                <w:sz w:val="18"/>
                <w:szCs w:val="18"/>
                <w:lang w:eastAsia="x-none"/>
              </w:rPr>
              <w:t>z 13 kwietnia 2021 r. określił wykaz zawodów, w których za przygotowanie zawodowe młodocianych pracowników zatrudnionych na podstawie umowy o pracę, może być dokonywana refundacja kosztów wynagrodzeń i składek na ubezpieczenia społeczne poniesionych przez pracodawcę. Powyższa uchwała została opublikowana 15 kwietnia 2021 roku w Dzienniku Urzędowym Województwa Lubuskiego pod pozycją 900 i jest dostępna na stronie internetowej Lubuskiego Urzędu Wojewódzkiego.</w:t>
            </w:r>
            <w:r w:rsidRPr="000E1512">
              <w:rPr>
                <w:rFonts w:asciiTheme="minorHAnsi" w:hAnsiTheme="minorHAnsi" w:cstheme="minorHAnsi"/>
                <w:sz w:val="18"/>
                <w:szCs w:val="18"/>
              </w:rPr>
              <w:t xml:space="preserve"> Zaktualizowany wykaz zawodów zawiera 135 zawodów.</w:t>
            </w:r>
          </w:p>
          <w:p w14:paraId="4E2CD746" w14:textId="77777777" w:rsidR="006E08FA" w:rsidRPr="000E1512" w:rsidRDefault="006E08FA" w:rsidP="00014439">
            <w:pPr>
              <w:pStyle w:val="Tekstpodstawowywcity"/>
              <w:tabs>
                <w:tab w:val="left" w:pos="303"/>
              </w:tabs>
              <w:suppressAutoHyphens/>
              <w:ind w:left="20" w:right="-10"/>
              <w:jc w:val="both"/>
              <w:rPr>
                <w:rFonts w:asciiTheme="minorHAnsi" w:hAnsiTheme="minorHAnsi"/>
                <w:sz w:val="18"/>
                <w:szCs w:val="18"/>
                <w:lang w:val="pl-PL" w:eastAsia="pl-PL"/>
              </w:rPr>
            </w:pPr>
          </w:p>
          <w:p w14:paraId="294B7531" w14:textId="77777777" w:rsidR="006E08FA" w:rsidRPr="004F114A" w:rsidRDefault="006E08FA" w:rsidP="00014439">
            <w:pPr>
              <w:pStyle w:val="Tekstpodstawowywcity"/>
              <w:tabs>
                <w:tab w:val="left" w:pos="303"/>
              </w:tabs>
              <w:suppressAutoHyphens/>
              <w:ind w:left="20" w:right="-10"/>
              <w:jc w:val="both"/>
              <w:rPr>
                <w:rFonts w:asciiTheme="minorHAnsi" w:hAnsiTheme="minorHAnsi"/>
                <w:sz w:val="18"/>
                <w:szCs w:val="18"/>
              </w:rPr>
            </w:pPr>
            <w:r w:rsidRPr="004F114A">
              <w:rPr>
                <w:rFonts w:asciiTheme="minorHAnsi" w:hAnsiTheme="minorHAnsi"/>
                <w:sz w:val="18"/>
                <w:szCs w:val="18"/>
                <w:lang w:val="pl-PL" w:eastAsia="pl-PL"/>
              </w:rPr>
              <w:t>Zadanie powiązane z zadaniem 2.4.1. i 2.4.2.</w:t>
            </w:r>
          </w:p>
        </w:tc>
      </w:tr>
      <w:tr w:rsidR="006E08FA" w:rsidRPr="00680C80" w14:paraId="46A2326B" w14:textId="77777777" w:rsidTr="00014439">
        <w:tc>
          <w:tcPr>
            <w:tcW w:w="2268" w:type="dxa"/>
          </w:tcPr>
          <w:p w14:paraId="5CA357C9" w14:textId="77777777" w:rsidR="006E08FA" w:rsidRPr="004F114A" w:rsidRDefault="006E08FA" w:rsidP="00014439">
            <w:pPr>
              <w:pStyle w:val="Zawartotabeli"/>
              <w:spacing w:after="0"/>
              <w:rPr>
                <w:rFonts w:asciiTheme="minorHAnsi" w:hAnsiTheme="minorHAnsi"/>
                <w:sz w:val="18"/>
                <w:szCs w:val="18"/>
              </w:rPr>
            </w:pPr>
            <w:r w:rsidRPr="004F114A">
              <w:rPr>
                <w:rFonts w:asciiTheme="minorHAnsi" w:hAnsiTheme="minorHAnsi"/>
                <w:sz w:val="18"/>
                <w:szCs w:val="18"/>
              </w:rPr>
              <w:lastRenderedPageBreak/>
              <w:t>Uzyskane efekty</w:t>
            </w:r>
            <w:r w:rsidRPr="004F114A">
              <w:rPr>
                <w:rFonts w:asciiTheme="minorHAnsi" w:hAnsiTheme="minorHAnsi"/>
                <w:sz w:val="18"/>
                <w:szCs w:val="18"/>
                <w:lang w:val="pl-PL"/>
              </w:rPr>
              <w:br/>
            </w:r>
            <w:r w:rsidRPr="004F114A">
              <w:rPr>
                <w:rFonts w:asciiTheme="minorHAnsi" w:hAnsiTheme="minorHAnsi"/>
                <w:sz w:val="18"/>
                <w:szCs w:val="18"/>
              </w:rPr>
              <w:t>(</w:t>
            </w:r>
            <w:r w:rsidRPr="004F114A">
              <w:rPr>
                <w:rFonts w:asciiTheme="minorHAnsi" w:hAnsiTheme="minorHAnsi"/>
                <w:snapToGrid w:val="0"/>
                <w:sz w:val="18"/>
                <w:szCs w:val="18"/>
              </w:rPr>
              <w:t>w ujęciu ilościowym</w:t>
            </w:r>
            <w:r w:rsidRPr="004F114A">
              <w:rPr>
                <w:rFonts w:asciiTheme="minorHAnsi" w:hAnsiTheme="minorHAnsi"/>
                <w:snapToGrid w:val="0"/>
                <w:sz w:val="18"/>
                <w:szCs w:val="18"/>
                <w:lang w:val="pl-PL"/>
              </w:rPr>
              <w:br/>
            </w:r>
            <w:r w:rsidRPr="004F114A">
              <w:rPr>
                <w:rFonts w:asciiTheme="minorHAnsi" w:hAnsiTheme="minorHAnsi"/>
                <w:snapToGrid w:val="0"/>
                <w:sz w:val="18"/>
                <w:szCs w:val="18"/>
              </w:rPr>
              <w:t>i jakościowym</w:t>
            </w:r>
            <w:r w:rsidRPr="004F114A">
              <w:rPr>
                <w:rFonts w:asciiTheme="minorHAnsi" w:hAnsiTheme="minorHAnsi"/>
                <w:sz w:val="18"/>
                <w:szCs w:val="18"/>
              </w:rPr>
              <w:t>)</w:t>
            </w:r>
          </w:p>
        </w:tc>
        <w:tc>
          <w:tcPr>
            <w:tcW w:w="7082" w:type="dxa"/>
          </w:tcPr>
          <w:p w14:paraId="016B96DC" w14:textId="77777777" w:rsidR="006E08FA" w:rsidRPr="004F114A" w:rsidRDefault="006E08FA" w:rsidP="00014439">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4F114A">
              <w:rPr>
                <w:rFonts w:asciiTheme="minorHAnsi" w:hAnsiTheme="minorHAnsi"/>
                <w:sz w:val="18"/>
                <w:szCs w:val="18"/>
                <w:lang w:val="pl-PL" w:eastAsia="pl-PL"/>
              </w:rPr>
              <w:t>opracowanie planów szkoleń przez powiatowe urzędy pracy,</w:t>
            </w:r>
          </w:p>
          <w:p w14:paraId="17872B6C" w14:textId="4E06E6AF" w:rsidR="006E08FA" w:rsidRPr="00D023C1" w:rsidRDefault="006E08FA" w:rsidP="00014439">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4F114A">
              <w:rPr>
                <w:rFonts w:asciiTheme="minorHAnsi" w:hAnsiTheme="minorHAnsi"/>
                <w:sz w:val="18"/>
                <w:szCs w:val="18"/>
                <w:lang w:val="pl-PL" w:eastAsia="pl-PL"/>
              </w:rPr>
              <w:t xml:space="preserve">uzyskanie nowych kwalifikacji zawodowych lub uzupełnienie już posiadanych </w:t>
            </w:r>
            <w:r w:rsidRPr="00D023C1">
              <w:rPr>
                <w:rFonts w:asciiTheme="minorHAnsi" w:hAnsiTheme="minorHAnsi"/>
                <w:sz w:val="18"/>
                <w:szCs w:val="18"/>
                <w:lang w:val="pl-PL" w:eastAsia="pl-PL"/>
              </w:rPr>
              <w:t xml:space="preserve">przez </w:t>
            </w:r>
            <w:r w:rsidR="005D7FA8" w:rsidRPr="00D023C1">
              <w:rPr>
                <w:rFonts w:asciiTheme="minorHAnsi" w:hAnsiTheme="minorHAnsi"/>
                <w:sz w:val="18"/>
                <w:szCs w:val="18"/>
                <w:lang w:val="pl-PL" w:eastAsia="pl-PL"/>
              </w:rPr>
              <w:t>2</w:t>
            </w:r>
            <w:r w:rsidR="00D023C1" w:rsidRPr="00D023C1">
              <w:rPr>
                <w:rFonts w:asciiTheme="minorHAnsi" w:hAnsiTheme="minorHAnsi"/>
                <w:sz w:val="18"/>
                <w:szCs w:val="18"/>
                <w:lang w:val="pl-PL" w:eastAsia="pl-PL"/>
              </w:rPr>
              <w:t>42</w:t>
            </w:r>
            <w:r w:rsidRPr="00D023C1">
              <w:rPr>
                <w:rFonts w:asciiTheme="minorHAnsi" w:hAnsiTheme="minorHAnsi"/>
                <w:sz w:val="18"/>
                <w:szCs w:val="18"/>
                <w:lang w:val="pl-PL" w:eastAsia="pl-PL"/>
              </w:rPr>
              <w:t xml:space="preserve"> bezrobotnych,</w:t>
            </w:r>
          </w:p>
          <w:p w14:paraId="37999C3D" w14:textId="645599DD" w:rsidR="006E08FA" w:rsidRPr="004F114A"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4F114A">
              <w:rPr>
                <w:rFonts w:asciiTheme="minorHAnsi" w:hAnsiTheme="minorHAnsi"/>
                <w:sz w:val="18"/>
                <w:szCs w:val="18"/>
              </w:rPr>
              <w:t xml:space="preserve">nabycie doświadczenia zawodowego w ramach staży </w:t>
            </w:r>
            <w:r w:rsidRPr="00D023C1">
              <w:rPr>
                <w:rFonts w:asciiTheme="minorHAnsi" w:hAnsiTheme="minorHAnsi"/>
                <w:sz w:val="18"/>
                <w:szCs w:val="18"/>
              </w:rPr>
              <w:t xml:space="preserve">przez </w:t>
            </w:r>
            <w:r w:rsidR="00D023C1" w:rsidRPr="00D023C1">
              <w:rPr>
                <w:rFonts w:asciiTheme="minorHAnsi" w:hAnsiTheme="minorHAnsi"/>
                <w:sz w:val="18"/>
                <w:szCs w:val="18"/>
                <w:lang w:val="pl-PL"/>
              </w:rPr>
              <w:t>1.30</w:t>
            </w:r>
            <w:r w:rsidR="00731351">
              <w:rPr>
                <w:rFonts w:asciiTheme="minorHAnsi" w:hAnsiTheme="minorHAnsi"/>
                <w:sz w:val="18"/>
                <w:szCs w:val="18"/>
                <w:lang w:val="pl-PL"/>
              </w:rPr>
              <w:t>1</w:t>
            </w:r>
            <w:r w:rsidRPr="00D023C1">
              <w:rPr>
                <w:rFonts w:asciiTheme="minorHAnsi" w:hAnsiTheme="minorHAnsi"/>
                <w:sz w:val="18"/>
                <w:szCs w:val="18"/>
                <w:lang w:val="pl-PL"/>
              </w:rPr>
              <w:t xml:space="preserve"> os</w:t>
            </w:r>
            <w:r w:rsidR="00031FC5">
              <w:rPr>
                <w:rFonts w:asciiTheme="minorHAnsi" w:hAnsiTheme="minorHAnsi"/>
                <w:sz w:val="18"/>
                <w:szCs w:val="18"/>
                <w:lang w:val="pl-PL"/>
              </w:rPr>
              <w:t>ó</w:t>
            </w:r>
            <w:r w:rsidRPr="00D023C1">
              <w:rPr>
                <w:rFonts w:asciiTheme="minorHAnsi" w:hAnsiTheme="minorHAnsi"/>
                <w:sz w:val="18"/>
                <w:szCs w:val="18"/>
                <w:lang w:val="pl-PL"/>
              </w:rPr>
              <w:t>b powyżej 30 roku życia,</w:t>
            </w:r>
          </w:p>
          <w:p w14:paraId="1B0B9283" w14:textId="77777777" w:rsidR="006E08FA" w:rsidRPr="004F114A"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4F114A">
              <w:rPr>
                <w:rFonts w:asciiTheme="minorHAnsi" w:hAnsiTheme="minorHAnsi"/>
                <w:sz w:val="18"/>
                <w:szCs w:val="18"/>
                <w:lang w:val="pl-PL" w:eastAsia="pl-PL"/>
              </w:rPr>
              <w:t>upowszechnienie informacji na temat oferty szkoleń organizowanych przez PUP,</w:t>
            </w:r>
          </w:p>
          <w:p w14:paraId="26006C2E" w14:textId="77777777" w:rsidR="006E08FA" w:rsidRPr="004F114A"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4F114A">
              <w:rPr>
                <w:rFonts w:asciiTheme="minorHAnsi" w:hAnsiTheme="minorHAnsi"/>
                <w:sz w:val="18"/>
                <w:szCs w:val="18"/>
                <w:lang w:val="pl-PL" w:eastAsia="pl-PL"/>
              </w:rPr>
              <w:t>dostosowanie tematyki szkoleń do potrzeb rynku pracy,</w:t>
            </w:r>
          </w:p>
          <w:p w14:paraId="7942EA36" w14:textId="77777777" w:rsidR="006E08FA" w:rsidRPr="004F114A"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4F114A">
              <w:rPr>
                <w:rFonts w:asciiTheme="minorHAnsi" w:hAnsiTheme="minorHAnsi"/>
                <w:sz w:val="18"/>
                <w:szCs w:val="18"/>
                <w:lang w:val="pl-PL" w:eastAsia="pl-PL"/>
              </w:rPr>
              <w:t>umożliwienie zdobycia zawodu w ramach przygotowania zawodowego młodocianych,</w:t>
            </w:r>
          </w:p>
          <w:p w14:paraId="17202117" w14:textId="77777777" w:rsidR="006E08FA" w:rsidRPr="004F114A" w:rsidRDefault="006E08FA" w:rsidP="00014439">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4F114A">
              <w:rPr>
                <w:rFonts w:asciiTheme="minorHAnsi" w:hAnsiTheme="minorHAnsi"/>
                <w:sz w:val="18"/>
                <w:szCs w:val="18"/>
                <w:lang w:val="pl-PL" w:eastAsia="pl-PL"/>
              </w:rPr>
              <w:t>osoby uczestniczące w formach szkolnych poprzez nabycie nowych kwalifikacji zawodowych podniosły poczucie własnych kompetencji, jak również nastąpiło podwyższenie ich samooceny.</w:t>
            </w:r>
          </w:p>
        </w:tc>
      </w:tr>
      <w:tr w:rsidR="006E08FA" w:rsidRPr="00680C80" w14:paraId="67E6FCBC" w14:textId="77777777" w:rsidTr="00014439">
        <w:tc>
          <w:tcPr>
            <w:tcW w:w="2268" w:type="dxa"/>
          </w:tcPr>
          <w:p w14:paraId="5774FC26" w14:textId="6B3F8B9F" w:rsidR="006E08FA" w:rsidRPr="00680C80" w:rsidRDefault="006E08FA" w:rsidP="004F114A">
            <w:pPr>
              <w:pStyle w:val="Zawartotabeli"/>
              <w:spacing w:after="0"/>
              <w:rPr>
                <w:rFonts w:asciiTheme="minorHAnsi" w:hAnsiTheme="minorHAnsi"/>
                <w:sz w:val="18"/>
                <w:szCs w:val="18"/>
                <w:highlight w:val="yellow"/>
              </w:rPr>
            </w:pPr>
            <w:r w:rsidRPr="004F114A">
              <w:rPr>
                <w:rFonts w:asciiTheme="minorHAnsi" w:hAnsiTheme="minorHAnsi"/>
                <w:sz w:val="18"/>
                <w:szCs w:val="18"/>
              </w:rPr>
              <w:t>Środki wydatkowane</w:t>
            </w:r>
            <w:r w:rsidRPr="004F114A">
              <w:rPr>
                <w:rFonts w:asciiTheme="minorHAnsi" w:hAnsiTheme="minorHAnsi"/>
                <w:sz w:val="18"/>
                <w:szCs w:val="18"/>
              </w:rPr>
              <w:br/>
              <w:t>w 202</w:t>
            </w:r>
            <w:r w:rsidR="004F114A" w:rsidRPr="004F114A">
              <w:rPr>
                <w:rFonts w:asciiTheme="minorHAnsi" w:hAnsiTheme="minorHAnsi"/>
                <w:sz w:val="18"/>
                <w:szCs w:val="18"/>
                <w:lang w:val="pl-PL"/>
              </w:rPr>
              <w:t>1</w:t>
            </w:r>
            <w:r w:rsidRPr="004F114A">
              <w:rPr>
                <w:rFonts w:asciiTheme="minorHAnsi" w:hAnsiTheme="minorHAnsi"/>
                <w:sz w:val="18"/>
                <w:szCs w:val="18"/>
              </w:rPr>
              <w:t xml:space="preserve"> r. (w tys. zł)</w:t>
            </w:r>
          </w:p>
        </w:tc>
        <w:tc>
          <w:tcPr>
            <w:tcW w:w="7082" w:type="dxa"/>
          </w:tcPr>
          <w:p w14:paraId="3DFA305F" w14:textId="77777777" w:rsidR="006E08FA" w:rsidRPr="004F114A" w:rsidRDefault="006E08FA" w:rsidP="00014439">
            <w:pPr>
              <w:pStyle w:val="Bezodstpw"/>
              <w:ind w:hanging="2"/>
              <w:jc w:val="both"/>
              <w:rPr>
                <w:rFonts w:asciiTheme="minorHAnsi" w:hAnsiTheme="minorHAnsi"/>
                <w:sz w:val="18"/>
                <w:szCs w:val="18"/>
              </w:rPr>
            </w:pPr>
            <w:r w:rsidRPr="004F114A">
              <w:rPr>
                <w:rFonts w:asciiTheme="minorHAnsi" w:hAnsiTheme="minorHAnsi"/>
                <w:sz w:val="18"/>
                <w:szCs w:val="18"/>
              </w:rPr>
              <w:t>Środki Funduszu Pracy oraz będące w dyspozycji jednostek na bieżącą działalność.</w:t>
            </w:r>
          </w:p>
          <w:p w14:paraId="421E7BF0" w14:textId="77777777" w:rsidR="006E08FA" w:rsidRPr="004F114A" w:rsidRDefault="006E08FA" w:rsidP="00014439">
            <w:pPr>
              <w:pStyle w:val="Bezodstpw"/>
              <w:ind w:hanging="2"/>
              <w:jc w:val="both"/>
              <w:rPr>
                <w:rFonts w:asciiTheme="minorHAnsi" w:hAnsiTheme="minorHAnsi"/>
                <w:sz w:val="18"/>
                <w:szCs w:val="18"/>
              </w:rPr>
            </w:pPr>
          </w:p>
          <w:p w14:paraId="26856E58" w14:textId="2FA6509B" w:rsidR="006E08FA" w:rsidRPr="00680C80" w:rsidRDefault="006E08FA" w:rsidP="00D023C1">
            <w:pPr>
              <w:pStyle w:val="Bezodstpw"/>
              <w:ind w:hanging="2"/>
              <w:jc w:val="both"/>
              <w:rPr>
                <w:rFonts w:asciiTheme="minorHAnsi" w:hAnsiTheme="minorHAnsi"/>
                <w:sz w:val="18"/>
                <w:szCs w:val="18"/>
                <w:highlight w:val="yellow"/>
              </w:rPr>
            </w:pPr>
            <w:r w:rsidRPr="004F114A">
              <w:rPr>
                <w:rFonts w:asciiTheme="minorHAnsi" w:hAnsiTheme="minorHAnsi"/>
                <w:sz w:val="18"/>
                <w:szCs w:val="18"/>
                <w:lang w:eastAsia="pl-PL"/>
              </w:rPr>
              <w:t xml:space="preserve">Łączna kwota </w:t>
            </w:r>
            <w:r w:rsidRPr="00D023C1">
              <w:rPr>
                <w:rFonts w:asciiTheme="minorHAnsi" w:hAnsiTheme="minorHAnsi"/>
                <w:sz w:val="18"/>
                <w:szCs w:val="18"/>
                <w:lang w:eastAsia="pl-PL"/>
              </w:rPr>
              <w:t xml:space="preserve">środków FP na formy szkoleniowe (szkolenia, staże, bon szkoleniowy) z Funduszu Pracy to </w:t>
            </w:r>
            <w:r w:rsidR="00D023C1" w:rsidRPr="00D023C1">
              <w:rPr>
                <w:rFonts w:asciiTheme="minorHAnsi" w:hAnsiTheme="minorHAnsi"/>
                <w:sz w:val="18"/>
                <w:szCs w:val="18"/>
                <w:lang w:eastAsia="pl-PL"/>
              </w:rPr>
              <w:t>22</w:t>
            </w:r>
            <w:r w:rsidR="00C617FB" w:rsidRPr="00D023C1">
              <w:rPr>
                <w:rFonts w:asciiTheme="minorHAnsi" w:hAnsiTheme="minorHAnsi"/>
                <w:sz w:val="18"/>
                <w:szCs w:val="18"/>
                <w:lang w:eastAsia="pl-PL"/>
              </w:rPr>
              <w:t>.</w:t>
            </w:r>
            <w:r w:rsidR="00D023C1" w:rsidRPr="00D023C1">
              <w:rPr>
                <w:rFonts w:asciiTheme="minorHAnsi" w:hAnsiTheme="minorHAnsi"/>
                <w:sz w:val="18"/>
                <w:szCs w:val="18"/>
                <w:lang w:eastAsia="pl-PL"/>
              </w:rPr>
              <w:t>8</w:t>
            </w:r>
            <w:r w:rsidR="00C617FB" w:rsidRPr="00D023C1">
              <w:rPr>
                <w:rFonts w:asciiTheme="minorHAnsi" w:hAnsiTheme="minorHAnsi"/>
                <w:sz w:val="18"/>
                <w:szCs w:val="18"/>
                <w:lang w:eastAsia="pl-PL"/>
              </w:rPr>
              <w:t>7</w:t>
            </w:r>
            <w:r w:rsidR="00D023C1" w:rsidRPr="00D023C1">
              <w:rPr>
                <w:rFonts w:asciiTheme="minorHAnsi" w:hAnsiTheme="minorHAnsi"/>
                <w:sz w:val="18"/>
                <w:szCs w:val="18"/>
                <w:lang w:eastAsia="pl-PL"/>
              </w:rPr>
              <w:t>0</w:t>
            </w:r>
            <w:r w:rsidR="00C617FB" w:rsidRPr="00D023C1">
              <w:rPr>
                <w:rFonts w:asciiTheme="minorHAnsi" w:hAnsiTheme="minorHAnsi"/>
                <w:sz w:val="18"/>
                <w:szCs w:val="18"/>
                <w:lang w:eastAsia="pl-PL"/>
              </w:rPr>
              <w:t>,</w:t>
            </w:r>
            <w:r w:rsidR="00D023C1" w:rsidRPr="00D023C1">
              <w:rPr>
                <w:rFonts w:asciiTheme="minorHAnsi" w:hAnsiTheme="minorHAnsi"/>
                <w:sz w:val="18"/>
                <w:szCs w:val="18"/>
                <w:lang w:eastAsia="pl-PL"/>
              </w:rPr>
              <w:t>2</w:t>
            </w:r>
            <w:r w:rsidRPr="00D023C1">
              <w:rPr>
                <w:rFonts w:asciiTheme="minorHAnsi" w:hAnsiTheme="minorHAnsi"/>
                <w:sz w:val="18"/>
                <w:szCs w:val="18"/>
                <w:lang w:eastAsia="pl-PL"/>
              </w:rPr>
              <w:t xml:space="preserve"> tys. zł (z obowiązującej</w:t>
            </w:r>
            <w:r w:rsidRPr="00DB6391">
              <w:rPr>
                <w:rFonts w:asciiTheme="minorHAnsi" w:hAnsiTheme="minorHAnsi"/>
                <w:sz w:val="18"/>
                <w:szCs w:val="18"/>
                <w:lang w:eastAsia="pl-PL"/>
              </w:rPr>
              <w:t xml:space="preserve"> statystyki nie można pozyskać pełnych danych oddzielnie dla ludzi młodych).</w:t>
            </w:r>
          </w:p>
        </w:tc>
      </w:tr>
    </w:tbl>
    <w:p w14:paraId="237A9F2D" w14:textId="77777777" w:rsidR="006E08FA" w:rsidRPr="00680C80" w:rsidRDefault="006E08FA" w:rsidP="006E08FA">
      <w:pPr>
        <w:jc w:val="center"/>
        <w:rPr>
          <w:rFonts w:asciiTheme="minorHAnsi" w:hAnsiTheme="minorHAnsi"/>
          <w:b/>
          <w:sz w:val="18"/>
          <w:szCs w:val="18"/>
          <w:highlight w:val="yellow"/>
        </w:rPr>
      </w:pPr>
    </w:p>
    <w:p w14:paraId="323943E3"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764147B" w14:textId="77777777" w:rsidTr="00014439">
        <w:trPr>
          <w:trHeight w:val="258"/>
        </w:trPr>
        <w:tc>
          <w:tcPr>
            <w:tcW w:w="2268" w:type="dxa"/>
          </w:tcPr>
          <w:p w14:paraId="59EE1A54" w14:textId="77777777" w:rsidR="006E08FA" w:rsidRPr="00A9302F" w:rsidRDefault="006E08FA" w:rsidP="00014439">
            <w:pPr>
              <w:pStyle w:val="Nagwektabeli"/>
              <w:spacing w:after="0"/>
              <w:jc w:val="left"/>
              <w:rPr>
                <w:rFonts w:asciiTheme="minorHAnsi" w:hAnsiTheme="minorHAnsi"/>
                <w:b w:val="0"/>
                <w:bCs w:val="0"/>
                <w:i w:val="0"/>
                <w:iCs w:val="0"/>
                <w:sz w:val="18"/>
                <w:szCs w:val="18"/>
              </w:rPr>
            </w:pPr>
            <w:r w:rsidRPr="00A9302F">
              <w:rPr>
                <w:rFonts w:asciiTheme="minorHAnsi" w:hAnsiTheme="minorHAnsi"/>
                <w:b w:val="0"/>
                <w:bCs w:val="0"/>
                <w:i w:val="0"/>
                <w:iCs w:val="0"/>
                <w:sz w:val="18"/>
                <w:szCs w:val="18"/>
                <w:lang w:val="pl-PL" w:eastAsia="pl-PL"/>
              </w:rPr>
              <w:t>Priorytet 2</w:t>
            </w:r>
          </w:p>
        </w:tc>
        <w:tc>
          <w:tcPr>
            <w:tcW w:w="7082" w:type="dxa"/>
          </w:tcPr>
          <w:p w14:paraId="1E74F191" w14:textId="77777777" w:rsidR="006E08FA" w:rsidRPr="00A9302F" w:rsidRDefault="006E08FA" w:rsidP="00014439">
            <w:pPr>
              <w:pStyle w:val="Nagwektabeli"/>
              <w:spacing w:after="0"/>
              <w:jc w:val="both"/>
              <w:rPr>
                <w:rFonts w:asciiTheme="minorHAnsi" w:hAnsiTheme="minorHAnsi"/>
                <w:b w:val="0"/>
                <w:bCs w:val="0"/>
                <w:i w:val="0"/>
                <w:iCs w:val="0"/>
                <w:sz w:val="18"/>
                <w:szCs w:val="18"/>
                <w:lang w:val="pl-PL" w:eastAsia="pl-PL"/>
              </w:rPr>
            </w:pPr>
            <w:r w:rsidRPr="00A9302F">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473E7FE6" w14:textId="77777777" w:rsidTr="00014439">
        <w:trPr>
          <w:trHeight w:val="268"/>
        </w:trPr>
        <w:tc>
          <w:tcPr>
            <w:tcW w:w="2268" w:type="dxa"/>
          </w:tcPr>
          <w:p w14:paraId="25726D21" w14:textId="77777777" w:rsidR="006E08FA" w:rsidRPr="00A9302F" w:rsidRDefault="006E08FA" w:rsidP="00014439">
            <w:pPr>
              <w:pStyle w:val="Zawartotabeli"/>
              <w:spacing w:after="0"/>
              <w:rPr>
                <w:rFonts w:asciiTheme="minorHAnsi" w:hAnsiTheme="minorHAnsi"/>
                <w:sz w:val="18"/>
                <w:szCs w:val="18"/>
              </w:rPr>
            </w:pPr>
            <w:r w:rsidRPr="00A9302F">
              <w:rPr>
                <w:rFonts w:asciiTheme="minorHAnsi" w:hAnsiTheme="minorHAnsi"/>
                <w:sz w:val="18"/>
                <w:szCs w:val="18"/>
                <w:lang w:val="pl-PL" w:eastAsia="pl-PL"/>
              </w:rPr>
              <w:t>Cel operacyjny 2.5.</w:t>
            </w:r>
          </w:p>
        </w:tc>
        <w:tc>
          <w:tcPr>
            <w:tcW w:w="7082" w:type="dxa"/>
          </w:tcPr>
          <w:p w14:paraId="31D1588A" w14:textId="77777777" w:rsidR="006E08FA" w:rsidRPr="00A9302F" w:rsidRDefault="006E08FA" w:rsidP="00014439">
            <w:pPr>
              <w:pStyle w:val="Zawartotabeli"/>
              <w:spacing w:after="0"/>
              <w:jc w:val="both"/>
              <w:rPr>
                <w:rFonts w:asciiTheme="minorHAnsi" w:hAnsiTheme="minorHAnsi"/>
                <w:sz w:val="18"/>
                <w:szCs w:val="18"/>
                <w:lang w:val="pl-PL" w:eastAsia="pl-PL"/>
              </w:rPr>
            </w:pPr>
            <w:r w:rsidRPr="00A9302F">
              <w:rPr>
                <w:rFonts w:asciiTheme="minorHAnsi" w:hAnsiTheme="minorHAnsi"/>
                <w:bCs/>
                <w:sz w:val="18"/>
                <w:szCs w:val="18"/>
                <w:lang w:val="pl-PL" w:eastAsia="pl-PL"/>
              </w:rPr>
              <w:t>Wsparcie rozwoju kształcenia ustawicznego w formach pozaszkolnych</w:t>
            </w:r>
            <w:r w:rsidRPr="00A9302F">
              <w:rPr>
                <w:rFonts w:asciiTheme="minorHAnsi" w:hAnsiTheme="minorHAnsi"/>
                <w:sz w:val="18"/>
                <w:szCs w:val="18"/>
                <w:lang w:val="pl-PL" w:eastAsia="pl-PL"/>
              </w:rPr>
              <w:t xml:space="preserve"> </w:t>
            </w:r>
          </w:p>
        </w:tc>
      </w:tr>
      <w:tr w:rsidR="006E08FA" w:rsidRPr="00680C80" w14:paraId="314EF343" w14:textId="77777777" w:rsidTr="00014439">
        <w:trPr>
          <w:trHeight w:val="296"/>
        </w:trPr>
        <w:tc>
          <w:tcPr>
            <w:tcW w:w="2268" w:type="dxa"/>
          </w:tcPr>
          <w:p w14:paraId="43BD6542" w14:textId="77777777" w:rsidR="006E08FA" w:rsidRPr="00A9302F" w:rsidRDefault="006E08FA" w:rsidP="00014439">
            <w:pPr>
              <w:pStyle w:val="Zawartotabeli"/>
              <w:spacing w:after="0"/>
              <w:rPr>
                <w:rFonts w:asciiTheme="minorHAnsi" w:hAnsiTheme="minorHAnsi"/>
                <w:sz w:val="18"/>
                <w:szCs w:val="18"/>
              </w:rPr>
            </w:pPr>
            <w:r w:rsidRPr="00A9302F">
              <w:rPr>
                <w:rFonts w:asciiTheme="minorHAnsi" w:hAnsiTheme="minorHAnsi"/>
                <w:sz w:val="18"/>
                <w:szCs w:val="18"/>
                <w:lang w:val="pl-PL" w:eastAsia="pl-PL"/>
              </w:rPr>
              <w:t>Tytuł zadania 2.5.3.</w:t>
            </w:r>
          </w:p>
        </w:tc>
        <w:tc>
          <w:tcPr>
            <w:tcW w:w="7082" w:type="dxa"/>
          </w:tcPr>
          <w:p w14:paraId="53E2727C" w14:textId="77777777" w:rsidR="006E08FA" w:rsidRPr="00A9302F" w:rsidRDefault="006E08FA" w:rsidP="00014439">
            <w:pPr>
              <w:pStyle w:val="Zawartotabeli"/>
              <w:spacing w:after="0"/>
              <w:jc w:val="both"/>
              <w:rPr>
                <w:rFonts w:asciiTheme="minorHAnsi" w:hAnsiTheme="minorHAnsi"/>
                <w:sz w:val="18"/>
                <w:szCs w:val="18"/>
              </w:rPr>
            </w:pPr>
            <w:r w:rsidRPr="00A9302F">
              <w:rPr>
                <w:rFonts w:asciiTheme="minorHAnsi" w:hAnsiTheme="minorHAnsi"/>
                <w:sz w:val="18"/>
                <w:szCs w:val="18"/>
                <w:lang w:val="pl-PL" w:eastAsia="pl-PL"/>
              </w:rPr>
              <w:t>Krajowy Fundusz Szkoleniowy</w:t>
            </w:r>
          </w:p>
        </w:tc>
      </w:tr>
      <w:tr w:rsidR="006E08FA" w:rsidRPr="00680C80" w14:paraId="603C1B1A" w14:textId="77777777" w:rsidTr="00014439">
        <w:trPr>
          <w:trHeight w:val="369"/>
        </w:trPr>
        <w:tc>
          <w:tcPr>
            <w:tcW w:w="2268" w:type="dxa"/>
          </w:tcPr>
          <w:p w14:paraId="3CD7209D" w14:textId="77777777" w:rsidR="006E08FA" w:rsidRPr="00A9302F" w:rsidRDefault="006E08FA" w:rsidP="00014439">
            <w:pPr>
              <w:pStyle w:val="Zawartotabeli"/>
              <w:spacing w:after="0"/>
              <w:rPr>
                <w:rFonts w:asciiTheme="minorHAnsi" w:hAnsiTheme="minorHAnsi"/>
                <w:sz w:val="18"/>
                <w:szCs w:val="18"/>
              </w:rPr>
            </w:pPr>
            <w:r w:rsidRPr="00A9302F">
              <w:rPr>
                <w:rFonts w:asciiTheme="minorHAnsi" w:hAnsiTheme="minorHAnsi"/>
                <w:sz w:val="18"/>
                <w:szCs w:val="18"/>
              </w:rPr>
              <w:t>Opis realizacji zadania (</w:t>
            </w:r>
            <w:r w:rsidRPr="00A9302F">
              <w:rPr>
                <w:rFonts w:asciiTheme="minorHAnsi" w:hAnsiTheme="minorHAnsi"/>
                <w:snapToGrid w:val="0"/>
                <w:sz w:val="18"/>
                <w:szCs w:val="18"/>
              </w:rPr>
              <w:t>charakterystyka realizowanego zadania: cel, wykonawcy, podjęte</w:t>
            </w:r>
            <w:r w:rsidRPr="00A9302F">
              <w:rPr>
                <w:rFonts w:asciiTheme="minorHAnsi" w:hAnsiTheme="minorHAnsi"/>
                <w:snapToGrid w:val="0"/>
                <w:sz w:val="18"/>
                <w:szCs w:val="18"/>
              </w:rPr>
              <w:br/>
              <w:t>i zrealizowane działania)</w:t>
            </w:r>
          </w:p>
        </w:tc>
        <w:tc>
          <w:tcPr>
            <w:tcW w:w="7082" w:type="dxa"/>
          </w:tcPr>
          <w:p w14:paraId="240B079F" w14:textId="2462145C" w:rsidR="006E08FA" w:rsidRPr="00A9302F" w:rsidRDefault="006E08FA" w:rsidP="00014439">
            <w:pPr>
              <w:pStyle w:val="Tekstpodstawowywcity"/>
              <w:tabs>
                <w:tab w:val="left" w:pos="303"/>
              </w:tabs>
              <w:suppressAutoHyphens/>
              <w:ind w:left="23" w:right="-11"/>
              <w:jc w:val="both"/>
              <w:rPr>
                <w:rFonts w:asciiTheme="minorHAnsi" w:hAnsiTheme="minorHAnsi"/>
                <w:bCs/>
                <w:sz w:val="18"/>
                <w:szCs w:val="18"/>
              </w:rPr>
            </w:pPr>
            <w:r w:rsidRPr="00A9302F">
              <w:rPr>
                <w:rFonts w:asciiTheme="minorHAnsi" w:hAnsiTheme="minorHAnsi"/>
                <w:sz w:val="18"/>
                <w:szCs w:val="18"/>
                <w:lang w:val="pl-PL"/>
              </w:rPr>
              <w:t xml:space="preserve">Działania umożliwiające </w:t>
            </w:r>
            <w:r w:rsidRPr="00A9302F">
              <w:rPr>
                <w:rFonts w:asciiTheme="minorHAnsi" w:hAnsiTheme="minorHAnsi"/>
                <w:sz w:val="18"/>
                <w:szCs w:val="18"/>
              </w:rPr>
              <w:t>przekwalifikowanie lub aktualizację wiedzy i umiejętności osób pracujących</w:t>
            </w:r>
            <w:r w:rsidRPr="00A9302F">
              <w:rPr>
                <w:rFonts w:asciiTheme="minorHAnsi" w:hAnsiTheme="minorHAnsi"/>
                <w:sz w:val="18"/>
                <w:szCs w:val="18"/>
                <w:lang w:val="pl-PL"/>
              </w:rPr>
              <w:t xml:space="preserve"> realizowane są</w:t>
            </w:r>
            <w:r w:rsidRPr="00A9302F">
              <w:rPr>
                <w:rFonts w:asciiTheme="minorHAnsi" w:hAnsiTheme="minorHAnsi"/>
                <w:sz w:val="18"/>
                <w:szCs w:val="18"/>
              </w:rPr>
              <w:t xml:space="preserve"> </w:t>
            </w:r>
            <w:r w:rsidRPr="00A9302F">
              <w:rPr>
                <w:rFonts w:asciiTheme="minorHAnsi" w:hAnsiTheme="minorHAnsi"/>
                <w:sz w:val="18"/>
                <w:szCs w:val="18"/>
                <w:lang w:val="pl-PL"/>
              </w:rPr>
              <w:t xml:space="preserve">w ramach </w:t>
            </w:r>
            <w:r w:rsidRPr="00A9302F">
              <w:rPr>
                <w:rFonts w:asciiTheme="minorHAnsi" w:hAnsiTheme="minorHAnsi"/>
                <w:sz w:val="18"/>
                <w:szCs w:val="18"/>
              </w:rPr>
              <w:t>Krajow</w:t>
            </w:r>
            <w:r w:rsidRPr="00A9302F">
              <w:rPr>
                <w:rFonts w:asciiTheme="minorHAnsi" w:hAnsiTheme="minorHAnsi"/>
                <w:sz w:val="18"/>
                <w:szCs w:val="18"/>
                <w:lang w:val="pl-PL"/>
              </w:rPr>
              <w:t>ego</w:t>
            </w:r>
            <w:r w:rsidRPr="00A9302F">
              <w:rPr>
                <w:rFonts w:asciiTheme="minorHAnsi" w:hAnsiTheme="minorHAnsi"/>
                <w:sz w:val="18"/>
                <w:szCs w:val="18"/>
              </w:rPr>
              <w:t xml:space="preserve"> Fundusz</w:t>
            </w:r>
            <w:r w:rsidRPr="00A9302F">
              <w:rPr>
                <w:rFonts w:asciiTheme="minorHAnsi" w:hAnsiTheme="minorHAnsi"/>
                <w:sz w:val="18"/>
                <w:szCs w:val="18"/>
                <w:lang w:val="pl-PL"/>
              </w:rPr>
              <w:t>u</w:t>
            </w:r>
            <w:r w:rsidRPr="00A9302F">
              <w:rPr>
                <w:rFonts w:asciiTheme="minorHAnsi" w:hAnsiTheme="minorHAnsi"/>
                <w:sz w:val="18"/>
                <w:szCs w:val="18"/>
              </w:rPr>
              <w:t xml:space="preserve"> Szkoleniow</w:t>
            </w:r>
            <w:r w:rsidRPr="00A9302F">
              <w:rPr>
                <w:rFonts w:asciiTheme="minorHAnsi" w:hAnsiTheme="minorHAnsi"/>
                <w:sz w:val="18"/>
                <w:szCs w:val="18"/>
                <w:lang w:val="pl-PL"/>
              </w:rPr>
              <w:t>ego</w:t>
            </w:r>
            <w:r w:rsidRPr="00A9302F">
              <w:rPr>
                <w:rFonts w:asciiTheme="minorHAnsi" w:hAnsiTheme="minorHAnsi"/>
                <w:sz w:val="18"/>
                <w:szCs w:val="18"/>
              </w:rPr>
              <w:t xml:space="preserve">. </w:t>
            </w:r>
            <w:r w:rsidRPr="00A9302F">
              <w:rPr>
                <w:rFonts w:asciiTheme="minorHAnsi" w:hAnsiTheme="minorHAnsi"/>
                <w:bCs/>
                <w:sz w:val="18"/>
                <w:szCs w:val="18"/>
              </w:rPr>
              <w:t>W 20</w:t>
            </w:r>
            <w:r w:rsidRPr="00A9302F">
              <w:rPr>
                <w:rFonts w:asciiTheme="minorHAnsi" w:hAnsiTheme="minorHAnsi"/>
                <w:bCs/>
                <w:sz w:val="18"/>
                <w:szCs w:val="18"/>
                <w:lang w:val="pl-PL"/>
              </w:rPr>
              <w:t>2</w:t>
            </w:r>
            <w:r w:rsidR="00A9302F">
              <w:rPr>
                <w:rFonts w:asciiTheme="minorHAnsi" w:hAnsiTheme="minorHAnsi"/>
                <w:bCs/>
                <w:sz w:val="18"/>
                <w:szCs w:val="18"/>
                <w:lang w:val="pl-PL"/>
              </w:rPr>
              <w:t>1</w:t>
            </w:r>
            <w:r w:rsidRPr="00A9302F">
              <w:rPr>
                <w:rFonts w:asciiTheme="minorHAnsi" w:hAnsiTheme="minorHAnsi"/>
                <w:bCs/>
                <w:sz w:val="18"/>
                <w:szCs w:val="18"/>
              </w:rPr>
              <w:t xml:space="preserve"> roku środki KFS </w:t>
            </w:r>
            <w:r w:rsidRPr="00A9302F">
              <w:rPr>
                <w:rFonts w:asciiTheme="minorHAnsi" w:hAnsiTheme="minorHAnsi"/>
                <w:sz w:val="18"/>
                <w:szCs w:val="18"/>
                <w:lang w:val="pl-PL"/>
              </w:rPr>
              <w:t>były</w:t>
            </w:r>
            <w:r w:rsidRPr="00A9302F">
              <w:rPr>
                <w:rFonts w:asciiTheme="minorHAnsi" w:hAnsiTheme="minorHAnsi"/>
                <w:sz w:val="18"/>
                <w:szCs w:val="18"/>
              </w:rPr>
              <w:t xml:space="preserve"> przeznaczon</w:t>
            </w:r>
            <w:r w:rsidRPr="00A9302F">
              <w:rPr>
                <w:rFonts w:asciiTheme="minorHAnsi" w:hAnsiTheme="minorHAnsi"/>
                <w:sz w:val="18"/>
                <w:szCs w:val="18"/>
                <w:lang w:val="pl-PL"/>
              </w:rPr>
              <w:t>e</w:t>
            </w:r>
            <w:r w:rsidRPr="00A9302F">
              <w:rPr>
                <w:rFonts w:asciiTheme="minorHAnsi" w:hAnsiTheme="minorHAnsi"/>
                <w:sz w:val="18"/>
                <w:szCs w:val="18"/>
              </w:rPr>
              <w:t xml:space="preserve"> </w:t>
            </w:r>
            <w:r w:rsidRPr="00A9302F">
              <w:rPr>
                <w:rFonts w:asciiTheme="minorHAnsi" w:hAnsiTheme="minorHAnsi"/>
                <w:bCs/>
                <w:sz w:val="18"/>
                <w:szCs w:val="18"/>
              </w:rPr>
              <w:t>na kształcenie</w:t>
            </w:r>
            <w:r w:rsidRPr="00A9302F">
              <w:rPr>
                <w:rFonts w:asciiTheme="minorHAnsi" w:hAnsiTheme="minorHAnsi"/>
                <w:sz w:val="18"/>
                <w:szCs w:val="18"/>
              </w:rPr>
              <w:t xml:space="preserve"> </w:t>
            </w:r>
            <w:r w:rsidRPr="00A9302F">
              <w:rPr>
                <w:rFonts w:asciiTheme="minorHAnsi" w:hAnsiTheme="minorHAnsi"/>
                <w:bCs/>
                <w:sz w:val="18"/>
                <w:szCs w:val="18"/>
              </w:rPr>
              <w:t xml:space="preserve">ustawiczne osób </w:t>
            </w:r>
            <w:r w:rsidRPr="00A9302F">
              <w:rPr>
                <w:rFonts w:asciiTheme="minorHAnsi" w:hAnsiTheme="minorHAnsi"/>
                <w:bCs/>
                <w:sz w:val="18"/>
                <w:szCs w:val="18"/>
                <w:lang w:val="pl-PL"/>
              </w:rPr>
              <w:t>(</w:t>
            </w:r>
            <w:r w:rsidRPr="00A9302F">
              <w:rPr>
                <w:rFonts w:asciiTheme="minorHAnsi" w:hAnsiTheme="minorHAnsi"/>
                <w:bCs/>
                <w:sz w:val="18"/>
                <w:szCs w:val="18"/>
              </w:rPr>
              <w:t>pracodawców i pracowników</w:t>
            </w:r>
            <w:r w:rsidRPr="00A9302F">
              <w:rPr>
                <w:rFonts w:asciiTheme="minorHAnsi" w:hAnsiTheme="minorHAnsi"/>
                <w:bCs/>
                <w:sz w:val="18"/>
                <w:szCs w:val="18"/>
                <w:lang w:val="pl-PL"/>
              </w:rPr>
              <w:t>)</w:t>
            </w:r>
            <w:r w:rsidRPr="00A9302F">
              <w:rPr>
                <w:rFonts w:asciiTheme="minorHAnsi" w:hAnsiTheme="minorHAnsi"/>
                <w:bCs/>
                <w:sz w:val="18"/>
                <w:szCs w:val="18"/>
              </w:rPr>
              <w:t>.</w:t>
            </w:r>
          </w:p>
          <w:p w14:paraId="56301768" w14:textId="77777777" w:rsidR="006E08FA" w:rsidRPr="00A9302F" w:rsidRDefault="006E08FA" w:rsidP="00014439">
            <w:pPr>
              <w:pStyle w:val="Tekstpodstawowywcity"/>
              <w:tabs>
                <w:tab w:val="left" w:pos="303"/>
              </w:tabs>
              <w:suppressAutoHyphens/>
              <w:ind w:left="20" w:right="-10"/>
              <w:jc w:val="both"/>
              <w:rPr>
                <w:rFonts w:asciiTheme="minorHAnsi" w:hAnsiTheme="minorHAnsi"/>
                <w:bCs/>
                <w:sz w:val="18"/>
                <w:szCs w:val="18"/>
              </w:rPr>
            </w:pPr>
            <w:r w:rsidRPr="00A9302F">
              <w:rPr>
                <w:rFonts w:asciiTheme="minorHAnsi" w:hAnsiTheme="minorHAnsi"/>
                <w:bCs/>
                <w:sz w:val="18"/>
                <w:szCs w:val="18"/>
                <w:lang w:val="pl-PL"/>
              </w:rPr>
              <w:t xml:space="preserve">Powiatowy Urząd Pracy mógł </w:t>
            </w:r>
            <w:r w:rsidRPr="00A9302F">
              <w:rPr>
                <w:rFonts w:asciiTheme="minorHAnsi" w:hAnsiTheme="minorHAnsi"/>
                <w:bCs/>
                <w:sz w:val="18"/>
                <w:szCs w:val="18"/>
              </w:rPr>
              <w:t xml:space="preserve">przyznać </w:t>
            </w:r>
            <w:r w:rsidRPr="00A9302F">
              <w:rPr>
                <w:rFonts w:asciiTheme="minorHAnsi" w:hAnsiTheme="minorHAnsi"/>
                <w:bCs/>
                <w:sz w:val="18"/>
                <w:szCs w:val="18"/>
                <w:lang w:val="pl-PL"/>
              </w:rPr>
              <w:t xml:space="preserve">środki </w:t>
            </w:r>
            <w:r w:rsidRPr="00A9302F">
              <w:rPr>
                <w:rFonts w:asciiTheme="minorHAnsi" w:hAnsiTheme="minorHAnsi"/>
                <w:bCs/>
                <w:sz w:val="18"/>
                <w:szCs w:val="18"/>
              </w:rPr>
              <w:t>z</w:t>
            </w:r>
            <w:r w:rsidRPr="00A9302F">
              <w:rPr>
                <w:rFonts w:asciiTheme="minorHAnsi" w:hAnsiTheme="minorHAnsi"/>
                <w:b/>
                <w:bCs/>
                <w:sz w:val="18"/>
                <w:szCs w:val="18"/>
              </w:rPr>
              <w:t xml:space="preserve"> </w:t>
            </w:r>
            <w:r w:rsidRPr="00A9302F">
              <w:rPr>
                <w:rFonts w:asciiTheme="minorHAnsi" w:hAnsiTheme="minorHAnsi"/>
                <w:bCs/>
                <w:sz w:val="18"/>
                <w:szCs w:val="18"/>
              </w:rPr>
              <w:t>Krajowego Funduszu Szkoleniowego na:</w:t>
            </w:r>
          </w:p>
          <w:p w14:paraId="0DFED6E9" w14:textId="77777777" w:rsidR="006E08FA" w:rsidRPr="00A9302F" w:rsidRDefault="006E08FA" w:rsidP="00CD6EA1">
            <w:pPr>
              <w:pStyle w:val="Tekstpodstawowywcity"/>
              <w:numPr>
                <w:ilvl w:val="0"/>
                <w:numId w:val="16"/>
              </w:numPr>
              <w:tabs>
                <w:tab w:val="left" w:pos="121"/>
              </w:tabs>
              <w:suppressAutoHyphens/>
              <w:ind w:left="121" w:right="-10" w:hanging="121"/>
              <w:jc w:val="both"/>
              <w:rPr>
                <w:rFonts w:asciiTheme="minorHAnsi" w:hAnsiTheme="minorHAnsi"/>
                <w:sz w:val="18"/>
                <w:szCs w:val="18"/>
              </w:rPr>
            </w:pPr>
            <w:r w:rsidRPr="00A9302F">
              <w:rPr>
                <w:rFonts w:asciiTheme="minorHAnsi" w:hAnsiTheme="minorHAnsi"/>
                <w:sz w:val="18"/>
                <w:szCs w:val="18"/>
              </w:rPr>
              <w:t>kursy i studia podyplomowe,</w:t>
            </w:r>
          </w:p>
          <w:p w14:paraId="0487723A" w14:textId="77777777" w:rsidR="006E08FA" w:rsidRPr="00A9302F" w:rsidRDefault="006E08FA" w:rsidP="00CD6EA1">
            <w:pPr>
              <w:pStyle w:val="Tekstpodstawowywcity"/>
              <w:numPr>
                <w:ilvl w:val="0"/>
                <w:numId w:val="16"/>
              </w:numPr>
              <w:tabs>
                <w:tab w:val="left" w:pos="121"/>
              </w:tabs>
              <w:suppressAutoHyphens/>
              <w:ind w:left="121" w:right="-10" w:hanging="121"/>
              <w:jc w:val="both"/>
              <w:rPr>
                <w:rFonts w:asciiTheme="minorHAnsi" w:hAnsiTheme="minorHAnsi"/>
                <w:sz w:val="18"/>
                <w:szCs w:val="18"/>
              </w:rPr>
            </w:pPr>
            <w:r w:rsidRPr="00A9302F">
              <w:rPr>
                <w:rFonts w:asciiTheme="minorHAnsi" w:hAnsiTheme="minorHAnsi"/>
                <w:sz w:val="18"/>
                <w:szCs w:val="18"/>
              </w:rPr>
              <w:t>egzaminy potwierdzające kwalifikacje lub uprawnienia zawodowe,</w:t>
            </w:r>
          </w:p>
          <w:p w14:paraId="5B35DCC8" w14:textId="77777777" w:rsidR="006E08FA" w:rsidRPr="00A9302F" w:rsidRDefault="006E08FA" w:rsidP="00CD6EA1">
            <w:pPr>
              <w:pStyle w:val="Tekstpodstawowywcity"/>
              <w:numPr>
                <w:ilvl w:val="0"/>
                <w:numId w:val="16"/>
              </w:numPr>
              <w:tabs>
                <w:tab w:val="left" w:pos="121"/>
              </w:tabs>
              <w:suppressAutoHyphens/>
              <w:ind w:left="121" w:right="-10" w:hanging="121"/>
              <w:jc w:val="both"/>
              <w:rPr>
                <w:rFonts w:asciiTheme="minorHAnsi" w:hAnsiTheme="minorHAnsi"/>
                <w:sz w:val="18"/>
                <w:szCs w:val="18"/>
              </w:rPr>
            </w:pPr>
            <w:r w:rsidRPr="00A9302F">
              <w:rPr>
                <w:rFonts w:asciiTheme="minorHAnsi" w:hAnsiTheme="minorHAnsi"/>
                <w:sz w:val="18"/>
                <w:szCs w:val="18"/>
              </w:rPr>
              <w:t>badania lekarskie i psychologiczne wymagane do podjęcia kształcenia lub pracy zawodowej po ukończonym kształceniu,</w:t>
            </w:r>
          </w:p>
          <w:p w14:paraId="3C63C9F6" w14:textId="77777777" w:rsidR="006E08FA" w:rsidRPr="00A9302F" w:rsidRDefault="006E08FA" w:rsidP="00CD6EA1">
            <w:pPr>
              <w:pStyle w:val="Tekstpodstawowywcity"/>
              <w:numPr>
                <w:ilvl w:val="0"/>
                <w:numId w:val="16"/>
              </w:numPr>
              <w:tabs>
                <w:tab w:val="left" w:pos="121"/>
              </w:tabs>
              <w:suppressAutoHyphens/>
              <w:ind w:left="121" w:right="-10" w:hanging="121"/>
              <w:jc w:val="both"/>
              <w:rPr>
                <w:rFonts w:asciiTheme="minorHAnsi" w:hAnsiTheme="minorHAnsi"/>
                <w:sz w:val="18"/>
                <w:szCs w:val="18"/>
              </w:rPr>
            </w:pPr>
            <w:r w:rsidRPr="00A9302F">
              <w:rPr>
                <w:rFonts w:asciiTheme="minorHAnsi" w:hAnsiTheme="minorHAnsi"/>
                <w:sz w:val="18"/>
                <w:szCs w:val="18"/>
              </w:rPr>
              <w:t>ubezpieczenie od następstw nieszczęśliwych wypadków w związku z podjętym kształceniem.</w:t>
            </w:r>
          </w:p>
          <w:p w14:paraId="5B47AC05" w14:textId="66C45A85" w:rsidR="006E08FA" w:rsidRPr="00A9302F" w:rsidRDefault="006E08FA" w:rsidP="00014439">
            <w:pPr>
              <w:pStyle w:val="Tekstpodstawowywcity"/>
              <w:tabs>
                <w:tab w:val="left" w:pos="303"/>
              </w:tabs>
              <w:suppressAutoHyphens/>
              <w:ind w:left="20" w:right="-10"/>
              <w:jc w:val="both"/>
              <w:rPr>
                <w:rFonts w:asciiTheme="minorHAnsi" w:hAnsiTheme="minorHAnsi"/>
                <w:bCs/>
                <w:sz w:val="18"/>
                <w:szCs w:val="18"/>
              </w:rPr>
            </w:pPr>
            <w:r w:rsidRPr="00A9302F">
              <w:rPr>
                <w:rFonts w:asciiTheme="minorHAnsi" w:hAnsiTheme="minorHAnsi"/>
                <w:bCs/>
                <w:sz w:val="18"/>
                <w:szCs w:val="18"/>
              </w:rPr>
              <w:t>Pracodawca planujący zorganizowanie szkolenia (studiów podyplomowych) musi</w:t>
            </w:r>
            <w:r w:rsidRPr="00A9302F">
              <w:rPr>
                <w:rFonts w:asciiTheme="minorHAnsi" w:hAnsiTheme="minorHAnsi"/>
                <w:bCs/>
                <w:sz w:val="18"/>
                <w:szCs w:val="18"/>
                <w:lang w:val="pl-PL"/>
              </w:rPr>
              <w:t>ał</w:t>
            </w:r>
            <w:r w:rsidRPr="00A9302F">
              <w:rPr>
                <w:rFonts w:asciiTheme="minorHAnsi" w:hAnsiTheme="minorHAnsi"/>
                <w:bCs/>
                <w:sz w:val="18"/>
                <w:szCs w:val="18"/>
              </w:rPr>
              <w:t xml:space="preserve"> złożyć do </w:t>
            </w:r>
            <w:r w:rsidR="00DA402B">
              <w:rPr>
                <w:rFonts w:asciiTheme="minorHAnsi" w:hAnsiTheme="minorHAnsi"/>
                <w:bCs/>
                <w:sz w:val="18"/>
                <w:szCs w:val="18"/>
                <w:lang w:val="pl-PL"/>
              </w:rPr>
              <w:t>PUP-</w:t>
            </w:r>
            <w:r w:rsidR="00031FC5">
              <w:rPr>
                <w:rFonts w:asciiTheme="minorHAnsi" w:hAnsiTheme="minorHAnsi"/>
                <w:bCs/>
                <w:sz w:val="18"/>
                <w:szCs w:val="18"/>
                <w:lang w:val="pl-PL"/>
              </w:rPr>
              <w:t>u</w:t>
            </w:r>
            <w:r w:rsidRPr="00A9302F">
              <w:rPr>
                <w:rFonts w:asciiTheme="minorHAnsi" w:hAnsiTheme="minorHAnsi"/>
                <w:bCs/>
                <w:sz w:val="18"/>
                <w:szCs w:val="18"/>
              </w:rPr>
              <w:t>, właściwego ze względu na siedzibę pracodawcy albo miejsce prowadzenia działalności, wniosek o dofinansowanie kosztów kształcenia ustawicznego.</w:t>
            </w:r>
          </w:p>
          <w:p w14:paraId="679F2ADC" w14:textId="77777777" w:rsidR="006E08FA" w:rsidRPr="00A9302F"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A9302F">
              <w:rPr>
                <w:rFonts w:asciiTheme="minorHAnsi" w:hAnsiTheme="minorHAnsi"/>
                <w:sz w:val="18"/>
                <w:szCs w:val="18"/>
              </w:rPr>
              <w:t xml:space="preserve">Ponadto wojewódzkie i powiatowe urzędy pracy oraz </w:t>
            </w:r>
            <w:r w:rsidRPr="00A9302F">
              <w:rPr>
                <w:rFonts w:asciiTheme="minorHAnsi" w:hAnsiTheme="minorHAnsi"/>
                <w:sz w:val="18"/>
                <w:szCs w:val="18"/>
                <w:lang w:val="pl-PL"/>
              </w:rPr>
              <w:t>ministerstwo pracy</w:t>
            </w:r>
            <w:r w:rsidRPr="00A9302F">
              <w:rPr>
                <w:rFonts w:asciiTheme="minorHAnsi" w:hAnsiTheme="minorHAnsi"/>
                <w:sz w:val="18"/>
                <w:szCs w:val="18"/>
              </w:rPr>
              <w:t xml:space="preserve"> mog</w:t>
            </w:r>
            <w:r w:rsidRPr="00A9302F">
              <w:rPr>
                <w:rFonts w:asciiTheme="minorHAnsi" w:hAnsiTheme="minorHAnsi"/>
                <w:sz w:val="18"/>
                <w:szCs w:val="18"/>
                <w:lang w:val="pl-PL"/>
              </w:rPr>
              <w:t>ły</w:t>
            </w:r>
            <w:r w:rsidRPr="00A9302F">
              <w:rPr>
                <w:rFonts w:asciiTheme="minorHAnsi" w:hAnsiTheme="minorHAnsi"/>
                <w:sz w:val="18"/>
                <w:szCs w:val="18"/>
              </w:rPr>
              <w:t xml:space="preserve"> przeznaczyć środki na: promocję KFS; konsultacje i poradnictwo dla pracodawców w zakresie korzystania z KFS; określanie zapotrzebowania na zawody</w:t>
            </w:r>
            <w:r w:rsidRPr="00A9302F">
              <w:rPr>
                <w:rFonts w:asciiTheme="minorHAnsi" w:hAnsiTheme="minorHAnsi"/>
                <w:sz w:val="18"/>
                <w:szCs w:val="18"/>
                <w:lang w:val="pl-PL"/>
              </w:rPr>
              <w:t>.</w:t>
            </w:r>
          </w:p>
        </w:tc>
      </w:tr>
      <w:tr w:rsidR="006E08FA" w:rsidRPr="00680C80" w14:paraId="2A737B41" w14:textId="77777777" w:rsidTr="00014439">
        <w:tc>
          <w:tcPr>
            <w:tcW w:w="2268" w:type="dxa"/>
          </w:tcPr>
          <w:p w14:paraId="7CE8A4D6" w14:textId="77777777" w:rsidR="006E08FA" w:rsidRPr="00A9302F" w:rsidRDefault="006E08FA" w:rsidP="00014439">
            <w:pPr>
              <w:pStyle w:val="Zawartotabeli"/>
              <w:spacing w:after="0"/>
              <w:rPr>
                <w:rFonts w:asciiTheme="minorHAnsi" w:hAnsiTheme="minorHAnsi"/>
                <w:sz w:val="18"/>
                <w:szCs w:val="18"/>
              </w:rPr>
            </w:pPr>
            <w:r w:rsidRPr="00A9302F">
              <w:rPr>
                <w:rFonts w:asciiTheme="minorHAnsi" w:hAnsiTheme="minorHAnsi"/>
                <w:sz w:val="18"/>
                <w:szCs w:val="18"/>
              </w:rPr>
              <w:t>Uzyskane efekty</w:t>
            </w:r>
            <w:r w:rsidRPr="00A9302F">
              <w:rPr>
                <w:rFonts w:asciiTheme="minorHAnsi" w:hAnsiTheme="minorHAnsi"/>
                <w:sz w:val="18"/>
                <w:szCs w:val="18"/>
                <w:lang w:val="pl-PL"/>
              </w:rPr>
              <w:br/>
            </w:r>
            <w:r w:rsidRPr="00A9302F">
              <w:rPr>
                <w:rFonts w:asciiTheme="minorHAnsi" w:hAnsiTheme="minorHAnsi"/>
                <w:sz w:val="18"/>
                <w:szCs w:val="18"/>
              </w:rPr>
              <w:t>(</w:t>
            </w:r>
            <w:r w:rsidRPr="00A9302F">
              <w:rPr>
                <w:rFonts w:asciiTheme="minorHAnsi" w:hAnsiTheme="minorHAnsi"/>
                <w:snapToGrid w:val="0"/>
                <w:sz w:val="18"/>
                <w:szCs w:val="18"/>
              </w:rPr>
              <w:t>w ujęciu ilościowym</w:t>
            </w:r>
            <w:r w:rsidRPr="00A9302F">
              <w:rPr>
                <w:rFonts w:asciiTheme="minorHAnsi" w:hAnsiTheme="minorHAnsi"/>
                <w:snapToGrid w:val="0"/>
                <w:sz w:val="18"/>
                <w:szCs w:val="18"/>
                <w:lang w:val="pl-PL"/>
              </w:rPr>
              <w:br/>
            </w:r>
            <w:r w:rsidRPr="00A9302F">
              <w:rPr>
                <w:rFonts w:asciiTheme="minorHAnsi" w:hAnsiTheme="minorHAnsi"/>
                <w:snapToGrid w:val="0"/>
                <w:sz w:val="18"/>
                <w:szCs w:val="18"/>
              </w:rPr>
              <w:t>i jakościowym</w:t>
            </w:r>
            <w:r w:rsidRPr="00A9302F">
              <w:rPr>
                <w:rFonts w:asciiTheme="minorHAnsi" w:hAnsiTheme="minorHAnsi"/>
                <w:sz w:val="18"/>
                <w:szCs w:val="18"/>
              </w:rPr>
              <w:t>)</w:t>
            </w:r>
          </w:p>
        </w:tc>
        <w:tc>
          <w:tcPr>
            <w:tcW w:w="7082" w:type="dxa"/>
          </w:tcPr>
          <w:p w14:paraId="04089145" w14:textId="062687E9" w:rsidR="006E08FA" w:rsidRPr="0029251C" w:rsidRDefault="006E08FA" w:rsidP="00CD6EA1">
            <w:pPr>
              <w:pStyle w:val="Zawartotabeli"/>
              <w:numPr>
                <w:ilvl w:val="0"/>
                <w:numId w:val="17"/>
              </w:numPr>
              <w:tabs>
                <w:tab w:val="clear" w:pos="720"/>
                <w:tab w:val="left" w:pos="140"/>
                <w:tab w:val="num" w:pos="458"/>
              </w:tabs>
              <w:spacing w:after="0"/>
              <w:ind w:left="0" w:firstLine="0"/>
              <w:jc w:val="both"/>
              <w:rPr>
                <w:rFonts w:asciiTheme="minorHAnsi" w:hAnsiTheme="minorHAnsi"/>
                <w:sz w:val="18"/>
                <w:szCs w:val="18"/>
              </w:rPr>
            </w:pPr>
            <w:r w:rsidRPr="0029251C">
              <w:rPr>
                <w:rFonts w:asciiTheme="minorHAnsi" w:hAnsiTheme="minorHAnsi"/>
                <w:sz w:val="18"/>
                <w:szCs w:val="18"/>
                <w:lang w:val="pl-PL"/>
              </w:rPr>
              <w:t>2.44</w:t>
            </w:r>
            <w:r w:rsidR="0029251C" w:rsidRPr="0029251C">
              <w:rPr>
                <w:rFonts w:asciiTheme="minorHAnsi" w:hAnsiTheme="minorHAnsi"/>
                <w:sz w:val="18"/>
                <w:szCs w:val="18"/>
                <w:lang w:val="pl-PL"/>
              </w:rPr>
              <w:t>9</w:t>
            </w:r>
            <w:r w:rsidRPr="0029251C">
              <w:rPr>
                <w:rFonts w:asciiTheme="minorHAnsi" w:hAnsiTheme="minorHAnsi"/>
                <w:sz w:val="18"/>
                <w:szCs w:val="18"/>
              </w:rPr>
              <w:t xml:space="preserve"> os</w:t>
            </w:r>
            <w:r w:rsidR="00857482">
              <w:rPr>
                <w:rFonts w:asciiTheme="minorHAnsi" w:hAnsiTheme="minorHAnsi"/>
                <w:sz w:val="18"/>
                <w:szCs w:val="18"/>
                <w:lang w:val="pl-PL"/>
              </w:rPr>
              <w:t>ó</w:t>
            </w:r>
            <w:r w:rsidRPr="0029251C">
              <w:rPr>
                <w:rFonts w:asciiTheme="minorHAnsi" w:hAnsiTheme="minorHAnsi"/>
                <w:sz w:val="18"/>
                <w:szCs w:val="18"/>
                <w:lang w:val="pl-PL"/>
              </w:rPr>
              <w:t xml:space="preserve">b </w:t>
            </w:r>
            <w:r w:rsidRPr="0029251C">
              <w:rPr>
                <w:rFonts w:asciiTheme="minorHAnsi" w:hAnsiTheme="minorHAnsi"/>
                <w:sz w:val="18"/>
                <w:szCs w:val="18"/>
              </w:rPr>
              <w:t>skorzystał</w:t>
            </w:r>
            <w:r w:rsidR="00857482">
              <w:rPr>
                <w:rFonts w:asciiTheme="minorHAnsi" w:hAnsiTheme="minorHAnsi"/>
                <w:sz w:val="18"/>
                <w:szCs w:val="18"/>
                <w:lang w:val="pl-PL"/>
              </w:rPr>
              <w:t>o</w:t>
            </w:r>
            <w:r w:rsidRPr="0029251C">
              <w:rPr>
                <w:rFonts w:asciiTheme="minorHAnsi" w:hAnsiTheme="minorHAnsi"/>
                <w:sz w:val="18"/>
                <w:szCs w:val="18"/>
                <w:lang w:val="pl-PL"/>
              </w:rPr>
              <w:t xml:space="preserve"> </w:t>
            </w:r>
            <w:r w:rsidRPr="0029251C">
              <w:rPr>
                <w:rFonts w:asciiTheme="minorHAnsi" w:hAnsiTheme="minorHAnsi"/>
                <w:sz w:val="18"/>
                <w:szCs w:val="18"/>
              </w:rPr>
              <w:t xml:space="preserve">ze wsparcia </w:t>
            </w:r>
            <w:r w:rsidRPr="0029251C">
              <w:rPr>
                <w:rFonts w:asciiTheme="minorHAnsi" w:hAnsiTheme="minorHAnsi"/>
                <w:sz w:val="18"/>
                <w:szCs w:val="18"/>
                <w:lang w:val="pl-PL"/>
              </w:rPr>
              <w:t>udzielonego przez PUP</w:t>
            </w:r>
            <w:r w:rsidRPr="0029251C">
              <w:rPr>
                <w:rFonts w:asciiTheme="minorHAnsi" w:hAnsiTheme="minorHAnsi"/>
                <w:sz w:val="18"/>
                <w:szCs w:val="18"/>
              </w:rPr>
              <w:t xml:space="preserve"> w ramach KFS,</w:t>
            </w:r>
          </w:p>
          <w:p w14:paraId="57B9AA5B" w14:textId="77777777" w:rsidR="006E08FA" w:rsidRPr="00A9302F" w:rsidRDefault="006E08FA" w:rsidP="00CD6EA1">
            <w:pPr>
              <w:pStyle w:val="Zawartotabeli"/>
              <w:numPr>
                <w:ilvl w:val="0"/>
                <w:numId w:val="17"/>
              </w:numPr>
              <w:tabs>
                <w:tab w:val="clear" w:pos="720"/>
                <w:tab w:val="left" w:pos="140"/>
                <w:tab w:val="num" w:pos="458"/>
              </w:tabs>
              <w:spacing w:after="0"/>
              <w:ind w:left="0" w:firstLine="0"/>
              <w:jc w:val="both"/>
              <w:rPr>
                <w:rFonts w:asciiTheme="minorHAnsi" w:hAnsiTheme="minorHAnsi"/>
                <w:sz w:val="18"/>
                <w:szCs w:val="18"/>
              </w:rPr>
            </w:pPr>
            <w:r w:rsidRPr="0029251C">
              <w:rPr>
                <w:rFonts w:asciiTheme="minorHAnsi" w:hAnsiTheme="minorHAnsi"/>
                <w:sz w:val="18"/>
                <w:szCs w:val="18"/>
              </w:rPr>
              <w:t>upowszechnienie</w:t>
            </w:r>
            <w:r w:rsidRPr="00A9302F">
              <w:rPr>
                <w:rFonts w:asciiTheme="minorHAnsi" w:hAnsiTheme="minorHAnsi"/>
                <w:sz w:val="18"/>
                <w:szCs w:val="18"/>
              </w:rPr>
              <w:t xml:space="preserve"> informacji na temat KFS,</w:t>
            </w:r>
          </w:p>
          <w:p w14:paraId="08C937EF" w14:textId="77777777" w:rsidR="006E08FA" w:rsidRPr="00A9302F" w:rsidRDefault="006E08FA" w:rsidP="00CD6EA1">
            <w:pPr>
              <w:pStyle w:val="Zawartotabeli"/>
              <w:numPr>
                <w:ilvl w:val="0"/>
                <w:numId w:val="17"/>
              </w:numPr>
              <w:tabs>
                <w:tab w:val="clear" w:pos="720"/>
                <w:tab w:val="left" w:pos="140"/>
                <w:tab w:val="num" w:pos="458"/>
              </w:tabs>
              <w:spacing w:after="0"/>
              <w:ind w:left="0" w:firstLine="0"/>
              <w:jc w:val="both"/>
              <w:rPr>
                <w:rFonts w:asciiTheme="minorHAnsi" w:hAnsiTheme="minorHAnsi"/>
                <w:sz w:val="18"/>
                <w:szCs w:val="18"/>
              </w:rPr>
            </w:pPr>
            <w:r w:rsidRPr="00A9302F">
              <w:rPr>
                <w:rFonts w:asciiTheme="minorHAnsi" w:hAnsiTheme="minorHAnsi"/>
                <w:sz w:val="18"/>
                <w:szCs w:val="18"/>
              </w:rPr>
              <w:t>wzrost wiedzy pracodawców i pracowników na temat KFS</w:t>
            </w:r>
            <w:r w:rsidRPr="00A9302F">
              <w:rPr>
                <w:rFonts w:asciiTheme="minorHAnsi" w:hAnsiTheme="minorHAnsi"/>
                <w:sz w:val="18"/>
                <w:szCs w:val="18"/>
                <w:lang w:val="pl-PL"/>
              </w:rPr>
              <w:t>.</w:t>
            </w:r>
          </w:p>
        </w:tc>
      </w:tr>
      <w:tr w:rsidR="006E08FA" w:rsidRPr="00680C80" w14:paraId="3C40F528" w14:textId="77777777" w:rsidTr="00014439">
        <w:tc>
          <w:tcPr>
            <w:tcW w:w="2268" w:type="dxa"/>
          </w:tcPr>
          <w:p w14:paraId="2B4C45A1" w14:textId="2E9FD010" w:rsidR="006E08FA" w:rsidRPr="00A9302F" w:rsidRDefault="006E08FA" w:rsidP="00A9302F">
            <w:pPr>
              <w:pStyle w:val="Zawartotabeli"/>
              <w:spacing w:after="0"/>
              <w:rPr>
                <w:rFonts w:asciiTheme="minorHAnsi" w:hAnsiTheme="minorHAnsi"/>
                <w:sz w:val="18"/>
                <w:szCs w:val="18"/>
              </w:rPr>
            </w:pPr>
            <w:r w:rsidRPr="00A9302F">
              <w:rPr>
                <w:rFonts w:asciiTheme="minorHAnsi" w:hAnsiTheme="minorHAnsi"/>
                <w:sz w:val="18"/>
                <w:szCs w:val="18"/>
              </w:rPr>
              <w:t>Środki wydatkowane</w:t>
            </w:r>
            <w:r w:rsidRPr="00A9302F">
              <w:rPr>
                <w:rFonts w:asciiTheme="minorHAnsi" w:hAnsiTheme="minorHAnsi"/>
                <w:sz w:val="18"/>
                <w:szCs w:val="18"/>
              </w:rPr>
              <w:br/>
              <w:t>w 202</w:t>
            </w:r>
            <w:r w:rsidR="00A9302F">
              <w:rPr>
                <w:rFonts w:asciiTheme="minorHAnsi" w:hAnsiTheme="minorHAnsi"/>
                <w:sz w:val="18"/>
                <w:szCs w:val="18"/>
                <w:lang w:val="pl-PL"/>
              </w:rPr>
              <w:t>1</w:t>
            </w:r>
            <w:r w:rsidRPr="00A9302F">
              <w:rPr>
                <w:rFonts w:asciiTheme="minorHAnsi" w:hAnsiTheme="minorHAnsi"/>
                <w:sz w:val="18"/>
                <w:szCs w:val="18"/>
              </w:rPr>
              <w:t xml:space="preserve"> r. (w tys. zł)</w:t>
            </w:r>
          </w:p>
        </w:tc>
        <w:tc>
          <w:tcPr>
            <w:tcW w:w="7082" w:type="dxa"/>
          </w:tcPr>
          <w:p w14:paraId="2818033D" w14:textId="4F4528FE" w:rsidR="006E08FA" w:rsidRPr="00A9302F" w:rsidRDefault="006E08FA" w:rsidP="00731351">
            <w:pPr>
              <w:pStyle w:val="Bezodstpw"/>
              <w:ind w:hanging="2"/>
              <w:jc w:val="both"/>
              <w:rPr>
                <w:rFonts w:asciiTheme="minorHAnsi" w:hAnsiTheme="minorHAnsi"/>
                <w:sz w:val="18"/>
                <w:szCs w:val="18"/>
              </w:rPr>
            </w:pPr>
            <w:r w:rsidRPr="00A9302F">
              <w:rPr>
                <w:rFonts w:asciiTheme="minorHAnsi" w:hAnsiTheme="minorHAnsi"/>
                <w:sz w:val="18"/>
                <w:szCs w:val="18"/>
              </w:rPr>
              <w:t xml:space="preserve">Środki Krajowego Funduszu </w:t>
            </w:r>
            <w:r w:rsidRPr="0029251C">
              <w:rPr>
                <w:rFonts w:asciiTheme="minorHAnsi" w:hAnsiTheme="minorHAnsi"/>
                <w:sz w:val="18"/>
                <w:szCs w:val="18"/>
              </w:rPr>
              <w:t xml:space="preserve">Szkoleniowego – </w:t>
            </w:r>
            <w:r w:rsidR="0029251C" w:rsidRPr="0029251C">
              <w:rPr>
                <w:sz w:val="18"/>
                <w:szCs w:val="18"/>
              </w:rPr>
              <w:t>5.</w:t>
            </w:r>
            <w:r w:rsidR="00731351">
              <w:rPr>
                <w:sz w:val="18"/>
                <w:szCs w:val="18"/>
              </w:rPr>
              <w:t>70</w:t>
            </w:r>
            <w:r w:rsidRPr="0029251C">
              <w:rPr>
                <w:sz w:val="18"/>
                <w:szCs w:val="18"/>
              </w:rPr>
              <w:t>8,</w:t>
            </w:r>
            <w:r w:rsidR="0029251C" w:rsidRPr="0029251C">
              <w:rPr>
                <w:sz w:val="18"/>
                <w:szCs w:val="18"/>
              </w:rPr>
              <w:t>6</w:t>
            </w:r>
            <w:r w:rsidRPr="0029251C">
              <w:rPr>
                <w:rFonts w:asciiTheme="minorHAnsi" w:hAnsiTheme="minorHAnsi"/>
                <w:sz w:val="18"/>
                <w:szCs w:val="18"/>
              </w:rPr>
              <w:t xml:space="preserve"> tys. zł</w:t>
            </w:r>
            <w:r w:rsidRPr="00A9302F">
              <w:rPr>
                <w:rFonts w:asciiTheme="minorHAnsi" w:hAnsiTheme="minorHAnsi"/>
                <w:sz w:val="18"/>
                <w:szCs w:val="18"/>
              </w:rPr>
              <w:t xml:space="preserve"> (na realizację zadań przez PUP-y).</w:t>
            </w:r>
          </w:p>
        </w:tc>
      </w:tr>
    </w:tbl>
    <w:p w14:paraId="2309C9A3" w14:textId="77777777" w:rsidR="006E08FA" w:rsidRPr="00680C80" w:rsidRDefault="006E08FA" w:rsidP="006E08FA">
      <w:pPr>
        <w:jc w:val="center"/>
        <w:rPr>
          <w:rFonts w:asciiTheme="minorHAnsi" w:hAnsiTheme="minorHAnsi"/>
          <w:b/>
          <w:sz w:val="18"/>
          <w:szCs w:val="18"/>
          <w:highlight w:val="yellow"/>
        </w:rPr>
      </w:pPr>
    </w:p>
    <w:p w14:paraId="49893E57"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54352C5" w14:textId="77777777" w:rsidTr="00014439">
        <w:trPr>
          <w:trHeight w:val="258"/>
        </w:trPr>
        <w:tc>
          <w:tcPr>
            <w:tcW w:w="2268" w:type="dxa"/>
          </w:tcPr>
          <w:p w14:paraId="31297E6D" w14:textId="77777777" w:rsidR="006E08FA" w:rsidRPr="00361618" w:rsidRDefault="006E08FA" w:rsidP="00014439">
            <w:pPr>
              <w:pStyle w:val="Nagwektabeli"/>
              <w:spacing w:after="0"/>
              <w:jc w:val="left"/>
              <w:rPr>
                <w:rFonts w:asciiTheme="minorHAnsi" w:hAnsiTheme="minorHAnsi"/>
                <w:b w:val="0"/>
                <w:bCs w:val="0"/>
                <w:i w:val="0"/>
                <w:iCs w:val="0"/>
                <w:sz w:val="18"/>
                <w:szCs w:val="18"/>
              </w:rPr>
            </w:pPr>
            <w:r w:rsidRPr="00361618">
              <w:rPr>
                <w:rFonts w:asciiTheme="minorHAnsi" w:hAnsiTheme="minorHAnsi"/>
                <w:b w:val="0"/>
                <w:bCs w:val="0"/>
                <w:i w:val="0"/>
                <w:iCs w:val="0"/>
                <w:sz w:val="18"/>
                <w:szCs w:val="18"/>
                <w:lang w:val="pl-PL" w:eastAsia="pl-PL"/>
              </w:rPr>
              <w:t>Priorytet 2</w:t>
            </w:r>
          </w:p>
        </w:tc>
        <w:tc>
          <w:tcPr>
            <w:tcW w:w="7082" w:type="dxa"/>
          </w:tcPr>
          <w:p w14:paraId="1FE3E7E0" w14:textId="77777777" w:rsidR="006E08FA" w:rsidRPr="00361618" w:rsidRDefault="006E08FA" w:rsidP="00014439">
            <w:pPr>
              <w:pStyle w:val="Nagwektabeli"/>
              <w:spacing w:after="0"/>
              <w:jc w:val="both"/>
              <w:rPr>
                <w:rFonts w:asciiTheme="minorHAnsi" w:hAnsiTheme="minorHAnsi"/>
                <w:b w:val="0"/>
                <w:bCs w:val="0"/>
                <w:i w:val="0"/>
                <w:iCs w:val="0"/>
                <w:sz w:val="18"/>
                <w:szCs w:val="18"/>
                <w:lang w:val="pl-PL" w:eastAsia="pl-PL"/>
              </w:rPr>
            </w:pPr>
            <w:r w:rsidRPr="00361618">
              <w:rPr>
                <w:rFonts w:asciiTheme="minorHAnsi" w:hAnsiTheme="minorHAnsi"/>
                <w:b w:val="0"/>
                <w:bCs w:val="0"/>
                <w:i w:val="0"/>
                <w:iCs w:val="0"/>
                <w:sz w:val="18"/>
                <w:szCs w:val="18"/>
                <w:lang w:val="pl-PL" w:eastAsia="pl-PL"/>
              </w:rPr>
              <w:t>Dostosowywanie kwalifikacji kadr do zmieniających się potrzeb rynku pracy</w:t>
            </w:r>
          </w:p>
        </w:tc>
      </w:tr>
      <w:tr w:rsidR="006E08FA" w:rsidRPr="00680C80" w14:paraId="1777795A" w14:textId="77777777" w:rsidTr="00014439">
        <w:trPr>
          <w:trHeight w:val="208"/>
        </w:trPr>
        <w:tc>
          <w:tcPr>
            <w:tcW w:w="2268" w:type="dxa"/>
          </w:tcPr>
          <w:p w14:paraId="02CB139B" w14:textId="77777777" w:rsidR="006E08FA" w:rsidRPr="00361618" w:rsidRDefault="006E08FA" w:rsidP="00014439">
            <w:pPr>
              <w:pStyle w:val="Zawartotabeli"/>
              <w:spacing w:after="0"/>
              <w:rPr>
                <w:rFonts w:asciiTheme="minorHAnsi" w:hAnsiTheme="minorHAnsi"/>
                <w:sz w:val="18"/>
                <w:szCs w:val="18"/>
              </w:rPr>
            </w:pPr>
            <w:r w:rsidRPr="00361618">
              <w:rPr>
                <w:rFonts w:asciiTheme="minorHAnsi" w:hAnsiTheme="minorHAnsi"/>
                <w:sz w:val="18"/>
                <w:szCs w:val="18"/>
                <w:lang w:val="pl-PL" w:eastAsia="pl-PL"/>
              </w:rPr>
              <w:t>Cel operacyjny 2.5.</w:t>
            </w:r>
          </w:p>
        </w:tc>
        <w:tc>
          <w:tcPr>
            <w:tcW w:w="7082" w:type="dxa"/>
          </w:tcPr>
          <w:p w14:paraId="43BBD216" w14:textId="77777777" w:rsidR="006E08FA" w:rsidRPr="00361618" w:rsidRDefault="006E08FA" w:rsidP="00014439">
            <w:pPr>
              <w:pStyle w:val="Zawartotabeli"/>
              <w:spacing w:after="0"/>
              <w:jc w:val="both"/>
              <w:rPr>
                <w:rFonts w:asciiTheme="minorHAnsi" w:hAnsiTheme="minorHAnsi"/>
                <w:sz w:val="18"/>
                <w:szCs w:val="18"/>
                <w:lang w:val="pl-PL" w:eastAsia="pl-PL"/>
              </w:rPr>
            </w:pPr>
            <w:r w:rsidRPr="00361618">
              <w:rPr>
                <w:rFonts w:asciiTheme="minorHAnsi" w:hAnsiTheme="minorHAnsi"/>
                <w:bCs/>
                <w:sz w:val="18"/>
                <w:szCs w:val="18"/>
                <w:lang w:val="pl-PL" w:eastAsia="pl-PL"/>
              </w:rPr>
              <w:t>Wsparcie rozwoju kształcenia ustawicznego w formach pozaszkolnych</w:t>
            </w:r>
            <w:r w:rsidRPr="00361618">
              <w:rPr>
                <w:rFonts w:asciiTheme="minorHAnsi" w:hAnsiTheme="minorHAnsi"/>
                <w:sz w:val="18"/>
                <w:szCs w:val="18"/>
                <w:lang w:val="pl-PL" w:eastAsia="pl-PL"/>
              </w:rPr>
              <w:t xml:space="preserve"> </w:t>
            </w:r>
          </w:p>
        </w:tc>
      </w:tr>
      <w:tr w:rsidR="006E08FA" w:rsidRPr="00680C80" w14:paraId="24BC98F2" w14:textId="77777777" w:rsidTr="00014439">
        <w:trPr>
          <w:trHeight w:val="257"/>
        </w:trPr>
        <w:tc>
          <w:tcPr>
            <w:tcW w:w="2268" w:type="dxa"/>
          </w:tcPr>
          <w:p w14:paraId="5D7736A1" w14:textId="77777777" w:rsidR="006E08FA" w:rsidRPr="00361618" w:rsidRDefault="006E08FA" w:rsidP="00014439">
            <w:pPr>
              <w:pStyle w:val="Zawartotabeli"/>
              <w:spacing w:after="0"/>
              <w:rPr>
                <w:rFonts w:asciiTheme="minorHAnsi" w:hAnsiTheme="minorHAnsi"/>
                <w:sz w:val="18"/>
                <w:szCs w:val="18"/>
              </w:rPr>
            </w:pPr>
            <w:r w:rsidRPr="00361618">
              <w:rPr>
                <w:rFonts w:asciiTheme="minorHAnsi" w:hAnsiTheme="minorHAnsi"/>
                <w:sz w:val="18"/>
                <w:szCs w:val="18"/>
                <w:lang w:val="pl-PL" w:eastAsia="pl-PL"/>
              </w:rPr>
              <w:t>Tytuł zadania 2.5.4.</w:t>
            </w:r>
          </w:p>
        </w:tc>
        <w:tc>
          <w:tcPr>
            <w:tcW w:w="7082" w:type="dxa"/>
          </w:tcPr>
          <w:p w14:paraId="41779C86" w14:textId="77777777" w:rsidR="006E08FA" w:rsidRPr="00361618" w:rsidRDefault="006E08FA" w:rsidP="00014439">
            <w:pPr>
              <w:pStyle w:val="Zawartotabeli"/>
              <w:spacing w:after="0"/>
              <w:jc w:val="both"/>
              <w:rPr>
                <w:rFonts w:asciiTheme="minorHAnsi" w:hAnsiTheme="minorHAnsi"/>
                <w:sz w:val="18"/>
                <w:szCs w:val="18"/>
              </w:rPr>
            </w:pPr>
            <w:r w:rsidRPr="00361618">
              <w:rPr>
                <w:rFonts w:ascii="Calibri" w:hAnsi="Calibri"/>
                <w:sz w:val="18"/>
                <w:szCs w:val="18"/>
              </w:rPr>
              <w:t>Wsparcie MMŚP w ramach Lubuskich Bonów</w:t>
            </w:r>
          </w:p>
        </w:tc>
      </w:tr>
      <w:tr w:rsidR="006E08FA" w:rsidRPr="00680C80" w14:paraId="00CE377D" w14:textId="77777777" w:rsidTr="00014439">
        <w:trPr>
          <w:trHeight w:val="219"/>
        </w:trPr>
        <w:tc>
          <w:tcPr>
            <w:tcW w:w="2268" w:type="dxa"/>
          </w:tcPr>
          <w:p w14:paraId="724454B4" w14:textId="77777777" w:rsidR="006E08FA" w:rsidRPr="00361618" w:rsidRDefault="006E08FA" w:rsidP="00014439">
            <w:pPr>
              <w:pStyle w:val="Zawartotabeli"/>
              <w:spacing w:after="0"/>
              <w:rPr>
                <w:rFonts w:asciiTheme="minorHAnsi" w:hAnsiTheme="minorHAnsi"/>
                <w:sz w:val="18"/>
                <w:szCs w:val="18"/>
              </w:rPr>
            </w:pPr>
            <w:r w:rsidRPr="00361618">
              <w:rPr>
                <w:rFonts w:asciiTheme="minorHAnsi" w:hAnsiTheme="minorHAnsi"/>
                <w:sz w:val="18"/>
                <w:szCs w:val="18"/>
              </w:rPr>
              <w:lastRenderedPageBreak/>
              <w:t>Opis realizacji zadania (</w:t>
            </w:r>
            <w:r w:rsidRPr="00361618">
              <w:rPr>
                <w:rFonts w:asciiTheme="minorHAnsi" w:hAnsiTheme="minorHAnsi"/>
                <w:snapToGrid w:val="0"/>
                <w:sz w:val="18"/>
                <w:szCs w:val="18"/>
              </w:rPr>
              <w:t>charakterystyka realizowanego zadania: cel, wykonawcy, podjęte</w:t>
            </w:r>
            <w:r w:rsidRPr="00361618">
              <w:rPr>
                <w:rFonts w:asciiTheme="minorHAnsi" w:hAnsiTheme="minorHAnsi"/>
                <w:snapToGrid w:val="0"/>
                <w:sz w:val="18"/>
                <w:szCs w:val="18"/>
              </w:rPr>
              <w:br/>
              <w:t>i zrealizowane działania)</w:t>
            </w:r>
          </w:p>
        </w:tc>
        <w:tc>
          <w:tcPr>
            <w:tcW w:w="7082" w:type="dxa"/>
          </w:tcPr>
          <w:p w14:paraId="42726099" w14:textId="77777777" w:rsidR="006E08FA" w:rsidRPr="00361618"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361618">
              <w:rPr>
                <w:rFonts w:asciiTheme="minorHAnsi" w:hAnsiTheme="minorHAnsi"/>
                <w:sz w:val="18"/>
                <w:szCs w:val="18"/>
                <w:lang w:val="pl-PL"/>
              </w:rPr>
              <w:t xml:space="preserve">Wzrost konkurencyjności lubuskich MMŚP poprzez usługi realizowane w ramach Bazy Usług Rozwojowych jest celem dwóch projektów: </w:t>
            </w:r>
          </w:p>
          <w:p w14:paraId="38F093F1" w14:textId="6B839543" w:rsidR="006E08FA" w:rsidRPr="00361618" w:rsidRDefault="006E08FA" w:rsidP="005E077F">
            <w:pPr>
              <w:pStyle w:val="Tekstpodstawowywcity"/>
              <w:numPr>
                <w:ilvl w:val="0"/>
                <w:numId w:val="32"/>
              </w:numPr>
              <w:tabs>
                <w:tab w:val="left" w:pos="172"/>
              </w:tabs>
              <w:suppressAutoHyphens/>
              <w:ind w:left="22" w:right="-10" w:hanging="22"/>
              <w:jc w:val="both"/>
              <w:rPr>
                <w:rFonts w:asciiTheme="minorHAnsi" w:hAnsiTheme="minorHAnsi"/>
                <w:sz w:val="18"/>
                <w:szCs w:val="18"/>
                <w:lang w:val="pl-PL"/>
              </w:rPr>
            </w:pPr>
            <w:r w:rsidRPr="00361618">
              <w:rPr>
                <w:rFonts w:asciiTheme="minorHAnsi" w:hAnsiTheme="minorHAnsi"/>
                <w:sz w:val="18"/>
                <w:szCs w:val="18"/>
                <w:lang w:val="pl-PL"/>
              </w:rPr>
              <w:t xml:space="preserve">„Lubuskie Bony Rozwojowe w </w:t>
            </w:r>
            <w:r w:rsidRPr="00361618">
              <w:rPr>
                <w:rFonts w:asciiTheme="minorHAnsi" w:hAnsiTheme="minorHAnsi" w:cstheme="minorHAnsi"/>
                <w:sz w:val="18"/>
                <w:szCs w:val="18"/>
                <w:lang w:val="pl-PL"/>
              </w:rPr>
              <w:t>subregionie zielonogórskim”</w:t>
            </w:r>
            <w:r w:rsidRPr="00361618">
              <w:rPr>
                <w:rFonts w:asciiTheme="minorHAnsi" w:hAnsiTheme="minorHAnsi" w:cstheme="minorHAnsi"/>
                <w:sz w:val="18"/>
                <w:szCs w:val="18"/>
              </w:rPr>
              <w:t xml:space="preserve"> </w:t>
            </w:r>
            <w:r w:rsidRPr="00361618">
              <w:rPr>
                <w:rFonts w:asciiTheme="minorHAnsi" w:hAnsiTheme="minorHAnsi" w:cstheme="minorHAnsi"/>
                <w:sz w:val="18"/>
                <w:szCs w:val="18"/>
                <w:lang w:val="pl-PL"/>
              </w:rPr>
              <w:t>(ARR)</w:t>
            </w:r>
            <w:r w:rsidRPr="00361618">
              <w:rPr>
                <w:rFonts w:asciiTheme="minorHAnsi" w:hAnsiTheme="minorHAnsi"/>
                <w:sz w:val="18"/>
                <w:szCs w:val="18"/>
                <w:lang w:val="pl-PL"/>
              </w:rPr>
              <w:t xml:space="preserve"> i </w:t>
            </w:r>
          </w:p>
          <w:p w14:paraId="00684D89" w14:textId="77777777" w:rsidR="006E08FA" w:rsidRPr="00361618" w:rsidRDefault="006E08FA" w:rsidP="005E077F">
            <w:pPr>
              <w:pStyle w:val="Tekstpodstawowywcity"/>
              <w:numPr>
                <w:ilvl w:val="0"/>
                <w:numId w:val="32"/>
              </w:numPr>
              <w:tabs>
                <w:tab w:val="left" w:pos="172"/>
              </w:tabs>
              <w:suppressAutoHyphens/>
              <w:ind w:left="22" w:right="-10" w:hanging="22"/>
              <w:jc w:val="both"/>
              <w:rPr>
                <w:rFonts w:asciiTheme="minorHAnsi" w:hAnsiTheme="minorHAnsi"/>
                <w:sz w:val="18"/>
                <w:szCs w:val="18"/>
                <w:lang w:val="pl-PL"/>
              </w:rPr>
            </w:pPr>
            <w:r w:rsidRPr="00361618">
              <w:rPr>
                <w:rFonts w:asciiTheme="minorHAnsi" w:hAnsiTheme="minorHAnsi"/>
                <w:sz w:val="18"/>
                <w:szCs w:val="18"/>
                <w:lang w:val="pl-PL"/>
              </w:rPr>
              <w:t xml:space="preserve">„Lubuskie Bony Szkoleniowe szansą dla przedsiębiorców i pracowników subregionu gorzowskiego” (ZIPH). </w:t>
            </w:r>
          </w:p>
          <w:p w14:paraId="3C733119" w14:textId="2682E57B" w:rsidR="006E08FA" w:rsidRPr="00361618"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361618">
              <w:rPr>
                <w:rFonts w:asciiTheme="minorHAnsi" w:hAnsiTheme="minorHAnsi"/>
                <w:sz w:val="18"/>
                <w:szCs w:val="18"/>
                <w:lang w:val="pl-PL"/>
              </w:rPr>
              <w:t>Projekty realizowane są w ramach RPO-L2020, Osi Priorytetowej 6 Regionalny rynek pracy, Działania 6.5 Usługi rozwojowe dla mikro, małych i średnich przedsiębiorstw. Odbiorcami wsparcia mogą być wyłącznie przedsiębiorstwa (MMŚP) prowadzące działalność, tj. posiadające stałą strukturę w zakresie zaplecza personalnego i technicznego do prowadzenia działalności na obszarze województwa lubuskiego – subregionu zielonogórskiego oraz subregionu gorzowskiego, zainteresowane uzyskaniem środków na dofinansowanie kształcenia swoich pracowników.</w:t>
            </w:r>
          </w:p>
          <w:p w14:paraId="06AA569C" w14:textId="77777777" w:rsidR="001F0F9F" w:rsidRPr="00361618" w:rsidRDefault="001F0F9F" w:rsidP="00014439">
            <w:pPr>
              <w:pStyle w:val="Tekstpodstawowywcity"/>
              <w:tabs>
                <w:tab w:val="left" w:pos="303"/>
              </w:tabs>
              <w:suppressAutoHyphens/>
              <w:ind w:left="20" w:right="-10"/>
              <w:jc w:val="both"/>
              <w:rPr>
                <w:rFonts w:asciiTheme="minorHAnsi" w:hAnsiTheme="minorHAnsi"/>
                <w:bCs/>
                <w:sz w:val="18"/>
                <w:szCs w:val="18"/>
              </w:rPr>
            </w:pPr>
          </w:p>
          <w:p w14:paraId="2A2F6BFE" w14:textId="7F28DC50" w:rsidR="006E08FA" w:rsidRPr="00361618" w:rsidRDefault="006E08FA" w:rsidP="00014439">
            <w:pPr>
              <w:pStyle w:val="Tekstpodstawowywcity"/>
              <w:suppressAutoHyphens/>
              <w:ind w:right="-10"/>
              <w:jc w:val="both"/>
              <w:rPr>
                <w:rFonts w:asciiTheme="minorHAnsi" w:hAnsiTheme="minorHAnsi"/>
                <w:sz w:val="18"/>
                <w:szCs w:val="18"/>
                <w:lang w:val="pl-PL"/>
              </w:rPr>
            </w:pPr>
            <w:r w:rsidRPr="00361618">
              <w:rPr>
                <w:rFonts w:asciiTheme="minorHAnsi" w:hAnsiTheme="minorHAnsi"/>
                <w:sz w:val="18"/>
                <w:szCs w:val="18"/>
                <w:lang w:val="pl-PL"/>
              </w:rPr>
              <w:t>Projekty realizowane są w ramach Podmiotowego Systemu Finansowania (PSF), który m.in. gwarantuje przedsiębiorcy możliwość dokonania samodzielnego wyboru usług rozwojowych w ramach oferty dostępnej w Bazie Usług Rozwojowych</w:t>
            </w:r>
            <w:r w:rsidR="007E4358">
              <w:rPr>
                <w:rFonts w:asciiTheme="minorHAnsi" w:hAnsiTheme="minorHAnsi"/>
                <w:sz w:val="18"/>
                <w:szCs w:val="18"/>
                <w:lang w:val="pl-PL"/>
              </w:rPr>
              <w:t xml:space="preserve"> (BUR)</w:t>
            </w:r>
            <w:r w:rsidRPr="00361618">
              <w:rPr>
                <w:rFonts w:asciiTheme="minorHAnsi" w:hAnsiTheme="minorHAnsi"/>
                <w:sz w:val="18"/>
                <w:szCs w:val="18"/>
                <w:lang w:val="pl-PL"/>
              </w:rPr>
              <w:t xml:space="preserve">, odpowiadających w największym stopniu na aktualne potrzeby przedsiębiorcy. W województwie lubuskim dystrybucja środków Europejskiego Funduszu Społecznego jest dokonywana w oparciu o system bonów rozwojowych (1 bon = 100 zł). </w:t>
            </w:r>
          </w:p>
          <w:p w14:paraId="3D91519B" w14:textId="77777777" w:rsidR="001F0F9F" w:rsidRPr="00361618" w:rsidRDefault="001F0F9F" w:rsidP="00014439">
            <w:pPr>
              <w:pStyle w:val="Tekstpodstawowywcity"/>
              <w:suppressAutoHyphens/>
              <w:ind w:right="-10"/>
              <w:jc w:val="both"/>
              <w:rPr>
                <w:rFonts w:asciiTheme="minorHAnsi" w:hAnsiTheme="minorHAnsi"/>
                <w:sz w:val="18"/>
                <w:szCs w:val="18"/>
                <w:lang w:val="pl-PL"/>
              </w:rPr>
            </w:pPr>
          </w:p>
          <w:p w14:paraId="784EC450" w14:textId="77777777" w:rsidR="006E08FA" w:rsidRPr="00680C80" w:rsidRDefault="006E08FA" w:rsidP="00014439">
            <w:pPr>
              <w:pStyle w:val="Tekstpodstawowywcity"/>
              <w:tabs>
                <w:tab w:val="left" w:pos="303"/>
              </w:tabs>
              <w:suppressAutoHyphens/>
              <w:ind w:left="20" w:right="-10"/>
              <w:jc w:val="both"/>
              <w:rPr>
                <w:rFonts w:asciiTheme="minorHAnsi" w:hAnsiTheme="minorHAnsi"/>
                <w:sz w:val="18"/>
                <w:szCs w:val="18"/>
                <w:highlight w:val="yellow"/>
                <w:lang w:val="pl-PL"/>
              </w:rPr>
            </w:pPr>
            <w:r w:rsidRPr="00361618">
              <w:rPr>
                <w:rFonts w:asciiTheme="minorHAnsi" w:hAnsiTheme="minorHAnsi"/>
                <w:sz w:val="18"/>
                <w:szCs w:val="18"/>
                <w:lang w:val="pl-PL"/>
              </w:rPr>
              <w:t>W ramach projektów lubuscy przedsiębiorcy mogą uzyskać dofinansowanie na usługi rozwojowe, takie jak: usługi szkoleniowe (szkolenia, studia podyplomowe, e-learning), usługi doradcze (doradztwo, mentoring, facylitacja, coaching) oraz usługi jednorazowe (egzamin).</w:t>
            </w:r>
            <w:r w:rsidRPr="00361618">
              <w:rPr>
                <w:rFonts w:asciiTheme="minorHAnsi" w:hAnsiTheme="minorHAnsi" w:cstheme="minorHAnsi"/>
                <w:sz w:val="18"/>
                <w:szCs w:val="18"/>
              </w:rPr>
              <w:t xml:space="preserve"> W województwie lubuskim dystrybucja środków Europejskiego Funduszu Społecznego jest dokonywana w oparciu o system bonów rozwojowych.</w:t>
            </w:r>
            <w:r w:rsidRPr="00361618">
              <w:rPr>
                <w:lang w:val="pl-PL"/>
              </w:rPr>
              <w:t xml:space="preserve"> </w:t>
            </w:r>
          </w:p>
        </w:tc>
      </w:tr>
      <w:tr w:rsidR="006E08FA" w:rsidRPr="00680C80" w14:paraId="4FE96165" w14:textId="77777777" w:rsidTr="00014439">
        <w:tc>
          <w:tcPr>
            <w:tcW w:w="2268" w:type="dxa"/>
          </w:tcPr>
          <w:p w14:paraId="023364CB" w14:textId="77777777" w:rsidR="006E08FA" w:rsidRPr="00361618" w:rsidRDefault="006E08FA" w:rsidP="00014439">
            <w:pPr>
              <w:pStyle w:val="Zawartotabeli"/>
              <w:spacing w:after="0"/>
              <w:rPr>
                <w:rFonts w:asciiTheme="minorHAnsi" w:hAnsiTheme="minorHAnsi"/>
                <w:sz w:val="18"/>
                <w:szCs w:val="18"/>
              </w:rPr>
            </w:pPr>
            <w:r w:rsidRPr="00361618">
              <w:rPr>
                <w:rFonts w:asciiTheme="minorHAnsi" w:hAnsiTheme="minorHAnsi"/>
                <w:sz w:val="18"/>
                <w:szCs w:val="18"/>
              </w:rPr>
              <w:t>Uzyskane efekty</w:t>
            </w:r>
            <w:r w:rsidRPr="00361618">
              <w:rPr>
                <w:rFonts w:asciiTheme="minorHAnsi" w:hAnsiTheme="minorHAnsi"/>
                <w:sz w:val="18"/>
                <w:szCs w:val="18"/>
                <w:lang w:val="pl-PL"/>
              </w:rPr>
              <w:br/>
            </w:r>
            <w:r w:rsidRPr="00361618">
              <w:rPr>
                <w:rFonts w:asciiTheme="minorHAnsi" w:hAnsiTheme="minorHAnsi"/>
                <w:sz w:val="18"/>
                <w:szCs w:val="18"/>
              </w:rPr>
              <w:t>(</w:t>
            </w:r>
            <w:r w:rsidRPr="00361618">
              <w:rPr>
                <w:rFonts w:asciiTheme="minorHAnsi" w:hAnsiTheme="minorHAnsi"/>
                <w:snapToGrid w:val="0"/>
                <w:sz w:val="18"/>
                <w:szCs w:val="18"/>
              </w:rPr>
              <w:t>w ujęciu ilościowym</w:t>
            </w:r>
            <w:r w:rsidRPr="00361618">
              <w:rPr>
                <w:rFonts w:asciiTheme="minorHAnsi" w:hAnsiTheme="minorHAnsi"/>
                <w:snapToGrid w:val="0"/>
                <w:sz w:val="18"/>
                <w:szCs w:val="18"/>
                <w:lang w:val="pl-PL"/>
              </w:rPr>
              <w:br/>
            </w:r>
            <w:r w:rsidRPr="00361618">
              <w:rPr>
                <w:rFonts w:asciiTheme="minorHAnsi" w:hAnsiTheme="minorHAnsi"/>
                <w:snapToGrid w:val="0"/>
                <w:sz w:val="18"/>
                <w:szCs w:val="18"/>
              </w:rPr>
              <w:t>i jakościowym</w:t>
            </w:r>
            <w:r w:rsidRPr="00361618">
              <w:rPr>
                <w:rFonts w:asciiTheme="minorHAnsi" w:hAnsiTheme="minorHAnsi"/>
                <w:sz w:val="18"/>
                <w:szCs w:val="18"/>
              </w:rPr>
              <w:t>)</w:t>
            </w:r>
          </w:p>
        </w:tc>
        <w:tc>
          <w:tcPr>
            <w:tcW w:w="7082" w:type="dxa"/>
          </w:tcPr>
          <w:p w14:paraId="33B40696" w14:textId="2FDB13C7" w:rsidR="00361618" w:rsidRPr="00361618" w:rsidRDefault="006E08FA" w:rsidP="00361618">
            <w:pPr>
              <w:pStyle w:val="Zawartotabeli"/>
              <w:tabs>
                <w:tab w:val="left" w:pos="310"/>
              </w:tabs>
              <w:spacing w:after="0"/>
              <w:jc w:val="both"/>
              <w:rPr>
                <w:rFonts w:asciiTheme="minorHAnsi" w:hAnsiTheme="minorHAnsi"/>
                <w:sz w:val="18"/>
                <w:szCs w:val="18"/>
              </w:rPr>
            </w:pPr>
            <w:r w:rsidRPr="00361618">
              <w:rPr>
                <w:rFonts w:asciiTheme="minorHAnsi" w:hAnsiTheme="minorHAnsi"/>
                <w:bCs/>
                <w:kern w:val="36"/>
                <w:sz w:val="18"/>
                <w:szCs w:val="18"/>
                <w:lang w:val="pl-PL"/>
              </w:rPr>
              <w:t>ARR:</w:t>
            </w:r>
            <w:r w:rsidR="009A6824" w:rsidRPr="00361618">
              <w:rPr>
                <w:rFonts w:asciiTheme="minorHAnsi" w:hAnsiTheme="minorHAnsi"/>
                <w:bCs/>
                <w:kern w:val="36"/>
                <w:sz w:val="18"/>
                <w:szCs w:val="18"/>
                <w:lang w:val="pl-PL"/>
              </w:rPr>
              <w:t xml:space="preserve"> </w:t>
            </w:r>
            <w:r w:rsidRPr="00361618">
              <w:rPr>
                <w:rFonts w:asciiTheme="minorHAnsi" w:hAnsiTheme="minorHAnsi"/>
                <w:sz w:val="18"/>
                <w:szCs w:val="18"/>
                <w:lang w:val="pl-PL"/>
              </w:rPr>
              <w:t>w</w:t>
            </w:r>
            <w:r w:rsidR="009A6824" w:rsidRPr="00361618">
              <w:rPr>
                <w:rFonts w:asciiTheme="minorHAnsi" w:hAnsiTheme="minorHAnsi"/>
                <w:sz w:val="18"/>
                <w:szCs w:val="18"/>
              </w:rPr>
              <w:t xml:space="preserve"> roku 20</w:t>
            </w:r>
            <w:r w:rsidRPr="00361618">
              <w:rPr>
                <w:rFonts w:asciiTheme="minorHAnsi" w:hAnsiTheme="minorHAnsi"/>
                <w:sz w:val="18"/>
                <w:szCs w:val="18"/>
                <w:lang w:val="pl-PL"/>
              </w:rPr>
              <w:t>2</w:t>
            </w:r>
            <w:r w:rsidR="00361618" w:rsidRPr="00361618">
              <w:rPr>
                <w:rFonts w:asciiTheme="minorHAnsi" w:hAnsiTheme="minorHAnsi"/>
                <w:sz w:val="18"/>
                <w:szCs w:val="18"/>
                <w:lang w:val="pl-PL"/>
              </w:rPr>
              <w:t>1</w:t>
            </w:r>
            <w:r w:rsidR="009A6824" w:rsidRPr="00361618">
              <w:rPr>
                <w:rFonts w:asciiTheme="minorHAnsi" w:hAnsiTheme="minorHAnsi"/>
                <w:sz w:val="18"/>
                <w:szCs w:val="18"/>
                <w:lang w:val="pl-PL"/>
              </w:rPr>
              <w:t xml:space="preserve"> r. </w:t>
            </w:r>
            <w:r w:rsidR="009A6824" w:rsidRPr="00361618">
              <w:rPr>
                <w:rFonts w:asciiTheme="minorHAnsi" w:hAnsiTheme="minorHAnsi"/>
                <w:bCs/>
                <w:kern w:val="36"/>
                <w:sz w:val="18"/>
                <w:szCs w:val="18"/>
                <w:lang w:val="pl-PL"/>
              </w:rPr>
              <w:t>w</w:t>
            </w:r>
            <w:r w:rsidRPr="00361618">
              <w:rPr>
                <w:rFonts w:asciiTheme="minorHAnsi" w:hAnsiTheme="minorHAnsi"/>
                <w:sz w:val="18"/>
                <w:szCs w:val="18"/>
              </w:rPr>
              <w:t xml:space="preserve"> usługach</w:t>
            </w:r>
            <w:r w:rsidR="009A6824" w:rsidRPr="00361618">
              <w:rPr>
                <w:rFonts w:asciiTheme="minorHAnsi" w:hAnsiTheme="minorHAnsi"/>
                <w:sz w:val="18"/>
                <w:szCs w:val="18"/>
                <w:lang w:val="pl-PL"/>
              </w:rPr>
              <w:t xml:space="preserve"> </w:t>
            </w:r>
            <w:r w:rsidRPr="00361618">
              <w:rPr>
                <w:rFonts w:asciiTheme="minorHAnsi" w:hAnsiTheme="minorHAnsi"/>
                <w:sz w:val="18"/>
                <w:szCs w:val="18"/>
              </w:rPr>
              <w:t>rozwojowych w ramach realizacji projektu „Lubuskie Bony Rozwojowe w subregionie zielonogórskim</w:t>
            </w:r>
            <w:r w:rsidRPr="00361618">
              <w:rPr>
                <w:rFonts w:asciiTheme="minorHAnsi" w:hAnsiTheme="minorHAnsi"/>
                <w:sz w:val="18"/>
                <w:szCs w:val="18"/>
                <w:lang w:val="pl-PL"/>
              </w:rPr>
              <w:t xml:space="preserve"> – II edycja</w:t>
            </w:r>
            <w:r w:rsidRPr="00361618">
              <w:rPr>
                <w:rFonts w:asciiTheme="minorHAnsi" w:hAnsiTheme="minorHAnsi"/>
                <w:sz w:val="18"/>
                <w:szCs w:val="18"/>
              </w:rPr>
              <w:t xml:space="preserve">” </w:t>
            </w:r>
            <w:r w:rsidR="00361618" w:rsidRPr="00361618">
              <w:rPr>
                <w:rFonts w:asciiTheme="minorHAnsi" w:hAnsiTheme="minorHAnsi"/>
                <w:sz w:val="18"/>
                <w:szCs w:val="18"/>
              </w:rPr>
              <w:t xml:space="preserve">403 lubuskich przedsiębiorców z sektora MMŚP </w:t>
            </w:r>
            <w:r w:rsidR="00361618">
              <w:rPr>
                <w:rFonts w:asciiTheme="minorHAnsi" w:hAnsiTheme="minorHAnsi"/>
                <w:sz w:val="18"/>
                <w:szCs w:val="18"/>
                <w:lang w:val="pl-PL"/>
              </w:rPr>
              <w:t>p</w:t>
            </w:r>
            <w:r w:rsidR="00361618">
              <w:rPr>
                <w:rFonts w:asciiTheme="minorHAnsi" w:hAnsiTheme="minorHAnsi"/>
                <w:sz w:val="18"/>
                <w:szCs w:val="18"/>
              </w:rPr>
              <w:t>odnio</w:t>
            </w:r>
            <w:r w:rsidR="00361618" w:rsidRPr="00361618">
              <w:rPr>
                <w:rFonts w:asciiTheme="minorHAnsi" w:hAnsiTheme="minorHAnsi"/>
                <w:sz w:val="18"/>
                <w:szCs w:val="18"/>
              </w:rPr>
              <w:t>s</w:t>
            </w:r>
            <w:r w:rsidR="00361618">
              <w:rPr>
                <w:rFonts w:asciiTheme="minorHAnsi" w:hAnsiTheme="minorHAnsi"/>
                <w:sz w:val="18"/>
                <w:szCs w:val="18"/>
                <w:lang w:val="pl-PL"/>
              </w:rPr>
              <w:t xml:space="preserve">ło swoje </w:t>
            </w:r>
            <w:r w:rsidR="00361618">
              <w:rPr>
                <w:rFonts w:asciiTheme="minorHAnsi" w:hAnsiTheme="minorHAnsi"/>
                <w:sz w:val="18"/>
                <w:szCs w:val="18"/>
              </w:rPr>
              <w:t>kompetencje i kwalifikacje</w:t>
            </w:r>
            <w:r w:rsidR="00361618">
              <w:rPr>
                <w:rFonts w:asciiTheme="minorHAnsi" w:hAnsiTheme="minorHAnsi"/>
                <w:sz w:val="18"/>
                <w:szCs w:val="18"/>
                <w:lang w:val="pl-PL"/>
              </w:rPr>
              <w:t xml:space="preserve">, </w:t>
            </w:r>
            <w:r w:rsidR="00361618" w:rsidRPr="00361618">
              <w:rPr>
                <w:rFonts w:asciiTheme="minorHAnsi" w:hAnsiTheme="minorHAnsi"/>
                <w:sz w:val="18"/>
                <w:szCs w:val="18"/>
              </w:rPr>
              <w:t>1</w:t>
            </w:r>
            <w:r w:rsidR="00361618">
              <w:rPr>
                <w:rFonts w:asciiTheme="minorHAnsi" w:hAnsiTheme="minorHAnsi"/>
                <w:sz w:val="18"/>
                <w:szCs w:val="18"/>
                <w:lang w:val="pl-PL"/>
              </w:rPr>
              <w:t>.</w:t>
            </w:r>
            <w:r w:rsidR="00361618" w:rsidRPr="00361618">
              <w:rPr>
                <w:rFonts w:asciiTheme="minorHAnsi" w:hAnsiTheme="minorHAnsi"/>
                <w:sz w:val="18"/>
                <w:szCs w:val="18"/>
              </w:rPr>
              <w:t xml:space="preserve">039 pracowników w powiatach: zielonogórskim, świebodzińskim, krośnieńskim, wschowskim, nowosolskim, żarskim, żagańskim oraz miasto Zielona Góra w </w:t>
            </w:r>
            <w:r w:rsidR="0050166C">
              <w:rPr>
                <w:rFonts w:asciiTheme="minorHAnsi" w:hAnsiTheme="minorHAnsi"/>
                <w:sz w:val="18"/>
                <w:szCs w:val="18"/>
              </w:rPr>
              <w:t xml:space="preserve">okresie od I 2020-XII 2022 r. </w:t>
            </w:r>
          </w:p>
          <w:p w14:paraId="2FF7B501" w14:textId="77777777" w:rsidR="00361618" w:rsidRPr="00361618" w:rsidRDefault="00361618" w:rsidP="00361618">
            <w:pPr>
              <w:rPr>
                <w:rFonts w:asciiTheme="minorHAnsi" w:eastAsiaTheme="minorHAnsi" w:hAnsiTheme="minorHAnsi" w:cstheme="minorBidi"/>
                <w:sz w:val="18"/>
                <w:szCs w:val="18"/>
                <w:lang w:eastAsia="en-US"/>
              </w:rPr>
            </w:pPr>
            <w:r w:rsidRPr="00361618">
              <w:rPr>
                <w:rFonts w:asciiTheme="minorHAnsi" w:eastAsiaTheme="minorHAnsi" w:hAnsiTheme="minorHAnsi" w:cstheme="minorBidi"/>
                <w:sz w:val="18"/>
                <w:szCs w:val="18"/>
                <w:lang w:eastAsia="en-US"/>
              </w:rPr>
              <w:t>Wskaźniki:</w:t>
            </w:r>
          </w:p>
          <w:p w14:paraId="4CE7A5C7" w14:textId="1381F611" w:rsidR="00361618" w:rsidRPr="00361618" w:rsidRDefault="00361618" w:rsidP="00361618">
            <w:pPr>
              <w:rPr>
                <w:rFonts w:asciiTheme="minorHAnsi" w:eastAsiaTheme="minorHAnsi" w:hAnsiTheme="minorHAnsi" w:cstheme="minorBidi"/>
                <w:sz w:val="18"/>
                <w:szCs w:val="18"/>
                <w:lang w:eastAsia="en-US"/>
              </w:rPr>
            </w:pPr>
            <w:r w:rsidRPr="00361618">
              <w:rPr>
                <w:rFonts w:asciiTheme="minorHAnsi" w:eastAsiaTheme="minorHAnsi" w:hAnsiTheme="minorHAnsi" w:cstheme="minorBidi"/>
                <w:sz w:val="18"/>
                <w:szCs w:val="18"/>
                <w:lang w:eastAsia="en-US"/>
              </w:rPr>
              <w:t>- 422 os</w:t>
            </w:r>
            <w:r w:rsidR="00077400">
              <w:rPr>
                <w:rFonts w:asciiTheme="minorHAnsi" w:eastAsiaTheme="minorHAnsi" w:hAnsiTheme="minorHAnsi" w:cstheme="minorBidi"/>
                <w:sz w:val="18"/>
                <w:szCs w:val="18"/>
                <w:lang w:eastAsia="en-US"/>
              </w:rPr>
              <w:t>o</w:t>
            </w:r>
            <w:r w:rsidRPr="00361618">
              <w:rPr>
                <w:rFonts w:asciiTheme="minorHAnsi" w:eastAsiaTheme="minorHAnsi" w:hAnsiTheme="minorHAnsi" w:cstheme="minorBidi"/>
                <w:sz w:val="18"/>
                <w:szCs w:val="18"/>
                <w:lang w:eastAsia="en-US"/>
              </w:rPr>
              <w:t>b</w:t>
            </w:r>
            <w:r w:rsidR="00077400">
              <w:rPr>
                <w:rFonts w:asciiTheme="minorHAnsi" w:eastAsiaTheme="minorHAnsi" w:hAnsiTheme="minorHAnsi" w:cstheme="minorBidi"/>
                <w:sz w:val="18"/>
                <w:szCs w:val="18"/>
                <w:lang w:eastAsia="en-US"/>
              </w:rPr>
              <w:t>y</w:t>
            </w:r>
            <w:r w:rsidRPr="00361618">
              <w:rPr>
                <w:rFonts w:asciiTheme="minorHAnsi" w:eastAsiaTheme="minorHAnsi" w:hAnsiTheme="minorHAnsi" w:cstheme="minorBidi"/>
                <w:sz w:val="18"/>
                <w:szCs w:val="18"/>
                <w:lang w:eastAsia="en-US"/>
              </w:rPr>
              <w:t xml:space="preserve"> (212 kobiet, 210 mężczyzn) – 40,62 %</w:t>
            </w:r>
            <w:r w:rsidR="00AE6408">
              <w:rPr>
                <w:rFonts w:asciiTheme="minorHAnsi" w:eastAsiaTheme="minorHAnsi" w:hAnsiTheme="minorHAnsi" w:cstheme="minorBidi"/>
                <w:sz w:val="18"/>
                <w:szCs w:val="18"/>
                <w:lang w:eastAsia="en-US"/>
              </w:rPr>
              <w:t>,</w:t>
            </w:r>
          </w:p>
          <w:p w14:paraId="6DCFA8E5" w14:textId="073F55D8" w:rsidR="00361618" w:rsidRPr="00361618" w:rsidRDefault="00361618" w:rsidP="00361618">
            <w:pPr>
              <w:rPr>
                <w:rFonts w:asciiTheme="minorHAnsi" w:eastAsiaTheme="minorHAnsi" w:hAnsiTheme="minorHAnsi" w:cstheme="minorBidi"/>
                <w:sz w:val="18"/>
                <w:szCs w:val="18"/>
                <w:lang w:eastAsia="en-US"/>
              </w:rPr>
            </w:pPr>
            <w:r w:rsidRPr="00361618">
              <w:rPr>
                <w:rFonts w:asciiTheme="minorHAnsi" w:eastAsiaTheme="minorHAnsi" w:hAnsiTheme="minorHAnsi" w:cstheme="minorBidi"/>
                <w:sz w:val="18"/>
                <w:szCs w:val="18"/>
                <w:lang w:eastAsia="en-US"/>
              </w:rPr>
              <w:t>- 203 firm</w:t>
            </w:r>
            <w:r w:rsidR="00077400">
              <w:rPr>
                <w:rFonts w:asciiTheme="minorHAnsi" w:eastAsiaTheme="minorHAnsi" w:hAnsiTheme="minorHAnsi" w:cstheme="minorBidi"/>
                <w:sz w:val="18"/>
                <w:szCs w:val="18"/>
                <w:lang w:eastAsia="en-US"/>
              </w:rPr>
              <w:t xml:space="preserve">y </w:t>
            </w:r>
            <w:r w:rsidRPr="00361618">
              <w:rPr>
                <w:rFonts w:asciiTheme="minorHAnsi" w:eastAsiaTheme="minorHAnsi" w:hAnsiTheme="minorHAnsi" w:cstheme="minorBidi"/>
                <w:sz w:val="18"/>
                <w:szCs w:val="18"/>
                <w:lang w:eastAsia="en-US"/>
              </w:rPr>
              <w:t>- 50,37 %</w:t>
            </w:r>
            <w:r w:rsidR="00AE6408">
              <w:rPr>
                <w:rFonts w:asciiTheme="minorHAnsi" w:eastAsiaTheme="minorHAnsi" w:hAnsiTheme="minorHAnsi" w:cstheme="minorBidi"/>
                <w:sz w:val="18"/>
                <w:szCs w:val="18"/>
                <w:lang w:eastAsia="en-US"/>
              </w:rPr>
              <w:t>,</w:t>
            </w:r>
          </w:p>
          <w:p w14:paraId="528F3EB8" w14:textId="5A71C636" w:rsidR="00361618" w:rsidRPr="00361618" w:rsidRDefault="00361618" w:rsidP="00361618">
            <w:pPr>
              <w:rPr>
                <w:rFonts w:asciiTheme="minorHAnsi" w:eastAsiaTheme="minorHAnsi" w:hAnsiTheme="minorHAnsi" w:cstheme="minorBidi"/>
                <w:sz w:val="18"/>
                <w:szCs w:val="18"/>
                <w:lang w:eastAsia="en-US"/>
              </w:rPr>
            </w:pPr>
            <w:r w:rsidRPr="00361618">
              <w:rPr>
                <w:rFonts w:asciiTheme="minorHAnsi" w:eastAsiaTheme="minorHAnsi" w:hAnsiTheme="minorHAnsi" w:cstheme="minorBidi"/>
                <w:sz w:val="18"/>
                <w:szCs w:val="18"/>
                <w:lang w:eastAsia="en-US"/>
              </w:rPr>
              <w:t>- 118 osób w wieku 50 lat lub więcej (43 kobiety, 75 mężczyzn) – 39,33 %</w:t>
            </w:r>
            <w:r w:rsidR="00AE6408">
              <w:rPr>
                <w:rFonts w:asciiTheme="minorHAnsi" w:eastAsiaTheme="minorHAnsi" w:hAnsiTheme="minorHAnsi" w:cstheme="minorBidi"/>
                <w:sz w:val="18"/>
                <w:szCs w:val="18"/>
                <w:lang w:eastAsia="en-US"/>
              </w:rPr>
              <w:t>,</w:t>
            </w:r>
          </w:p>
          <w:p w14:paraId="5C65F77A" w14:textId="09DBDE80" w:rsidR="00361618" w:rsidRPr="00361618" w:rsidRDefault="00361618" w:rsidP="00361618">
            <w:pPr>
              <w:rPr>
                <w:rFonts w:asciiTheme="minorHAnsi" w:eastAsiaTheme="minorHAnsi" w:hAnsiTheme="minorHAnsi" w:cstheme="minorBidi"/>
                <w:sz w:val="18"/>
                <w:szCs w:val="18"/>
                <w:lang w:eastAsia="en-US"/>
              </w:rPr>
            </w:pPr>
            <w:r w:rsidRPr="00361618">
              <w:rPr>
                <w:rFonts w:asciiTheme="minorHAnsi" w:eastAsiaTheme="minorHAnsi" w:hAnsiTheme="minorHAnsi" w:cstheme="minorBidi"/>
                <w:sz w:val="18"/>
                <w:szCs w:val="18"/>
                <w:lang w:eastAsia="en-US"/>
              </w:rPr>
              <w:t>- 333 os</w:t>
            </w:r>
            <w:r w:rsidR="00077400">
              <w:rPr>
                <w:rFonts w:asciiTheme="minorHAnsi" w:eastAsiaTheme="minorHAnsi" w:hAnsiTheme="minorHAnsi" w:cstheme="minorBidi"/>
                <w:sz w:val="18"/>
                <w:szCs w:val="18"/>
                <w:lang w:eastAsia="en-US"/>
              </w:rPr>
              <w:t>o</w:t>
            </w:r>
            <w:r w:rsidRPr="00361618">
              <w:rPr>
                <w:rFonts w:asciiTheme="minorHAnsi" w:eastAsiaTheme="minorHAnsi" w:hAnsiTheme="minorHAnsi" w:cstheme="minorBidi"/>
                <w:sz w:val="18"/>
                <w:szCs w:val="18"/>
                <w:lang w:eastAsia="en-US"/>
              </w:rPr>
              <w:t>b</w:t>
            </w:r>
            <w:r w:rsidR="00077400">
              <w:rPr>
                <w:rFonts w:asciiTheme="minorHAnsi" w:eastAsiaTheme="minorHAnsi" w:hAnsiTheme="minorHAnsi" w:cstheme="minorBidi"/>
                <w:sz w:val="18"/>
                <w:szCs w:val="18"/>
                <w:lang w:eastAsia="en-US"/>
              </w:rPr>
              <w:t>y</w:t>
            </w:r>
            <w:r w:rsidRPr="00361618">
              <w:rPr>
                <w:rFonts w:asciiTheme="minorHAnsi" w:eastAsiaTheme="minorHAnsi" w:hAnsiTheme="minorHAnsi" w:cstheme="minorBidi"/>
                <w:sz w:val="18"/>
                <w:szCs w:val="18"/>
                <w:lang w:eastAsia="en-US"/>
              </w:rPr>
              <w:t xml:space="preserve"> o niskich kwalifikacjach (156 kobiet, 177 mężczyzn) </w:t>
            </w:r>
            <w:r w:rsidR="00D74F3D" w:rsidRPr="00D74F3D">
              <w:rPr>
                <w:rFonts w:asciiTheme="minorHAnsi" w:eastAsiaTheme="minorHAnsi" w:hAnsiTheme="minorHAnsi" w:cstheme="minorBidi"/>
                <w:sz w:val="18"/>
                <w:szCs w:val="18"/>
                <w:lang w:eastAsia="en-US"/>
              </w:rPr>
              <w:t xml:space="preserve">– </w:t>
            </w:r>
            <w:r w:rsidRPr="00361618">
              <w:rPr>
                <w:rFonts w:asciiTheme="minorHAnsi" w:eastAsiaTheme="minorHAnsi" w:hAnsiTheme="minorHAnsi" w:cstheme="minorBidi"/>
                <w:sz w:val="18"/>
                <w:szCs w:val="18"/>
                <w:lang w:eastAsia="en-US"/>
              </w:rPr>
              <w:t>41,63 %</w:t>
            </w:r>
            <w:r w:rsidR="00AE6408">
              <w:rPr>
                <w:rFonts w:asciiTheme="minorHAnsi" w:eastAsiaTheme="minorHAnsi" w:hAnsiTheme="minorHAnsi" w:cstheme="minorBidi"/>
                <w:sz w:val="18"/>
                <w:szCs w:val="18"/>
                <w:lang w:eastAsia="en-US"/>
              </w:rPr>
              <w:t>.</w:t>
            </w:r>
          </w:p>
          <w:p w14:paraId="6102FC83" w14:textId="77777777" w:rsidR="00361618" w:rsidRPr="00361618" w:rsidRDefault="00361618" w:rsidP="00361618">
            <w:pPr>
              <w:pStyle w:val="Zawartotabeli"/>
              <w:tabs>
                <w:tab w:val="left" w:pos="310"/>
              </w:tabs>
              <w:spacing w:after="0"/>
              <w:jc w:val="both"/>
              <w:rPr>
                <w:rFonts w:asciiTheme="minorHAnsi" w:hAnsiTheme="minorHAnsi"/>
                <w:sz w:val="18"/>
                <w:szCs w:val="18"/>
                <w:highlight w:val="yellow"/>
                <w:lang w:val="pl-PL"/>
              </w:rPr>
            </w:pPr>
          </w:p>
          <w:p w14:paraId="27A9CC74" w14:textId="2A50CB4B" w:rsidR="007E4358" w:rsidRDefault="006E08FA" w:rsidP="007E4358">
            <w:pPr>
              <w:jc w:val="both"/>
              <w:rPr>
                <w:rFonts w:asciiTheme="minorHAnsi" w:hAnsiTheme="minorHAnsi"/>
                <w:sz w:val="18"/>
                <w:szCs w:val="18"/>
              </w:rPr>
            </w:pPr>
            <w:r w:rsidRPr="00053F4C">
              <w:rPr>
                <w:rFonts w:asciiTheme="minorHAnsi" w:hAnsiTheme="minorHAnsi"/>
                <w:sz w:val="18"/>
                <w:szCs w:val="18"/>
              </w:rPr>
              <w:t>ZIPH:</w:t>
            </w:r>
            <w:r w:rsidR="00C02393" w:rsidRPr="00053F4C">
              <w:rPr>
                <w:rFonts w:asciiTheme="minorHAnsi" w:hAnsiTheme="minorHAnsi"/>
                <w:sz w:val="18"/>
                <w:szCs w:val="18"/>
              </w:rPr>
              <w:t xml:space="preserve"> </w:t>
            </w:r>
            <w:r w:rsidR="00AB6781" w:rsidRPr="00053F4C">
              <w:rPr>
                <w:rFonts w:asciiTheme="minorHAnsi" w:hAnsiTheme="minorHAnsi"/>
                <w:sz w:val="18"/>
                <w:szCs w:val="18"/>
              </w:rPr>
              <w:t>d</w:t>
            </w:r>
            <w:r w:rsidR="007E4358" w:rsidRPr="00053F4C">
              <w:rPr>
                <w:rFonts w:asciiTheme="minorHAnsi" w:hAnsiTheme="minorHAnsi"/>
                <w:sz w:val="18"/>
                <w:szCs w:val="18"/>
              </w:rPr>
              <w:t>otychczas</w:t>
            </w:r>
            <w:r w:rsidR="007E4358" w:rsidRPr="007E4358">
              <w:rPr>
                <w:rFonts w:asciiTheme="minorHAnsi" w:hAnsiTheme="minorHAnsi"/>
                <w:sz w:val="18"/>
                <w:szCs w:val="18"/>
              </w:rPr>
              <w:t xml:space="preserve"> (wg stanu na 31.12.2021 r.) os</w:t>
            </w:r>
            <w:r w:rsidR="007E4358">
              <w:rPr>
                <w:rFonts w:asciiTheme="minorHAnsi" w:hAnsiTheme="minorHAnsi"/>
                <w:sz w:val="18"/>
                <w:szCs w:val="18"/>
              </w:rPr>
              <w:t>iągnięto następujące wskaźniki:</w:t>
            </w:r>
          </w:p>
          <w:p w14:paraId="382A3FEA" w14:textId="2F3D7CF0" w:rsidR="007E4358" w:rsidRPr="00AB6781" w:rsidRDefault="00AB6781" w:rsidP="005E077F">
            <w:pPr>
              <w:pStyle w:val="Akapitzlist"/>
              <w:numPr>
                <w:ilvl w:val="1"/>
                <w:numId w:val="85"/>
              </w:numPr>
              <w:tabs>
                <w:tab w:val="left" w:pos="168"/>
              </w:tabs>
              <w:ind w:left="0" w:firstLine="0"/>
              <w:jc w:val="both"/>
              <w:rPr>
                <w:rFonts w:asciiTheme="minorHAnsi" w:hAnsiTheme="minorHAnsi"/>
                <w:sz w:val="18"/>
                <w:szCs w:val="18"/>
              </w:rPr>
            </w:pPr>
            <w:r w:rsidRPr="00AB6781">
              <w:rPr>
                <w:rFonts w:asciiTheme="minorHAnsi" w:hAnsiTheme="minorHAnsi"/>
                <w:sz w:val="18"/>
                <w:szCs w:val="18"/>
              </w:rPr>
              <w:t>l</w:t>
            </w:r>
            <w:r w:rsidR="007E4358" w:rsidRPr="00AB6781">
              <w:rPr>
                <w:rFonts w:asciiTheme="minorHAnsi" w:hAnsiTheme="minorHAnsi"/>
                <w:sz w:val="18"/>
                <w:szCs w:val="18"/>
              </w:rPr>
              <w:t>iczba mikro-, małych i średnich przedsiębiorstw objętych usługami rozwojowymi w programie: 433;</w:t>
            </w:r>
          </w:p>
          <w:p w14:paraId="47E2BEDC" w14:textId="3BD196F2" w:rsidR="007E4358" w:rsidRPr="00AB6781" w:rsidRDefault="00AB6781" w:rsidP="005E077F">
            <w:pPr>
              <w:pStyle w:val="Akapitzlist"/>
              <w:numPr>
                <w:ilvl w:val="1"/>
                <w:numId w:val="85"/>
              </w:numPr>
              <w:tabs>
                <w:tab w:val="left" w:pos="168"/>
              </w:tabs>
              <w:ind w:left="0" w:firstLine="0"/>
              <w:jc w:val="both"/>
              <w:rPr>
                <w:rFonts w:asciiTheme="minorHAnsi" w:hAnsiTheme="minorHAnsi"/>
                <w:sz w:val="18"/>
                <w:szCs w:val="18"/>
              </w:rPr>
            </w:pPr>
            <w:r w:rsidRPr="00AB6781">
              <w:rPr>
                <w:rFonts w:asciiTheme="minorHAnsi" w:hAnsiTheme="minorHAnsi"/>
                <w:sz w:val="18"/>
                <w:szCs w:val="18"/>
              </w:rPr>
              <w:t>l</w:t>
            </w:r>
            <w:r w:rsidR="007E4358" w:rsidRPr="00AB6781">
              <w:rPr>
                <w:rFonts w:asciiTheme="minorHAnsi" w:hAnsiTheme="minorHAnsi"/>
                <w:sz w:val="18"/>
                <w:szCs w:val="18"/>
              </w:rPr>
              <w:t>iczba osób pracujących, łącznie z prowadzącymi działalność na własny rachunek, objętych wsparciem w programie: 854 (428 kobiet, 426 mężczyzn);</w:t>
            </w:r>
          </w:p>
          <w:p w14:paraId="63C5A71E" w14:textId="2B1D6BE4" w:rsidR="007E4358" w:rsidRPr="007E4358" w:rsidRDefault="007E4358" w:rsidP="00AB6781">
            <w:pPr>
              <w:tabs>
                <w:tab w:val="left" w:pos="168"/>
              </w:tabs>
              <w:jc w:val="both"/>
              <w:rPr>
                <w:rFonts w:asciiTheme="minorHAnsi" w:hAnsiTheme="minorHAnsi"/>
                <w:sz w:val="18"/>
                <w:szCs w:val="18"/>
              </w:rPr>
            </w:pPr>
            <w:r w:rsidRPr="007E4358">
              <w:rPr>
                <w:rFonts w:asciiTheme="minorHAnsi" w:hAnsiTheme="minorHAnsi"/>
                <w:sz w:val="18"/>
                <w:szCs w:val="18"/>
              </w:rPr>
              <w:t>3)</w:t>
            </w:r>
            <w:r w:rsidRPr="007E4358">
              <w:rPr>
                <w:rFonts w:asciiTheme="minorHAnsi" w:hAnsiTheme="minorHAnsi"/>
                <w:sz w:val="18"/>
                <w:szCs w:val="18"/>
              </w:rPr>
              <w:tab/>
            </w:r>
            <w:r>
              <w:rPr>
                <w:rFonts w:asciiTheme="minorHAnsi" w:hAnsiTheme="minorHAnsi"/>
                <w:sz w:val="18"/>
                <w:szCs w:val="18"/>
              </w:rPr>
              <w:t>l</w:t>
            </w:r>
            <w:r w:rsidRPr="007E4358">
              <w:rPr>
                <w:rFonts w:asciiTheme="minorHAnsi" w:hAnsiTheme="minorHAnsi"/>
                <w:sz w:val="18"/>
                <w:szCs w:val="18"/>
              </w:rPr>
              <w:t>iczba osób pracujących, łącznie z prowadzącymi działalność na własny rachunek, w wieku 50 lat i więcej objętych wsparciem w programie: 253 (116 kobiet,</w:t>
            </w:r>
            <w:r w:rsidR="00AB6781">
              <w:rPr>
                <w:rFonts w:asciiTheme="minorHAnsi" w:hAnsiTheme="minorHAnsi"/>
                <w:sz w:val="18"/>
                <w:szCs w:val="18"/>
              </w:rPr>
              <w:t xml:space="preserve"> </w:t>
            </w:r>
            <w:r w:rsidRPr="007E4358">
              <w:rPr>
                <w:rFonts w:asciiTheme="minorHAnsi" w:hAnsiTheme="minorHAnsi"/>
                <w:sz w:val="18"/>
                <w:szCs w:val="18"/>
              </w:rPr>
              <w:t xml:space="preserve">137 </w:t>
            </w:r>
            <w:r w:rsidR="00AB6781" w:rsidRPr="00AB6781">
              <w:rPr>
                <w:rFonts w:asciiTheme="minorHAnsi" w:hAnsiTheme="minorHAnsi"/>
                <w:sz w:val="18"/>
                <w:szCs w:val="18"/>
              </w:rPr>
              <w:t>mężczyzn</w:t>
            </w:r>
            <w:r w:rsidRPr="007E4358">
              <w:rPr>
                <w:rFonts w:asciiTheme="minorHAnsi" w:hAnsiTheme="minorHAnsi"/>
                <w:sz w:val="18"/>
                <w:szCs w:val="18"/>
              </w:rPr>
              <w:t>);</w:t>
            </w:r>
          </w:p>
          <w:p w14:paraId="30A92049" w14:textId="38142710" w:rsidR="007E4358" w:rsidRPr="007E4358" w:rsidRDefault="007E4358" w:rsidP="007E4358">
            <w:pPr>
              <w:tabs>
                <w:tab w:val="left" w:pos="26"/>
                <w:tab w:val="left" w:pos="168"/>
              </w:tabs>
              <w:jc w:val="both"/>
              <w:rPr>
                <w:rFonts w:asciiTheme="minorHAnsi" w:hAnsiTheme="minorHAnsi"/>
                <w:sz w:val="18"/>
                <w:szCs w:val="18"/>
              </w:rPr>
            </w:pPr>
            <w:r w:rsidRPr="007E4358">
              <w:rPr>
                <w:rFonts w:asciiTheme="minorHAnsi" w:hAnsiTheme="minorHAnsi"/>
                <w:sz w:val="18"/>
                <w:szCs w:val="18"/>
              </w:rPr>
              <w:t>4)</w:t>
            </w:r>
            <w:r w:rsidRPr="007E4358">
              <w:rPr>
                <w:rFonts w:asciiTheme="minorHAnsi" w:hAnsiTheme="minorHAnsi"/>
                <w:sz w:val="18"/>
                <w:szCs w:val="18"/>
              </w:rPr>
              <w:tab/>
            </w:r>
            <w:r>
              <w:rPr>
                <w:rFonts w:asciiTheme="minorHAnsi" w:hAnsiTheme="minorHAnsi"/>
                <w:sz w:val="18"/>
                <w:szCs w:val="18"/>
              </w:rPr>
              <w:t>l</w:t>
            </w:r>
            <w:r w:rsidRPr="007E4358">
              <w:rPr>
                <w:rFonts w:asciiTheme="minorHAnsi" w:hAnsiTheme="minorHAnsi"/>
                <w:sz w:val="18"/>
                <w:szCs w:val="18"/>
              </w:rPr>
              <w:t xml:space="preserve">iczba osób pracujących o niskich kwalifikacjach objętych wsparciem w programie: 638 (297 kobiet, 341 </w:t>
            </w:r>
            <w:r w:rsidR="00AB6781" w:rsidRPr="00AB6781">
              <w:rPr>
                <w:rFonts w:asciiTheme="minorHAnsi" w:hAnsiTheme="minorHAnsi"/>
                <w:sz w:val="18"/>
                <w:szCs w:val="18"/>
              </w:rPr>
              <w:t>mężczyzn</w:t>
            </w:r>
            <w:r w:rsidRPr="007E4358">
              <w:rPr>
                <w:rFonts w:asciiTheme="minorHAnsi" w:hAnsiTheme="minorHAnsi"/>
                <w:sz w:val="18"/>
                <w:szCs w:val="18"/>
              </w:rPr>
              <w:t>);</w:t>
            </w:r>
          </w:p>
          <w:p w14:paraId="63486A0F" w14:textId="55F5B592" w:rsidR="007E4358" w:rsidRPr="007E4358" w:rsidRDefault="007E4358" w:rsidP="00AB6781">
            <w:pPr>
              <w:tabs>
                <w:tab w:val="left" w:pos="168"/>
              </w:tabs>
              <w:jc w:val="both"/>
              <w:rPr>
                <w:rFonts w:asciiTheme="minorHAnsi" w:hAnsiTheme="minorHAnsi"/>
                <w:sz w:val="18"/>
                <w:szCs w:val="18"/>
              </w:rPr>
            </w:pPr>
            <w:r w:rsidRPr="007E4358">
              <w:rPr>
                <w:rFonts w:asciiTheme="minorHAnsi" w:hAnsiTheme="minorHAnsi"/>
                <w:sz w:val="18"/>
                <w:szCs w:val="18"/>
              </w:rPr>
              <w:t>5)</w:t>
            </w:r>
            <w:r w:rsidRPr="007E4358">
              <w:rPr>
                <w:rFonts w:asciiTheme="minorHAnsi" w:hAnsiTheme="minorHAnsi"/>
                <w:sz w:val="18"/>
                <w:szCs w:val="18"/>
              </w:rPr>
              <w:tab/>
            </w:r>
            <w:r w:rsidR="00AB6781">
              <w:rPr>
                <w:rFonts w:asciiTheme="minorHAnsi" w:hAnsiTheme="minorHAnsi"/>
                <w:sz w:val="18"/>
                <w:szCs w:val="18"/>
              </w:rPr>
              <w:t>l</w:t>
            </w:r>
            <w:r w:rsidRPr="007E4358">
              <w:rPr>
                <w:rFonts w:asciiTheme="minorHAnsi" w:hAnsiTheme="minorHAnsi"/>
                <w:sz w:val="18"/>
                <w:szCs w:val="18"/>
              </w:rPr>
              <w:t xml:space="preserve">iczba osób objętych szkoleniami/doradztwem w zakresie kompetencji cyfrowych: 89 (41 kobiet, 48 </w:t>
            </w:r>
            <w:r w:rsidR="00AB6781" w:rsidRPr="00AB6781">
              <w:rPr>
                <w:rFonts w:asciiTheme="minorHAnsi" w:hAnsiTheme="minorHAnsi"/>
                <w:sz w:val="18"/>
                <w:szCs w:val="18"/>
              </w:rPr>
              <w:t>mężczyzn</w:t>
            </w:r>
            <w:r w:rsidRPr="007E4358">
              <w:rPr>
                <w:rFonts w:asciiTheme="minorHAnsi" w:hAnsiTheme="minorHAnsi"/>
                <w:sz w:val="18"/>
                <w:szCs w:val="18"/>
              </w:rPr>
              <w:t>);</w:t>
            </w:r>
          </w:p>
          <w:p w14:paraId="5B07A8F3" w14:textId="0448830F" w:rsidR="006E08FA" w:rsidRPr="00680C80" w:rsidRDefault="007E4358" w:rsidP="00191443">
            <w:pPr>
              <w:tabs>
                <w:tab w:val="left" w:pos="168"/>
              </w:tabs>
              <w:jc w:val="both"/>
              <w:rPr>
                <w:rFonts w:asciiTheme="minorHAnsi" w:hAnsiTheme="minorHAnsi" w:cstheme="minorHAnsi"/>
                <w:color w:val="FF0000"/>
                <w:sz w:val="18"/>
                <w:szCs w:val="18"/>
                <w:highlight w:val="yellow"/>
              </w:rPr>
            </w:pPr>
            <w:r w:rsidRPr="007E4358">
              <w:rPr>
                <w:rFonts w:asciiTheme="minorHAnsi" w:hAnsiTheme="minorHAnsi"/>
                <w:sz w:val="18"/>
                <w:szCs w:val="18"/>
              </w:rPr>
              <w:t>6)</w:t>
            </w:r>
            <w:r w:rsidRPr="007E4358">
              <w:rPr>
                <w:rFonts w:asciiTheme="minorHAnsi" w:hAnsiTheme="minorHAnsi"/>
                <w:sz w:val="18"/>
                <w:szCs w:val="18"/>
              </w:rPr>
              <w:tab/>
            </w:r>
            <w:r w:rsidR="00191443">
              <w:rPr>
                <w:rFonts w:asciiTheme="minorHAnsi" w:hAnsiTheme="minorHAnsi"/>
                <w:sz w:val="18"/>
                <w:szCs w:val="18"/>
              </w:rPr>
              <w:t>l</w:t>
            </w:r>
            <w:r w:rsidRPr="007E4358">
              <w:rPr>
                <w:rFonts w:asciiTheme="minorHAnsi" w:hAnsiTheme="minorHAnsi"/>
                <w:sz w:val="18"/>
                <w:szCs w:val="18"/>
              </w:rPr>
              <w:t>iczba przedsiębiorstw z obszarów inteligentnych specjalizacji, które otrzymały wsparcie na podnoszenie kompetencji pracowników: 79.</w:t>
            </w:r>
          </w:p>
        </w:tc>
      </w:tr>
      <w:tr w:rsidR="006E08FA" w:rsidRPr="00680C80" w14:paraId="789A71FB" w14:textId="77777777" w:rsidTr="00014439">
        <w:tc>
          <w:tcPr>
            <w:tcW w:w="2268" w:type="dxa"/>
          </w:tcPr>
          <w:p w14:paraId="474A47D7" w14:textId="58C1FCE1" w:rsidR="006E08FA" w:rsidRPr="00680C80" w:rsidRDefault="006E08FA" w:rsidP="007619F1">
            <w:pPr>
              <w:pStyle w:val="Zawartotabeli"/>
              <w:spacing w:after="0"/>
              <w:rPr>
                <w:rFonts w:asciiTheme="minorHAnsi" w:hAnsiTheme="minorHAnsi"/>
                <w:sz w:val="18"/>
                <w:szCs w:val="18"/>
                <w:highlight w:val="yellow"/>
              </w:rPr>
            </w:pPr>
            <w:r w:rsidRPr="007619F1">
              <w:rPr>
                <w:rFonts w:asciiTheme="minorHAnsi" w:hAnsiTheme="minorHAnsi"/>
                <w:sz w:val="18"/>
                <w:szCs w:val="18"/>
              </w:rPr>
              <w:t>Środki wydatkowane</w:t>
            </w:r>
            <w:r w:rsidRPr="007619F1">
              <w:rPr>
                <w:rFonts w:asciiTheme="minorHAnsi" w:hAnsiTheme="minorHAnsi"/>
                <w:sz w:val="18"/>
                <w:szCs w:val="18"/>
              </w:rPr>
              <w:br/>
              <w:t>w 202</w:t>
            </w:r>
            <w:r w:rsidR="007619F1" w:rsidRPr="007619F1">
              <w:rPr>
                <w:rFonts w:asciiTheme="minorHAnsi" w:hAnsiTheme="minorHAnsi"/>
                <w:sz w:val="18"/>
                <w:szCs w:val="18"/>
                <w:lang w:val="pl-PL"/>
              </w:rPr>
              <w:t>1</w:t>
            </w:r>
            <w:r w:rsidRPr="007619F1">
              <w:rPr>
                <w:rFonts w:asciiTheme="minorHAnsi" w:hAnsiTheme="minorHAnsi"/>
                <w:sz w:val="18"/>
                <w:szCs w:val="18"/>
              </w:rPr>
              <w:t xml:space="preserve"> r. (w tys. zł)</w:t>
            </w:r>
          </w:p>
        </w:tc>
        <w:tc>
          <w:tcPr>
            <w:tcW w:w="7082" w:type="dxa"/>
          </w:tcPr>
          <w:p w14:paraId="07B2EF61" w14:textId="69024D1D" w:rsidR="006E08FA" w:rsidRPr="007577DB" w:rsidRDefault="006E08FA" w:rsidP="00014439">
            <w:pPr>
              <w:pStyle w:val="Bezodstpw"/>
              <w:ind w:hanging="2"/>
              <w:jc w:val="both"/>
              <w:rPr>
                <w:rFonts w:asciiTheme="minorHAnsi" w:hAnsiTheme="minorHAnsi"/>
                <w:sz w:val="18"/>
                <w:szCs w:val="18"/>
              </w:rPr>
            </w:pPr>
            <w:r w:rsidRPr="007577DB">
              <w:rPr>
                <w:rFonts w:asciiTheme="minorHAnsi" w:hAnsiTheme="minorHAnsi"/>
                <w:sz w:val="18"/>
                <w:szCs w:val="18"/>
              </w:rPr>
              <w:t>ARR: Działanie 6.5: w ramach projektu „Lubuskie Bony Rozwojowe w subregionie zielonogórskim – II edycja” w roku 202</w:t>
            </w:r>
            <w:r w:rsidR="007577DB" w:rsidRPr="007577DB">
              <w:rPr>
                <w:rFonts w:asciiTheme="minorHAnsi" w:hAnsiTheme="minorHAnsi"/>
                <w:sz w:val="18"/>
                <w:szCs w:val="18"/>
              </w:rPr>
              <w:t>1</w:t>
            </w:r>
            <w:r w:rsidRPr="007577DB">
              <w:rPr>
                <w:rFonts w:asciiTheme="minorHAnsi" w:hAnsiTheme="minorHAnsi"/>
                <w:sz w:val="18"/>
                <w:szCs w:val="18"/>
              </w:rPr>
              <w:t xml:space="preserve"> rozliczono </w:t>
            </w:r>
            <w:r w:rsidR="007577DB" w:rsidRPr="007577DB">
              <w:rPr>
                <w:sz w:val="18"/>
                <w:szCs w:val="18"/>
              </w:rPr>
              <w:t>491 usług rozwojowych, na kwotę dofinansowania 2.669,7 tys. zł</w:t>
            </w:r>
            <w:r w:rsidRPr="007577DB">
              <w:rPr>
                <w:rFonts w:asciiTheme="minorHAnsi" w:hAnsiTheme="minorHAnsi"/>
                <w:sz w:val="18"/>
                <w:szCs w:val="18"/>
              </w:rPr>
              <w:t>.</w:t>
            </w:r>
          </w:p>
          <w:p w14:paraId="5C66D1FA" w14:textId="77777777" w:rsidR="001F0F9F" w:rsidRPr="00680C80" w:rsidRDefault="001F0F9F" w:rsidP="00014439">
            <w:pPr>
              <w:pStyle w:val="Bezodstpw"/>
              <w:ind w:hanging="2"/>
              <w:jc w:val="both"/>
              <w:rPr>
                <w:rFonts w:asciiTheme="minorHAnsi" w:hAnsiTheme="minorHAnsi"/>
                <w:sz w:val="18"/>
                <w:szCs w:val="18"/>
                <w:highlight w:val="yellow"/>
              </w:rPr>
            </w:pPr>
          </w:p>
          <w:p w14:paraId="769621C5" w14:textId="520C7E36" w:rsidR="006D3EDD" w:rsidRPr="00680C80" w:rsidRDefault="006D3EDD" w:rsidP="00C02393">
            <w:pPr>
              <w:pStyle w:val="Bezodstpw"/>
              <w:ind w:hanging="2"/>
              <w:jc w:val="both"/>
              <w:rPr>
                <w:rFonts w:asciiTheme="minorHAnsi" w:hAnsiTheme="minorHAnsi"/>
                <w:sz w:val="18"/>
                <w:szCs w:val="18"/>
                <w:highlight w:val="yellow"/>
              </w:rPr>
            </w:pPr>
            <w:r w:rsidRPr="006D3EDD">
              <w:rPr>
                <w:rFonts w:asciiTheme="minorHAnsi" w:hAnsiTheme="minorHAnsi"/>
                <w:sz w:val="18"/>
                <w:szCs w:val="18"/>
              </w:rPr>
              <w:t>ZIPH: w ramach projektu „Lubuskie Bony Szkoleniowe w subregionie gorzowskim EDYCJA II” w roku 2021 wartość dofinansowania wyniosła: 4.288,3 tys. zł.</w:t>
            </w:r>
          </w:p>
        </w:tc>
      </w:tr>
    </w:tbl>
    <w:p w14:paraId="5813AE48" w14:textId="0F487FDF" w:rsidR="006E08FA" w:rsidRDefault="006E08FA" w:rsidP="006E08FA">
      <w:pPr>
        <w:rPr>
          <w:rFonts w:asciiTheme="minorHAnsi" w:hAnsiTheme="minorHAnsi"/>
          <w:b/>
          <w:sz w:val="18"/>
          <w:szCs w:val="18"/>
          <w:highlight w:val="yellow"/>
        </w:rPr>
      </w:pPr>
    </w:p>
    <w:p w14:paraId="6B5E3AE4" w14:textId="77777777" w:rsidR="00DE54AB" w:rsidRPr="00680C80" w:rsidRDefault="00DE54AB" w:rsidP="006E08FA">
      <w:pPr>
        <w:rPr>
          <w:rFonts w:asciiTheme="minorHAnsi" w:hAnsiTheme="minorHAnsi"/>
          <w:b/>
          <w:sz w:val="18"/>
          <w:szCs w:val="18"/>
          <w:highlight w:val="yellow"/>
        </w:rPr>
      </w:pPr>
    </w:p>
    <w:p w14:paraId="5FE12396" w14:textId="77777777" w:rsidR="006E08FA" w:rsidRPr="001A26DA" w:rsidRDefault="006E08FA" w:rsidP="006E08FA">
      <w:pPr>
        <w:rPr>
          <w:rFonts w:asciiTheme="minorHAnsi" w:hAnsiTheme="minorHAnsi"/>
          <w:b/>
          <w:sz w:val="18"/>
          <w:szCs w:val="18"/>
        </w:rPr>
      </w:pPr>
      <w:r w:rsidRPr="001A26DA">
        <w:rPr>
          <w:rFonts w:asciiTheme="minorHAnsi" w:hAnsiTheme="minorHAnsi"/>
          <w:b/>
          <w:sz w:val="18"/>
          <w:szCs w:val="18"/>
        </w:rPr>
        <w:t>Priorytet 3. Promocja włączenia zawodowego i społecznego</w:t>
      </w:r>
    </w:p>
    <w:p w14:paraId="5B1F0EB4" w14:textId="77777777" w:rsidR="006E08FA" w:rsidRPr="001A26DA" w:rsidRDefault="006E08FA" w:rsidP="006E08FA">
      <w:pPr>
        <w:pStyle w:val="Tekstpodstawowy"/>
        <w:rPr>
          <w:rFonts w:asciiTheme="minorHAnsi" w:hAnsiTheme="minorHAnsi"/>
          <w:sz w:val="18"/>
          <w:szCs w:val="18"/>
        </w:rPr>
      </w:pPr>
    </w:p>
    <w:p w14:paraId="5183E7BB" w14:textId="77777777" w:rsidR="006E08FA" w:rsidRPr="001A26DA" w:rsidRDefault="006E08FA" w:rsidP="006E08FA">
      <w:pPr>
        <w:pStyle w:val="Tekstpodstawowy"/>
        <w:rPr>
          <w:rFonts w:asciiTheme="minorHAnsi" w:hAnsiTheme="minorHAnsi"/>
          <w:b/>
          <w:bCs/>
          <w:sz w:val="18"/>
          <w:szCs w:val="18"/>
        </w:rPr>
      </w:pPr>
      <w:r w:rsidRPr="001A26DA">
        <w:rPr>
          <w:rFonts w:asciiTheme="minorHAnsi" w:hAnsiTheme="minorHAnsi"/>
          <w:b/>
          <w:sz w:val="18"/>
          <w:szCs w:val="18"/>
        </w:rPr>
        <w:t xml:space="preserve">Cel operacyjny 3.1. </w:t>
      </w:r>
      <w:r w:rsidRPr="001A26DA">
        <w:rPr>
          <w:rFonts w:asciiTheme="minorHAnsi" w:hAnsiTheme="minorHAnsi"/>
          <w:b/>
          <w:bCs/>
          <w:sz w:val="18"/>
          <w:szCs w:val="18"/>
        </w:rPr>
        <w:t>Wzmocnienie motywacji osób w szczególnej sytuacji do reintegracji zawodowej i społecznej</w:t>
      </w:r>
    </w:p>
    <w:p w14:paraId="4C5DD0B1" w14:textId="77777777" w:rsidR="006E08FA" w:rsidRPr="003A510A" w:rsidRDefault="006E08FA" w:rsidP="006E08FA">
      <w:pPr>
        <w:pStyle w:val="Tytu"/>
        <w:rPr>
          <w:rFonts w:asciiTheme="minorHAnsi" w:hAnsiTheme="minorHAnsi"/>
          <w:b w:val="0"/>
          <w:sz w:val="18"/>
          <w:szCs w:val="18"/>
          <w:lang w:val="pl-PL"/>
        </w:rPr>
      </w:pPr>
    </w:p>
    <w:p w14:paraId="461BF562" w14:textId="77777777" w:rsidR="006E08FA" w:rsidRPr="003A510A" w:rsidRDefault="006E08FA" w:rsidP="006E08FA">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CDEFA80" w14:textId="77777777" w:rsidTr="00014439">
        <w:trPr>
          <w:trHeight w:val="258"/>
        </w:trPr>
        <w:tc>
          <w:tcPr>
            <w:tcW w:w="2268" w:type="dxa"/>
          </w:tcPr>
          <w:p w14:paraId="39A19DB3" w14:textId="77777777" w:rsidR="006E08FA" w:rsidRPr="003A510A" w:rsidRDefault="006E08FA" w:rsidP="00014439">
            <w:pPr>
              <w:pStyle w:val="Nagwektabeli"/>
              <w:spacing w:after="0"/>
              <w:jc w:val="left"/>
              <w:rPr>
                <w:rFonts w:asciiTheme="minorHAnsi" w:hAnsiTheme="minorHAnsi"/>
                <w:b w:val="0"/>
                <w:bCs w:val="0"/>
                <w:i w:val="0"/>
                <w:iCs w:val="0"/>
                <w:sz w:val="18"/>
                <w:szCs w:val="18"/>
              </w:rPr>
            </w:pPr>
            <w:r w:rsidRPr="003A510A">
              <w:rPr>
                <w:rFonts w:asciiTheme="minorHAnsi" w:hAnsiTheme="minorHAnsi"/>
                <w:b w:val="0"/>
                <w:bCs w:val="0"/>
                <w:i w:val="0"/>
                <w:iCs w:val="0"/>
                <w:sz w:val="18"/>
                <w:szCs w:val="18"/>
                <w:lang w:val="pl-PL" w:eastAsia="pl-PL"/>
              </w:rPr>
              <w:t>Priorytet 3</w:t>
            </w:r>
          </w:p>
        </w:tc>
        <w:tc>
          <w:tcPr>
            <w:tcW w:w="7082" w:type="dxa"/>
          </w:tcPr>
          <w:p w14:paraId="082BA17D" w14:textId="77777777" w:rsidR="006E08FA" w:rsidRPr="003A510A" w:rsidRDefault="006E08FA" w:rsidP="00014439">
            <w:pPr>
              <w:pStyle w:val="Nagwektabeli"/>
              <w:spacing w:after="0"/>
              <w:jc w:val="both"/>
              <w:rPr>
                <w:rFonts w:asciiTheme="minorHAnsi" w:hAnsiTheme="minorHAnsi"/>
                <w:b w:val="0"/>
                <w:bCs w:val="0"/>
                <w:i w:val="0"/>
                <w:iCs w:val="0"/>
                <w:sz w:val="18"/>
                <w:szCs w:val="18"/>
                <w:lang w:val="pl-PL" w:eastAsia="pl-PL"/>
              </w:rPr>
            </w:pPr>
            <w:r w:rsidRPr="003A510A">
              <w:rPr>
                <w:rFonts w:asciiTheme="minorHAnsi" w:hAnsiTheme="minorHAnsi"/>
                <w:b w:val="0"/>
                <w:bCs w:val="0"/>
                <w:i w:val="0"/>
                <w:iCs w:val="0"/>
                <w:sz w:val="18"/>
                <w:szCs w:val="18"/>
                <w:lang w:val="pl-PL" w:eastAsia="pl-PL"/>
              </w:rPr>
              <w:t>Promocja włączenia zawodowego i społecznego</w:t>
            </w:r>
          </w:p>
        </w:tc>
      </w:tr>
      <w:tr w:rsidR="006E08FA" w:rsidRPr="00680C80" w14:paraId="520B4693" w14:textId="77777777" w:rsidTr="00014439">
        <w:trPr>
          <w:trHeight w:val="311"/>
        </w:trPr>
        <w:tc>
          <w:tcPr>
            <w:tcW w:w="2268" w:type="dxa"/>
          </w:tcPr>
          <w:p w14:paraId="613CBBEB" w14:textId="77777777" w:rsidR="006E08FA" w:rsidRPr="003A510A" w:rsidRDefault="006E08FA" w:rsidP="00014439">
            <w:pPr>
              <w:pStyle w:val="Zawartotabeli"/>
              <w:spacing w:after="0"/>
              <w:rPr>
                <w:rFonts w:asciiTheme="minorHAnsi" w:hAnsiTheme="minorHAnsi"/>
                <w:sz w:val="18"/>
                <w:szCs w:val="18"/>
              </w:rPr>
            </w:pPr>
            <w:r w:rsidRPr="003A510A">
              <w:rPr>
                <w:rFonts w:asciiTheme="minorHAnsi" w:hAnsiTheme="minorHAnsi"/>
                <w:sz w:val="18"/>
                <w:szCs w:val="18"/>
                <w:lang w:val="pl-PL" w:eastAsia="pl-PL"/>
              </w:rPr>
              <w:t>Cel operacyjny 3.1.</w:t>
            </w:r>
          </w:p>
        </w:tc>
        <w:tc>
          <w:tcPr>
            <w:tcW w:w="7082" w:type="dxa"/>
          </w:tcPr>
          <w:p w14:paraId="720201C8" w14:textId="77777777" w:rsidR="006E08FA" w:rsidRPr="003A510A" w:rsidRDefault="006E08FA" w:rsidP="00014439">
            <w:pPr>
              <w:pStyle w:val="Zawartotabeli"/>
              <w:spacing w:after="0"/>
              <w:jc w:val="both"/>
              <w:rPr>
                <w:rFonts w:asciiTheme="minorHAnsi" w:hAnsiTheme="minorHAnsi"/>
                <w:sz w:val="18"/>
                <w:szCs w:val="18"/>
                <w:lang w:val="pl-PL" w:eastAsia="pl-PL"/>
              </w:rPr>
            </w:pPr>
            <w:r w:rsidRPr="003A510A">
              <w:rPr>
                <w:rFonts w:asciiTheme="minorHAnsi" w:hAnsiTheme="minorHAnsi"/>
                <w:sz w:val="18"/>
                <w:szCs w:val="18"/>
                <w:lang w:val="pl-PL" w:eastAsia="pl-PL"/>
              </w:rPr>
              <w:t>Wzmocnienie motywacji osób w szczególnej sytuacji do reintegracji zawodowej i społecznej</w:t>
            </w:r>
          </w:p>
        </w:tc>
      </w:tr>
      <w:tr w:rsidR="006E08FA" w:rsidRPr="00680C80" w14:paraId="2D44496D" w14:textId="77777777" w:rsidTr="00014439">
        <w:trPr>
          <w:trHeight w:val="484"/>
        </w:trPr>
        <w:tc>
          <w:tcPr>
            <w:tcW w:w="2268" w:type="dxa"/>
          </w:tcPr>
          <w:p w14:paraId="159F450E" w14:textId="77777777" w:rsidR="006E08FA" w:rsidRPr="003A510A" w:rsidRDefault="006E08FA" w:rsidP="00014439">
            <w:pPr>
              <w:pStyle w:val="Zawartotabeli"/>
              <w:spacing w:after="0"/>
              <w:rPr>
                <w:rFonts w:asciiTheme="minorHAnsi" w:hAnsiTheme="minorHAnsi"/>
                <w:sz w:val="18"/>
                <w:szCs w:val="18"/>
              </w:rPr>
            </w:pPr>
            <w:r w:rsidRPr="003A510A">
              <w:rPr>
                <w:rFonts w:asciiTheme="minorHAnsi" w:hAnsiTheme="minorHAnsi"/>
                <w:sz w:val="18"/>
                <w:szCs w:val="18"/>
                <w:lang w:val="pl-PL" w:eastAsia="pl-PL"/>
              </w:rPr>
              <w:t>Tytuł zadania 3.1.1.</w:t>
            </w:r>
          </w:p>
        </w:tc>
        <w:tc>
          <w:tcPr>
            <w:tcW w:w="7082" w:type="dxa"/>
          </w:tcPr>
          <w:p w14:paraId="1A28E0C9" w14:textId="77777777" w:rsidR="006E08FA" w:rsidRPr="00E441DA" w:rsidRDefault="006E08FA" w:rsidP="00014439">
            <w:pPr>
              <w:pStyle w:val="Zawartotabeli"/>
              <w:spacing w:after="0"/>
              <w:jc w:val="both"/>
              <w:rPr>
                <w:rFonts w:asciiTheme="minorHAnsi" w:hAnsiTheme="minorHAnsi"/>
                <w:sz w:val="18"/>
                <w:szCs w:val="18"/>
              </w:rPr>
            </w:pPr>
            <w:r w:rsidRPr="00E441DA">
              <w:rPr>
                <w:rFonts w:asciiTheme="minorHAnsi" w:hAnsiTheme="minorHAnsi"/>
                <w:sz w:val="18"/>
                <w:szCs w:val="18"/>
              </w:rPr>
              <w:t>Poprawa dostępu do zatrudnienia oraz podnoszenie poziomu aktywności zawodowej oraz działania ukierunkowane na określone grupy zawodowe</w:t>
            </w:r>
          </w:p>
        </w:tc>
      </w:tr>
      <w:tr w:rsidR="006E08FA" w:rsidRPr="00680C80" w14:paraId="2D3E911E" w14:textId="77777777" w:rsidTr="00014439">
        <w:trPr>
          <w:trHeight w:val="213"/>
        </w:trPr>
        <w:tc>
          <w:tcPr>
            <w:tcW w:w="2268" w:type="dxa"/>
          </w:tcPr>
          <w:p w14:paraId="2FC19C3C" w14:textId="77777777" w:rsidR="006E08FA" w:rsidRPr="00E441DA" w:rsidRDefault="006E08FA" w:rsidP="00014439">
            <w:pPr>
              <w:pStyle w:val="Zawartotabeli"/>
              <w:spacing w:after="0"/>
              <w:rPr>
                <w:rFonts w:asciiTheme="minorHAnsi" w:hAnsiTheme="minorHAnsi"/>
                <w:sz w:val="18"/>
                <w:szCs w:val="18"/>
                <w:lang w:val="pl-PL" w:eastAsia="pl-PL"/>
              </w:rPr>
            </w:pPr>
            <w:r w:rsidRPr="00E441DA">
              <w:rPr>
                <w:rFonts w:asciiTheme="minorHAnsi" w:hAnsiTheme="minorHAnsi"/>
                <w:sz w:val="18"/>
                <w:szCs w:val="18"/>
              </w:rPr>
              <w:t>Opis realizacji zadania (</w:t>
            </w:r>
            <w:r w:rsidRPr="00E441DA">
              <w:rPr>
                <w:rFonts w:asciiTheme="minorHAnsi" w:hAnsiTheme="minorHAnsi"/>
                <w:snapToGrid w:val="0"/>
                <w:sz w:val="18"/>
                <w:szCs w:val="18"/>
              </w:rPr>
              <w:t>charakterystyka realizowaneg</w:t>
            </w:r>
            <w:r w:rsidRPr="00E441DA">
              <w:rPr>
                <w:rFonts w:asciiTheme="minorHAnsi" w:hAnsiTheme="minorHAnsi"/>
                <w:snapToGrid w:val="0"/>
                <w:sz w:val="18"/>
                <w:szCs w:val="18"/>
                <w:lang w:val="pl-PL"/>
              </w:rPr>
              <w:t>o</w:t>
            </w:r>
            <w:r w:rsidRPr="00E441DA">
              <w:rPr>
                <w:rFonts w:asciiTheme="minorHAnsi" w:hAnsiTheme="minorHAnsi"/>
                <w:snapToGrid w:val="0"/>
                <w:sz w:val="18"/>
                <w:szCs w:val="18"/>
              </w:rPr>
              <w:t xml:space="preserve"> zadania: cel, wykonawcy, podjęte</w:t>
            </w:r>
            <w:r w:rsidRPr="00E441DA">
              <w:rPr>
                <w:rFonts w:asciiTheme="minorHAnsi" w:hAnsiTheme="minorHAnsi"/>
                <w:snapToGrid w:val="0"/>
                <w:sz w:val="18"/>
                <w:szCs w:val="18"/>
              </w:rPr>
              <w:br/>
              <w:t>i zrealizowane działania)</w:t>
            </w:r>
          </w:p>
        </w:tc>
        <w:tc>
          <w:tcPr>
            <w:tcW w:w="7082" w:type="dxa"/>
          </w:tcPr>
          <w:p w14:paraId="31938822" w14:textId="77777777" w:rsidR="006E08FA" w:rsidRPr="00E441DA" w:rsidRDefault="006E08FA" w:rsidP="00014439">
            <w:pPr>
              <w:pStyle w:val="Zawartotabeli"/>
              <w:tabs>
                <w:tab w:val="left" w:pos="173"/>
                <w:tab w:val="left" w:pos="310"/>
              </w:tabs>
              <w:spacing w:after="0"/>
              <w:jc w:val="both"/>
              <w:rPr>
                <w:rFonts w:asciiTheme="minorHAnsi" w:hAnsiTheme="minorHAnsi"/>
                <w:sz w:val="18"/>
                <w:szCs w:val="18"/>
                <w:lang w:val="pl-PL"/>
              </w:rPr>
            </w:pPr>
            <w:r w:rsidRPr="00E441DA">
              <w:rPr>
                <w:rFonts w:asciiTheme="minorHAnsi" w:hAnsiTheme="minorHAnsi"/>
                <w:sz w:val="18"/>
                <w:szCs w:val="18"/>
                <w:lang w:val="pl-PL"/>
              </w:rPr>
              <w:t>1.</w:t>
            </w:r>
            <w:r w:rsidRPr="00E441DA">
              <w:rPr>
                <w:rFonts w:asciiTheme="minorHAnsi" w:hAnsiTheme="minorHAnsi"/>
                <w:sz w:val="18"/>
                <w:szCs w:val="18"/>
                <w:lang w:val="pl-PL"/>
              </w:rPr>
              <w:tab/>
            </w:r>
            <w:r w:rsidRPr="00E441DA">
              <w:rPr>
                <w:rFonts w:asciiTheme="minorHAnsi" w:hAnsiTheme="minorHAnsi"/>
                <w:sz w:val="18"/>
                <w:szCs w:val="18"/>
                <w:lang w:val="pl-PL"/>
              </w:rPr>
              <w:tab/>
              <w:t>Funkcjonowanie infolinii Elektronicznego Centrum Aktywizacji Młodzieży (ECAM), dzięki której oferowane było wsparcie w funkcjonowaniu na rynku pracy oraz w życiu społecznym poprzez powszechne udostępnianie informacji z zakresu:</w:t>
            </w:r>
          </w:p>
          <w:p w14:paraId="03DA4E22" w14:textId="77777777" w:rsidR="006E08FA" w:rsidRPr="00E441DA" w:rsidRDefault="006E08FA" w:rsidP="00CD6EA1">
            <w:pPr>
              <w:pStyle w:val="Zawartotabeli"/>
              <w:numPr>
                <w:ilvl w:val="0"/>
                <w:numId w:val="19"/>
              </w:numPr>
              <w:tabs>
                <w:tab w:val="left" w:pos="175"/>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poradnictwa, doradztwa i informacji zawodowej,</w:t>
            </w:r>
          </w:p>
          <w:p w14:paraId="68F4104B" w14:textId="77777777" w:rsidR="006E08FA" w:rsidRPr="00E441DA" w:rsidRDefault="006E08FA" w:rsidP="00CD6EA1">
            <w:pPr>
              <w:pStyle w:val="Zawartotabeli"/>
              <w:numPr>
                <w:ilvl w:val="0"/>
                <w:numId w:val="19"/>
              </w:numPr>
              <w:tabs>
                <w:tab w:val="left" w:pos="175"/>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pośrednictwa pracy,</w:t>
            </w:r>
          </w:p>
          <w:p w14:paraId="7621F1F2" w14:textId="77777777" w:rsidR="006E08FA" w:rsidRPr="00E441DA" w:rsidRDefault="006E08FA" w:rsidP="00CD6EA1">
            <w:pPr>
              <w:pStyle w:val="Zawartotabeli"/>
              <w:numPr>
                <w:ilvl w:val="0"/>
                <w:numId w:val="19"/>
              </w:numPr>
              <w:tabs>
                <w:tab w:val="left" w:pos="175"/>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możliwości uzupełnienia podstawowego wykształcenia ogólnego i zawodowego,</w:t>
            </w:r>
          </w:p>
          <w:p w14:paraId="0F4BD5EA" w14:textId="77777777" w:rsidR="006E08FA" w:rsidRPr="00E441DA" w:rsidRDefault="006E08FA" w:rsidP="00CD6EA1">
            <w:pPr>
              <w:pStyle w:val="Zawartotabeli"/>
              <w:numPr>
                <w:ilvl w:val="0"/>
                <w:numId w:val="19"/>
              </w:numPr>
              <w:tabs>
                <w:tab w:val="left" w:pos="175"/>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usług edukacyjno-szkoleniowych umożliwiających naukę zawodu, przekwalifikowanie, poszerzenie i zdobycie kolejnych kompetencji zawodowych,</w:t>
            </w:r>
          </w:p>
          <w:p w14:paraId="6B5A355E" w14:textId="77777777" w:rsidR="006E08FA" w:rsidRPr="00E441DA" w:rsidRDefault="006E08FA" w:rsidP="00CD6EA1">
            <w:pPr>
              <w:pStyle w:val="Zawartotabeli"/>
              <w:numPr>
                <w:ilvl w:val="0"/>
                <w:numId w:val="19"/>
              </w:numPr>
              <w:tabs>
                <w:tab w:val="left" w:pos="175"/>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projektów edukacyjnych dla młodzieży, współfinansowanych z EFS,</w:t>
            </w:r>
          </w:p>
          <w:p w14:paraId="7EBE3C4C" w14:textId="77777777" w:rsidR="006E08FA" w:rsidRPr="00E441DA" w:rsidRDefault="006E08FA" w:rsidP="00CD6EA1">
            <w:pPr>
              <w:pStyle w:val="Zawartotabeli"/>
              <w:numPr>
                <w:ilvl w:val="0"/>
                <w:numId w:val="19"/>
              </w:numPr>
              <w:tabs>
                <w:tab w:val="left" w:pos="175"/>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innych usług oferowanych na terenie województwa lubuskiego z zakresu rynku pracy.</w:t>
            </w:r>
          </w:p>
          <w:p w14:paraId="631C3834" w14:textId="77777777" w:rsidR="006E08FA" w:rsidRPr="00E441DA" w:rsidRDefault="006E08FA" w:rsidP="005E077F">
            <w:pPr>
              <w:pStyle w:val="Zawartotabeli"/>
              <w:numPr>
                <w:ilvl w:val="2"/>
                <w:numId w:val="49"/>
              </w:numPr>
              <w:tabs>
                <w:tab w:val="left" w:pos="173"/>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Funkcjonowanie platform internetowych ECAM i Zielona Linia, które integrowały zasoby informacyjne OHP. Odwiedzający mieli szanse zdobycia wiedzy nt. rynku pracy, dokumentów aplikacyjnych oraz innych kwestii związanych z poszukiwaniem pracy.</w:t>
            </w:r>
          </w:p>
          <w:p w14:paraId="4CA501D3" w14:textId="77777777" w:rsidR="006E08FA" w:rsidRPr="00E441DA" w:rsidRDefault="006E08FA" w:rsidP="005E077F">
            <w:pPr>
              <w:pStyle w:val="Zawartotabeli"/>
              <w:numPr>
                <w:ilvl w:val="2"/>
                <w:numId w:val="49"/>
              </w:numPr>
              <w:tabs>
                <w:tab w:val="left" w:pos="173"/>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Selekcjonowanie, redagowanie i wysyłanie do publikacji artykułów sporządzonych przez pracowników Centrów Edukacji i Pracy Młodzieży.</w:t>
            </w:r>
          </w:p>
          <w:p w14:paraId="532E2B43" w14:textId="45E80C0C" w:rsidR="006E08FA" w:rsidRPr="00EC6F31" w:rsidRDefault="006E08FA" w:rsidP="005E077F">
            <w:pPr>
              <w:pStyle w:val="Zawartotabeli"/>
              <w:numPr>
                <w:ilvl w:val="2"/>
                <w:numId w:val="49"/>
              </w:numPr>
              <w:tabs>
                <w:tab w:val="left" w:pos="173"/>
              </w:tabs>
              <w:spacing w:after="0"/>
              <w:ind w:left="0" w:firstLine="0"/>
              <w:jc w:val="both"/>
              <w:rPr>
                <w:rFonts w:asciiTheme="minorHAnsi" w:hAnsiTheme="minorHAnsi"/>
                <w:sz w:val="18"/>
                <w:szCs w:val="18"/>
                <w:lang w:val="pl-PL"/>
              </w:rPr>
            </w:pPr>
            <w:r w:rsidRPr="00E441DA">
              <w:rPr>
                <w:rFonts w:asciiTheme="minorHAnsi" w:hAnsiTheme="minorHAnsi"/>
                <w:sz w:val="18"/>
                <w:szCs w:val="18"/>
                <w:lang w:val="pl-PL"/>
              </w:rPr>
              <w:t>Organizacja i udział w targach oraz innych imprezach związanych z pośrednictwem pracy.</w:t>
            </w:r>
          </w:p>
        </w:tc>
      </w:tr>
      <w:tr w:rsidR="006E08FA" w:rsidRPr="00680C80" w14:paraId="1D7CD478" w14:textId="77777777" w:rsidTr="00014439">
        <w:tc>
          <w:tcPr>
            <w:tcW w:w="2268" w:type="dxa"/>
          </w:tcPr>
          <w:p w14:paraId="5451F554" w14:textId="77777777" w:rsidR="006E08FA" w:rsidRPr="00E441DA" w:rsidRDefault="006E08FA" w:rsidP="00014439">
            <w:pPr>
              <w:pStyle w:val="Zawartotabeli"/>
              <w:spacing w:after="0"/>
              <w:rPr>
                <w:rFonts w:asciiTheme="minorHAnsi" w:hAnsiTheme="minorHAnsi"/>
                <w:sz w:val="18"/>
                <w:szCs w:val="18"/>
              </w:rPr>
            </w:pPr>
            <w:r w:rsidRPr="00E441DA">
              <w:rPr>
                <w:rFonts w:asciiTheme="minorHAnsi" w:hAnsiTheme="minorHAnsi"/>
                <w:sz w:val="18"/>
                <w:szCs w:val="18"/>
              </w:rPr>
              <w:t>Uzyskane efekty</w:t>
            </w:r>
            <w:r w:rsidRPr="00E441DA">
              <w:rPr>
                <w:rFonts w:asciiTheme="minorHAnsi" w:hAnsiTheme="minorHAnsi"/>
                <w:sz w:val="18"/>
                <w:szCs w:val="18"/>
                <w:lang w:val="pl-PL"/>
              </w:rPr>
              <w:br/>
            </w:r>
            <w:r w:rsidRPr="00E441DA">
              <w:rPr>
                <w:rFonts w:asciiTheme="minorHAnsi" w:hAnsiTheme="minorHAnsi"/>
                <w:sz w:val="18"/>
                <w:szCs w:val="18"/>
              </w:rPr>
              <w:t>(</w:t>
            </w:r>
            <w:r w:rsidRPr="00E441DA">
              <w:rPr>
                <w:rFonts w:asciiTheme="minorHAnsi" w:hAnsiTheme="minorHAnsi"/>
                <w:snapToGrid w:val="0"/>
                <w:sz w:val="18"/>
                <w:szCs w:val="18"/>
              </w:rPr>
              <w:t>w ujęciu ilościowym</w:t>
            </w:r>
            <w:r w:rsidRPr="00E441DA">
              <w:rPr>
                <w:rFonts w:asciiTheme="minorHAnsi" w:hAnsiTheme="minorHAnsi"/>
                <w:snapToGrid w:val="0"/>
                <w:sz w:val="18"/>
                <w:szCs w:val="18"/>
                <w:lang w:val="pl-PL"/>
              </w:rPr>
              <w:br/>
            </w:r>
            <w:r w:rsidRPr="00E441DA">
              <w:rPr>
                <w:rFonts w:asciiTheme="minorHAnsi" w:hAnsiTheme="minorHAnsi"/>
                <w:snapToGrid w:val="0"/>
                <w:sz w:val="18"/>
                <w:szCs w:val="18"/>
              </w:rPr>
              <w:t>i jakościowym</w:t>
            </w:r>
            <w:r w:rsidRPr="00E441DA">
              <w:rPr>
                <w:rFonts w:asciiTheme="minorHAnsi" w:hAnsiTheme="minorHAnsi"/>
                <w:sz w:val="18"/>
                <w:szCs w:val="18"/>
              </w:rPr>
              <w:t>)</w:t>
            </w:r>
          </w:p>
        </w:tc>
        <w:tc>
          <w:tcPr>
            <w:tcW w:w="7082" w:type="dxa"/>
          </w:tcPr>
          <w:p w14:paraId="673D71A7" w14:textId="77777777" w:rsidR="006E08FA" w:rsidRPr="00E441DA" w:rsidRDefault="006E08FA" w:rsidP="00CD6EA1">
            <w:pPr>
              <w:pStyle w:val="Akapitzlist"/>
              <w:numPr>
                <w:ilvl w:val="0"/>
                <w:numId w:val="21"/>
              </w:numPr>
              <w:tabs>
                <w:tab w:val="left" w:pos="199"/>
              </w:tabs>
              <w:ind w:left="22" w:hanging="22"/>
              <w:contextualSpacing/>
              <w:jc w:val="both"/>
              <w:rPr>
                <w:rFonts w:asciiTheme="minorHAnsi" w:hAnsiTheme="minorHAnsi"/>
                <w:sz w:val="18"/>
                <w:szCs w:val="18"/>
                <w:lang w:val="pl-PL"/>
              </w:rPr>
            </w:pPr>
            <w:r w:rsidRPr="00E441DA">
              <w:rPr>
                <w:rFonts w:asciiTheme="minorHAnsi" w:hAnsiTheme="minorHAnsi"/>
                <w:sz w:val="18"/>
                <w:szCs w:val="18"/>
                <w:lang w:val="pl-PL"/>
              </w:rPr>
              <w:t xml:space="preserve">zwiększenie dostępność do informacji dotyczących rynku pracy oraz kształcenia i wychowania pod ogólnodostępnym numerem telefonu ECAM 19524; </w:t>
            </w:r>
          </w:p>
          <w:p w14:paraId="3B3E0137" w14:textId="77777777" w:rsidR="006E08FA" w:rsidRPr="00E441DA" w:rsidRDefault="006E08FA" w:rsidP="00CD6EA1">
            <w:pPr>
              <w:pStyle w:val="Akapitzlist"/>
              <w:numPr>
                <w:ilvl w:val="0"/>
                <w:numId w:val="21"/>
              </w:numPr>
              <w:tabs>
                <w:tab w:val="left" w:pos="199"/>
              </w:tabs>
              <w:ind w:left="22" w:hanging="22"/>
              <w:contextualSpacing/>
              <w:jc w:val="both"/>
              <w:rPr>
                <w:rFonts w:asciiTheme="minorHAnsi" w:hAnsiTheme="minorHAnsi"/>
                <w:sz w:val="18"/>
                <w:szCs w:val="18"/>
                <w:lang w:val="pl-PL"/>
              </w:rPr>
            </w:pPr>
            <w:r w:rsidRPr="00E441DA">
              <w:rPr>
                <w:rFonts w:asciiTheme="minorHAnsi" w:hAnsiTheme="minorHAnsi"/>
                <w:sz w:val="18"/>
                <w:szCs w:val="18"/>
                <w:lang w:val="pl-PL"/>
              </w:rPr>
              <w:t xml:space="preserve">możliwość korzystania z portali internetowych ECAM, Zielona Linia w celu poszerzenia wiedzy na temat możliwości zatrudnienia na terenie całej Polski; </w:t>
            </w:r>
          </w:p>
          <w:p w14:paraId="54C163E2" w14:textId="77777777" w:rsidR="006E08FA" w:rsidRPr="00E441DA" w:rsidRDefault="006E08FA" w:rsidP="00CD6EA1">
            <w:pPr>
              <w:pStyle w:val="Akapitzlist"/>
              <w:numPr>
                <w:ilvl w:val="0"/>
                <w:numId w:val="21"/>
              </w:numPr>
              <w:tabs>
                <w:tab w:val="left" w:pos="199"/>
              </w:tabs>
              <w:ind w:left="22" w:hanging="22"/>
              <w:contextualSpacing/>
              <w:jc w:val="both"/>
              <w:rPr>
                <w:rFonts w:asciiTheme="minorHAnsi" w:hAnsiTheme="minorHAnsi"/>
                <w:sz w:val="18"/>
                <w:szCs w:val="18"/>
                <w:lang w:val="pl-PL"/>
              </w:rPr>
            </w:pPr>
            <w:r w:rsidRPr="00E441DA">
              <w:rPr>
                <w:rFonts w:asciiTheme="minorHAnsi" w:hAnsiTheme="minorHAnsi"/>
                <w:sz w:val="18"/>
                <w:szCs w:val="18"/>
                <w:lang w:val="pl-PL"/>
              </w:rPr>
              <w:t>zwiększenie szans na podjęcie zatrudnienia poprzez aktywne korzystanie z możliwości jakie dają portale ECAM i Zielona Linia oraz infolinia ECAM.</w:t>
            </w:r>
          </w:p>
          <w:p w14:paraId="1A21CB31" w14:textId="77777777" w:rsidR="006E08FA" w:rsidRPr="00E441DA" w:rsidRDefault="006E08FA" w:rsidP="00CD6EA1">
            <w:pPr>
              <w:pStyle w:val="Akapitzlist"/>
              <w:numPr>
                <w:ilvl w:val="0"/>
                <w:numId w:val="21"/>
              </w:numPr>
              <w:tabs>
                <w:tab w:val="left" w:pos="199"/>
              </w:tabs>
              <w:ind w:left="22" w:hanging="22"/>
              <w:contextualSpacing/>
              <w:jc w:val="both"/>
              <w:rPr>
                <w:rFonts w:asciiTheme="minorHAnsi" w:hAnsiTheme="minorHAnsi"/>
                <w:sz w:val="18"/>
                <w:szCs w:val="18"/>
                <w:lang w:val="pl-PL"/>
              </w:rPr>
            </w:pPr>
            <w:r w:rsidRPr="00E441DA">
              <w:rPr>
                <w:rFonts w:asciiTheme="minorHAnsi" w:hAnsiTheme="minorHAnsi"/>
                <w:sz w:val="18"/>
                <w:szCs w:val="18"/>
                <w:lang w:val="pl-PL"/>
              </w:rPr>
              <w:t>promocja usług OHP.</w:t>
            </w:r>
          </w:p>
        </w:tc>
      </w:tr>
      <w:tr w:rsidR="006E08FA" w:rsidRPr="00680C80" w14:paraId="34B44290" w14:textId="77777777" w:rsidTr="00014439">
        <w:trPr>
          <w:trHeight w:val="500"/>
        </w:trPr>
        <w:tc>
          <w:tcPr>
            <w:tcW w:w="2268" w:type="dxa"/>
          </w:tcPr>
          <w:p w14:paraId="58EFC5E0" w14:textId="327ED2BE" w:rsidR="006E08FA" w:rsidRPr="00E441DA" w:rsidRDefault="006E08FA" w:rsidP="001A26DA">
            <w:pPr>
              <w:pStyle w:val="Zawartotabeli"/>
              <w:spacing w:after="0"/>
              <w:rPr>
                <w:rFonts w:asciiTheme="minorHAnsi" w:hAnsiTheme="minorHAnsi"/>
                <w:sz w:val="18"/>
                <w:szCs w:val="18"/>
              </w:rPr>
            </w:pPr>
            <w:r w:rsidRPr="00E441DA">
              <w:rPr>
                <w:rFonts w:asciiTheme="minorHAnsi" w:hAnsiTheme="minorHAnsi"/>
                <w:sz w:val="18"/>
                <w:szCs w:val="18"/>
              </w:rPr>
              <w:t>Środki wydatkowane</w:t>
            </w:r>
            <w:r w:rsidRPr="00E441DA">
              <w:rPr>
                <w:rFonts w:asciiTheme="minorHAnsi" w:hAnsiTheme="minorHAnsi"/>
                <w:sz w:val="18"/>
                <w:szCs w:val="18"/>
              </w:rPr>
              <w:br/>
              <w:t>w 202</w:t>
            </w:r>
            <w:r w:rsidR="001A26DA" w:rsidRPr="00E441DA">
              <w:rPr>
                <w:rFonts w:asciiTheme="minorHAnsi" w:hAnsiTheme="minorHAnsi"/>
                <w:sz w:val="18"/>
                <w:szCs w:val="18"/>
                <w:lang w:val="pl-PL"/>
              </w:rPr>
              <w:t>1</w:t>
            </w:r>
            <w:r w:rsidRPr="00E441DA">
              <w:rPr>
                <w:rFonts w:asciiTheme="minorHAnsi" w:hAnsiTheme="minorHAnsi"/>
                <w:sz w:val="18"/>
                <w:szCs w:val="18"/>
              </w:rPr>
              <w:t xml:space="preserve"> r. (w tys. zł)</w:t>
            </w:r>
          </w:p>
        </w:tc>
        <w:tc>
          <w:tcPr>
            <w:tcW w:w="7082" w:type="dxa"/>
          </w:tcPr>
          <w:p w14:paraId="01870AC1" w14:textId="77777777" w:rsidR="006E08FA" w:rsidRPr="00E441DA" w:rsidRDefault="006E08FA" w:rsidP="00014439">
            <w:pPr>
              <w:jc w:val="both"/>
              <w:rPr>
                <w:rFonts w:asciiTheme="minorHAnsi" w:hAnsiTheme="minorHAnsi"/>
                <w:sz w:val="18"/>
                <w:szCs w:val="18"/>
              </w:rPr>
            </w:pPr>
            <w:r w:rsidRPr="00E441DA">
              <w:rPr>
                <w:rFonts w:asciiTheme="minorHAnsi" w:hAnsiTheme="minorHAnsi"/>
                <w:sz w:val="18"/>
                <w:szCs w:val="18"/>
              </w:rPr>
              <w:t>Środki budżetowe LWK OHP.</w:t>
            </w:r>
          </w:p>
        </w:tc>
      </w:tr>
    </w:tbl>
    <w:p w14:paraId="026A6DDA" w14:textId="77777777" w:rsidR="006E08FA" w:rsidRPr="00680C80" w:rsidRDefault="006E08FA" w:rsidP="006E08FA">
      <w:pPr>
        <w:pStyle w:val="Tytu"/>
        <w:rPr>
          <w:rFonts w:asciiTheme="minorHAnsi" w:hAnsiTheme="minorHAnsi"/>
          <w:sz w:val="18"/>
          <w:szCs w:val="18"/>
          <w:highlight w:val="yellow"/>
          <w:lang w:val="pl-PL"/>
        </w:rPr>
      </w:pPr>
    </w:p>
    <w:p w14:paraId="4804F383"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EEE1711" w14:textId="77777777" w:rsidTr="00014439">
        <w:trPr>
          <w:trHeight w:val="258"/>
        </w:trPr>
        <w:tc>
          <w:tcPr>
            <w:tcW w:w="2268" w:type="dxa"/>
          </w:tcPr>
          <w:p w14:paraId="00FECA57" w14:textId="77777777" w:rsidR="006E08FA" w:rsidRPr="005357EF" w:rsidRDefault="006E08FA" w:rsidP="00014439">
            <w:pPr>
              <w:pStyle w:val="Nagwektabeli"/>
              <w:spacing w:after="0"/>
              <w:jc w:val="left"/>
              <w:rPr>
                <w:rFonts w:asciiTheme="minorHAnsi" w:hAnsiTheme="minorHAnsi"/>
                <w:b w:val="0"/>
                <w:bCs w:val="0"/>
                <w:i w:val="0"/>
                <w:iCs w:val="0"/>
                <w:sz w:val="18"/>
                <w:szCs w:val="18"/>
              </w:rPr>
            </w:pPr>
            <w:r w:rsidRPr="005357EF">
              <w:rPr>
                <w:rFonts w:asciiTheme="minorHAnsi" w:hAnsiTheme="minorHAnsi"/>
                <w:b w:val="0"/>
                <w:bCs w:val="0"/>
                <w:i w:val="0"/>
                <w:iCs w:val="0"/>
                <w:sz w:val="18"/>
                <w:szCs w:val="18"/>
                <w:lang w:val="pl-PL" w:eastAsia="pl-PL"/>
              </w:rPr>
              <w:t>Priorytet 3</w:t>
            </w:r>
          </w:p>
        </w:tc>
        <w:tc>
          <w:tcPr>
            <w:tcW w:w="7082" w:type="dxa"/>
          </w:tcPr>
          <w:p w14:paraId="49A520F4" w14:textId="77777777" w:rsidR="006E08FA" w:rsidRPr="005357EF" w:rsidRDefault="006E08FA" w:rsidP="00014439">
            <w:pPr>
              <w:pStyle w:val="Nagwektabeli"/>
              <w:spacing w:after="0"/>
              <w:jc w:val="both"/>
              <w:rPr>
                <w:rFonts w:asciiTheme="minorHAnsi" w:hAnsiTheme="minorHAnsi"/>
                <w:b w:val="0"/>
                <w:bCs w:val="0"/>
                <w:i w:val="0"/>
                <w:iCs w:val="0"/>
                <w:sz w:val="18"/>
                <w:szCs w:val="18"/>
                <w:lang w:val="pl-PL" w:eastAsia="pl-PL"/>
              </w:rPr>
            </w:pPr>
            <w:r w:rsidRPr="005357EF">
              <w:rPr>
                <w:rFonts w:asciiTheme="minorHAnsi" w:hAnsiTheme="minorHAnsi"/>
                <w:b w:val="0"/>
                <w:bCs w:val="0"/>
                <w:i w:val="0"/>
                <w:iCs w:val="0"/>
                <w:sz w:val="18"/>
                <w:szCs w:val="18"/>
                <w:lang w:val="pl-PL" w:eastAsia="pl-PL"/>
              </w:rPr>
              <w:t>Promocja włączenia zawodowego i społecznego</w:t>
            </w:r>
          </w:p>
        </w:tc>
      </w:tr>
      <w:tr w:rsidR="006E08FA" w:rsidRPr="00680C80" w14:paraId="228E737E" w14:textId="77777777" w:rsidTr="00014439">
        <w:trPr>
          <w:trHeight w:val="311"/>
        </w:trPr>
        <w:tc>
          <w:tcPr>
            <w:tcW w:w="2268" w:type="dxa"/>
          </w:tcPr>
          <w:p w14:paraId="6EF7D817" w14:textId="77777777" w:rsidR="006E08FA" w:rsidRPr="005357EF" w:rsidRDefault="006E08FA" w:rsidP="00014439">
            <w:pPr>
              <w:pStyle w:val="Zawartotabeli"/>
              <w:spacing w:after="0"/>
              <w:rPr>
                <w:rFonts w:asciiTheme="minorHAnsi" w:hAnsiTheme="minorHAnsi"/>
                <w:sz w:val="18"/>
                <w:szCs w:val="18"/>
              </w:rPr>
            </w:pPr>
            <w:r w:rsidRPr="005357EF">
              <w:rPr>
                <w:rFonts w:asciiTheme="minorHAnsi" w:hAnsiTheme="minorHAnsi"/>
                <w:sz w:val="18"/>
                <w:szCs w:val="18"/>
                <w:lang w:val="pl-PL" w:eastAsia="pl-PL"/>
              </w:rPr>
              <w:t>Cel operacyjny 3.1.</w:t>
            </w:r>
          </w:p>
        </w:tc>
        <w:tc>
          <w:tcPr>
            <w:tcW w:w="7082" w:type="dxa"/>
          </w:tcPr>
          <w:p w14:paraId="3529E04B" w14:textId="77777777" w:rsidR="006E08FA" w:rsidRPr="005357EF" w:rsidRDefault="006E08FA" w:rsidP="00014439">
            <w:pPr>
              <w:pStyle w:val="Zawartotabeli"/>
              <w:spacing w:after="0"/>
              <w:jc w:val="both"/>
              <w:rPr>
                <w:rFonts w:asciiTheme="minorHAnsi" w:hAnsiTheme="minorHAnsi"/>
                <w:sz w:val="18"/>
                <w:szCs w:val="18"/>
                <w:lang w:val="pl-PL" w:eastAsia="pl-PL"/>
              </w:rPr>
            </w:pPr>
            <w:r w:rsidRPr="005357EF">
              <w:rPr>
                <w:rFonts w:asciiTheme="minorHAnsi" w:hAnsiTheme="minorHAnsi"/>
                <w:sz w:val="18"/>
                <w:szCs w:val="18"/>
                <w:lang w:val="pl-PL" w:eastAsia="pl-PL"/>
              </w:rPr>
              <w:t>Wzmocnienie motywacji osób w szczególnej sytuacji do reintegracji zawodowej i społecznej</w:t>
            </w:r>
          </w:p>
        </w:tc>
      </w:tr>
      <w:tr w:rsidR="006E08FA" w:rsidRPr="00680C80" w14:paraId="60D1B54C" w14:textId="77777777" w:rsidTr="00014439">
        <w:trPr>
          <w:trHeight w:val="368"/>
        </w:trPr>
        <w:tc>
          <w:tcPr>
            <w:tcW w:w="2268" w:type="dxa"/>
          </w:tcPr>
          <w:p w14:paraId="4DF15EDF" w14:textId="77777777" w:rsidR="006E08FA" w:rsidRPr="005357EF" w:rsidRDefault="006E08FA" w:rsidP="00014439">
            <w:pPr>
              <w:pStyle w:val="Zawartotabeli"/>
              <w:spacing w:after="0"/>
              <w:rPr>
                <w:rFonts w:asciiTheme="minorHAnsi" w:hAnsiTheme="minorHAnsi"/>
                <w:sz w:val="18"/>
                <w:szCs w:val="18"/>
              </w:rPr>
            </w:pPr>
            <w:r w:rsidRPr="005357EF">
              <w:rPr>
                <w:rFonts w:asciiTheme="minorHAnsi" w:hAnsiTheme="minorHAnsi"/>
                <w:sz w:val="18"/>
                <w:szCs w:val="18"/>
                <w:lang w:val="pl-PL" w:eastAsia="pl-PL"/>
              </w:rPr>
              <w:t>Tytuł zadania 3.1.2.</w:t>
            </w:r>
          </w:p>
        </w:tc>
        <w:tc>
          <w:tcPr>
            <w:tcW w:w="7082" w:type="dxa"/>
          </w:tcPr>
          <w:p w14:paraId="3FD17065" w14:textId="77777777" w:rsidR="006E08FA" w:rsidRPr="005357EF" w:rsidRDefault="006E08FA" w:rsidP="00014439">
            <w:pPr>
              <w:pStyle w:val="Zawartotabeli"/>
              <w:spacing w:after="0"/>
              <w:jc w:val="both"/>
              <w:rPr>
                <w:rFonts w:asciiTheme="minorHAnsi" w:hAnsiTheme="minorHAnsi"/>
                <w:sz w:val="18"/>
                <w:szCs w:val="18"/>
              </w:rPr>
            </w:pPr>
            <w:r w:rsidRPr="005357EF">
              <w:rPr>
                <w:rFonts w:asciiTheme="minorHAnsi" w:hAnsiTheme="minorHAnsi"/>
                <w:sz w:val="18"/>
                <w:szCs w:val="18"/>
                <w:lang w:val="pl-PL" w:eastAsia="pl-PL"/>
              </w:rPr>
              <w:t>Pomoc w aktywnym poszukiwaniu pracy poprzez indywidualne i grupowe porady zawodowe oraz spotkania informacyjne</w:t>
            </w:r>
          </w:p>
        </w:tc>
      </w:tr>
      <w:tr w:rsidR="006E08FA" w:rsidRPr="00680C80" w14:paraId="5D5C02D5" w14:textId="77777777" w:rsidTr="00014439">
        <w:trPr>
          <w:trHeight w:val="1225"/>
        </w:trPr>
        <w:tc>
          <w:tcPr>
            <w:tcW w:w="2268" w:type="dxa"/>
          </w:tcPr>
          <w:p w14:paraId="6824FFF2" w14:textId="77777777" w:rsidR="006E08FA" w:rsidRPr="005357EF" w:rsidRDefault="006E08FA" w:rsidP="00014439">
            <w:pPr>
              <w:pStyle w:val="Zawartotabeli"/>
              <w:spacing w:after="0"/>
              <w:rPr>
                <w:rFonts w:asciiTheme="minorHAnsi" w:hAnsiTheme="minorHAnsi"/>
                <w:sz w:val="18"/>
                <w:szCs w:val="18"/>
              </w:rPr>
            </w:pPr>
            <w:r w:rsidRPr="005357EF">
              <w:rPr>
                <w:rFonts w:asciiTheme="minorHAnsi" w:hAnsiTheme="minorHAnsi"/>
                <w:sz w:val="18"/>
                <w:szCs w:val="18"/>
              </w:rPr>
              <w:t>Opis realizacji zadania (</w:t>
            </w:r>
            <w:r w:rsidRPr="005357EF">
              <w:rPr>
                <w:rFonts w:asciiTheme="minorHAnsi" w:hAnsiTheme="minorHAnsi"/>
                <w:snapToGrid w:val="0"/>
                <w:sz w:val="18"/>
                <w:szCs w:val="18"/>
              </w:rPr>
              <w:t>charakterystyka realizowanego zadania: cel, wykonawcy, podjęte</w:t>
            </w:r>
            <w:r w:rsidRPr="005357EF">
              <w:rPr>
                <w:rFonts w:asciiTheme="minorHAnsi" w:hAnsiTheme="minorHAnsi"/>
                <w:snapToGrid w:val="0"/>
                <w:sz w:val="18"/>
                <w:szCs w:val="18"/>
              </w:rPr>
              <w:br/>
              <w:t>i zrealizowane działania)</w:t>
            </w:r>
          </w:p>
        </w:tc>
        <w:tc>
          <w:tcPr>
            <w:tcW w:w="7082" w:type="dxa"/>
          </w:tcPr>
          <w:p w14:paraId="6E7BD0DC" w14:textId="5F75B7B1" w:rsidR="006E08FA" w:rsidRPr="00A37D34" w:rsidRDefault="006E08FA" w:rsidP="004601AC">
            <w:pPr>
              <w:pStyle w:val="Tekstpodstawowywcity"/>
              <w:tabs>
                <w:tab w:val="left" w:pos="303"/>
              </w:tabs>
              <w:suppressAutoHyphens/>
              <w:ind w:left="20" w:right="-10"/>
              <w:jc w:val="both"/>
              <w:rPr>
                <w:rFonts w:asciiTheme="minorHAnsi" w:hAnsiTheme="minorHAnsi"/>
                <w:sz w:val="18"/>
                <w:szCs w:val="18"/>
                <w:lang w:val="pl-PL"/>
              </w:rPr>
            </w:pPr>
            <w:r w:rsidRPr="004601AC">
              <w:rPr>
                <w:rFonts w:asciiTheme="minorHAnsi" w:hAnsiTheme="minorHAnsi"/>
                <w:sz w:val="18"/>
                <w:szCs w:val="18"/>
              </w:rPr>
              <w:t>Aktywizacja osób bezrobotnych znajdujących się w szczególnie trudnej sytuacji</w:t>
            </w:r>
            <w:r w:rsidRPr="004601AC">
              <w:rPr>
                <w:rFonts w:asciiTheme="minorHAnsi" w:hAnsiTheme="minorHAnsi"/>
                <w:sz w:val="18"/>
                <w:szCs w:val="18"/>
                <w:lang w:val="pl-PL"/>
              </w:rPr>
              <w:t xml:space="preserve"> </w:t>
            </w:r>
            <w:r w:rsidRPr="004601AC">
              <w:rPr>
                <w:rFonts w:asciiTheme="minorHAnsi" w:hAnsiTheme="minorHAnsi"/>
                <w:sz w:val="18"/>
                <w:szCs w:val="18"/>
              </w:rPr>
              <w:t>na rynku</w:t>
            </w:r>
            <w:r w:rsidRPr="004601AC">
              <w:rPr>
                <w:rFonts w:asciiTheme="minorHAnsi" w:hAnsiTheme="minorHAnsi"/>
                <w:sz w:val="18"/>
                <w:szCs w:val="18"/>
                <w:lang w:val="pl-PL"/>
              </w:rPr>
              <w:t xml:space="preserve"> (</w:t>
            </w:r>
            <w:r w:rsidRPr="004601AC">
              <w:rPr>
                <w:rFonts w:asciiTheme="minorHAnsi" w:hAnsiTheme="minorHAnsi"/>
                <w:sz w:val="18"/>
                <w:szCs w:val="18"/>
              </w:rPr>
              <w:t xml:space="preserve">osoby </w:t>
            </w:r>
            <w:r w:rsidR="004601AC" w:rsidRPr="004601AC">
              <w:rPr>
                <w:rFonts w:asciiTheme="minorHAnsi" w:hAnsiTheme="minorHAnsi"/>
                <w:sz w:val="18"/>
                <w:szCs w:val="18"/>
              </w:rPr>
              <w:t>długotrwale bezrobotne,</w:t>
            </w:r>
            <w:r w:rsidR="004601AC" w:rsidRPr="004601AC">
              <w:rPr>
                <w:rFonts w:asciiTheme="minorHAnsi" w:hAnsiTheme="minorHAnsi"/>
                <w:sz w:val="18"/>
                <w:szCs w:val="18"/>
                <w:lang w:val="pl-PL"/>
              </w:rPr>
              <w:t xml:space="preserve"> </w:t>
            </w:r>
            <w:r w:rsidR="004601AC" w:rsidRPr="004601AC">
              <w:rPr>
                <w:rFonts w:asciiTheme="minorHAnsi" w:hAnsiTheme="minorHAnsi"/>
                <w:sz w:val="18"/>
                <w:szCs w:val="18"/>
              </w:rPr>
              <w:t>osoby po 50 roku życia,</w:t>
            </w:r>
            <w:r w:rsidR="004601AC" w:rsidRPr="004601AC">
              <w:rPr>
                <w:rFonts w:asciiTheme="minorHAnsi" w:hAnsiTheme="minorHAnsi"/>
                <w:sz w:val="18"/>
                <w:szCs w:val="18"/>
                <w:lang w:val="pl-PL"/>
              </w:rPr>
              <w:t xml:space="preserve"> </w:t>
            </w:r>
            <w:r w:rsidR="004601AC" w:rsidRPr="004601AC">
              <w:rPr>
                <w:rFonts w:asciiTheme="minorHAnsi" w:hAnsiTheme="minorHAnsi"/>
                <w:sz w:val="18"/>
                <w:szCs w:val="18"/>
              </w:rPr>
              <w:t>osoby korzystające ze świadczeń pomocy społecznej,</w:t>
            </w:r>
            <w:r w:rsidR="004601AC" w:rsidRPr="004601AC">
              <w:rPr>
                <w:rFonts w:asciiTheme="minorHAnsi" w:hAnsiTheme="minorHAnsi"/>
                <w:sz w:val="18"/>
                <w:szCs w:val="18"/>
                <w:lang w:val="pl-PL"/>
              </w:rPr>
              <w:t xml:space="preserve"> </w:t>
            </w:r>
            <w:r w:rsidR="004601AC" w:rsidRPr="004601AC">
              <w:rPr>
                <w:rFonts w:asciiTheme="minorHAnsi" w:hAnsiTheme="minorHAnsi"/>
                <w:sz w:val="18"/>
                <w:szCs w:val="18"/>
              </w:rPr>
              <w:t>osoby posiadające co najmniej 1 dziecko do 6 roku życia,</w:t>
            </w:r>
            <w:r w:rsidR="004601AC" w:rsidRPr="004601AC">
              <w:rPr>
                <w:rFonts w:asciiTheme="minorHAnsi" w:hAnsiTheme="minorHAnsi"/>
                <w:sz w:val="18"/>
                <w:szCs w:val="18"/>
                <w:lang w:val="pl-PL"/>
              </w:rPr>
              <w:t xml:space="preserve"> </w:t>
            </w:r>
            <w:r w:rsidR="004601AC" w:rsidRPr="004601AC">
              <w:rPr>
                <w:rFonts w:asciiTheme="minorHAnsi" w:hAnsiTheme="minorHAnsi"/>
                <w:sz w:val="18"/>
                <w:szCs w:val="18"/>
              </w:rPr>
              <w:t>osoby posiadające co najmniej 1 dziecko niepełnosprawne do 18 roku życia, osoby bezrobotne niepełnosprawne</w:t>
            </w:r>
            <w:r w:rsidRPr="004601AC">
              <w:rPr>
                <w:rFonts w:asciiTheme="minorHAnsi" w:hAnsiTheme="minorHAnsi"/>
                <w:sz w:val="18"/>
                <w:szCs w:val="18"/>
                <w:lang w:val="pl-PL"/>
              </w:rPr>
              <w:t>)</w:t>
            </w:r>
            <w:r w:rsidRPr="004601AC">
              <w:rPr>
                <w:rFonts w:asciiTheme="minorHAnsi" w:hAnsiTheme="minorHAnsi"/>
                <w:sz w:val="18"/>
                <w:szCs w:val="18"/>
              </w:rPr>
              <w:t xml:space="preserve"> poprzez poradnictwo </w:t>
            </w:r>
            <w:r w:rsidRPr="00A37D34">
              <w:rPr>
                <w:rFonts w:asciiTheme="minorHAnsi" w:hAnsiTheme="minorHAnsi"/>
                <w:sz w:val="18"/>
                <w:szCs w:val="18"/>
              </w:rPr>
              <w:t>indywidualne i grupowe</w:t>
            </w:r>
            <w:r w:rsidRPr="00A37D34">
              <w:rPr>
                <w:rFonts w:asciiTheme="minorHAnsi" w:hAnsiTheme="minorHAnsi"/>
                <w:sz w:val="18"/>
                <w:szCs w:val="18"/>
                <w:lang w:val="pl-PL"/>
              </w:rPr>
              <w:t>.</w:t>
            </w:r>
          </w:p>
          <w:p w14:paraId="1F0881FB" w14:textId="77777777" w:rsidR="006E08FA" w:rsidRPr="00A37D34"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246F4FFA" w14:textId="77777777" w:rsidR="006E08FA" w:rsidRPr="00680C80" w:rsidRDefault="006E08FA" w:rsidP="00014439">
            <w:pPr>
              <w:pStyle w:val="Tekstpodstawowywcity"/>
              <w:tabs>
                <w:tab w:val="left" w:pos="303"/>
              </w:tabs>
              <w:suppressAutoHyphens/>
              <w:ind w:right="-10"/>
              <w:jc w:val="both"/>
              <w:rPr>
                <w:rFonts w:asciiTheme="minorHAnsi" w:hAnsiTheme="minorHAnsi"/>
                <w:sz w:val="18"/>
                <w:szCs w:val="18"/>
                <w:highlight w:val="yellow"/>
              </w:rPr>
            </w:pPr>
            <w:r w:rsidRPr="00A37D34">
              <w:rPr>
                <w:rFonts w:asciiTheme="minorHAnsi" w:hAnsiTheme="minorHAnsi"/>
                <w:sz w:val="18"/>
                <w:szCs w:val="18"/>
              </w:rPr>
              <w:t>Zadanie powiązane z zadaniem 2.1.</w:t>
            </w:r>
            <w:r w:rsidRPr="00A37D34">
              <w:rPr>
                <w:rFonts w:asciiTheme="minorHAnsi" w:hAnsiTheme="minorHAnsi"/>
                <w:sz w:val="18"/>
                <w:szCs w:val="18"/>
                <w:lang w:val="pl-PL"/>
              </w:rPr>
              <w:t>2</w:t>
            </w:r>
            <w:r w:rsidRPr="00A37D34">
              <w:rPr>
                <w:rFonts w:asciiTheme="minorHAnsi" w:hAnsiTheme="minorHAnsi"/>
                <w:sz w:val="18"/>
                <w:szCs w:val="18"/>
              </w:rPr>
              <w:t>.</w:t>
            </w:r>
          </w:p>
        </w:tc>
      </w:tr>
      <w:tr w:rsidR="006E08FA" w:rsidRPr="00680C80" w14:paraId="63C9ACF7" w14:textId="77777777" w:rsidTr="00014439">
        <w:tc>
          <w:tcPr>
            <w:tcW w:w="2268" w:type="dxa"/>
          </w:tcPr>
          <w:p w14:paraId="2DE59D7E" w14:textId="77777777" w:rsidR="006E08FA" w:rsidRPr="005357EF" w:rsidRDefault="006E08FA" w:rsidP="00014439">
            <w:pPr>
              <w:pStyle w:val="Zawartotabeli"/>
              <w:spacing w:after="0"/>
              <w:rPr>
                <w:rFonts w:asciiTheme="minorHAnsi" w:hAnsiTheme="minorHAnsi"/>
                <w:sz w:val="18"/>
                <w:szCs w:val="18"/>
              </w:rPr>
            </w:pPr>
            <w:r w:rsidRPr="005357EF">
              <w:rPr>
                <w:rFonts w:asciiTheme="minorHAnsi" w:hAnsiTheme="minorHAnsi"/>
                <w:sz w:val="18"/>
                <w:szCs w:val="18"/>
              </w:rPr>
              <w:t>Uzyskane efekty</w:t>
            </w:r>
            <w:r w:rsidRPr="005357EF">
              <w:rPr>
                <w:rFonts w:asciiTheme="minorHAnsi" w:hAnsiTheme="minorHAnsi"/>
                <w:sz w:val="18"/>
                <w:szCs w:val="18"/>
                <w:lang w:val="pl-PL"/>
              </w:rPr>
              <w:br/>
            </w:r>
            <w:r w:rsidRPr="005357EF">
              <w:rPr>
                <w:rFonts w:asciiTheme="minorHAnsi" w:hAnsiTheme="minorHAnsi"/>
                <w:sz w:val="18"/>
                <w:szCs w:val="18"/>
              </w:rPr>
              <w:t>(</w:t>
            </w:r>
            <w:r w:rsidRPr="005357EF">
              <w:rPr>
                <w:rFonts w:asciiTheme="minorHAnsi" w:hAnsiTheme="minorHAnsi"/>
                <w:snapToGrid w:val="0"/>
                <w:sz w:val="18"/>
                <w:szCs w:val="18"/>
              </w:rPr>
              <w:t>w ujęciu ilościowym</w:t>
            </w:r>
            <w:r w:rsidRPr="005357EF">
              <w:rPr>
                <w:rFonts w:asciiTheme="minorHAnsi" w:hAnsiTheme="minorHAnsi"/>
                <w:snapToGrid w:val="0"/>
                <w:sz w:val="18"/>
                <w:szCs w:val="18"/>
                <w:lang w:val="pl-PL"/>
              </w:rPr>
              <w:br/>
            </w:r>
            <w:r w:rsidRPr="005357EF">
              <w:rPr>
                <w:rFonts w:asciiTheme="minorHAnsi" w:hAnsiTheme="minorHAnsi"/>
                <w:snapToGrid w:val="0"/>
                <w:sz w:val="18"/>
                <w:szCs w:val="18"/>
              </w:rPr>
              <w:t>i jakościowym</w:t>
            </w:r>
            <w:r w:rsidRPr="005357EF">
              <w:rPr>
                <w:rFonts w:asciiTheme="minorHAnsi" w:hAnsiTheme="minorHAnsi"/>
                <w:sz w:val="18"/>
                <w:szCs w:val="18"/>
              </w:rPr>
              <w:t>)</w:t>
            </w:r>
          </w:p>
        </w:tc>
        <w:tc>
          <w:tcPr>
            <w:tcW w:w="7082" w:type="dxa"/>
          </w:tcPr>
          <w:p w14:paraId="5CD7A4C4" w14:textId="44A279C5" w:rsidR="006E08FA" w:rsidRPr="00954FFE" w:rsidRDefault="006E08FA" w:rsidP="00014439">
            <w:pPr>
              <w:jc w:val="both"/>
              <w:rPr>
                <w:rFonts w:asciiTheme="minorHAnsi" w:hAnsiTheme="minorHAnsi"/>
                <w:sz w:val="18"/>
                <w:szCs w:val="18"/>
              </w:rPr>
            </w:pPr>
            <w:r w:rsidRPr="00954FFE">
              <w:rPr>
                <w:rFonts w:asciiTheme="minorHAnsi" w:hAnsiTheme="minorHAnsi"/>
                <w:sz w:val="18"/>
                <w:szCs w:val="18"/>
              </w:rPr>
              <w:t>Różnego rodzaju usługami świadczonymi przez Centra Informacji i Planowania Kariery Zawodowej (w Gorzowie</w:t>
            </w:r>
            <w:r w:rsidR="001F0F9F" w:rsidRPr="00954FFE">
              <w:rPr>
                <w:rFonts w:asciiTheme="minorHAnsi" w:hAnsiTheme="minorHAnsi"/>
                <w:sz w:val="18"/>
                <w:szCs w:val="18"/>
              </w:rPr>
              <w:t xml:space="preserve"> Wlkp. i Zielonej Górze) zostały objęte</w:t>
            </w:r>
            <w:r w:rsidRPr="00954FFE">
              <w:rPr>
                <w:rFonts w:asciiTheme="minorHAnsi" w:hAnsiTheme="minorHAnsi"/>
                <w:sz w:val="18"/>
                <w:szCs w:val="18"/>
              </w:rPr>
              <w:t xml:space="preserve"> </w:t>
            </w:r>
            <w:r w:rsidR="00954FFE">
              <w:rPr>
                <w:rFonts w:asciiTheme="minorHAnsi" w:hAnsiTheme="minorHAnsi"/>
                <w:sz w:val="18"/>
                <w:szCs w:val="18"/>
              </w:rPr>
              <w:t>2</w:t>
            </w:r>
            <w:r w:rsidRPr="00954FFE">
              <w:rPr>
                <w:rFonts w:asciiTheme="minorHAnsi" w:hAnsiTheme="minorHAnsi"/>
                <w:sz w:val="18"/>
                <w:szCs w:val="18"/>
              </w:rPr>
              <w:t>.</w:t>
            </w:r>
            <w:r w:rsidR="00954FFE">
              <w:rPr>
                <w:rFonts w:asciiTheme="minorHAnsi" w:hAnsiTheme="minorHAnsi"/>
                <w:sz w:val="18"/>
                <w:szCs w:val="18"/>
              </w:rPr>
              <w:t>585</w:t>
            </w:r>
            <w:r w:rsidRPr="00954FFE">
              <w:rPr>
                <w:rFonts w:asciiTheme="minorHAnsi" w:hAnsiTheme="minorHAnsi"/>
                <w:sz w:val="18"/>
                <w:szCs w:val="18"/>
              </w:rPr>
              <w:t xml:space="preserve"> osoby, w tym:</w:t>
            </w:r>
          </w:p>
          <w:p w14:paraId="57D8E3AB" w14:textId="1A591765" w:rsidR="006E08FA" w:rsidRPr="00954FFE" w:rsidRDefault="006E08FA" w:rsidP="00CD6EA1">
            <w:pPr>
              <w:pStyle w:val="Akapitzlist"/>
              <w:numPr>
                <w:ilvl w:val="0"/>
                <w:numId w:val="18"/>
              </w:numPr>
              <w:tabs>
                <w:tab w:val="left" w:pos="166"/>
                <w:tab w:val="left" w:pos="308"/>
              </w:tabs>
              <w:ind w:left="0" w:firstLine="0"/>
              <w:jc w:val="both"/>
              <w:rPr>
                <w:rFonts w:asciiTheme="minorHAnsi" w:hAnsiTheme="minorHAnsi"/>
                <w:sz w:val="18"/>
                <w:szCs w:val="18"/>
              </w:rPr>
            </w:pPr>
            <w:r w:rsidRPr="00954FFE">
              <w:rPr>
                <w:rFonts w:asciiTheme="minorHAnsi" w:hAnsiTheme="minorHAnsi"/>
                <w:bCs/>
                <w:sz w:val="18"/>
                <w:szCs w:val="18"/>
              </w:rPr>
              <w:t>Poradnictwo indywidualne (</w:t>
            </w:r>
            <w:r w:rsidRPr="00954FFE">
              <w:rPr>
                <w:rFonts w:asciiTheme="minorHAnsi" w:hAnsiTheme="minorHAnsi"/>
                <w:sz w:val="18"/>
                <w:szCs w:val="18"/>
              </w:rPr>
              <w:t>w tym poradnictwo na odległość</w:t>
            </w:r>
            <w:r w:rsidRPr="00954FFE">
              <w:rPr>
                <w:rFonts w:asciiTheme="minorHAnsi" w:hAnsiTheme="minorHAnsi"/>
                <w:bCs/>
                <w:sz w:val="18"/>
                <w:szCs w:val="18"/>
              </w:rPr>
              <w:t>)</w:t>
            </w:r>
            <w:r w:rsidRPr="00954FFE">
              <w:rPr>
                <w:rFonts w:asciiTheme="minorHAnsi" w:hAnsiTheme="minorHAnsi"/>
                <w:sz w:val="18"/>
                <w:szCs w:val="18"/>
              </w:rPr>
              <w:t xml:space="preserve"> – porad indywidualnych udzielono </w:t>
            </w:r>
            <w:r w:rsidR="00A319BB" w:rsidRPr="00954FFE">
              <w:rPr>
                <w:rFonts w:asciiTheme="minorHAnsi" w:hAnsiTheme="minorHAnsi"/>
                <w:sz w:val="18"/>
                <w:szCs w:val="18"/>
                <w:lang w:val="pl-PL"/>
              </w:rPr>
              <w:t>35</w:t>
            </w:r>
            <w:r w:rsidRPr="00954FFE">
              <w:rPr>
                <w:rFonts w:asciiTheme="minorHAnsi" w:hAnsiTheme="minorHAnsi"/>
                <w:sz w:val="18"/>
                <w:szCs w:val="18"/>
              </w:rPr>
              <w:t xml:space="preserve"> osobom bezrobotnym (w trakcie </w:t>
            </w:r>
            <w:r w:rsidRPr="00954FFE">
              <w:rPr>
                <w:rFonts w:asciiTheme="minorHAnsi" w:hAnsiTheme="minorHAnsi"/>
                <w:sz w:val="18"/>
                <w:szCs w:val="18"/>
                <w:lang w:val="pl-PL"/>
              </w:rPr>
              <w:t>5</w:t>
            </w:r>
            <w:r w:rsidR="00A319BB" w:rsidRPr="00954FFE">
              <w:rPr>
                <w:rFonts w:asciiTheme="minorHAnsi" w:hAnsiTheme="minorHAnsi"/>
                <w:sz w:val="18"/>
                <w:szCs w:val="18"/>
                <w:lang w:val="pl-PL"/>
              </w:rPr>
              <w:t>6</w:t>
            </w:r>
            <w:r w:rsidRPr="00954FFE">
              <w:rPr>
                <w:rFonts w:asciiTheme="minorHAnsi" w:hAnsiTheme="minorHAnsi"/>
                <w:sz w:val="18"/>
                <w:szCs w:val="18"/>
              </w:rPr>
              <w:t xml:space="preserve"> wizyt).</w:t>
            </w:r>
          </w:p>
          <w:p w14:paraId="36A3099D" w14:textId="3730EB81" w:rsidR="006E08FA" w:rsidRPr="00954FFE" w:rsidRDefault="006E08FA" w:rsidP="00CD6EA1">
            <w:pPr>
              <w:pStyle w:val="Akapitzlist"/>
              <w:numPr>
                <w:ilvl w:val="0"/>
                <w:numId w:val="18"/>
              </w:numPr>
              <w:tabs>
                <w:tab w:val="left" w:pos="166"/>
                <w:tab w:val="left" w:pos="308"/>
              </w:tabs>
              <w:ind w:left="0" w:firstLine="0"/>
              <w:jc w:val="both"/>
              <w:rPr>
                <w:rFonts w:asciiTheme="minorHAnsi" w:hAnsiTheme="minorHAnsi"/>
                <w:sz w:val="18"/>
                <w:szCs w:val="18"/>
              </w:rPr>
            </w:pPr>
            <w:r w:rsidRPr="00954FFE">
              <w:rPr>
                <w:rFonts w:asciiTheme="minorHAnsi" w:hAnsiTheme="minorHAnsi"/>
                <w:bCs/>
                <w:sz w:val="18"/>
                <w:szCs w:val="18"/>
              </w:rPr>
              <w:t>Badania testowe</w:t>
            </w:r>
            <w:r w:rsidRPr="00954FFE">
              <w:rPr>
                <w:rFonts w:asciiTheme="minorHAnsi" w:hAnsiTheme="minorHAnsi"/>
                <w:sz w:val="18"/>
                <w:szCs w:val="18"/>
              </w:rPr>
              <w:t xml:space="preserve"> - diagnoza predyspozycji zawodowych z wykorzystaniem standaryzowanych testów psychologicznych i testów doradztwa zawodowego – </w:t>
            </w:r>
            <w:r w:rsidR="00A319BB" w:rsidRPr="00954FFE">
              <w:rPr>
                <w:rFonts w:asciiTheme="minorHAnsi" w:hAnsiTheme="minorHAnsi"/>
                <w:sz w:val="18"/>
                <w:szCs w:val="18"/>
                <w:lang w:val="pl-PL"/>
              </w:rPr>
              <w:t>7</w:t>
            </w:r>
            <w:r w:rsidRPr="00954FFE">
              <w:rPr>
                <w:rFonts w:asciiTheme="minorHAnsi" w:hAnsiTheme="minorHAnsi"/>
                <w:sz w:val="18"/>
                <w:szCs w:val="18"/>
              </w:rPr>
              <w:t xml:space="preserve"> </w:t>
            </w:r>
            <w:r w:rsidRPr="00954FFE">
              <w:rPr>
                <w:rFonts w:asciiTheme="minorHAnsi" w:hAnsiTheme="minorHAnsi"/>
                <w:sz w:val="18"/>
                <w:szCs w:val="18"/>
                <w:lang w:val="pl-PL"/>
              </w:rPr>
              <w:t>osób</w:t>
            </w:r>
            <w:r w:rsidRPr="00954FFE">
              <w:rPr>
                <w:rFonts w:asciiTheme="minorHAnsi" w:hAnsiTheme="minorHAnsi"/>
                <w:sz w:val="18"/>
                <w:szCs w:val="18"/>
              </w:rPr>
              <w:t xml:space="preserve"> poddał</w:t>
            </w:r>
            <w:r w:rsidRPr="00954FFE">
              <w:rPr>
                <w:rFonts w:asciiTheme="minorHAnsi" w:hAnsiTheme="minorHAnsi"/>
                <w:sz w:val="18"/>
                <w:szCs w:val="18"/>
                <w:lang w:val="pl-PL"/>
              </w:rPr>
              <w:t>o</w:t>
            </w:r>
            <w:r w:rsidRPr="00954FFE">
              <w:rPr>
                <w:rFonts w:asciiTheme="minorHAnsi" w:hAnsiTheme="minorHAnsi"/>
                <w:sz w:val="18"/>
                <w:szCs w:val="18"/>
              </w:rPr>
              <w:t xml:space="preserve"> się badaniom testowym </w:t>
            </w:r>
            <w:r w:rsidRPr="00954FFE">
              <w:rPr>
                <w:rFonts w:asciiTheme="minorHAnsi" w:hAnsiTheme="minorHAnsi"/>
                <w:sz w:val="18"/>
                <w:szCs w:val="18"/>
                <w:lang w:val="pl-PL"/>
              </w:rPr>
              <w:t>(</w:t>
            </w:r>
            <w:r w:rsidRPr="00954FFE">
              <w:rPr>
                <w:rFonts w:asciiTheme="minorHAnsi" w:hAnsiTheme="minorHAnsi"/>
                <w:sz w:val="18"/>
                <w:szCs w:val="18"/>
              </w:rPr>
              <w:t xml:space="preserve">przeprowadzono </w:t>
            </w:r>
            <w:r w:rsidR="00A319BB" w:rsidRPr="00954FFE">
              <w:rPr>
                <w:rFonts w:asciiTheme="minorHAnsi" w:hAnsiTheme="minorHAnsi"/>
                <w:sz w:val="18"/>
                <w:szCs w:val="18"/>
                <w:lang w:val="pl-PL"/>
              </w:rPr>
              <w:t>13</w:t>
            </w:r>
            <w:r w:rsidR="001F0F9F" w:rsidRPr="00954FFE">
              <w:rPr>
                <w:rFonts w:asciiTheme="minorHAnsi" w:hAnsiTheme="minorHAnsi"/>
                <w:sz w:val="18"/>
                <w:szCs w:val="18"/>
              </w:rPr>
              <w:t xml:space="preserve"> testy</w:t>
            </w:r>
            <w:r w:rsidRPr="00954FFE">
              <w:rPr>
                <w:rFonts w:asciiTheme="minorHAnsi" w:hAnsiTheme="minorHAnsi"/>
                <w:sz w:val="18"/>
                <w:szCs w:val="18"/>
                <w:lang w:val="pl-PL"/>
              </w:rPr>
              <w:t>)</w:t>
            </w:r>
            <w:r w:rsidRPr="00954FFE">
              <w:rPr>
                <w:rFonts w:asciiTheme="minorHAnsi" w:hAnsiTheme="minorHAnsi"/>
                <w:sz w:val="18"/>
                <w:szCs w:val="18"/>
              </w:rPr>
              <w:t>.</w:t>
            </w:r>
          </w:p>
          <w:p w14:paraId="27B4947E" w14:textId="2677F979" w:rsidR="006E08FA" w:rsidRPr="00954FFE" w:rsidRDefault="006E08FA" w:rsidP="00CD6EA1">
            <w:pPr>
              <w:pStyle w:val="Akapitzlist"/>
              <w:numPr>
                <w:ilvl w:val="0"/>
                <w:numId w:val="18"/>
              </w:numPr>
              <w:tabs>
                <w:tab w:val="left" w:pos="166"/>
                <w:tab w:val="left" w:pos="308"/>
              </w:tabs>
              <w:ind w:left="0" w:firstLine="0"/>
              <w:jc w:val="both"/>
              <w:rPr>
                <w:rFonts w:asciiTheme="minorHAnsi" w:hAnsiTheme="minorHAnsi"/>
                <w:sz w:val="18"/>
                <w:szCs w:val="18"/>
              </w:rPr>
            </w:pPr>
            <w:r w:rsidRPr="00954FFE">
              <w:rPr>
                <w:rFonts w:asciiTheme="minorHAnsi" w:hAnsiTheme="minorHAnsi"/>
                <w:bCs/>
                <w:sz w:val="18"/>
                <w:szCs w:val="18"/>
              </w:rPr>
              <w:t>Poradnictwo grupowe</w:t>
            </w:r>
            <w:r w:rsidRPr="00954FFE">
              <w:rPr>
                <w:rFonts w:asciiTheme="minorHAnsi" w:hAnsiTheme="minorHAnsi"/>
                <w:sz w:val="18"/>
                <w:szCs w:val="18"/>
              </w:rPr>
              <w:t xml:space="preserve"> – został</w:t>
            </w:r>
            <w:r w:rsidRPr="00954FFE">
              <w:rPr>
                <w:rFonts w:asciiTheme="minorHAnsi" w:hAnsiTheme="minorHAnsi"/>
                <w:sz w:val="18"/>
                <w:szCs w:val="18"/>
                <w:lang w:val="pl-PL"/>
              </w:rPr>
              <w:t>o</w:t>
            </w:r>
            <w:r w:rsidRPr="00954FFE">
              <w:rPr>
                <w:rFonts w:asciiTheme="minorHAnsi" w:hAnsiTheme="minorHAnsi"/>
                <w:sz w:val="18"/>
                <w:szCs w:val="18"/>
              </w:rPr>
              <w:t xml:space="preserve"> zorganizowan</w:t>
            </w:r>
            <w:r w:rsidRPr="00954FFE">
              <w:rPr>
                <w:rFonts w:asciiTheme="minorHAnsi" w:hAnsiTheme="minorHAnsi"/>
                <w:sz w:val="18"/>
                <w:szCs w:val="18"/>
                <w:lang w:val="pl-PL"/>
              </w:rPr>
              <w:t>ych</w:t>
            </w:r>
            <w:r w:rsidRPr="00954FFE">
              <w:rPr>
                <w:rFonts w:asciiTheme="minorHAnsi" w:hAnsiTheme="minorHAnsi"/>
                <w:sz w:val="18"/>
                <w:szCs w:val="18"/>
              </w:rPr>
              <w:t xml:space="preserve"> </w:t>
            </w:r>
            <w:r w:rsidR="00A319BB" w:rsidRPr="00954FFE">
              <w:rPr>
                <w:rFonts w:asciiTheme="minorHAnsi" w:hAnsiTheme="minorHAnsi"/>
                <w:sz w:val="18"/>
                <w:szCs w:val="18"/>
                <w:lang w:val="pl-PL"/>
              </w:rPr>
              <w:t>3</w:t>
            </w:r>
            <w:r w:rsidRPr="00954FFE">
              <w:rPr>
                <w:rFonts w:asciiTheme="minorHAnsi" w:hAnsiTheme="minorHAnsi"/>
                <w:sz w:val="18"/>
                <w:szCs w:val="18"/>
                <w:lang w:val="pl-PL"/>
              </w:rPr>
              <w:t>6</w:t>
            </w:r>
            <w:r w:rsidRPr="00954FFE">
              <w:rPr>
                <w:rFonts w:asciiTheme="minorHAnsi" w:hAnsiTheme="minorHAnsi"/>
                <w:sz w:val="18"/>
                <w:szCs w:val="18"/>
              </w:rPr>
              <w:t xml:space="preserve"> grup, w których uczestniczył</w:t>
            </w:r>
            <w:r w:rsidRPr="00954FFE">
              <w:rPr>
                <w:rFonts w:asciiTheme="minorHAnsi" w:hAnsiTheme="minorHAnsi"/>
                <w:sz w:val="18"/>
                <w:szCs w:val="18"/>
                <w:lang w:val="pl-PL"/>
              </w:rPr>
              <w:t>o</w:t>
            </w:r>
            <w:r w:rsidRPr="00954FFE">
              <w:rPr>
                <w:rFonts w:asciiTheme="minorHAnsi" w:hAnsiTheme="minorHAnsi"/>
                <w:sz w:val="18"/>
                <w:szCs w:val="18"/>
              </w:rPr>
              <w:t xml:space="preserve"> ogółem </w:t>
            </w:r>
            <w:r w:rsidR="00A319BB" w:rsidRPr="00954FFE">
              <w:rPr>
                <w:rFonts w:asciiTheme="minorHAnsi" w:hAnsiTheme="minorHAnsi"/>
                <w:sz w:val="18"/>
                <w:szCs w:val="18"/>
                <w:lang w:val="pl-PL"/>
              </w:rPr>
              <w:t>28</w:t>
            </w:r>
            <w:r w:rsidRPr="00954FFE">
              <w:rPr>
                <w:rFonts w:asciiTheme="minorHAnsi" w:hAnsiTheme="minorHAnsi"/>
                <w:sz w:val="18"/>
                <w:szCs w:val="18"/>
                <w:lang w:val="pl-PL"/>
              </w:rPr>
              <w:t>3</w:t>
            </w:r>
            <w:r w:rsidRPr="00954FFE">
              <w:rPr>
                <w:rFonts w:asciiTheme="minorHAnsi" w:hAnsiTheme="minorHAnsi"/>
                <w:sz w:val="18"/>
                <w:szCs w:val="18"/>
              </w:rPr>
              <w:t xml:space="preserve"> </w:t>
            </w:r>
            <w:r w:rsidRPr="00954FFE">
              <w:rPr>
                <w:rFonts w:asciiTheme="minorHAnsi" w:hAnsiTheme="minorHAnsi"/>
                <w:sz w:val="18"/>
                <w:szCs w:val="18"/>
                <w:lang w:val="pl-PL"/>
              </w:rPr>
              <w:t>os</w:t>
            </w:r>
            <w:r w:rsidR="00A319BB" w:rsidRPr="00954FFE">
              <w:rPr>
                <w:rFonts w:asciiTheme="minorHAnsi" w:hAnsiTheme="minorHAnsi"/>
                <w:sz w:val="18"/>
                <w:szCs w:val="18"/>
                <w:lang w:val="pl-PL"/>
              </w:rPr>
              <w:t>o</w:t>
            </w:r>
            <w:r w:rsidRPr="00954FFE">
              <w:rPr>
                <w:rFonts w:asciiTheme="minorHAnsi" w:hAnsiTheme="minorHAnsi"/>
                <w:sz w:val="18"/>
                <w:szCs w:val="18"/>
                <w:lang w:val="pl-PL"/>
              </w:rPr>
              <w:t>b</w:t>
            </w:r>
            <w:r w:rsidR="00A319BB" w:rsidRPr="00954FFE">
              <w:rPr>
                <w:rFonts w:asciiTheme="minorHAnsi" w:hAnsiTheme="minorHAnsi"/>
                <w:sz w:val="18"/>
                <w:szCs w:val="18"/>
                <w:lang w:val="pl-PL"/>
              </w:rPr>
              <w:t>y</w:t>
            </w:r>
            <w:r w:rsidRPr="00954FFE">
              <w:rPr>
                <w:rFonts w:asciiTheme="minorHAnsi" w:hAnsiTheme="minorHAnsi"/>
                <w:sz w:val="18"/>
                <w:szCs w:val="18"/>
              </w:rPr>
              <w:t>.</w:t>
            </w:r>
          </w:p>
          <w:p w14:paraId="55B1720D" w14:textId="431F791B" w:rsidR="006E08FA" w:rsidRPr="00954FFE" w:rsidRDefault="006E08FA" w:rsidP="00CD6EA1">
            <w:pPr>
              <w:numPr>
                <w:ilvl w:val="0"/>
                <w:numId w:val="18"/>
              </w:numPr>
              <w:tabs>
                <w:tab w:val="left" w:pos="166"/>
                <w:tab w:val="left" w:pos="308"/>
              </w:tabs>
              <w:ind w:left="0" w:firstLine="0"/>
              <w:jc w:val="both"/>
              <w:rPr>
                <w:rFonts w:asciiTheme="minorHAnsi" w:hAnsiTheme="minorHAnsi"/>
                <w:sz w:val="18"/>
                <w:szCs w:val="18"/>
              </w:rPr>
            </w:pPr>
            <w:r w:rsidRPr="00954FFE">
              <w:rPr>
                <w:rFonts w:asciiTheme="minorHAnsi" w:hAnsiTheme="minorHAnsi"/>
                <w:bCs/>
                <w:sz w:val="18"/>
                <w:szCs w:val="18"/>
              </w:rPr>
              <w:t xml:space="preserve">Informacja zawodowa indywidualna i grupowa </w:t>
            </w:r>
            <w:r w:rsidRPr="00954FFE">
              <w:rPr>
                <w:rFonts w:asciiTheme="minorHAnsi" w:hAnsiTheme="minorHAnsi"/>
                <w:sz w:val="18"/>
                <w:szCs w:val="18"/>
              </w:rPr>
              <w:t xml:space="preserve">– z informacji zawodowej indywidualnej (w tym informacji na odległość) skorzystało </w:t>
            </w:r>
            <w:r w:rsidR="00954FFE" w:rsidRPr="00954FFE">
              <w:rPr>
                <w:rFonts w:asciiTheme="minorHAnsi" w:hAnsiTheme="minorHAnsi"/>
                <w:sz w:val="18"/>
                <w:szCs w:val="18"/>
              </w:rPr>
              <w:t>1</w:t>
            </w:r>
            <w:r w:rsidRPr="00954FFE">
              <w:rPr>
                <w:rFonts w:asciiTheme="minorHAnsi" w:hAnsiTheme="minorHAnsi"/>
                <w:sz w:val="18"/>
                <w:szCs w:val="18"/>
              </w:rPr>
              <w:t>.</w:t>
            </w:r>
            <w:r w:rsidR="00954FFE" w:rsidRPr="00954FFE">
              <w:rPr>
                <w:rFonts w:asciiTheme="minorHAnsi" w:hAnsiTheme="minorHAnsi"/>
                <w:sz w:val="18"/>
                <w:szCs w:val="18"/>
              </w:rPr>
              <w:t>896</w:t>
            </w:r>
            <w:r w:rsidRPr="00954FFE">
              <w:rPr>
                <w:rFonts w:asciiTheme="minorHAnsi" w:hAnsiTheme="minorHAnsi"/>
                <w:sz w:val="18"/>
                <w:szCs w:val="18"/>
              </w:rPr>
              <w:t xml:space="preserve"> osób, z informacji zawodowej grupowej ogółem </w:t>
            </w:r>
            <w:r w:rsidR="00954FFE" w:rsidRPr="00954FFE">
              <w:rPr>
                <w:rFonts w:asciiTheme="minorHAnsi" w:hAnsiTheme="minorHAnsi"/>
                <w:sz w:val="18"/>
                <w:szCs w:val="18"/>
              </w:rPr>
              <w:t>364</w:t>
            </w:r>
            <w:r w:rsidRPr="00954FFE">
              <w:rPr>
                <w:rFonts w:asciiTheme="minorHAnsi" w:hAnsiTheme="minorHAnsi"/>
                <w:sz w:val="18"/>
                <w:szCs w:val="18"/>
              </w:rPr>
              <w:t xml:space="preserve"> osób (w </w:t>
            </w:r>
            <w:r w:rsidR="00954FFE" w:rsidRPr="00954FFE">
              <w:rPr>
                <w:rFonts w:asciiTheme="minorHAnsi" w:hAnsiTheme="minorHAnsi"/>
                <w:sz w:val="18"/>
                <w:szCs w:val="18"/>
              </w:rPr>
              <w:t>32</w:t>
            </w:r>
            <w:r w:rsidRPr="00954FFE">
              <w:rPr>
                <w:rFonts w:asciiTheme="minorHAnsi" w:hAnsiTheme="minorHAnsi"/>
                <w:sz w:val="18"/>
                <w:szCs w:val="18"/>
              </w:rPr>
              <w:t xml:space="preserve"> grupach).</w:t>
            </w:r>
          </w:p>
          <w:p w14:paraId="1371331E" w14:textId="77777777" w:rsidR="006E08FA" w:rsidRPr="00954FFE" w:rsidRDefault="006E08FA" w:rsidP="00014439">
            <w:pPr>
              <w:pStyle w:val="Zawartotabeli"/>
              <w:spacing w:after="0"/>
              <w:jc w:val="both"/>
              <w:rPr>
                <w:rFonts w:asciiTheme="minorHAnsi" w:hAnsiTheme="minorHAnsi"/>
                <w:sz w:val="18"/>
                <w:szCs w:val="18"/>
              </w:rPr>
            </w:pPr>
            <w:r w:rsidRPr="00954FFE">
              <w:rPr>
                <w:rFonts w:asciiTheme="minorHAnsi" w:hAnsiTheme="minorHAnsi"/>
                <w:sz w:val="18"/>
                <w:szCs w:val="18"/>
              </w:rPr>
              <w:lastRenderedPageBreak/>
              <w:t>Efekty powyższych działań w ujęciu jakościowym to m.in.:</w:t>
            </w:r>
            <w:r w:rsidRPr="00954FFE">
              <w:rPr>
                <w:rFonts w:asciiTheme="minorHAnsi" w:hAnsiTheme="minorHAnsi"/>
                <w:sz w:val="18"/>
                <w:szCs w:val="18"/>
                <w:lang w:val="pl-PL"/>
              </w:rPr>
              <w:t xml:space="preserve"> </w:t>
            </w:r>
            <w:r w:rsidRPr="00954FFE">
              <w:rPr>
                <w:rFonts w:asciiTheme="minorHAnsi" w:hAnsiTheme="minorHAnsi"/>
                <w:sz w:val="18"/>
                <w:szCs w:val="18"/>
              </w:rPr>
              <w:t>odbudowanie poczucia własnej wartości,</w:t>
            </w:r>
            <w:r w:rsidRPr="00954FFE">
              <w:rPr>
                <w:rFonts w:asciiTheme="minorHAnsi" w:hAnsiTheme="minorHAnsi"/>
                <w:sz w:val="18"/>
                <w:szCs w:val="18"/>
                <w:lang w:val="pl-PL"/>
              </w:rPr>
              <w:t xml:space="preserve"> </w:t>
            </w:r>
            <w:r w:rsidRPr="00954FFE">
              <w:rPr>
                <w:rFonts w:asciiTheme="minorHAnsi" w:hAnsiTheme="minorHAnsi"/>
                <w:sz w:val="18"/>
                <w:szCs w:val="18"/>
              </w:rPr>
              <w:t>odbudowanie wiary we własne siły,</w:t>
            </w:r>
            <w:r w:rsidRPr="00954FFE">
              <w:rPr>
                <w:rFonts w:asciiTheme="minorHAnsi" w:hAnsiTheme="minorHAnsi"/>
                <w:sz w:val="18"/>
                <w:szCs w:val="18"/>
                <w:lang w:val="pl-PL"/>
              </w:rPr>
              <w:t xml:space="preserve"> </w:t>
            </w:r>
            <w:r w:rsidRPr="00954FFE">
              <w:rPr>
                <w:rFonts w:asciiTheme="minorHAnsi" w:hAnsiTheme="minorHAnsi"/>
                <w:sz w:val="18"/>
                <w:szCs w:val="18"/>
              </w:rPr>
              <w:t>nabycie umiejętności akceptowania siebie,</w:t>
            </w:r>
            <w:r w:rsidRPr="00954FFE">
              <w:rPr>
                <w:rFonts w:asciiTheme="minorHAnsi" w:hAnsiTheme="minorHAnsi"/>
                <w:sz w:val="18"/>
                <w:szCs w:val="18"/>
                <w:lang w:val="pl-PL"/>
              </w:rPr>
              <w:t xml:space="preserve"> </w:t>
            </w:r>
            <w:r w:rsidRPr="00954FFE">
              <w:rPr>
                <w:rFonts w:asciiTheme="minorHAnsi" w:hAnsiTheme="minorHAnsi"/>
                <w:sz w:val="18"/>
                <w:szCs w:val="18"/>
              </w:rPr>
              <w:t>zmiana sposobu myślenia o pracy,</w:t>
            </w:r>
            <w:r w:rsidRPr="00954FFE">
              <w:rPr>
                <w:rFonts w:asciiTheme="minorHAnsi" w:hAnsiTheme="minorHAnsi"/>
                <w:sz w:val="18"/>
                <w:szCs w:val="18"/>
                <w:lang w:val="pl-PL"/>
              </w:rPr>
              <w:t xml:space="preserve"> </w:t>
            </w:r>
            <w:r w:rsidRPr="00954FFE">
              <w:rPr>
                <w:rFonts w:asciiTheme="minorHAnsi" w:hAnsiTheme="minorHAnsi"/>
                <w:sz w:val="18"/>
                <w:szCs w:val="18"/>
              </w:rPr>
              <w:t>rozpoznawanie w sobie słabych i mocnych stron,</w:t>
            </w:r>
            <w:r w:rsidRPr="00954FFE">
              <w:rPr>
                <w:rFonts w:asciiTheme="minorHAnsi" w:hAnsiTheme="minorHAnsi"/>
                <w:sz w:val="18"/>
                <w:szCs w:val="18"/>
                <w:lang w:val="pl-PL"/>
              </w:rPr>
              <w:t xml:space="preserve"> </w:t>
            </w:r>
            <w:r w:rsidRPr="00954FFE">
              <w:rPr>
                <w:rFonts w:asciiTheme="minorHAnsi" w:hAnsiTheme="minorHAnsi"/>
                <w:sz w:val="18"/>
                <w:szCs w:val="18"/>
              </w:rPr>
              <w:t>budowanie pozytywnych relacji z grupą,</w:t>
            </w:r>
            <w:r w:rsidRPr="00954FFE">
              <w:rPr>
                <w:rFonts w:asciiTheme="minorHAnsi" w:hAnsiTheme="minorHAnsi"/>
                <w:sz w:val="18"/>
                <w:szCs w:val="18"/>
                <w:lang w:val="pl-PL"/>
              </w:rPr>
              <w:t xml:space="preserve"> </w:t>
            </w:r>
            <w:r w:rsidRPr="00954FFE">
              <w:rPr>
                <w:rFonts w:asciiTheme="minorHAnsi" w:hAnsiTheme="minorHAnsi"/>
                <w:sz w:val="18"/>
                <w:szCs w:val="18"/>
              </w:rPr>
              <w:t>poprawa umiejętności komunikacyjnych,</w:t>
            </w:r>
            <w:r w:rsidRPr="00954FFE">
              <w:rPr>
                <w:rFonts w:asciiTheme="minorHAnsi" w:hAnsiTheme="minorHAnsi"/>
                <w:sz w:val="18"/>
                <w:szCs w:val="18"/>
                <w:lang w:val="pl-PL"/>
              </w:rPr>
              <w:t xml:space="preserve"> </w:t>
            </w:r>
            <w:r w:rsidRPr="00954FFE">
              <w:rPr>
                <w:rFonts w:asciiTheme="minorHAnsi" w:hAnsiTheme="minorHAnsi"/>
                <w:sz w:val="18"/>
                <w:szCs w:val="18"/>
              </w:rPr>
              <w:t>poprawa umiejętności zarządzania czasem, planowania zadań, poprawa umiejętności pisania dokumentów aplikacyjnych,</w:t>
            </w:r>
            <w:r w:rsidRPr="00954FFE">
              <w:rPr>
                <w:rFonts w:asciiTheme="minorHAnsi" w:hAnsiTheme="minorHAnsi"/>
                <w:sz w:val="18"/>
                <w:szCs w:val="18"/>
                <w:lang w:val="pl-PL"/>
              </w:rPr>
              <w:t xml:space="preserve"> </w:t>
            </w:r>
            <w:r w:rsidRPr="00954FFE">
              <w:rPr>
                <w:rFonts w:asciiTheme="minorHAnsi" w:hAnsiTheme="minorHAnsi"/>
                <w:sz w:val="18"/>
                <w:szCs w:val="18"/>
              </w:rPr>
              <w:t>zmotywowanie do aktywnego i skutecznego poszukiwania zatrudnienia,</w:t>
            </w:r>
            <w:r w:rsidRPr="00954FFE">
              <w:rPr>
                <w:rFonts w:asciiTheme="minorHAnsi" w:hAnsiTheme="minorHAnsi"/>
                <w:sz w:val="18"/>
                <w:szCs w:val="18"/>
                <w:lang w:val="pl-PL"/>
              </w:rPr>
              <w:t xml:space="preserve"> </w:t>
            </w:r>
            <w:r w:rsidRPr="00954FFE">
              <w:rPr>
                <w:rFonts w:asciiTheme="minorHAnsi" w:hAnsiTheme="minorHAnsi"/>
                <w:sz w:val="18"/>
                <w:szCs w:val="18"/>
              </w:rPr>
              <w:t>pozytywne mówienie o swoich kwalifikacjach i umiejętnościach.</w:t>
            </w:r>
          </w:p>
          <w:p w14:paraId="78C2C9EE" w14:textId="10BE0D9D" w:rsidR="006E08FA" w:rsidRPr="00954FFE" w:rsidRDefault="006E08FA" w:rsidP="00F37774">
            <w:pPr>
              <w:pStyle w:val="Zawartotabeli"/>
              <w:spacing w:after="0"/>
              <w:jc w:val="both"/>
              <w:rPr>
                <w:rFonts w:asciiTheme="minorHAnsi" w:hAnsiTheme="minorHAnsi"/>
                <w:sz w:val="18"/>
                <w:szCs w:val="18"/>
                <w:lang w:val="pl-PL"/>
              </w:rPr>
            </w:pPr>
            <w:r w:rsidRPr="00954FFE">
              <w:rPr>
                <w:rFonts w:asciiTheme="minorHAnsi" w:hAnsiTheme="minorHAnsi"/>
                <w:sz w:val="18"/>
                <w:szCs w:val="18"/>
                <w:lang w:val="pl-PL"/>
              </w:rPr>
              <w:t xml:space="preserve">Z uwagi na zagrożenie COVID-19 działania CIiPKZ </w:t>
            </w:r>
            <w:r w:rsidR="00F37774" w:rsidRPr="00954FFE">
              <w:rPr>
                <w:rFonts w:asciiTheme="minorHAnsi" w:hAnsiTheme="minorHAnsi"/>
                <w:sz w:val="18"/>
                <w:szCs w:val="18"/>
                <w:lang w:val="pl-PL"/>
              </w:rPr>
              <w:t>dostosowano do zmienionych uwarunkowań (w tym do reżimu sanitarno-epidemiologicznego)</w:t>
            </w:r>
            <w:r w:rsidRPr="00954FFE">
              <w:rPr>
                <w:rFonts w:asciiTheme="minorHAnsi" w:hAnsiTheme="minorHAnsi"/>
                <w:sz w:val="18"/>
                <w:szCs w:val="18"/>
                <w:lang w:val="pl-PL"/>
              </w:rPr>
              <w:t xml:space="preserve">. </w:t>
            </w:r>
          </w:p>
        </w:tc>
      </w:tr>
      <w:tr w:rsidR="006E08FA" w:rsidRPr="00680C80" w14:paraId="13039C84" w14:textId="77777777" w:rsidTr="00014439">
        <w:tc>
          <w:tcPr>
            <w:tcW w:w="2268" w:type="dxa"/>
          </w:tcPr>
          <w:p w14:paraId="4AFD6329" w14:textId="04D50539" w:rsidR="006E08FA" w:rsidRPr="00680C80" w:rsidRDefault="006E08FA" w:rsidP="00E75B2E">
            <w:pPr>
              <w:pStyle w:val="Zawartotabeli"/>
              <w:spacing w:after="0"/>
              <w:rPr>
                <w:rFonts w:asciiTheme="minorHAnsi" w:hAnsiTheme="minorHAnsi"/>
                <w:sz w:val="18"/>
                <w:szCs w:val="18"/>
                <w:highlight w:val="yellow"/>
              </w:rPr>
            </w:pPr>
            <w:r w:rsidRPr="00E75B2E">
              <w:rPr>
                <w:rFonts w:asciiTheme="minorHAnsi" w:hAnsiTheme="minorHAnsi"/>
                <w:sz w:val="18"/>
                <w:szCs w:val="18"/>
              </w:rPr>
              <w:lastRenderedPageBreak/>
              <w:t>Środki wydatkowane</w:t>
            </w:r>
            <w:r w:rsidRPr="00E75B2E">
              <w:rPr>
                <w:rFonts w:asciiTheme="minorHAnsi" w:hAnsiTheme="minorHAnsi"/>
                <w:sz w:val="18"/>
                <w:szCs w:val="18"/>
              </w:rPr>
              <w:br/>
              <w:t>w 202</w:t>
            </w:r>
            <w:r w:rsidR="00E75B2E" w:rsidRPr="00E75B2E">
              <w:rPr>
                <w:rFonts w:asciiTheme="minorHAnsi" w:hAnsiTheme="minorHAnsi"/>
                <w:sz w:val="18"/>
                <w:szCs w:val="18"/>
                <w:lang w:val="pl-PL"/>
              </w:rPr>
              <w:t>1</w:t>
            </w:r>
            <w:r w:rsidRPr="00E75B2E">
              <w:rPr>
                <w:rFonts w:asciiTheme="minorHAnsi" w:hAnsiTheme="minorHAnsi"/>
                <w:sz w:val="18"/>
                <w:szCs w:val="18"/>
              </w:rPr>
              <w:t xml:space="preserve"> r. (w tys. zł)</w:t>
            </w:r>
          </w:p>
        </w:tc>
        <w:tc>
          <w:tcPr>
            <w:tcW w:w="7082" w:type="dxa"/>
          </w:tcPr>
          <w:p w14:paraId="75D1F727" w14:textId="77777777" w:rsidR="006E08FA" w:rsidRPr="00954FFE" w:rsidRDefault="006E08FA" w:rsidP="00014439">
            <w:pPr>
              <w:pStyle w:val="Zawartotabeli"/>
              <w:spacing w:after="0"/>
              <w:jc w:val="both"/>
              <w:rPr>
                <w:rFonts w:asciiTheme="minorHAnsi" w:hAnsiTheme="minorHAnsi"/>
                <w:sz w:val="18"/>
                <w:szCs w:val="18"/>
              </w:rPr>
            </w:pPr>
            <w:r w:rsidRPr="00954FFE">
              <w:rPr>
                <w:rFonts w:asciiTheme="minorHAnsi" w:hAnsiTheme="minorHAnsi"/>
                <w:sz w:val="18"/>
                <w:szCs w:val="18"/>
              </w:rPr>
              <w:t>W ramach środków budżetowych.</w:t>
            </w:r>
          </w:p>
        </w:tc>
      </w:tr>
    </w:tbl>
    <w:p w14:paraId="0C98257C" w14:textId="77777777" w:rsidR="006E08FA" w:rsidRPr="00680C80" w:rsidRDefault="006E08FA" w:rsidP="006E08FA">
      <w:pPr>
        <w:pStyle w:val="Tytu"/>
        <w:rPr>
          <w:rFonts w:asciiTheme="minorHAnsi" w:hAnsiTheme="minorHAnsi"/>
          <w:sz w:val="18"/>
          <w:szCs w:val="18"/>
          <w:highlight w:val="yellow"/>
          <w:lang w:val="pl-PL"/>
        </w:rPr>
      </w:pPr>
    </w:p>
    <w:p w14:paraId="43E2BBFF" w14:textId="77777777" w:rsidR="006E08FA" w:rsidRPr="00680C80" w:rsidRDefault="006E08FA" w:rsidP="006E08FA">
      <w:pPr>
        <w:pStyle w:val="Tytu"/>
        <w:rPr>
          <w:rFonts w:asciiTheme="minorHAnsi" w:hAnsiTheme="minorHAnsi"/>
          <w:sz w:val="18"/>
          <w:szCs w:val="18"/>
          <w:highlight w:val="yellow"/>
          <w:lang w:val="pl-PL"/>
        </w:rPr>
      </w:pPr>
    </w:p>
    <w:p w14:paraId="6C52F715" w14:textId="77777777" w:rsidR="006E08FA" w:rsidRPr="002A1333" w:rsidRDefault="006E08FA" w:rsidP="006E08FA">
      <w:pPr>
        <w:widowControl w:val="0"/>
        <w:jc w:val="both"/>
        <w:rPr>
          <w:rFonts w:asciiTheme="minorHAnsi" w:hAnsiTheme="minorHAnsi"/>
          <w:sz w:val="18"/>
          <w:szCs w:val="18"/>
        </w:rPr>
      </w:pPr>
      <w:r w:rsidRPr="002A1333">
        <w:rPr>
          <w:rFonts w:asciiTheme="minorHAnsi" w:hAnsiTheme="minorHAnsi"/>
          <w:b/>
          <w:sz w:val="18"/>
          <w:szCs w:val="18"/>
        </w:rPr>
        <w:t xml:space="preserve">Cel operacyjny 3.2. </w:t>
      </w:r>
      <w:r w:rsidRPr="002A1333">
        <w:rPr>
          <w:rFonts w:asciiTheme="minorHAnsi" w:hAnsiTheme="minorHAnsi"/>
          <w:b/>
          <w:bCs/>
          <w:sz w:val="18"/>
          <w:szCs w:val="18"/>
        </w:rPr>
        <w:t>Rozwój aktywnej integracji</w:t>
      </w:r>
    </w:p>
    <w:p w14:paraId="45DDCB7A" w14:textId="77777777" w:rsidR="006E08FA" w:rsidRPr="002A1333" w:rsidRDefault="006E08FA" w:rsidP="006E08FA">
      <w:pPr>
        <w:pStyle w:val="Tytu"/>
        <w:rPr>
          <w:rFonts w:asciiTheme="minorHAnsi" w:hAnsiTheme="minorHAnsi"/>
          <w:sz w:val="18"/>
          <w:szCs w:val="18"/>
          <w:lang w:val="pl-PL"/>
        </w:rPr>
      </w:pPr>
    </w:p>
    <w:p w14:paraId="68D3E20E" w14:textId="77777777" w:rsidR="006E08FA" w:rsidRPr="002A1333"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2A1333" w14:paraId="12976BD6" w14:textId="77777777" w:rsidTr="00014439">
        <w:trPr>
          <w:trHeight w:val="258"/>
        </w:trPr>
        <w:tc>
          <w:tcPr>
            <w:tcW w:w="2268" w:type="dxa"/>
          </w:tcPr>
          <w:p w14:paraId="23943204" w14:textId="77777777" w:rsidR="006E08FA" w:rsidRPr="002A1333" w:rsidRDefault="006E08FA" w:rsidP="00014439">
            <w:pPr>
              <w:pStyle w:val="Nagwektabeli"/>
              <w:spacing w:after="0"/>
              <w:jc w:val="left"/>
              <w:rPr>
                <w:rFonts w:asciiTheme="minorHAnsi" w:hAnsiTheme="minorHAnsi"/>
                <w:b w:val="0"/>
                <w:bCs w:val="0"/>
                <w:i w:val="0"/>
                <w:iCs w:val="0"/>
                <w:sz w:val="18"/>
                <w:szCs w:val="18"/>
              </w:rPr>
            </w:pPr>
            <w:r w:rsidRPr="002A1333">
              <w:rPr>
                <w:rFonts w:asciiTheme="minorHAnsi" w:hAnsiTheme="minorHAnsi"/>
                <w:b w:val="0"/>
                <w:bCs w:val="0"/>
                <w:i w:val="0"/>
                <w:iCs w:val="0"/>
                <w:sz w:val="18"/>
                <w:szCs w:val="18"/>
                <w:lang w:val="pl-PL" w:eastAsia="pl-PL"/>
              </w:rPr>
              <w:t>Priorytet 3</w:t>
            </w:r>
          </w:p>
        </w:tc>
        <w:tc>
          <w:tcPr>
            <w:tcW w:w="7082" w:type="dxa"/>
          </w:tcPr>
          <w:p w14:paraId="074F91C2" w14:textId="77777777" w:rsidR="006E08FA" w:rsidRPr="002A1333" w:rsidRDefault="006E08FA" w:rsidP="00014439">
            <w:pPr>
              <w:pStyle w:val="Nagwektabeli"/>
              <w:spacing w:after="0"/>
              <w:jc w:val="left"/>
              <w:rPr>
                <w:rFonts w:asciiTheme="minorHAnsi" w:hAnsiTheme="minorHAnsi"/>
                <w:b w:val="0"/>
                <w:bCs w:val="0"/>
                <w:i w:val="0"/>
                <w:iCs w:val="0"/>
                <w:sz w:val="18"/>
                <w:szCs w:val="18"/>
                <w:lang w:val="pl-PL" w:eastAsia="pl-PL"/>
              </w:rPr>
            </w:pPr>
            <w:r w:rsidRPr="002A1333">
              <w:rPr>
                <w:rFonts w:asciiTheme="minorHAnsi" w:hAnsiTheme="minorHAnsi"/>
                <w:b w:val="0"/>
                <w:bCs w:val="0"/>
                <w:i w:val="0"/>
                <w:iCs w:val="0"/>
                <w:sz w:val="18"/>
                <w:szCs w:val="18"/>
                <w:lang w:val="pl-PL" w:eastAsia="pl-PL"/>
              </w:rPr>
              <w:t>Promocja włączenia zawodowego i społecznego</w:t>
            </w:r>
          </w:p>
        </w:tc>
      </w:tr>
      <w:tr w:rsidR="006E08FA" w:rsidRPr="002A1333" w14:paraId="7ABB571A" w14:textId="77777777" w:rsidTr="00014439">
        <w:trPr>
          <w:trHeight w:val="220"/>
        </w:trPr>
        <w:tc>
          <w:tcPr>
            <w:tcW w:w="2268" w:type="dxa"/>
          </w:tcPr>
          <w:p w14:paraId="5610B899"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lang w:val="pl-PL" w:eastAsia="pl-PL"/>
              </w:rPr>
              <w:t>Cel operacyjny 3.2.</w:t>
            </w:r>
          </w:p>
        </w:tc>
        <w:tc>
          <w:tcPr>
            <w:tcW w:w="7082" w:type="dxa"/>
          </w:tcPr>
          <w:p w14:paraId="5A86A6D6" w14:textId="77777777" w:rsidR="006E08FA" w:rsidRPr="002A1333" w:rsidRDefault="006E08FA" w:rsidP="00014439">
            <w:pPr>
              <w:pStyle w:val="Zawartotabeli"/>
              <w:spacing w:after="0"/>
              <w:rPr>
                <w:rFonts w:asciiTheme="minorHAnsi" w:hAnsiTheme="minorHAnsi"/>
                <w:sz w:val="18"/>
                <w:szCs w:val="18"/>
                <w:lang w:val="pl-PL" w:eastAsia="pl-PL"/>
              </w:rPr>
            </w:pPr>
            <w:r w:rsidRPr="002A1333">
              <w:rPr>
                <w:rFonts w:asciiTheme="minorHAnsi" w:hAnsiTheme="minorHAnsi"/>
                <w:sz w:val="18"/>
                <w:szCs w:val="18"/>
                <w:lang w:val="pl-PL" w:eastAsia="pl-PL"/>
              </w:rPr>
              <w:t>Rozwój aktywnej integracji</w:t>
            </w:r>
          </w:p>
        </w:tc>
      </w:tr>
      <w:tr w:rsidR="006E08FA" w:rsidRPr="002A1333" w14:paraId="06143368" w14:textId="77777777" w:rsidTr="00014439">
        <w:trPr>
          <w:trHeight w:val="242"/>
        </w:trPr>
        <w:tc>
          <w:tcPr>
            <w:tcW w:w="2268" w:type="dxa"/>
          </w:tcPr>
          <w:p w14:paraId="000967DA"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lang w:val="pl-PL" w:eastAsia="pl-PL"/>
              </w:rPr>
              <w:t>Tytuł zadania 3.2.1.</w:t>
            </w:r>
          </w:p>
        </w:tc>
        <w:tc>
          <w:tcPr>
            <w:tcW w:w="7082" w:type="dxa"/>
          </w:tcPr>
          <w:p w14:paraId="03E1BCCA" w14:textId="77777777" w:rsidR="006E08FA" w:rsidRPr="002A1333" w:rsidRDefault="006E08FA" w:rsidP="00014439">
            <w:pPr>
              <w:pStyle w:val="Zawartotabeli"/>
              <w:spacing w:after="0"/>
              <w:jc w:val="both"/>
              <w:rPr>
                <w:rFonts w:asciiTheme="minorHAnsi" w:hAnsiTheme="minorHAnsi"/>
                <w:sz w:val="18"/>
                <w:szCs w:val="18"/>
              </w:rPr>
            </w:pPr>
            <w:r w:rsidRPr="002A1333">
              <w:rPr>
                <w:rFonts w:asciiTheme="minorHAnsi" w:hAnsiTheme="minorHAnsi"/>
                <w:sz w:val="18"/>
                <w:szCs w:val="18"/>
                <w:lang w:val="pl-PL" w:eastAsia="pl-PL"/>
              </w:rPr>
              <w:t>Aktywizacja osób w szczególnej sytuacji na rynku pracy</w:t>
            </w:r>
          </w:p>
        </w:tc>
      </w:tr>
      <w:tr w:rsidR="006E08FA" w:rsidRPr="002A1333" w14:paraId="31285653" w14:textId="77777777" w:rsidTr="00014439">
        <w:trPr>
          <w:trHeight w:val="507"/>
        </w:trPr>
        <w:tc>
          <w:tcPr>
            <w:tcW w:w="2268" w:type="dxa"/>
          </w:tcPr>
          <w:p w14:paraId="5004C962"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rPr>
              <w:t>Opis realizacji zadania (</w:t>
            </w:r>
            <w:r w:rsidRPr="002A1333">
              <w:rPr>
                <w:rFonts w:asciiTheme="minorHAnsi" w:hAnsiTheme="minorHAnsi"/>
                <w:snapToGrid w:val="0"/>
                <w:sz w:val="18"/>
                <w:szCs w:val="18"/>
              </w:rPr>
              <w:t>charakterystyka realizowanego zadania: cel, wykonawcy, podjęte</w:t>
            </w:r>
            <w:r w:rsidRPr="002A1333">
              <w:rPr>
                <w:rFonts w:asciiTheme="minorHAnsi" w:hAnsiTheme="minorHAnsi"/>
                <w:snapToGrid w:val="0"/>
                <w:sz w:val="18"/>
                <w:szCs w:val="18"/>
              </w:rPr>
              <w:br/>
              <w:t>i zrealizowane działania)</w:t>
            </w:r>
          </w:p>
        </w:tc>
        <w:tc>
          <w:tcPr>
            <w:tcW w:w="7082" w:type="dxa"/>
          </w:tcPr>
          <w:p w14:paraId="62AE8983" w14:textId="77777777" w:rsidR="006E08FA" w:rsidRPr="002A1333"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2A1333">
              <w:rPr>
                <w:rFonts w:asciiTheme="minorHAnsi" w:hAnsiTheme="minorHAnsi"/>
                <w:sz w:val="18"/>
                <w:szCs w:val="18"/>
                <w:lang w:val="pl-PL"/>
              </w:rPr>
              <w:t>W ramach zadania powiatowe urzędy pracy realizowały działania skierowane do osób w szczególnej sytuacji na rynku pracy. Roboty publiczne oraz prace społecznie użyteczne to formy, których podstawowym celem jest przywrócenie osoby bezrobotnej na rynek pracy. Działania te kierowane są do osób zagrożonych wykluczeniem społecznym i marginalizacją. Z jednej strony umożliwiają osobie bezrobotnej zdobycie środków na utrzymanie, z drugiej zaś mają wpływać na nią mobilizująco i aktywizująco.</w:t>
            </w:r>
          </w:p>
          <w:p w14:paraId="5CDE5735" w14:textId="77777777" w:rsidR="006E08FA" w:rsidRPr="002A1333" w:rsidRDefault="006E08FA" w:rsidP="00014439">
            <w:pPr>
              <w:pStyle w:val="Tekstpodstawowywcity"/>
              <w:tabs>
                <w:tab w:val="left" w:pos="303"/>
              </w:tabs>
              <w:suppressAutoHyphens/>
              <w:ind w:left="20" w:right="-10"/>
              <w:jc w:val="both"/>
              <w:rPr>
                <w:rFonts w:asciiTheme="minorHAnsi" w:hAnsiTheme="minorHAnsi"/>
                <w:sz w:val="18"/>
                <w:szCs w:val="18"/>
                <w:lang w:val="pl-PL"/>
              </w:rPr>
            </w:pPr>
          </w:p>
          <w:p w14:paraId="58C46651" w14:textId="77777777" w:rsidR="006E08FA" w:rsidRPr="002A1333"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2A1333">
              <w:rPr>
                <w:rFonts w:asciiTheme="minorHAnsi" w:hAnsiTheme="minorHAnsi"/>
                <w:sz w:val="18"/>
                <w:szCs w:val="18"/>
                <w:lang w:val="pl-PL"/>
              </w:rPr>
              <w:t>W celu realizacji zadania podejmowane były m.in. działania</w:t>
            </w:r>
            <w:r w:rsidRPr="002A1333">
              <w:rPr>
                <w:rFonts w:asciiTheme="minorHAnsi" w:hAnsiTheme="minorHAnsi"/>
                <w:sz w:val="18"/>
                <w:szCs w:val="18"/>
              </w:rPr>
              <w:t xml:space="preserve"> zmierzające do ograniczenia zjawiska długotrwałego bezrobocia</w:t>
            </w:r>
            <w:r w:rsidRPr="002A1333">
              <w:rPr>
                <w:rFonts w:asciiTheme="minorHAnsi" w:hAnsiTheme="minorHAnsi"/>
                <w:sz w:val="18"/>
                <w:szCs w:val="18"/>
                <w:lang w:val="pl-PL"/>
              </w:rPr>
              <w:t xml:space="preserve"> </w:t>
            </w:r>
            <w:r w:rsidRPr="002A1333">
              <w:rPr>
                <w:rFonts w:asciiTheme="minorHAnsi" w:hAnsiTheme="minorHAnsi"/>
                <w:sz w:val="18"/>
                <w:szCs w:val="18"/>
              </w:rPr>
              <w:t>i jego przyczyn poprzez wsparcie dla osób bezrobotnych i długotrwale bezrobotnych w zakresie reintegracji zawodowej, tak aby nie wypadły</w:t>
            </w:r>
            <w:r w:rsidRPr="002A1333">
              <w:rPr>
                <w:rFonts w:asciiTheme="minorHAnsi" w:hAnsiTheme="minorHAnsi"/>
                <w:sz w:val="18"/>
                <w:szCs w:val="18"/>
                <w:lang w:val="pl-PL"/>
              </w:rPr>
              <w:t xml:space="preserve"> </w:t>
            </w:r>
            <w:r w:rsidRPr="002A1333">
              <w:rPr>
                <w:rFonts w:asciiTheme="minorHAnsi" w:hAnsiTheme="minorHAnsi"/>
                <w:sz w:val="18"/>
                <w:szCs w:val="18"/>
              </w:rPr>
              <w:t xml:space="preserve">z rynku pracy oraz wsparcie dla otoczenia społecznego tych osób. Osobom bezrobotnym oferowane </w:t>
            </w:r>
            <w:r w:rsidRPr="002A1333">
              <w:rPr>
                <w:rFonts w:asciiTheme="minorHAnsi" w:hAnsiTheme="minorHAnsi"/>
                <w:sz w:val="18"/>
                <w:szCs w:val="18"/>
                <w:lang w:val="pl-PL"/>
              </w:rPr>
              <w:t>były</w:t>
            </w:r>
            <w:r w:rsidRPr="002A1333">
              <w:rPr>
                <w:rFonts w:asciiTheme="minorHAnsi" w:hAnsiTheme="minorHAnsi"/>
                <w:sz w:val="18"/>
                <w:szCs w:val="18"/>
              </w:rPr>
              <w:t xml:space="preserve"> aktywne formy przeciwdziałania bezrobociu. </w:t>
            </w:r>
          </w:p>
          <w:p w14:paraId="01961802" w14:textId="77777777" w:rsidR="006E08FA" w:rsidRPr="002A1333"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2A1333">
              <w:rPr>
                <w:rFonts w:asciiTheme="minorHAnsi" w:hAnsiTheme="minorHAnsi"/>
                <w:sz w:val="18"/>
                <w:szCs w:val="18"/>
              </w:rPr>
              <w:t xml:space="preserve">Ponadto </w:t>
            </w:r>
            <w:r w:rsidRPr="002A1333">
              <w:rPr>
                <w:rFonts w:asciiTheme="minorHAnsi" w:hAnsiTheme="minorHAnsi"/>
                <w:sz w:val="18"/>
                <w:szCs w:val="18"/>
                <w:lang w:val="pl-PL"/>
              </w:rPr>
              <w:t>realizowane były</w:t>
            </w:r>
            <w:r w:rsidRPr="002A1333">
              <w:rPr>
                <w:rFonts w:asciiTheme="minorHAnsi" w:hAnsiTheme="minorHAnsi"/>
                <w:sz w:val="18"/>
                <w:szCs w:val="18"/>
              </w:rPr>
              <w:t xml:space="preserve"> również nowe formy skierowane do osób bezrobotnych do 30 roku życia, tj. bony na zasiedlenie, bony zatrudnieniowe, czy refundacja składek za zatrudnionych po raz pierwszy</w:t>
            </w:r>
            <w:r w:rsidRPr="002A1333">
              <w:rPr>
                <w:rFonts w:asciiTheme="minorHAnsi" w:hAnsiTheme="minorHAnsi"/>
                <w:sz w:val="18"/>
                <w:szCs w:val="18"/>
                <w:lang w:val="pl-PL"/>
              </w:rPr>
              <w:t xml:space="preserve">. </w:t>
            </w:r>
          </w:p>
          <w:p w14:paraId="7623AB63" w14:textId="2CE0AB37" w:rsidR="006E08FA" w:rsidRPr="002A1333" w:rsidRDefault="006E08FA" w:rsidP="00014439">
            <w:pPr>
              <w:pStyle w:val="Tekstpodstawowywcity"/>
              <w:tabs>
                <w:tab w:val="left" w:pos="303"/>
              </w:tabs>
              <w:suppressAutoHyphens/>
              <w:ind w:left="20" w:right="-10"/>
              <w:jc w:val="both"/>
              <w:rPr>
                <w:rFonts w:asciiTheme="minorHAnsi" w:hAnsiTheme="minorHAnsi"/>
                <w:sz w:val="18"/>
                <w:szCs w:val="18"/>
                <w:lang w:val="pl-PL"/>
              </w:rPr>
            </w:pPr>
            <w:r w:rsidRPr="002A1333">
              <w:rPr>
                <w:rFonts w:asciiTheme="minorHAnsi" w:hAnsiTheme="minorHAnsi"/>
                <w:sz w:val="18"/>
                <w:szCs w:val="18"/>
              </w:rPr>
              <w:t xml:space="preserve">Jednocześnie podejmowane </w:t>
            </w:r>
            <w:r w:rsidRPr="002A1333">
              <w:rPr>
                <w:rFonts w:asciiTheme="minorHAnsi" w:hAnsiTheme="minorHAnsi"/>
                <w:sz w:val="18"/>
                <w:szCs w:val="18"/>
                <w:lang w:val="pl-PL"/>
              </w:rPr>
              <w:t>były</w:t>
            </w:r>
            <w:r w:rsidRPr="002A1333">
              <w:rPr>
                <w:rFonts w:asciiTheme="minorHAnsi" w:hAnsiTheme="minorHAnsi"/>
                <w:sz w:val="18"/>
                <w:szCs w:val="18"/>
              </w:rPr>
              <w:t xml:space="preserve"> inicjatywy na rzecz pozostałych grup bezrobotnych znajdujących się w szczególnej sytuacji na rynku pracy,</w:t>
            </w:r>
            <w:r w:rsidRPr="002A1333">
              <w:rPr>
                <w:rFonts w:asciiTheme="minorHAnsi" w:hAnsiTheme="minorHAnsi"/>
                <w:sz w:val="18"/>
                <w:szCs w:val="18"/>
                <w:lang w:val="pl-PL"/>
              </w:rPr>
              <w:t xml:space="preserve"> </w:t>
            </w:r>
            <w:r w:rsidRPr="002A1333">
              <w:rPr>
                <w:rFonts w:asciiTheme="minorHAnsi" w:hAnsiTheme="minorHAnsi"/>
                <w:sz w:val="18"/>
                <w:szCs w:val="18"/>
              </w:rPr>
              <w:t>wymienione w art. 49 ustawy o promocji</w:t>
            </w:r>
            <w:r w:rsidRPr="002A1333">
              <w:rPr>
                <w:rFonts w:asciiTheme="minorHAnsi" w:hAnsiTheme="minorHAnsi"/>
                <w:sz w:val="18"/>
                <w:szCs w:val="18"/>
                <w:lang w:val="pl-PL"/>
              </w:rPr>
              <w:t>. Realizowano programy stanowiące odpowiedź na nabory ogłaszane o dofinansowanie z rezerwy Ministra (</w:t>
            </w:r>
            <w:r w:rsidR="00CF7036" w:rsidRPr="002A1333">
              <w:rPr>
                <w:rFonts w:asciiTheme="minorHAnsi" w:hAnsiTheme="minorHAnsi"/>
                <w:sz w:val="18"/>
                <w:szCs w:val="18"/>
                <w:lang w:val="pl-PL"/>
              </w:rPr>
              <w:t xml:space="preserve">m.in. </w:t>
            </w:r>
            <w:r w:rsidRPr="002A1333">
              <w:rPr>
                <w:rFonts w:asciiTheme="minorHAnsi" w:hAnsiTheme="minorHAnsi"/>
                <w:sz w:val="18"/>
                <w:szCs w:val="18"/>
                <w:lang w:val="pl-PL"/>
              </w:rPr>
              <w:t xml:space="preserve">program aktywizacji zawodowej bezrobotnych </w:t>
            </w:r>
            <w:r w:rsidR="0015068F" w:rsidRPr="002A1333">
              <w:rPr>
                <w:rFonts w:asciiTheme="minorHAnsi" w:hAnsiTheme="minorHAnsi"/>
                <w:sz w:val="18"/>
                <w:szCs w:val="18"/>
                <w:lang w:val="pl-PL"/>
              </w:rPr>
              <w:t>zamieszkujących na wsi, program aktywizacji zawodowej bezrobotnych w regionach wysokiego bezrobocia</w:t>
            </w:r>
            <w:r w:rsidR="0044787D">
              <w:rPr>
                <w:rFonts w:asciiTheme="minorHAnsi" w:hAnsiTheme="minorHAnsi"/>
                <w:sz w:val="18"/>
                <w:szCs w:val="18"/>
                <w:lang w:val="pl-PL"/>
              </w:rPr>
              <w:t>, program aktywizacji osób bezrobotnych posiadających niskie kwalifikacje</w:t>
            </w:r>
            <w:r w:rsidRPr="002A1333">
              <w:rPr>
                <w:rFonts w:asciiTheme="minorHAnsi" w:hAnsiTheme="minorHAnsi"/>
                <w:sz w:val="18"/>
                <w:szCs w:val="18"/>
                <w:lang w:val="pl-PL"/>
              </w:rPr>
              <w:t>).</w:t>
            </w:r>
          </w:p>
          <w:p w14:paraId="5172EAAD" w14:textId="77777777" w:rsidR="006E08FA" w:rsidRPr="002A1333" w:rsidRDefault="006E08FA" w:rsidP="00014439">
            <w:pPr>
              <w:pStyle w:val="Tekstpodstawowywcity"/>
              <w:jc w:val="both"/>
              <w:rPr>
                <w:rFonts w:asciiTheme="minorHAnsi" w:hAnsiTheme="minorHAnsi"/>
                <w:sz w:val="18"/>
                <w:szCs w:val="18"/>
              </w:rPr>
            </w:pPr>
          </w:p>
          <w:p w14:paraId="40A1E203" w14:textId="620A771C" w:rsidR="006E08FA" w:rsidRPr="002A1333" w:rsidRDefault="006E08FA" w:rsidP="00014439">
            <w:pPr>
              <w:pStyle w:val="Zawartotabeli"/>
              <w:spacing w:after="0"/>
              <w:jc w:val="both"/>
              <w:rPr>
                <w:rFonts w:asciiTheme="minorHAnsi" w:hAnsiTheme="minorHAnsi"/>
                <w:sz w:val="18"/>
                <w:szCs w:val="18"/>
                <w:lang w:val="pl-PL" w:eastAsia="pl-PL"/>
              </w:rPr>
            </w:pPr>
            <w:r w:rsidRPr="002A1333">
              <w:rPr>
                <w:rFonts w:asciiTheme="minorHAnsi" w:hAnsiTheme="minorHAnsi"/>
                <w:sz w:val="18"/>
                <w:szCs w:val="18"/>
                <w:lang w:val="pl-PL" w:eastAsia="pl-PL"/>
              </w:rPr>
              <w:t xml:space="preserve">Zadanie realizowane było w sposób bezpośredni przez powiatowe urzędy pracy województwa lubuskiego. Zadanie realizowane było ze środków Funduszu Pracy, w tym rezerwy Ministra </w:t>
            </w:r>
            <w:r w:rsidR="00CF7036" w:rsidRPr="002A1333">
              <w:rPr>
                <w:rFonts w:asciiTheme="minorHAnsi" w:hAnsiTheme="minorHAnsi"/>
                <w:sz w:val="18"/>
                <w:szCs w:val="18"/>
                <w:lang w:val="pl-PL" w:eastAsia="pl-PL"/>
              </w:rPr>
              <w:t>właściwego ds. pracy</w:t>
            </w:r>
            <w:r w:rsidRPr="002A1333">
              <w:rPr>
                <w:rFonts w:asciiTheme="minorHAnsi" w:hAnsiTheme="minorHAnsi"/>
                <w:sz w:val="18"/>
                <w:szCs w:val="18"/>
                <w:lang w:val="pl-PL" w:eastAsia="pl-PL"/>
              </w:rPr>
              <w:t xml:space="preserve">. </w:t>
            </w:r>
          </w:p>
          <w:p w14:paraId="1D686DE6" w14:textId="77777777" w:rsidR="006E08FA" w:rsidRPr="002A1333" w:rsidRDefault="006E08FA" w:rsidP="00014439">
            <w:pPr>
              <w:pStyle w:val="Tekstpodstawowywcity"/>
              <w:tabs>
                <w:tab w:val="left" w:pos="208"/>
              </w:tabs>
              <w:suppressAutoHyphens/>
              <w:ind w:right="-10"/>
              <w:jc w:val="both"/>
              <w:rPr>
                <w:rFonts w:asciiTheme="minorHAnsi" w:hAnsiTheme="minorHAnsi"/>
                <w:bCs/>
                <w:sz w:val="18"/>
                <w:szCs w:val="18"/>
                <w:lang w:val="pl-PL" w:eastAsia="pl-PL"/>
              </w:rPr>
            </w:pPr>
          </w:p>
          <w:p w14:paraId="2A84511C" w14:textId="228CA424" w:rsidR="006E08FA" w:rsidRPr="002A1333" w:rsidRDefault="006E08FA" w:rsidP="005C73C9">
            <w:pPr>
              <w:pStyle w:val="Tekstpodstawowywcity"/>
              <w:tabs>
                <w:tab w:val="left" w:pos="303"/>
              </w:tabs>
              <w:suppressAutoHyphens/>
              <w:ind w:left="20" w:right="-10"/>
              <w:jc w:val="both"/>
              <w:rPr>
                <w:rFonts w:asciiTheme="minorHAnsi" w:hAnsiTheme="minorHAnsi"/>
                <w:sz w:val="18"/>
                <w:szCs w:val="18"/>
              </w:rPr>
            </w:pPr>
            <w:r w:rsidRPr="002A1333">
              <w:rPr>
                <w:rFonts w:asciiTheme="minorHAnsi" w:hAnsiTheme="minorHAnsi"/>
                <w:sz w:val="18"/>
                <w:szCs w:val="18"/>
              </w:rPr>
              <w:t xml:space="preserve">Realizacja zadania powiązana z zadaniem </w:t>
            </w:r>
            <w:r w:rsidRPr="002A1333">
              <w:rPr>
                <w:rFonts w:asciiTheme="minorHAnsi" w:hAnsiTheme="minorHAnsi"/>
                <w:sz w:val="18"/>
                <w:szCs w:val="18"/>
                <w:lang w:val="pl-PL"/>
              </w:rPr>
              <w:t xml:space="preserve">1.1.4., </w:t>
            </w:r>
            <w:r w:rsidRPr="002A1333">
              <w:rPr>
                <w:rFonts w:asciiTheme="minorHAnsi" w:hAnsiTheme="minorHAnsi"/>
                <w:sz w:val="18"/>
                <w:szCs w:val="18"/>
              </w:rPr>
              <w:t>2.4.1. i 2.5.</w:t>
            </w:r>
            <w:r w:rsidRPr="002A1333">
              <w:rPr>
                <w:rFonts w:asciiTheme="minorHAnsi" w:hAnsiTheme="minorHAnsi"/>
                <w:sz w:val="18"/>
                <w:szCs w:val="18"/>
                <w:lang w:val="pl-PL"/>
              </w:rPr>
              <w:t>3</w:t>
            </w:r>
            <w:r w:rsidRPr="002A1333">
              <w:rPr>
                <w:rFonts w:asciiTheme="minorHAnsi" w:hAnsiTheme="minorHAnsi"/>
                <w:sz w:val="18"/>
                <w:szCs w:val="18"/>
              </w:rPr>
              <w:t>.</w:t>
            </w:r>
          </w:p>
        </w:tc>
      </w:tr>
      <w:tr w:rsidR="006E08FA" w:rsidRPr="002A1333" w14:paraId="590F4E94" w14:textId="77777777" w:rsidTr="00014439">
        <w:tc>
          <w:tcPr>
            <w:tcW w:w="2268" w:type="dxa"/>
          </w:tcPr>
          <w:p w14:paraId="73846CA4"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rPr>
              <w:t>Uzyskane efekty</w:t>
            </w:r>
            <w:r w:rsidRPr="002A1333">
              <w:rPr>
                <w:rFonts w:asciiTheme="minorHAnsi" w:hAnsiTheme="minorHAnsi"/>
                <w:sz w:val="18"/>
                <w:szCs w:val="18"/>
                <w:lang w:val="pl-PL"/>
              </w:rPr>
              <w:br/>
            </w:r>
            <w:r w:rsidRPr="002A1333">
              <w:rPr>
                <w:rFonts w:asciiTheme="minorHAnsi" w:hAnsiTheme="minorHAnsi"/>
                <w:sz w:val="18"/>
                <w:szCs w:val="18"/>
              </w:rPr>
              <w:t>(</w:t>
            </w:r>
            <w:r w:rsidRPr="002A1333">
              <w:rPr>
                <w:rFonts w:asciiTheme="minorHAnsi" w:hAnsiTheme="minorHAnsi"/>
                <w:snapToGrid w:val="0"/>
                <w:sz w:val="18"/>
                <w:szCs w:val="18"/>
              </w:rPr>
              <w:t>w ujęciu ilościowym</w:t>
            </w:r>
            <w:r w:rsidRPr="002A1333">
              <w:rPr>
                <w:rFonts w:asciiTheme="minorHAnsi" w:hAnsiTheme="minorHAnsi"/>
                <w:snapToGrid w:val="0"/>
                <w:sz w:val="18"/>
                <w:szCs w:val="18"/>
                <w:lang w:val="pl-PL"/>
              </w:rPr>
              <w:br/>
            </w:r>
            <w:r w:rsidRPr="002A1333">
              <w:rPr>
                <w:rFonts w:asciiTheme="minorHAnsi" w:hAnsiTheme="minorHAnsi"/>
                <w:snapToGrid w:val="0"/>
                <w:sz w:val="18"/>
                <w:szCs w:val="18"/>
              </w:rPr>
              <w:t>i jakościowym</w:t>
            </w:r>
            <w:r w:rsidRPr="002A1333">
              <w:rPr>
                <w:rFonts w:asciiTheme="minorHAnsi" w:hAnsiTheme="minorHAnsi"/>
                <w:sz w:val="18"/>
                <w:szCs w:val="18"/>
              </w:rPr>
              <w:t>)</w:t>
            </w:r>
          </w:p>
        </w:tc>
        <w:tc>
          <w:tcPr>
            <w:tcW w:w="7082" w:type="dxa"/>
          </w:tcPr>
          <w:p w14:paraId="3A48BC26" w14:textId="77777777" w:rsidR="006E08FA" w:rsidRPr="002A1333" w:rsidRDefault="006E08FA" w:rsidP="00014439">
            <w:pPr>
              <w:pStyle w:val="Zawartotabeli"/>
              <w:spacing w:after="0"/>
              <w:jc w:val="both"/>
              <w:rPr>
                <w:rFonts w:asciiTheme="minorHAnsi" w:hAnsiTheme="minorHAnsi"/>
                <w:sz w:val="18"/>
                <w:szCs w:val="18"/>
                <w:lang w:val="pl-PL" w:eastAsia="pl-PL"/>
              </w:rPr>
            </w:pPr>
            <w:r w:rsidRPr="002A1333">
              <w:rPr>
                <w:rFonts w:asciiTheme="minorHAnsi" w:hAnsiTheme="minorHAnsi"/>
                <w:sz w:val="18"/>
                <w:szCs w:val="18"/>
                <w:lang w:val="pl-PL" w:eastAsia="pl-PL"/>
              </w:rPr>
              <w:t xml:space="preserve">Zmiana postawy osób bezrobotnych w związku z rozwojem umiejętności zawodowych, podwyższeniem samooceny i motywacji, wzrostem świadomości i chęci do samodzielnego poszukiwania pracy oraz nabywania nowych kwalifikacji. </w:t>
            </w:r>
          </w:p>
          <w:p w14:paraId="0BF1DF47" w14:textId="4BFC64D3" w:rsidR="006E08FA" w:rsidRPr="002A1333" w:rsidRDefault="006E08FA" w:rsidP="00031FC5">
            <w:pPr>
              <w:pStyle w:val="Zawartotabeli"/>
              <w:spacing w:after="0"/>
              <w:jc w:val="both"/>
              <w:rPr>
                <w:rFonts w:asciiTheme="minorHAnsi" w:hAnsiTheme="minorHAnsi"/>
                <w:sz w:val="18"/>
                <w:szCs w:val="18"/>
                <w:lang w:val="pl-PL"/>
              </w:rPr>
            </w:pPr>
            <w:r w:rsidRPr="002A1333">
              <w:rPr>
                <w:rFonts w:asciiTheme="minorHAnsi" w:hAnsiTheme="minorHAnsi"/>
                <w:sz w:val="18"/>
                <w:szCs w:val="18"/>
              </w:rPr>
              <w:t xml:space="preserve">Aktywizacją zawodową </w:t>
            </w:r>
            <w:r w:rsidRPr="00AD341B">
              <w:rPr>
                <w:rFonts w:asciiTheme="minorHAnsi" w:hAnsiTheme="minorHAnsi"/>
                <w:sz w:val="18"/>
                <w:szCs w:val="18"/>
              </w:rPr>
              <w:t xml:space="preserve">objęto </w:t>
            </w:r>
            <w:r w:rsidR="005C73C9" w:rsidRPr="00AD341B">
              <w:rPr>
                <w:rFonts w:asciiTheme="minorHAnsi" w:hAnsiTheme="minorHAnsi"/>
                <w:sz w:val="18"/>
                <w:szCs w:val="18"/>
                <w:lang w:val="pl-PL"/>
              </w:rPr>
              <w:t>1.</w:t>
            </w:r>
            <w:r w:rsidR="00AD341B" w:rsidRPr="00AD341B">
              <w:rPr>
                <w:rFonts w:asciiTheme="minorHAnsi" w:hAnsiTheme="minorHAnsi"/>
                <w:sz w:val="18"/>
                <w:szCs w:val="18"/>
                <w:lang w:val="pl-PL"/>
              </w:rPr>
              <w:t>2</w:t>
            </w:r>
            <w:r w:rsidR="005C73C9" w:rsidRPr="00AD341B">
              <w:rPr>
                <w:rFonts w:asciiTheme="minorHAnsi" w:hAnsiTheme="minorHAnsi"/>
                <w:sz w:val="18"/>
                <w:szCs w:val="18"/>
                <w:lang w:val="pl-PL"/>
              </w:rPr>
              <w:t>8</w:t>
            </w:r>
            <w:r w:rsidR="00AD341B" w:rsidRPr="00AD341B">
              <w:rPr>
                <w:rFonts w:asciiTheme="minorHAnsi" w:hAnsiTheme="minorHAnsi"/>
                <w:sz w:val="18"/>
                <w:szCs w:val="18"/>
                <w:lang w:val="pl-PL"/>
              </w:rPr>
              <w:t>2</w:t>
            </w:r>
            <w:r w:rsidRPr="00AD341B">
              <w:rPr>
                <w:rFonts w:asciiTheme="minorHAnsi" w:hAnsiTheme="minorHAnsi"/>
                <w:sz w:val="18"/>
                <w:szCs w:val="18"/>
                <w:lang w:val="pl-PL"/>
              </w:rPr>
              <w:t xml:space="preserve"> </w:t>
            </w:r>
            <w:r w:rsidRPr="00AD341B">
              <w:rPr>
                <w:rFonts w:asciiTheme="minorHAnsi" w:hAnsiTheme="minorHAnsi"/>
                <w:sz w:val="18"/>
                <w:szCs w:val="18"/>
              </w:rPr>
              <w:t>os</w:t>
            </w:r>
            <w:r w:rsidR="00AD341B">
              <w:rPr>
                <w:rFonts w:asciiTheme="minorHAnsi" w:hAnsiTheme="minorHAnsi"/>
                <w:sz w:val="18"/>
                <w:szCs w:val="18"/>
                <w:lang w:val="pl-PL"/>
              </w:rPr>
              <w:t>o</w:t>
            </w:r>
            <w:r w:rsidRPr="00AD341B">
              <w:rPr>
                <w:rFonts w:asciiTheme="minorHAnsi" w:hAnsiTheme="minorHAnsi"/>
                <w:sz w:val="18"/>
                <w:szCs w:val="18"/>
              </w:rPr>
              <w:t>b</w:t>
            </w:r>
            <w:r w:rsidR="00AD341B">
              <w:rPr>
                <w:rFonts w:asciiTheme="minorHAnsi" w:hAnsiTheme="minorHAnsi"/>
                <w:sz w:val="18"/>
                <w:szCs w:val="18"/>
                <w:lang w:val="pl-PL"/>
              </w:rPr>
              <w:t>y</w:t>
            </w:r>
            <w:r w:rsidRPr="002A1333">
              <w:rPr>
                <w:rFonts w:asciiTheme="minorHAnsi" w:hAnsiTheme="minorHAnsi"/>
                <w:sz w:val="18"/>
                <w:szCs w:val="18"/>
              </w:rPr>
              <w:t xml:space="preserve"> bezrobotnych</w:t>
            </w:r>
            <w:r w:rsidR="0044787D">
              <w:rPr>
                <w:rFonts w:asciiTheme="minorHAnsi" w:hAnsiTheme="minorHAnsi"/>
                <w:sz w:val="18"/>
                <w:szCs w:val="18"/>
                <w:lang w:val="pl-PL"/>
              </w:rPr>
              <w:t xml:space="preserve"> (przy czym w</w:t>
            </w:r>
            <w:r w:rsidRPr="002A1333">
              <w:rPr>
                <w:rFonts w:asciiTheme="minorHAnsi" w:hAnsiTheme="minorHAnsi"/>
                <w:sz w:val="18"/>
                <w:szCs w:val="18"/>
                <w:lang w:val="pl-PL"/>
              </w:rPr>
              <w:t xml:space="preserve"> ramach</w:t>
            </w:r>
            <w:r w:rsidR="005C73C9" w:rsidRPr="002A1333">
              <w:rPr>
                <w:rFonts w:asciiTheme="minorHAnsi" w:hAnsiTheme="minorHAnsi"/>
                <w:sz w:val="18"/>
                <w:szCs w:val="18"/>
                <w:lang w:val="pl-PL"/>
              </w:rPr>
              <w:t>:</w:t>
            </w:r>
            <w:r w:rsidRPr="002A1333">
              <w:rPr>
                <w:rFonts w:asciiTheme="minorHAnsi" w:hAnsiTheme="minorHAnsi"/>
                <w:sz w:val="18"/>
                <w:szCs w:val="18"/>
                <w:lang w:val="pl-PL"/>
              </w:rPr>
              <w:t xml:space="preserve"> robót publicznych </w:t>
            </w:r>
            <w:r w:rsidR="0044787D">
              <w:rPr>
                <w:rFonts w:asciiTheme="minorHAnsi" w:hAnsiTheme="minorHAnsi"/>
                <w:sz w:val="18"/>
                <w:szCs w:val="18"/>
                <w:lang w:val="pl-PL"/>
              </w:rPr>
              <w:t xml:space="preserve">zaktywizowano </w:t>
            </w:r>
            <w:r w:rsidRPr="001B4AB9">
              <w:rPr>
                <w:rFonts w:asciiTheme="minorHAnsi" w:hAnsiTheme="minorHAnsi"/>
                <w:sz w:val="18"/>
                <w:szCs w:val="18"/>
                <w:lang w:val="pl-PL"/>
              </w:rPr>
              <w:t xml:space="preserve">łącznie </w:t>
            </w:r>
            <w:r w:rsidR="001B4AB9" w:rsidRPr="001B4AB9">
              <w:rPr>
                <w:rFonts w:asciiTheme="minorHAnsi" w:hAnsiTheme="minorHAnsi"/>
                <w:sz w:val="18"/>
                <w:szCs w:val="18"/>
                <w:lang w:val="pl-PL"/>
              </w:rPr>
              <w:t>510</w:t>
            </w:r>
            <w:r w:rsidR="005C73C9" w:rsidRPr="001B4AB9">
              <w:rPr>
                <w:rFonts w:asciiTheme="minorHAnsi" w:hAnsiTheme="minorHAnsi"/>
                <w:sz w:val="18"/>
                <w:szCs w:val="18"/>
                <w:lang w:val="pl-PL"/>
              </w:rPr>
              <w:t xml:space="preserve"> os</w:t>
            </w:r>
            <w:r w:rsidR="001B4AB9" w:rsidRPr="001B4AB9">
              <w:rPr>
                <w:rFonts w:asciiTheme="minorHAnsi" w:hAnsiTheme="minorHAnsi"/>
                <w:sz w:val="18"/>
                <w:szCs w:val="18"/>
                <w:lang w:val="pl-PL"/>
              </w:rPr>
              <w:t>ó</w:t>
            </w:r>
            <w:r w:rsidR="005C73C9" w:rsidRPr="001B4AB9">
              <w:rPr>
                <w:rFonts w:asciiTheme="minorHAnsi" w:hAnsiTheme="minorHAnsi"/>
                <w:sz w:val="18"/>
                <w:szCs w:val="18"/>
                <w:lang w:val="pl-PL"/>
              </w:rPr>
              <w:t>b</w:t>
            </w:r>
            <w:r w:rsidRPr="001B4AB9">
              <w:rPr>
                <w:rFonts w:asciiTheme="minorHAnsi" w:hAnsiTheme="minorHAnsi"/>
                <w:sz w:val="18"/>
                <w:szCs w:val="18"/>
                <w:lang w:val="pl-PL"/>
              </w:rPr>
              <w:t xml:space="preserve">, prac społecznie użytecznych </w:t>
            </w:r>
            <w:r w:rsidR="005C73C9" w:rsidRPr="001B4AB9">
              <w:rPr>
                <w:rFonts w:asciiTheme="minorHAnsi" w:hAnsiTheme="minorHAnsi"/>
                <w:sz w:val="18"/>
                <w:szCs w:val="18"/>
                <w:lang w:val="pl-PL"/>
              </w:rPr>
              <w:t xml:space="preserve">– </w:t>
            </w:r>
            <w:r w:rsidR="001B4AB9" w:rsidRPr="001B4AB9">
              <w:rPr>
                <w:rFonts w:asciiTheme="minorHAnsi" w:hAnsiTheme="minorHAnsi"/>
                <w:sz w:val="18"/>
                <w:szCs w:val="18"/>
                <w:lang w:val="pl-PL"/>
              </w:rPr>
              <w:t xml:space="preserve">488 </w:t>
            </w:r>
            <w:r w:rsidRPr="001B4AB9">
              <w:rPr>
                <w:rFonts w:asciiTheme="minorHAnsi" w:hAnsiTheme="minorHAnsi"/>
                <w:sz w:val="18"/>
                <w:szCs w:val="18"/>
                <w:lang w:val="pl-PL"/>
              </w:rPr>
              <w:t>os</w:t>
            </w:r>
            <w:r w:rsidR="001B4AB9" w:rsidRPr="001B4AB9">
              <w:rPr>
                <w:rFonts w:asciiTheme="minorHAnsi" w:hAnsiTheme="minorHAnsi"/>
                <w:sz w:val="18"/>
                <w:szCs w:val="18"/>
                <w:lang w:val="pl-PL"/>
              </w:rPr>
              <w:t>ó</w:t>
            </w:r>
            <w:r w:rsidRPr="001B4AB9">
              <w:rPr>
                <w:rFonts w:asciiTheme="minorHAnsi" w:hAnsiTheme="minorHAnsi"/>
                <w:sz w:val="18"/>
                <w:szCs w:val="18"/>
                <w:lang w:val="pl-PL"/>
              </w:rPr>
              <w:t xml:space="preserve">b, </w:t>
            </w:r>
            <w:r w:rsidR="005C73C9" w:rsidRPr="001B4AB9">
              <w:rPr>
                <w:rFonts w:asciiTheme="minorHAnsi" w:hAnsiTheme="minorHAnsi"/>
                <w:sz w:val="18"/>
                <w:szCs w:val="18"/>
                <w:lang w:val="pl-PL"/>
              </w:rPr>
              <w:t>dofinansowania</w:t>
            </w:r>
            <w:r w:rsidRPr="001B4AB9">
              <w:rPr>
                <w:rFonts w:asciiTheme="minorHAnsi" w:hAnsiTheme="minorHAnsi"/>
                <w:sz w:val="18"/>
                <w:szCs w:val="18"/>
                <w:lang w:val="pl-PL"/>
              </w:rPr>
              <w:t xml:space="preserve"> do wynagrodzeń dla osób </w:t>
            </w:r>
            <w:r w:rsidR="005C73C9" w:rsidRPr="001B4AB9">
              <w:rPr>
                <w:rFonts w:asciiTheme="minorHAnsi" w:hAnsiTheme="minorHAnsi"/>
                <w:sz w:val="18"/>
                <w:szCs w:val="18"/>
                <w:lang w:val="pl-PL"/>
              </w:rPr>
              <w:t xml:space="preserve">powyżej </w:t>
            </w:r>
            <w:r w:rsidRPr="001B4AB9">
              <w:rPr>
                <w:rFonts w:asciiTheme="minorHAnsi" w:hAnsiTheme="minorHAnsi"/>
                <w:sz w:val="18"/>
                <w:szCs w:val="18"/>
                <w:lang w:val="pl-PL"/>
              </w:rPr>
              <w:t>50</w:t>
            </w:r>
            <w:r w:rsidR="005C73C9" w:rsidRPr="001B4AB9">
              <w:rPr>
                <w:rFonts w:asciiTheme="minorHAnsi" w:hAnsiTheme="minorHAnsi"/>
                <w:sz w:val="18"/>
                <w:szCs w:val="18"/>
                <w:lang w:val="pl-PL"/>
              </w:rPr>
              <w:t xml:space="preserve"> roku życia </w:t>
            </w:r>
            <w:r w:rsidR="001B4AB9" w:rsidRPr="001B4AB9">
              <w:rPr>
                <w:rFonts w:asciiTheme="minorHAnsi" w:hAnsiTheme="minorHAnsi"/>
                <w:sz w:val="18"/>
                <w:szCs w:val="18"/>
                <w:lang w:val="pl-PL"/>
              </w:rPr>
              <w:t>–</w:t>
            </w:r>
            <w:r w:rsidR="005C73C9" w:rsidRPr="001B4AB9">
              <w:rPr>
                <w:rFonts w:asciiTheme="minorHAnsi" w:hAnsiTheme="minorHAnsi"/>
                <w:sz w:val="18"/>
                <w:szCs w:val="18"/>
                <w:lang w:val="pl-PL"/>
              </w:rPr>
              <w:t xml:space="preserve"> 6</w:t>
            </w:r>
            <w:r w:rsidR="001B4AB9" w:rsidRPr="001B4AB9">
              <w:rPr>
                <w:rFonts w:asciiTheme="minorHAnsi" w:hAnsiTheme="minorHAnsi"/>
                <w:sz w:val="18"/>
                <w:szCs w:val="18"/>
                <w:lang w:val="pl-PL"/>
              </w:rPr>
              <w:t>8 oraz bonu zatrudnieniowego – 1 osobę, bonu na zasiedlenie – 215 osób</w:t>
            </w:r>
            <w:r w:rsidR="0044787D">
              <w:rPr>
                <w:rFonts w:asciiTheme="minorHAnsi" w:hAnsiTheme="minorHAnsi"/>
                <w:sz w:val="18"/>
                <w:szCs w:val="18"/>
                <w:lang w:val="pl-PL"/>
              </w:rPr>
              <w:t>)</w:t>
            </w:r>
            <w:r w:rsidR="00031FC5">
              <w:rPr>
                <w:rFonts w:asciiTheme="minorHAnsi" w:hAnsiTheme="minorHAnsi"/>
                <w:sz w:val="18"/>
                <w:szCs w:val="18"/>
                <w:lang w:val="pl-PL"/>
              </w:rPr>
              <w:t>.</w:t>
            </w:r>
            <w:r w:rsidRPr="002A1333">
              <w:rPr>
                <w:rFonts w:asciiTheme="minorHAnsi" w:hAnsiTheme="minorHAnsi"/>
                <w:sz w:val="18"/>
                <w:szCs w:val="18"/>
                <w:lang w:val="pl-PL"/>
              </w:rPr>
              <w:t xml:space="preserve"> </w:t>
            </w:r>
          </w:p>
        </w:tc>
      </w:tr>
      <w:tr w:rsidR="006E08FA" w:rsidRPr="00680C80" w14:paraId="325E0751" w14:textId="77777777" w:rsidTr="00014439">
        <w:tc>
          <w:tcPr>
            <w:tcW w:w="2268" w:type="dxa"/>
          </w:tcPr>
          <w:p w14:paraId="3B466EEA" w14:textId="0D14103C" w:rsidR="006E08FA" w:rsidRPr="002A1333" w:rsidRDefault="006E08FA" w:rsidP="002A1333">
            <w:pPr>
              <w:pStyle w:val="Zawartotabeli"/>
              <w:spacing w:after="0"/>
              <w:rPr>
                <w:rFonts w:asciiTheme="minorHAnsi" w:hAnsiTheme="minorHAnsi"/>
                <w:sz w:val="18"/>
                <w:szCs w:val="18"/>
              </w:rPr>
            </w:pPr>
            <w:r w:rsidRPr="002A1333">
              <w:rPr>
                <w:rFonts w:asciiTheme="minorHAnsi" w:hAnsiTheme="minorHAnsi"/>
                <w:sz w:val="18"/>
                <w:szCs w:val="18"/>
              </w:rPr>
              <w:t>Środki wydatkowane</w:t>
            </w:r>
            <w:r w:rsidRPr="002A1333">
              <w:rPr>
                <w:rFonts w:asciiTheme="minorHAnsi" w:hAnsiTheme="minorHAnsi"/>
                <w:sz w:val="18"/>
                <w:szCs w:val="18"/>
              </w:rPr>
              <w:br/>
              <w:t>w 202</w:t>
            </w:r>
            <w:r w:rsidR="002A1333">
              <w:rPr>
                <w:rFonts w:asciiTheme="minorHAnsi" w:hAnsiTheme="minorHAnsi"/>
                <w:sz w:val="18"/>
                <w:szCs w:val="18"/>
                <w:lang w:val="pl-PL"/>
              </w:rPr>
              <w:t>1</w:t>
            </w:r>
            <w:r w:rsidRPr="002A1333">
              <w:rPr>
                <w:rFonts w:asciiTheme="minorHAnsi" w:hAnsiTheme="minorHAnsi"/>
                <w:sz w:val="18"/>
                <w:szCs w:val="18"/>
              </w:rPr>
              <w:t xml:space="preserve"> r. (w tys. zł)</w:t>
            </w:r>
          </w:p>
        </w:tc>
        <w:tc>
          <w:tcPr>
            <w:tcW w:w="7082" w:type="dxa"/>
          </w:tcPr>
          <w:p w14:paraId="1819D71C" w14:textId="302B0162" w:rsidR="006E08FA" w:rsidRPr="002A1333" w:rsidRDefault="001B4AB9" w:rsidP="001B4AB9">
            <w:pPr>
              <w:pStyle w:val="Zawartotabeli"/>
              <w:spacing w:after="0"/>
              <w:jc w:val="both"/>
              <w:rPr>
                <w:rFonts w:asciiTheme="minorHAnsi" w:hAnsiTheme="minorHAnsi"/>
                <w:sz w:val="18"/>
                <w:szCs w:val="18"/>
              </w:rPr>
            </w:pPr>
            <w:r w:rsidRPr="001B4AB9">
              <w:rPr>
                <w:rFonts w:asciiTheme="minorHAnsi" w:hAnsiTheme="minorHAnsi"/>
                <w:sz w:val="18"/>
                <w:szCs w:val="18"/>
                <w:lang w:val="pl-PL" w:eastAsia="pl-PL"/>
              </w:rPr>
              <w:t>6</w:t>
            </w:r>
            <w:r w:rsidR="005C73C9" w:rsidRPr="001B4AB9">
              <w:rPr>
                <w:rFonts w:asciiTheme="minorHAnsi" w:hAnsiTheme="minorHAnsi"/>
                <w:sz w:val="18"/>
                <w:szCs w:val="18"/>
                <w:lang w:val="pl-PL" w:eastAsia="pl-PL"/>
              </w:rPr>
              <w:t>.</w:t>
            </w:r>
            <w:r w:rsidRPr="001B4AB9">
              <w:rPr>
                <w:rFonts w:asciiTheme="minorHAnsi" w:hAnsiTheme="minorHAnsi"/>
                <w:sz w:val="18"/>
                <w:szCs w:val="18"/>
                <w:lang w:val="pl-PL" w:eastAsia="pl-PL"/>
              </w:rPr>
              <w:t>96</w:t>
            </w:r>
            <w:r w:rsidR="005C73C9" w:rsidRPr="001B4AB9">
              <w:rPr>
                <w:rFonts w:asciiTheme="minorHAnsi" w:hAnsiTheme="minorHAnsi"/>
                <w:sz w:val="18"/>
                <w:szCs w:val="18"/>
                <w:lang w:val="pl-PL" w:eastAsia="pl-PL"/>
              </w:rPr>
              <w:t>4,</w:t>
            </w:r>
            <w:r w:rsidRPr="001B4AB9">
              <w:rPr>
                <w:rFonts w:asciiTheme="minorHAnsi" w:hAnsiTheme="minorHAnsi"/>
                <w:sz w:val="18"/>
                <w:szCs w:val="18"/>
                <w:lang w:val="pl-PL" w:eastAsia="pl-PL"/>
              </w:rPr>
              <w:t>9</w:t>
            </w:r>
            <w:r w:rsidR="005C73C9" w:rsidRPr="001B4AB9">
              <w:rPr>
                <w:rFonts w:asciiTheme="minorHAnsi" w:hAnsiTheme="minorHAnsi"/>
                <w:sz w:val="18"/>
                <w:szCs w:val="18"/>
                <w:lang w:val="pl-PL" w:eastAsia="pl-PL"/>
              </w:rPr>
              <w:t xml:space="preserve"> </w:t>
            </w:r>
            <w:r w:rsidR="006E08FA" w:rsidRPr="001B4AB9">
              <w:rPr>
                <w:rFonts w:asciiTheme="minorHAnsi" w:hAnsiTheme="minorHAnsi"/>
                <w:sz w:val="18"/>
                <w:szCs w:val="18"/>
                <w:lang w:val="pl-PL" w:eastAsia="pl-PL"/>
              </w:rPr>
              <w:t xml:space="preserve"> tys</w:t>
            </w:r>
            <w:r w:rsidR="006E08FA" w:rsidRPr="002A1333">
              <w:rPr>
                <w:rFonts w:asciiTheme="minorHAnsi" w:hAnsiTheme="minorHAnsi"/>
                <w:sz w:val="18"/>
                <w:szCs w:val="18"/>
                <w:lang w:val="pl-PL" w:eastAsia="pl-PL"/>
              </w:rPr>
              <w:t>. zł - środki Funduszu Pracy.</w:t>
            </w:r>
          </w:p>
        </w:tc>
      </w:tr>
    </w:tbl>
    <w:p w14:paraId="5C4B8677" w14:textId="77777777" w:rsidR="006E08FA" w:rsidRPr="00680C80" w:rsidRDefault="006E08FA" w:rsidP="006E08FA">
      <w:pPr>
        <w:pStyle w:val="Tytu"/>
        <w:rPr>
          <w:rFonts w:asciiTheme="minorHAnsi" w:hAnsiTheme="minorHAnsi"/>
          <w:sz w:val="18"/>
          <w:szCs w:val="18"/>
          <w:highlight w:val="yellow"/>
          <w:lang w:val="pl-PL"/>
        </w:rPr>
      </w:pPr>
    </w:p>
    <w:p w14:paraId="58726D7A" w14:textId="6E6004B2" w:rsidR="006E08FA" w:rsidRDefault="006E08FA" w:rsidP="006E08FA">
      <w:pPr>
        <w:jc w:val="center"/>
        <w:rPr>
          <w:rFonts w:asciiTheme="minorHAnsi" w:hAnsiTheme="minorHAnsi"/>
          <w:b/>
          <w:sz w:val="18"/>
          <w:szCs w:val="18"/>
          <w:highlight w:val="yellow"/>
          <w:lang w:eastAsia="x-none"/>
        </w:rPr>
      </w:pPr>
    </w:p>
    <w:p w14:paraId="74A11327" w14:textId="77777777" w:rsidR="009305B6" w:rsidRPr="00680C80" w:rsidRDefault="009305B6" w:rsidP="006E08FA">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493DB95B" w14:textId="77777777" w:rsidTr="00014439">
        <w:trPr>
          <w:trHeight w:val="258"/>
        </w:trPr>
        <w:tc>
          <w:tcPr>
            <w:tcW w:w="2268" w:type="dxa"/>
          </w:tcPr>
          <w:p w14:paraId="38DED0E4" w14:textId="77777777" w:rsidR="006E08FA" w:rsidRPr="00F97BEB" w:rsidRDefault="006E08FA" w:rsidP="00014439">
            <w:pPr>
              <w:widowControl w:val="0"/>
              <w:suppressLineNumbers/>
              <w:suppressAutoHyphens/>
              <w:rPr>
                <w:rFonts w:asciiTheme="minorHAnsi" w:eastAsia="Lucida Sans Unicode" w:hAnsiTheme="minorHAnsi"/>
                <w:sz w:val="18"/>
                <w:szCs w:val="18"/>
                <w:lang w:val="x-none" w:eastAsia="x-none"/>
              </w:rPr>
            </w:pPr>
            <w:r w:rsidRPr="00F97BEB">
              <w:rPr>
                <w:rFonts w:asciiTheme="minorHAnsi" w:eastAsia="Lucida Sans Unicode" w:hAnsiTheme="minorHAnsi"/>
                <w:sz w:val="18"/>
                <w:szCs w:val="18"/>
              </w:rPr>
              <w:lastRenderedPageBreak/>
              <w:t>Priorytet 3</w:t>
            </w:r>
          </w:p>
        </w:tc>
        <w:tc>
          <w:tcPr>
            <w:tcW w:w="7082" w:type="dxa"/>
          </w:tcPr>
          <w:p w14:paraId="57008010" w14:textId="77777777" w:rsidR="006E08FA" w:rsidRPr="00F97BEB" w:rsidRDefault="006E08FA" w:rsidP="00014439">
            <w:pPr>
              <w:widowControl w:val="0"/>
              <w:suppressLineNumbers/>
              <w:suppressAutoHyphens/>
              <w:rPr>
                <w:rFonts w:asciiTheme="minorHAnsi" w:eastAsia="Lucida Sans Unicode" w:hAnsiTheme="minorHAnsi"/>
                <w:sz w:val="18"/>
                <w:szCs w:val="18"/>
              </w:rPr>
            </w:pPr>
            <w:r w:rsidRPr="00F97BEB">
              <w:rPr>
                <w:rFonts w:asciiTheme="minorHAnsi" w:eastAsia="Lucida Sans Unicode" w:hAnsiTheme="minorHAnsi"/>
                <w:sz w:val="18"/>
                <w:szCs w:val="18"/>
              </w:rPr>
              <w:t>Promocja włączenia zawodowego i społecznego</w:t>
            </w:r>
          </w:p>
        </w:tc>
      </w:tr>
      <w:tr w:rsidR="006E08FA" w:rsidRPr="00680C80" w14:paraId="37B720D5" w14:textId="77777777" w:rsidTr="00014439">
        <w:trPr>
          <w:trHeight w:val="268"/>
        </w:trPr>
        <w:tc>
          <w:tcPr>
            <w:tcW w:w="2268" w:type="dxa"/>
          </w:tcPr>
          <w:p w14:paraId="5FFCC634" w14:textId="77777777" w:rsidR="006E08FA" w:rsidRPr="00F97BEB" w:rsidRDefault="006E08FA" w:rsidP="00014439">
            <w:pPr>
              <w:widowControl w:val="0"/>
              <w:suppressLineNumbers/>
              <w:suppressAutoHyphens/>
              <w:rPr>
                <w:rFonts w:asciiTheme="minorHAnsi" w:eastAsia="Lucida Sans Unicode" w:hAnsiTheme="minorHAnsi"/>
                <w:sz w:val="18"/>
                <w:szCs w:val="18"/>
                <w:lang w:val="x-none" w:eastAsia="x-none"/>
              </w:rPr>
            </w:pPr>
            <w:r w:rsidRPr="00F97BEB">
              <w:rPr>
                <w:rFonts w:asciiTheme="minorHAnsi" w:eastAsia="Lucida Sans Unicode" w:hAnsiTheme="minorHAnsi"/>
                <w:sz w:val="18"/>
                <w:szCs w:val="18"/>
              </w:rPr>
              <w:t>Cel operacyjny 3.2.</w:t>
            </w:r>
          </w:p>
        </w:tc>
        <w:tc>
          <w:tcPr>
            <w:tcW w:w="7082" w:type="dxa"/>
          </w:tcPr>
          <w:p w14:paraId="7F4C932D" w14:textId="77777777" w:rsidR="006E08FA" w:rsidRPr="00F97BEB" w:rsidRDefault="006E08FA" w:rsidP="00014439">
            <w:pPr>
              <w:widowControl w:val="0"/>
              <w:suppressLineNumbers/>
              <w:suppressAutoHyphens/>
              <w:rPr>
                <w:rFonts w:asciiTheme="minorHAnsi" w:eastAsia="Lucida Sans Unicode" w:hAnsiTheme="minorHAnsi"/>
                <w:sz w:val="18"/>
                <w:szCs w:val="18"/>
              </w:rPr>
            </w:pPr>
            <w:r w:rsidRPr="00F97BEB">
              <w:rPr>
                <w:rFonts w:asciiTheme="minorHAnsi" w:eastAsia="Lucida Sans Unicode" w:hAnsiTheme="minorHAnsi"/>
                <w:sz w:val="18"/>
                <w:szCs w:val="18"/>
              </w:rPr>
              <w:t>Rozwój aktywnej integracji</w:t>
            </w:r>
          </w:p>
        </w:tc>
      </w:tr>
      <w:tr w:rsidR="006E08FA" w:rsidRPr="00680C80" w14:paraId="41866294" w14:textId="77777777" w:rsidTr="00014439">
        <w:trPr>
          <w:trHeight w:val="213"/>
        </w:trPr>
        <w:tc>
          <w:tcPr>
            <w:tcW w:w="2268" w:type="dxa"/>
          </w:tcPr>
          <w:p w14:paraId="07734C0C" w14:textId="77777777" w:rsidR="006E08FA" w:rsidRPr="00F97BEB" w:rsidRDefault="006E08FA" w:rsidP="00014439">
            <w:pPr>
              <w:widowControl w:val="0"/>
              <w:suppressLineNumbers/>
              <w:suppressAutoHyphens/>
              <w:rPr>
                <w:rFonts w:asciiTheme="minorHAnsi" w:eastAsia="Lucida Sans Unicode" w:hAnsiTheme="minorHAnsi"/>
                <w:sz w:val="18"/>
                <w:szCs w:val="18"/>
                <w:lang w:val="x-none" w:eastAsia="x-none"/>
              </w:rPr>
            </w:pPr>
            <w:r w:rsidRPr="00F97BEB">
              <w:rPr>
                <w:rFonts w:asciiTheme="minorHAnsi" w:eastAsia="Lucida Sans Unicode" w:hAnsiTheme="minorHAnsi"/>
                <w:sz w:val="18"/>
                <w:szCs w:val="18"/>
              </w:rPr>
              <w:t>Tytuł zadania 3.2.2.</w:t>
            </w:r>
          </w:p>
        </w:tc>
        <w:tc>
          <w:tcPr>
            <w:tcW w:w="7082" w:type="dxa"/>
          </w:tcPr>
          <w:p w14:paraId="6D391277" w14:textId="77777777" w:rsidR="006E08FA" w:rsidRPr="00F97BEB"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F97BEB">
              <w:rPr>
                <w:rFonts w:ascii="Calibri" w:hAnsi="Calibri" w:cs="Calibri"/>
                <w:bCs/>
                <w:sz w:val="18"/>
                <w:szCs w:val="18"/>
              </w:rPr>
              <w:t>Wsparcie osób młodych na regionalnym rynku pracy</w:t>
            </w:r>
          </w:p>
        </w:tc>
      </w:tr>
      <w:tr w:rsidR="006E08FA" w:rsidRPr="00680C80" w14:paraId="6D231B87" w14:textId="77777777" w:rsidTr="00014439">
        <w:trPr>
          <w:trHeight w:val="369"/>
        </w:trPr>
        <w:tc>
          <w:tcPr>
            <w:tcW w:w="2268" w:type="dxa"/>
          </w:tcPr>
          <w:p w14:paraId="5B80B1A3" w14:textId="77777777" w:rsidR="006E08FA" w:rsidRPr="00680C80" w:rsidRDefault="006E08FA" w:rsidP="00014439">
            <w:pPr>
              <w:widowControl w:val="0"/>
              <w:suppressLineNumbers/>
              <w:suppressAutoHyphens/>
              <w:rPr>
                <w:rFonts w:asciiTheme="minorHAnsi" w:eastAsia="Lucida Sans Unicode" w:hAnsiTheme="minorHAnsi"/>
                <w:sz w:val="18"/>
                <w:szCs w:val="18"/>
                <w:highlight w:val="yellow"/>
                <w:lang w:val="x-none" w:eastAsia="x-none"/>
              </w:rPr>
            </w:pPr>
            <w:r w:rsidRPr="00F97BEB">
              <w:rPr>
                <w:rFonts w:asciiTheme="minorHAnsi" w:eastAsia="Lucida Sans Unicode" w:hAnsiTheme="minorHAnsi"/>
                <w:sz w:val="18"/>
                <w:szCs w:val="18"/>
                <w:lang w:val="x-none" w:eastAsia="x-none"/>
              </w:rPr>
              <w:t>Opis realizacji zadania (</w:t>
            </w:r>
            <w:r w:rsidRPr="00F97BEB">
              <w:rPr>
                <w:rFonts w:asciiTheme="minorHAnsi" w:eastAsia="Lucida Sans Unicode" w:hAnsiTheme="minorHAnsi"/>
                <w:snapToGrid w:val="0"/>
                <w:sz w:val="18"/>
                <w:szCs w:val="18"/>
                <w:lang w:val="x-none" w:eastAsia="x-none"/>
              </w:rPr>
              <w:t>charakterystyka realizowanego zadania: cel, wykonawcy, podjęte</w:t>
            </w:r>
            <w:r w:rsidRPr="00F97BEB">
              <w:rPr>
                <w:rFonts w:asciiTheme="minorHAnsi" w:eastAsia="Lucida Sans Unicode" w:hAnsiTheme="minorHAnsi"/>
                <w:snapToGrid w:val="0"/>
                <w:sz w:val="18"/>
                <w:szCs w:val="18"/>
                <w:lang w:val="x-none" w:eastAsia="x-none"/>
              </w:rPr>
              <w:br/>
              <w:t>i zrealizowane działania)</w:t>
            </w:r>
          </w:p>
        </w:tc>
        <w:tc>
          <w:tcPr>
            <w:tcW w:w="7082" w:type="dxa"/>
          </w:tcPr>
          <w:p w14:paraId="732BAD4D" w14:textId="77777777" w:rsidR="006E08FA" w:rsidRPr="005A3314" w:rsidRDefault="006E08FA" w:rsidP="00014439">
            <w:pPr>
              <w:contextualSpacing/>
              <w:jc w:val="both"/>
              <w:rPr>
                <w:rFonts w:asciiTheme="minorHAnsi" w:hAnsiTheme="minorHAnsi"/>
                <w:sz w:val="18"/>
                <w:szCs w:val="18"/>
                <w:lang w:eastAsia="x-none"/>
              </w:rPr>
            </w:pPr>
            <w:r w:rsidRPr="005A3314">
              <w:rPr>
                <w:rFonts w:asciiTheme="minorHAnsi" w:hAnsiTheme="minorHAnsi"/>
                <w:sz w:val="18"/>
                <w:szCs w:val="18"/>
                <w:lang w:eastAsia="x-none"/>
              </w:rPr>
              <w:t>Celem zadania (realizowanego w ramach Programu Operacyjnego Wiedza Edukacja Rozwój 2014-2020 - Priorytet Inwestycyjny 8ii) jest podniesienie poziomu aktywności zawodowej oraz zdolności do zatrudnienia wśród osób młodych (w tym w szczególności osób, które nie uczestniczą w kształceniu i szkoleniu tzw. młodzież NEET) z wykorzystaniem zwrotnych instrumentów finansowych.</w:t>
            </w:r>
          </w:p>
          <w:p w14:paraId="6DA4632C" w14:textId="61DB854D" w:rsidR="006E08FA" w:rsidRPr="005A3314" w:rsidRDefault="006E08FA" w:rsidP="005A3314">
            <w:pPr>
              <w:contextualSpacing/>
              <w:jc w:val="both"/>
              <w:rPr>
                <w:rFonts w:asciiTheme="minorHAnsi" w:hAnsiTheme="minorHAnsi"/>
                <w:sz w:val="18"/>
                <w:szCs w:val="18"/>
              </w:rPr>
            </w:pPr>
            <w:r w:rsidRPr="005A3314">
              <w:rPr>
                <w:rFonts w:asciiTheme="minorHAnsi" w:hAnsiTheme="minorHAnsi"/>
                <w:sz w:val="18"/>
                <w:szCs w:val="18"/>
                <w:lang w:eastAsia="x-none"/>
              </w:rPr>
              <w:t>W 202</w:t>
            </w:r>
            <w:r w:rsidR="005A3314" w:rsidRPr="005A3314">
              <w:rPr>
                <w:rFonts w:asciiTheme="minorHAnsi" w:hAnsiTheme="minorHAnsi"/>
                <w:sz w:val="18"/>
                <w:szCs w:val="18"/>
                <w:lang w:eastAsia="x-none"/>
              </w:rPr>
              <w:t>1</w:t>
            </w:r>
            <w:r w:rsidRPr="005A3314">
              <w:rPr>
                <w:rFonts w:asciiTheme="minorHAnsi" w:hAnsiTheme="minorHAnsi"/>
                <w:sz w:val="18"/>
                <w:szCs w:val="18"/>
                <w:lang w:eastAsia="x-none"/>
              </w:rPr>
              <w:t xml:space="preserve"> r. kontynuowano realizację </w:t>
            </w:r>
            <w:r w:rsidRPr="005A3314">
              <w:rPr>
                <w:rFonts w:asciiTheme="minorHAnsi" w:hAnsiTheme="minorHAnsi"/>
                <w:sz w:val="18"/>
                <w:szCs w:val="18"/>
                <w:lang w:val="x-none" w:eastAsia="x-none"/>
              </w:rPr>
              <w:t>Działani</w:t>
            </w:r>
            <w:r w:rsidRPr="005A3314">
              <w:rPr>
                <w:rFonts w:asciiTheme="minorHAnsi" w:hAnsiTheme="minorHAnsi"/>
                <w:sz w:val="18"/>
                <w:szCs w:val="18"/>
                <w:lang w:eastAsia="x-none"/>
              </w:rPr>
              <w:t>a</w:t>
            </w:r>
            <w:r w:rsidRPr="005A3314">
              <w:rPr>
                <w:rFonts w:asciiTheme="minorHAnsi" w:hAnsiTheme="minorHAnsi"/>
                <w:sz w:val="18"/>
                <w:szCs w:val="18"/>
                <w:lang w:val="x-none" w:eastAsia="x-none"/>
              </w:rPr>
              <w:t xml:space="preserve"> 1.1 </w:t>
            </w:r>
            <w:r w:rsidRPr="005A3314">
              <w:rPr>
                <w:rFonts w:asciiTheme="minorHAnsi" w:hAnsiTheme="minorHAnsi"/>
                <w:sz w:val="18"/>
                <w:szCs w:val="18"/>
                <w:lang w:eastAsia="x-none"/>
              </w:rPr>
              <w:t>„</w:t>
            </w:r>
            <w:r w:rsidRPr="005A3314">
              <w:rPr>
                <w:rFonts w:asciiTheme="minorHAnsi" w:hAnsiTheme="minorHAnsi"/>
                <w:sz w:val="18"/>
                <w:szCs w:val="18"/>
                <w:lang w:val="x-none" w:eastAsia="x-none"/>
              </w:rPr>
              <w:t>Wsparcie osób młodych pozostających bez pracy na regionalnym rynku pracy</w:t>
            </w:r>
            <w:r w:rsidRPr="005A3314">
              <w:rPr>
                <w:rFonts w:asciiTheme="minorHAnsi" w:hAnsiTheme="minorHAnsi"/>
                <w:sz w:val="18"/>
                <w:szCs w:val="18"/>
                <w:lang w:eastAsia="x-none"/>
              </w:rPr>
              <w:t xml:space="preserve"> </w:t>
            </w:r>
            <w:r w:rsidRPr="005A3314">
              <w:rPr>
                <w:rFonts w:asciiTheme="minorHAnsi" w:hAnsiTheme="minorHAnsi"/>
                <w:sz w:val="18"/>
                <w:szCs w:val="18"/>
                <w:lang w:val="x-none" w:eastAsia="x-none"/>
              </w:rPr>
              <w:t>– projekty pozakonkursowe</w:t>
            </w:r>
            <w:r w:rsidRPr="005A3314">
              <w:rPr>
                <w:rFonts w:asciiTheme="minorHAnsi" w:hAnsiTheme="minorHAnsi"/>
                <w:sz w:val="18"/>
                <w:szCs w:val="18"/>
                <w:lang w:eastAsia="x-none"/>
              </w:rPr>
              <w:t xml:space="preserve">”, </w:t>
            </w:r>
            <w:r w:rsidRPr="005A3314">
              <w:rPr>
                <w:rFonts w:asciiTheme="minorHAnsi" w:hAnsiTheme="minorHAnsi"/>
                <w:sz w:val="18"/>
                <w:szCs w:val="18"/>
                <w:lang w:val="x-none" w:eastAsia="x-none"/>
              </w:rPr>
              <w:t>Poddziałani</w:t>
            </w:r>
            <w:r w:rsidRPr="005A3314">
              <w:rPr>
                <w:rFonts w:asciiTheme="minorHAnsi" w:hAnsiTheme="minorHAnsi"/>
                <w:sz w:val="18"/>
                <w:szCs w:val="18"/>
                <w:lang w:eastAsia="x-none"/>
              </w:rPr>
              <w:t>e</w:t>
            </w:r>
            <w:r w:rsidRPr="005A3314">
              <w:rPr>
                <w:rFonts w:asciiTheme="minorHAnsi" w:hAnsiTheme="minorHAnsi"/>
                <w:sz w:val="18"/>
                <w:szCs w:val="18"/>
                <w:lang w:val="x-none" w:eastAsia="x-none"/>
              </w:rPr>
              <w:t xml:space="preserve"> 1.1.2 </w:t>
            </w:r>
            <w:r w:rsidRPr="005A3314">
              <w:rPr>
                <w:rFonts w:asciiTheme="minorHAnsi" w:hAnsiTheme="minorHAnsi"/>
                <w:sz w:val="18"/>
                <w:szCs w:val="18"/>
                <w:lang w:eastAsia="x-none"/>
              </w:rPr>
              <w:t>„</w:t>
            </w:r>
            <w:r w:rsidRPr="005A3314">
              <w:rPr>
                <w:rFonts w:asciiTheme="minorHAnsi" w:hAnsiTheme="minorHAnsi"/>
                <w:sz w:val="18"/>
                <w:szCs w:val="18"/>
                <w:lang w:val="x-none" w:eastAsia="x-none"/>
              </w:rPr>
              <w:t>Wsparcie udzielane z Inicjatywy na rzecz zatrudnienia ludzi młodych</w:t>
            </w:r>
            <w:r w:rsidRPr="005A3314">
              <w:rPr>
                <w:rFonts w:asciiTheme="minorHAnsi" w:hAnsiTheme="minorHAnsi"/>
                <w:sz w:val="18"/>
                <w:szCs w:val="18"/>
                <w:lang w:eastAsia="x-none"/>
              </w:rPr>
              <w:t xml:space="preserve">”. </w:t>
            </w:r>
            <w:r w:rsidRPr="005A3314">
              <w:rPr>
                <w:rFonts w:asciiTheme="minorHAnsi" w:hAnsiTheme="minorHAnsi"/>
                <w:sz w:val="18"/>
                <w:szCs w:val="18"/>
              </w:rPr>
              <w:t>W ramach projektów realizowane było wsparcie na rzecz zwiększenia możliwości zatrudnienia osób młodych do 29 r. ż. (w tym w szczególności młodzież NEET) zamieszkujących województwo lubuskie, przewidziane w ustawie o promocji (m.in.: poradnictwo zawodowe, pośrednictwo pracy, staż zawodowy, bon stażowy, szkolenia, bon szkoleniowy, dotacje, bon na zasiedlenie, prace interwencyjne, przygotowanie zawodowe dorosłych). Uczestnikami projektu były osoby młode w wieku 18-29 lat bez pracy, w tym osoby z niepełnosprawnościami, zarejestrowane w PUP jako bezrobotne, które nie uczestniczą w kształceniu i szkoleniu (młodzież NEET), zgodnie z definicją osoby z kategorii NEET przyjętą w PO WER.</w:t>
            </w:r>
            <w:r w:rsidR="005A3314">
              <w:t xml:space="preserve"> </w:t>
            </w:r>
            <w:r w:rsidR="005A3314" w:rsidRPr="005A3314">
              <w:rPr>
                <w:rFonts w:asciiTheme="minorHAnsi" w:hAnsiTheme="minorHAnsi"/>
                <w:sz w:val="18"/>
                <w:szCs w:val="18"/>
              </w:rPr>
              <w:t>Realizowano równolegle:</w:t>
            </w:r>
            <w:r w:rsidR="005A3314">
              <w:rPr>
                <w:rFonts w:asciiTheme="minorHAnsi" w:hAnsiTheme="minorHAnsi"/>
                <w:sz w:val="18"/>
                <w:szCs w:val="18"/>
              </w:rPr>
              <w:t xml:space="preserve"> </w:t>
            </w:r>
            <w:r w:rsidR="005A3314" w:rsidRPr="005A3314">
              <w:rPr>
                <w:rFonts w:asciiTheme="minorHAnsi" w:hAnsiTheme="minorHAnsi"/>
                <w:sz w:val="18"/>
                <w:szCs w:val="18"/>
              </w:rPr>
              <w:t>projekty wybrane na okres od 1.01.2020 r. do 31.03.2021 r. (nastąpiło wydłużenie okresu realizacji projektów do 30.06.2021 r.)</w:t>
            </w:r>
            <w:r w:rsidR="005A3314">
              <w:rPr>
                <w:rFonts w:asciiTheme="minorHAnsi" w:hAnsiTheme="minorHAnsi"/>
                <w:sz w:val="18"/>
                <w:szCs w:val="18"/>
              </w:rPr>
              <w:t xml:space="preserve"> oraz </w:t>
            </w:r>
            <w:r w:rsidR="005A3314" w:rsidRPr="005A3314">
              <w:rPr>
                <w:rFonts w:asciiTheme="minorHAnsi" w:hAnsiTheme="minorHAnsi"/>
                <w:sz w:val="18"/>
                <w:szCs w:val="18"/>
              </w:rPr>
              <w:t>projekty wybrane na okres od 1.01.2021 r. do 31.12.2022 r.</w:t>
            </w:r>
          </w:p>
          <w:p w14:paraId="567D8718" w14:textId="77777777" w:rsidR="006E08FA" w:rsidRPr="005A3314" w:rsidRDefault="006E08FA" w:rsidP="00014439">
            <w:pPr>
              <w:tabs>
                <w:tab w:val="left" w:pos="168"/>
              </w:tabs>
              <w:jc w:val="both"/>
              <w:rPr>
                <w:rFonts w:asciiTheme="minorHAnsi" w:hAnsiTheme="minorHAnsi"/>
                <w:sz w:val="18"/>
                <w:szCs w:val="18"/>
              </w:rPr>
            </w:pPr>
          </w:p>
          <w:p w14:paraId="28B48427" w14:textId="7CAB352F" w:rsidR="006E08FA" w:rsidRDefault="006E08FA" w:rsidP="00014439">
            <w:pPr>
              <w:tabs>
                <w:tab w:val="left" w:pos="168"/>
              </w:tabs>
              <w:jc w:val="both"/>
              <w:rPr>
                <w:rFonts w:asciiTheme="minorHAnsi" w:hAnsiTheme="minorHAnsi"/>
                <w:sz w:val="18"/>
                <w:szCs w:val="18"/>
              </w:rPr>
            </w:pPr>
            <w:r w:rsidRPr="005A3314">
              <w:rPr>
                <w:rFonts w:asciiTheme="minorHAnsi" w:hAnsiTheme="minorHAnsi"/>
                <w:sz w:val="18"/>
                <w:szCs w:val="18"/>
              </w:rPr>
              <w:t xml:space="preserve">Dodatkowo, w związku z pandemią </w:t>
            </w:r>
            <w:r w:rsidR="00365828" w:rsidRPr="00365828">
              <w:rPr>
                <w:rFonts w:asciiTheme="minorHAnsi" w:hAnsiTheme="minorHAnsi"/>
                <w:sz w:val="18"/>
                <w:szCs w:val="18"/>
              </w:rPr>
              <w:t>SARS-CoV-2</w:t>
            </w:r>
            <w:r w:rsidRPr="005A3314">
              <w:rPr>
                <w:rFonts w:asciiTheme="minorHAnsi" w:hAnsiTheme="minorHAnsi"/>
                <w:sz w:val="18"/>
                <w:szCs w:val="18"/>
              </w:rPr>
              <w:t xml:space="preserve">, w ramach projektów pozakonkursowych PUP </w:t>
            </w:r>
            <w:r w:rsidR="005A3314" w:rsidRPr="005A3314">
              <w:rPr>
                <w:rFonts w:asciiTheme="minorHAnsi" w:hAnsiTheme="minorHAnsi"/>
                <w:sz w:val="18"/>
                <w:szCs w:val="18"/>
              </w:rPr>
              <w:t xml:space="preserve">w okresie od 1.04.2020-30.06.2021 </w:t>
            </w:r>
            <w:r w:rsidRPr="005A3314">
              <w:rPr>
                <w:rFonts w:asciiTheme="minorHAnsi" w:hAnsiTheme="minorHAnsi"/>
                <w:sz w:val="18"/>
                <w:szCs w:val="18"/>
              </w:rPr>
              <w:t>realizowano zadania wynikające z art. 15zzb, 15zzc i 15zze Tarczy Antykryzysowej.</w:t>
            </w:r>
          </w:p>
          <w:p w14:paraId="2DB2B77B" w14:textId="77777777" w:rsidR="005A3314" w:rsidRPr="005A3314" w:rsidRDefault="005A3314" w:rsidP="00014439">
            <w:pPr>
              <w:tabs>
                <w:tab w:val="left" w:pos="168"/>
              </w:tabs>
              <w:jc w:val="both"/>
              <w:rPr>
                <w:rFonts w:asciiTheme="minorHAnsi" w:hAnsiTheme="minorHAnsi"/>
                <w:sz w:val="18"/>
                <w:szCs w:val="18"/>
              </w:rPr>
            </w:pPr>
          </w:p>
          <w:p w14:paraId="11B2590C" w14:textId="77777777" w:rsidR="00E60B46" w:rsidRDefault="006E08FA" w:rsidP="00E60B46">
            <w:pPr>
              <w:tabs>
                <w:tab w:val="left" w:pos="168"/>
              </w:tabs>
              <w:jc w:val="both"/>
              <w:rPr>
                <w:rFonts w:asciiTheme="minorHAnsi" w:hAnsiTheme="minorHAnsi"/>
                <w:sz w:val="18"/>
                <w:szCs w:val="18"/>
              </w:rPr>
            </w:pPr>
            <w:r w:rsidRPr="002908FF">
              <w:rPr>
                <w:rFonts w:asciiTheme="minorHAnsi" w:hAnsiTheme="minorHAnsi"/>
                <w:sz w:val="18"/>
                <w:szCs w:val="18"/>
              </w:rPr>
              <w:t>Ponadto, w 202</w:t>
            </w:r>
            <w:r w:rsidR="002908FF" w:rsidRPr="002908FF">
              <w:rPr>
                <w:rFonts w:asciiTheme="minorHAnsi" w:hAnsiTheme="minorHAnsi"/>
                <w:sz w:val="18"/>
                <w:szCs w:val="18"/>
              </w:rPr>
              <w:t>1</w:t>
            </w:r>
            <w:r w:rsidRPr="002908FF">
              <w:rPr>
                <w:rFonts w:asciiTheme="minorHAnsi" w:hAnsiTheme="minorHAnsi"/>
                <w:sz w:val="18"/>
                <w:szCs w:val="18"/>
              </w:rPr>
              <w:t xml:space="preserve"> r. kontynuowano realizację zadań w ramach Działania 1.2 „Wsparcie osób młodych pozostających bez pracy na regionalnym ryn</w:t>
            </w:r>
            <w:r w:rsidR="00E60B46">
              <w:rPr>
                <w:rFonts w:asciiTheme="minorHAnsi" w:hAnsiTheme="minorHAnsi"/>
                <w:sz w:val="18"/>
                <w:szCs w:val="18"/>
              </w:rPr>
              <w:t>ku pracy – projekty konkursowe”:</w:t>
            </w:r>
          </w:p>
          <w:p w14:paraId="08A6C578" w14:textId="7A22520B"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1.</w:t>
            </w:r>
            <w:r w:rsidRPr="00E60B46">
              <w:rPr>
                <w:rFonts w:asciiTheme="minorHAnsi" w:hAnsiTheme="minorHAnsi"/>
                <w:sz w:val="18"/>
                <w:szCs w:val="18"/>
              </w:rPr>
              <w:tab/>
              <w:t>Kontynuowano realizację projektów konkursowych wyłonionych w ramach naboru POWR.01.02.01-IP.25-08-K03/18</w:t>
            </w:r>
          </w:p>
          <w:p w14:paraId="68F83F8E"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 xml:space="preserve">Formy wsparcia miały na celu dokonanie indywidualnej i kompleksowej aktywizacji zawodowo-edukacyjnej osób młodych m.in. poprzez: </w:t>
            </w:r>
          </w:p>
          <w:p w14:paraId="16AB0913"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w:t>
            </w:r>
            <w:r w:rsidRPr="00E60B46">
              <w:rPr>
                <w:rFonts w:asciiTheme="minorHAnsi" w:hAnsiTheme="minorHAnsi"/>
                <w:sz w:val="18"/>
                <w:szCs w:val="18"/>
              </w:rPr>
              <w:tab/>
              <w:t>IPD, poradnictwo zawodowe, pośrednictwo pracy</w:t>
            </w:r>
          </w:p>
          <w:p w14:paraId="3A87DEB7"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w:t>
            </w:r>
            <w:r w:rsidRPr="00E60B46">
              <w:rPr>
                <w:rFonts w:asciiTheme="minorHAnsi" w:hAnsiTheme="minorHAnsi"/>
                <w:sz w:val="18"/>
                <w:szCs w:val="18"/>
              </w:rPr>
              <w:tab/>
              <w:t>szkolenia, staże</w:t>
            </w:r>
          </w:p>
          <w:p w14:paraId="0977F0E5"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w:t>
            </w:r>
            <w:r w:rsidRPr="00E60B46">
              <w:rPr>
                <w:rFonts w:asciiTheme="minorHAnsi" w:hAnsiTheme="minorHAnsi"/>
                <w:sz w:val="18"/>
                <w:szCs w:val="18"/>
              </w:rPr>
              <w:tab/>
              <w:t>finansowanie kosztów dojazdu, opieki nad osobą zależną</w:t>
            </w:r>
          </w:p>
          <w:p w14:paraId="006ADE97"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 xml:space="preserve">Uczestnikami projektu były osoby młode, w tym osoby z niepełnosprawnościami, w wieku 15-29 lat, z następujących grup: </w:t>
            </w:r>
          </w:p>
          <w:p w14:paraId="1EEA0593" w14:textId="13581A78" w:rsidR="00E60B46" w:rsidRPr="00E60B46" w:rsidRDefault="00E60B46" w:rsidP="005E077F">
            <w:pPr>
              <w:pStyle w:val="Akapitzlist"/>
              <w:numPr>
                <w:ilvl w:val="0"/>
                <w:numId w:val="86"/>
              </w:numPr>
              <w:tabs>
                <w:tab w:val="left" w:pos="168"/>
              </w:tabs>
              <w:ind w:left="0" w:firstLine="0"/>
              <w:jc w:val="both"/>
              <w:rPr>
                <w:rFonts w:asciiTheme="minorHAnsi" w:hAnsiTheme="minorHAnsi"/>
                <w:sz w:val="18"/>
                <w:szCs w:val="18"/>
              </w:rPr>
            </w:pPr>
            <w:r w:rsidRPr="00E60B46">
              <w:rPr>
                <w:rFonts w:asciiTheme="minorHAnsi" w:hAnsiTheme="minorHAnsi"/>
                <w:sz w:val="18"/>
                <w:szCs w:val="18"/>
              </w:rPr>
              <w:t xml:space="preserve">osoby bierne zawodowo, które nie uczestniczą w kształceniu i szkoleniu – tzw. młodzież NEET, zgodnie z definicją osoby z kategorii NEET przyjętą w Programie Operacyjnym Wiedza Edukacja Rozwój 2014-2020, które stanowią co najmniej 60% uczestników projektu, </w:t>
            </w:r>
          </w:p>
          <w:p w14:paraId="12E48D28" w14:textId="22C6D265" w:rsidR="00E60B46" w:rsidRPr="00E60B46" w:rsidRDefault="00E60B46" w:rsidP="005E077F">
            <w:pPr>
              <w:pStyle w:val="Akapitzlist"/>
              <w:numPr>
                <w:ilvl w:val="0"/>
                <w:numId w:val="86"/>
              </w:numPr>
              <w:tabs>
                <w:tab w:val="left" w:pos="168"/>
              </w:tabs>
              <w:ind w:left="0" w:firstLine="0"/>
              <w:jc w:val="both"/>
              <w:rPr>
                <w:rFonts w:asciiTheme="minorHAnsi" w:hAnsiTheme="minorHAnsi"/>
                <w:sz w:val="18"/>
                <w:szCs w:val="18"/>
              </w:rPr>
            </w:pPr>
            <w:r w:rsidRPr="00E60B46">
              <w:rPr>
                <w:rFonts w:asciiTheme="minorHAnsi" w:hAnsiTheme="minorHAnsi"/>
                <w:sz w:val="18"/>
                <w:szCs w:val="18"/>
              </w:rPr>
              <w:t>osoby z następujących grup docelowych: imigranci, reemigranci, osoby odchodzące z rolnictwa i ich rodziny, tzw. ubodzy pracujący, osoby zatrudnione na umowach krótkoterminowych oraz pracujący w ramach umów cywilno-prawnych, zgodnie z definicjami zwartymi w Wytycznych w zakresie realizacji przedsięwzięć z udziałem środków Europejskiego Funduszu Społecznego w obszarze rynku pracy na lata 2014-2020.</w:t>
            </w:r>
          </w:p>
          <w:p w14:paraId="6507F1B6" w14:textId="77777777" w:rsidR="00E60B46" w:rsidRPr="00E60B46" w:rsidRDefault="00E60B46" w:rsidP="00E60B46">
            <w:pPr>
              <w:tabs>
                <w:tab w:val="left" w:pos="168"/>
              </w:tabs>
              <w:jc w:val="both"/>
              <w:rPr>
                <w:rFonts w:asciiTheme="minorHAnsi" w:hAnsiTheme="minorHAnsi"/>
                <w:sz w:val="18"/>
                <w:szCs w:val="18"/>
              </w:rPr>
            </w:pPr>
          </w:p>
          <w:p w14:paraId="7CD0C1D2" w14:textId="2859DA75"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2.</w:t>
            </w:r>
            <w:r w:rsidRPr="00E60B46">
              <w:rPr>
                <w:rFonts w:asciiTheme="minorHAnsi" w:hAnsiTheme="minorHAnsi"/>
                <w:sz w:val="18"/>
                <w:szCs w:val="18"/>
              </w:rPr>
              <w:tab/>
              <w:t>Rozpoczęto realizację projektów dot</w:t>
            </w:r>
            <w:r w:rsidR="000E316D">
              <w:rPr>
                <w:rFonts w:asciiTheme="minorHAnsi" w:hAnsiTheme="minorHAnsi"/>
                <w:sz w:val="18"/>
                <w:szCs w:val="18"/>
              </w:rPr>
              <w:t>ycz</w:t>
            </w:r>
            <w:r w:rsidR="00A50455">
              <w:rPr>
                <w:rFonts w:asciiTheme="minorHAnsi" w:hAnsiTheme="minorHAnsi"/>
                <w:sz w:val="18"/>
                <w:szCs w:val="18"/>
              </w:rPr>
              <w:t>ą</w:t>
            </w:r>
            <w:r w:rsidR="000E316D">
              <w:rPr>
                <w:rFonts w:asciiTheme="minorHAnsi" w:hAnsiTheme="minorHAnsi"/>
                <w:sz w:val="18"/>
                <w:szCs w:val="18"/>
              </w:rPr>
              <w:t>cych</w:t>
            </w:r>
            <w:r w:rsidRPr="00E60B46">
              <w:rPr>
                <w:rFonts w:asciiTheme="minorHAnsi" w:hAnsiTheme="minorHAnsi"/>
                <w:sz w:val="18"/>
                <w:szCs w:val="18"/>
              </w:rPr>
              <w:t xml:space="preserve"> samozatrudnienia (nabór nr POWR.01.02.01-IP.25-08-K04/20)</w:t>
            </w:r>
          </w:p>
          <w:p w14:paraId="30C0FD01"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Formy wsparcia: Instrumenty i usługi rynku pracy służące rozwojowi przedsiębiorczości i samozatrudnienia, tj. wsparcie osób młodych w zakładaniu i prowadzeniu własnej działalności gospodarczej poprzez udzielenie pomocy bezzwrotnej (dotacji) na utworzenie przedsiębiorstwa oraz szkolenia umożliwiające uzyskanie wiedzy i umiejętności niezbędnych do podjęcia i prowadzenia działalności gospodarczej, a także wsparcie pomostowe.</w:t>
            </w:r>
          </w:p>
          <w:p w14:paraId="5E4BED88"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Uczestnikami projektu były wyłącznie osoby bierne zawodowo lub osoby bezrobotne niezarejestrowane w urzędzie pracy w wieku 18-29 lat z województwa lubuskiego (osoby fizyczne, które zamieszkują lub uczą się na obszarze województwa lubuskiego w rozumieniu Kodeksu cywilnego), które utraciły zatrudnienie po 1 marca 2020 r.</w:t>
            </w:r>
          </w:p>
          <w:p w14:paraId="21E46807" w14:textId="77777777" w:rsidR="00E60B46" w:rsidRPr="00E60B46" w:rsidRDefault="00E60B46" w:rsidP="00E60B46">
            <w:pPr>
              <w:tabs>
                <w:tab w:val="left" w:pos="168"/>
              </w:tabs>
              <w:jc w:val="both"/>
              <w:rPr>
                <w:rFonts w:asciiTheme="minorHAnsi" w:hAnsiTheme="minorHAnsi"/>
                <w:sz w:val="18"/>
                <w:szCs w:val="18"/>
              </w:rPr>
            </w:pPr>
          </w:p>
          <w:p w14:paraId="5277A46A"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3.</w:t>
            </w:r>
            <w:r w:rsidRPr="00E60B46">
              <w:rPr>
                <w:rFonts w:asciiTheme="minorHAnsi" w:hAnsiTheme="minorHAnsi"/>
                <w:sz w:val="18"/>
                <w:szCs w:val="18"/>
              </w:rPr>
              <w:tab/>
              <w:t>Rozpoczęto realizację części projektów dot. wsparcia osób młodych, m.in. tych, które utraciły pracę w związku z COVID-19 (nabór nr POWR.01.02.01-IP.25-08-K05/21)</w:t>
            </w:r>
          </w:p>
          <w:p w14:paraId="2C13CE5D"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lastRenderedPageBreak/>
              <w:t xml:space="preserve">Formy wsparcia mają na celu dokonanie indywidualnej i kompleksowej aktywizacji zawodowo-edukacyjnej osób młodych m.in. poprzez: </w:t>
            </w:r>
          </w:p>
          <w:p w14:paraId="0EE0888D"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w:t>
            </w:r>
            <w:r w:rsidRPr="00E60B46">
              <w:rPr>
                <w:rFonts w:asciiTheme="minorHAnsi" w:hAnsiTheme="minorHAnsi"/>
                <w:sz w:val="18"/>
                <w:szCs w:val="18"/>
              </w:rPr>
              <w:tab/>
              <w:t>IPD, poradnictwo zawodowe, pośrednictwo pracy</w:t>
            </w:r>
          </w:p>
          <w:p w14:paraId="56E336A1"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w:t>
            </w:r>
            <w:r w:rsidRPr="00E60B46">
              <w:rPr>
                <w:rFonts w:asciiTheme="minorHAnsi" w:hAnsiTheme="minorHAnsi"/>
                <w:sz w:val="18"/>
                <w:szCs w:val="18"/>
              </w:rPr>
              <w:tab/>
              <w:t>szkolenia, staże</w:t>
            </w:r>
          </w:p>
          <w:p w14:paraId="65B39B2C" w14:textId="77777777" w:rsidR="00E60B46" w:rsidRPr="00E60B46" w:rsidRDefault="00E60B46" w:rsidP="00E60B46">
            <w:pPr>
              <w:tabs>
                <w:tab w:val="left" w:pos="168"/>
              </w:tabs>
              <w:jc w:val="both"/>
              <w:rPr>
                <w:rFonts w:asciiTheme="minorHAnsi" w:hAnsiTheme="minorHAnsi"/>
                <w:sz w:val="18"/>
                <w:szCs w:val="18"/>
              </w:rPr>
            </w:pPr>
            <w:r w:rsidRPr="00E60B46">
              <w:rPr>
                <w:rFonts w:asciiTheme="minorHAnsi" w:hAnsiTheme="minorHAnsi"/>
                <w:sz w:val="18"/>
                <w:szCs w:val="18"/>
              </w:rPr>
              <w:t>•</w:t>
            </w:r>
            <w:r w:rsidRPr="00E60B46">
              <w:rPr>
                <w:rFonts w:asciiTheme="minorHAnsi" w:hAnsiTheme="minorHAnsi"/>
                <w:sz w:val="18"/>
                <w:szCs w:val="18"/>
              </w:rPr>
              <w:tab/>
              <w:t>finansowanie kosztów dojazdu, opieki nad osobą zależną</w:t>
            </w:r>
          </w:p>
          <w:p w14:paraId="303E9D3E" w14:textId="7D09232A" w:rsidR="00E60B46" w:rsidRPr="00680C80" w:rsidRDefault="00E60B46" w:rsidP="00E60B46">
            <w:pPr>
              <w:tabs>
                <w:tab w:val="left" w:pos="168"/>
              </w:tabs>
              <w:jc w:val="both"/>
              <w:rPr>
                <w:rFonts w:asciiTheme="minorHAnsi" w:hAnsiTheme="minorHAnsi"/>
                <w:sz w:val="18"/>
                <w:szCs w:val="18"/>
                <w:highlight w:val="yellow"/>
              </w:rPr>
            </w:pPr>
            <w:r w:rsidRPr="00E60B46">
              <w:rPr>
                <w:rFonts w:asciiTheme="minorHAnsi" w:hAnsiTheme="minorHAnsi"/>
                <w:sz w:val="18"/>
                <w:szCs w:val="18"/>
              </w:rPr>
              <w:t xml:space="preserve">Uczestnikami projektu były wyłącznie osoby bierne zawodowo lub bezrobotne niezarejestrowane w powiatowych urzędach pracy, w wieku 15-29 lat z obszaru województwa lubuskiego (osoby fizyczne, które zamieszkują lub uczą się na obszarze województwa lubuskiego w rozumieniu przepisów Kodeksu Cywilnego), znajdujące się w najtrudniejszej sytuacji na rynku na pracy, w tym w szczególności osoby, które utraciły zatrudnienie po 1 marca 2020 r. w wyniku pandemii </w:t>
            </w:r>
            <w:r w:rsidR="00365828" w:rsidRPr="00365828">
              <w:rPr>
                <w:rFonts w:asciiTheme="minorHAnsi" w:hAnsiTheme="minorHAnsi"/>
                <w:sz w:val="18"/>
                <w:szCs w:val="18"/>
              </w:rPr>
              <w:t>SARS-CoV-2</w:t>
            </w:r>
            <w:r w:rsidRPr="00E60B46">
              <w:rPr>
                <w:rFonts w:asciiTheme="minorHAnsi" w:hAnsiTheme="minorHAnsi"/>
                <w:sz w:val="18"/>
                <w:szCs w:val="18"/>
              </w:rPr>
              <w:t>. Co najmniej 80% osób objętych wsparciem w ramach projektu muszą stanowić osoby, które utraciły zatrudnienie po 1 marca 2020 r., w wyniku pandemii COVID-19.</w:t>
            </w:r>
          </w:p>
        </w:tc>
      </w:tr>
      <w:tr w:rsidR="005C73C9" w:rsidRPr="00680C80" w14:paraId="780B8407" w14:textId="77777777" w:rsidTr="00014439">
        <w:trPr>
          <w:trHeight w:val="369"/>
        </w:trPr>
        <w:tc>
          <w:tcPr>
            <w:tcW w:w="2268" w:type="dxa"/>
          </w:tcPr>
          <w:p w14:paraId="5E8068E0" w14:textId="434752AE" w:rsidR="005C73C9" w:rsidRPr="00155CD2" w:rsidRDefault="005C73C9" w:rsidP="005C73C9">
            <w:pPr>
              <w:widowControl w:val="0"/>
              <w:suppressLineNumbers/>
              <w:suppressAutoHyphens/>
              <w:rPr>
                <w:rFonts w:asciiTheme="minorHAnsi" w:eastAsia="Lucida Sans Unicode" w:hAnsiTheme="minorHAnsi"/>
                <w:sz w:val="18"/>
                <w:szCs w:val="18"/>
                <w:lang w:val="x-none" w:eastAsia="x-none"/>
              </w:rPr>
            </w:pPr>
            <w:r w:rsidRPr="00155CD2">
              <w:rPr>
                <w:rFonts w:asciiTheme="minorHAnsi" w:eastAsia="Lucida Sans Unicode" w:hAnsiTheme="minorHAnsi"/>
                <w:sz w:val="18"/>
                <w:szCs w:val="18"/>
                <w:lang w:val="x-none" w:eastAsia="x-none"/>
              </w:rPr>
              <w:lastRenderedPageBreak/>
              <w:t>Uzyskane efekty</w:t>
            </w:r>
            <w:r w:rsidRPr="00155CD2">
              <w:rPr>
                <w:rFonts w:asciiTheme="minorHAnsi" w:eastAsia="Lucida Sans Unicode" w:hAnsiTheme="minorHAnsi"/>
                <w:sz w:val="18"/>
                <w:szCs w:val="18"/>
                <w:lang w:eastAsia="x-none"/>
              </w:rPr>
              <w:br/>
            </w:r>
            <w:r w:rsidRPr="00155CD2">
              <w:rPr>
                <w:rFonts w:asciiTheme="minorHAnsi" w:eastAsia="Lucida Sans Unicode" w:hAnsiTheme="minorHAnsi"/>
                <w:sz w:val="18"/>
                <w:szCs w:val="18"/>
                <w:lang w:val="x-none" w:eastAsia="x-none"/>
              </w:rPr>
              <w:t>(</w:t>
            </w:r>
            <w:r w:rsidRPr="00155CD2">
              <w:rPr>
                <w:rFonts w:asciiTheme="minorHAnsi" w:eastAsia="Lucida Sans Unicode" w:hAnsiTheme="minorHAnsi"/>
                <w:snapToGrid w:val="0"/>
                <w:sz w:val="18"/>
                <w:szCs w:val="18"/>
                <w:lang w:val="x-none" w:eastAsia="x-none"/>
              </w:rPr>
              <w:t>w ujęciu ilościowym</w:t>
            </w:r>
            <w:r w:rsidRPr="00155CD2">
              <w:rPr>
                <w:rFonts w:asciiTheme="minorHAnsi" w:eastAsia="Lucida Sans Unicode" w:hAnsiTheme="minorHAnsi"/>
                <w:snapToGrid w:val="0"/>
                <w:sz w:val="18"/>
                <w:szCs w:val="18"/>
                <w:lang w:eastAsia="x-none"/>
              </w:rPr>
              <w:br/>
            </w:r>
            <w:r w:rsidRPr="00155CD2">
              <w:rPr>
                <w:rFonts w:asciiTheme="minorHAnsi" w:eastAsia="Lucida Sans Unicode" w:hAnsiTheme="minorHAnsi"/>
                <w:snapToGrid w:val="0"/>
                <w:sz w:val="18"/>
                <w:szCs w:val="18"/>
                <w:lang w:val="x-none" w:eastAsia="x-none"/>
              </w:rPr>
              <w:t>i jakościowym</w:t>
            </w:r>
            <w:r w:rsidRPr="00155CD2">
              <w:rPr>
                <w:rFonts w:asciiTheme="minorHAnsi" w:eastAsia="Lucida Sans Unicode" w:hAnsiTheme="minorHAnsi"/>
                <w:sz w:val="18"/>
                <w:szCs w:val="18"/>
                <w:lang w:val="x-none" w:eastAsia="x-none"/>
              </w:rPr>
              <w:t>)</w:t>
            </w:r>
          </w:p>
        </w:tc>
        <w:tc>
          <w:tcPr>
            <w:tcW w:w="7082" w:type="dxa"/>
          </w:tcPr>
          <w:p w14:paraId="223BB1CF" w14:textId="0F680ED4" w:rsidR="005C73C9" w:rsidRPr="00155CD2" w:rsidRDefault="005C73C9" w:rsidP="00A4415B">
            <w:pPr>
              <w:pStyle w:val="Zawartotabeli"/>
              <w:spacing w:after="0"/>
              <w:jc w:val="both"/>
              <w:rPr>
                <w:rFonts w:asciiTheme="minorHAnsi" w:eastAsiaTheme="minorHAnsi" w:hAnsiTheme="minorHAnsi" w:cstheme="minorBidi"/>
                <w:sz w:val="18"/>
                <w:szCs w:val="18"/>
                <w:lang w:val="pl-PL" w:eastAsia="en-US"/>
              </w:rPr>
            </w:pPr>
            <w:r w:rsidRPr="00155CD2">
              <w:rPr>
                <w:rFonts w:asciiTheme="minorHAnsi" w:eastAsiaTheme="minorHAnsi" w:hAnsiTheme="minorHAnsi" w:cstheme="minorBidi"/>
                <w:sz w:val="18"/>
                <w:szCs w:val="18"/>
                <w:lang w:eastAsia="en-US"/>
              </w:rPr>
              <w:t>Projekty pozakonkursowe PUP</w:t>
            </w:r>
            <w:r w:rsidR="0044787D">
              <w:rPr>
                <w:rStyle w:val="Odwoanieprzypisudolnego"/>
                <w:rFonts w:asciiTheme="minorHAnsi" w:eastAsiaTheme="minorHAnsi" w:hAnsiTheme="minorHAnsi" w:cstheme="minorBidi"/>
                <w:sz w:val="18"/>
                <w:szCs w:val="18"/>
                <w:lang w:eastAsia="en-US"/>
              </w:rPr>
              <w:footnoteReference w:id="21"/>
            </w:r>
            <w:r w:rsidRPr="00155CD2">
              <w:rPr>
                <w:rFonts w:asciiTheme="minorHAnsi" w:eastAsiaTheme="minorHAnsi" w:hAnsiTheme="minorHAnsi" w:cstheme="minorBidi"/>
                <w:sz w:val="18"/>
                <w:szCs w:val="18"/>
                <w:lang w:val="pl-PL" w:eastAsia="en-US"/>
              </w:rPr>
              <w:t>:</w:t>
            </w:r>
          </w:p>
          <w:p w14:paraId="67210872" w14:textId="060680B9" w:rsidR="005C73C9" w:rsidRPr="00155CD2" w:rsidRDefault="005C73C9" w:rsidP="00A4415B">
            <w:pPr>
              <w:pStyle w:val="Zawartotabeli"/>
              <w:spacing w:after="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eastAsia="en-US"/>
              </w:rPr>
              <w:t>Osiągnięte wskaźniki (uwaga! dane dotyczą wyłącznie projektów realizowanych w okresie 1.01.2020</w:t>
            </w:r>
            <w:r w:rsidRPr="00155CD2">
              <w:rPr>
                <w:rFonts w:asciiTheme="minorHAnsi" w:eastAsiaTheme="minorHAnsi" w:hAnsiTheme="minorHAnsi" w:cstheme="minorBidi"/>
                <w:sz w:val="18"/>
                <w:szCs w:val="18"/>
                <w:lang w:val="pl-PL" w:eastAsia="en-US"/>
              </w:rPr>
              <w:t xml:space="preserve"> r. </w:t>
            </w:r>
            <w:r w:rsidRPr="00155CD2">
              <w:rPr>
                <w:rFonts w:asciiTheme="minorHAnsi" w:eastAsiaTheme="minorHAnsi" w:hAnsiTheme="minorHAnsi" w:cstheme="minorBidi"/>
                <w:sz w:val="18"/>
                <w:szCs w:val="18"/>
                <w:lang w:eastAsia="en-US"/>
              </w:rPr>
              <w:t>-</w:t>
            </w:r>
            <w:r w:rsidRPr="00155CD2">
              <w:rPr>
                <w:rFonts w:asciiTheme="minorHAnsi" w:eastAsiaTheme="minorHAnsi" w:hAnsiTheme="minorHAnsi" w:cstheme="minorBidi"/>
                <w:sz w:val="18"/>
                <w:szCs w:val="18"/>
                <w:lang w:val="pl-PL" w:eastAsia="en-US"/>
              </w:rPr>
              <w:t xml:space="preserve"> </w:t>
            </w:r>
            <w:r w:rsidRPr="00155CD2">
              <w:rPr>
                <w:rFonts w:asciiTheme="minorHAnsi" w:eastAsiaTheme="minorHAnsi" w:hAnsiTheme="minorHAnsi" w:cstheme="minorBidi"/>
                <w:sz w:val="18"/>
                <w:szCs w:val="18"/>
                <w:lang w:eastAsia="en-US"/>
              </w:rPr>
              <w:t>30.06.2021 r. i pochodzą z niezat</w:t>
            </w:r>
            <w:r w:rsidR="00F7072D" w:rsidRPr="00155CD2">
              <w:rPr>
                <w:rFonts w:asciiTheme="minorHAnsi" w:eastAsiaTheme="minorHAnsi" w:hAnsiTheme="minorHAnsi" w:cstheme="minorBidi"/>
                <w:sz w:val="18"/>
                <w:szCs w:val="18"/>
                <w:lang w:eastAsia="en-US"/>
              </w:rPr>
              <w:t>wierdzonych wniosków o płatność</w:t>
            </w:r>
            <w:r w:rsidRPr="00155CD2">
              <w:rPr>
                <w:rFonts w:asciiTheme="minorHAnsi" w:eastAsiaTheme="minorHAnsi" w:hAnsiTheme="minorHAnsi" w:cstheme="minorBidi"/>
                <w:sz w:val="18"/>
                <w:szCs w:val="18"/>
                <w:lang w:eastAsia="en-US"/>
              </w:rPr>
              <w:t>)</w:t>
            </w:r>
          </w:p>
          <w:p w14:paraId="794DEABB" w14:textId="64885864" w:rsidR="005C73C9" w:rsidRPr="00155CD2" w:rsidRDefault="005C73C9" w:rsidP="005E077F">
            <w:pPr>
              <w:pStyle w:val="Zawartotabeli"/>
              <w:numPr>
                <w:ilvl w:val="0"/>
                <w:numId w:val="53"/>
              </w:numPr>
              <w:tabs>
                <w:tab w:val="left" w:pos="172"/>
              </w:tabs>
              <w:spacing w:after="0"/>
              <w:ind w:left="3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eastAsia="en-US"/>
              </w:rPr>
              <w:t>liczba osób bezrobotnych objęta wsparciem w projekcie: 1</w:t>
            </w:r>
            <w:r w:rsidRPr="00155CD2">
              <w:rPr>
                <w:rFonts w:asciiTheme="minorHAnsi" w:eastAsiaTheme="minorHAnsi" w:hAnsiTheme="minorHAnsi" w:cstheme="minorBidi"/>
                <w:sz w:val="18"/>
                <w:szCs w:val="18"/>
                <w:lang w:val="pl-PL" w:eastAsia="en-US"/>
              </w:rPr>
              <w:t>.</w:t>
            </w:r>
            <w:r w:rsidR="00F7072D" w:rsidRPr="00155CD2">
              <w:rPr>
                <w:rFonts w:asciiTheme="minorHAnsi" w:eastAsiaTheme="minorHAnsi" w:hAnsiTheme="minorHAnsi" w:cstheme="minorBidi"/>
                <w:sz w:val="18"/>
                <w:szCs w:val="18"/>
                <w:lang w:val="pl-PL" w:eastAsia="en-US"/>
              </w:rPr>
              <w:t>72</w:t>
            </w:r>
            <w:r w:rsidRPr="00155CD2">
              <w:rPr>
                <w:rFonts w:asciiTheme="minorHAnsi" w:eastAsiaTheme="minorHAnsi" w:hAnsiTheme="minorHAnsi" w:cstheme="minorBidi"/>
                <w:sz w:val="18"/>
                <w:szCs w:val="18"/>
                <w:lang w:eastAsia="en-US"/>
              </w:rPr>
              <w:t xml:space="preserve">0, w tym </w:t>
            </w:r>
            <w:r w:rsidR="00F7072D" w:rsidRPr="00155CD2">
              <w:rPr>
                <w:rFonts w:asciiTheme="minorHAnsi" w:eastAsiaTheme="minorHAnsi" w:hAnsiTheme="minorHAnsi" w:cstheme="minorBidi"/>
                <w:sz w:val="18"/>
                <w:szCs w:val="18"/>
                <w:lang w:val="pl-PL" w:eastAsia="en-US"/>
              </w:rPr>
              <w:t>1.007</w:t>
            </w:r>
            <w:r w:rsidRPr="00155CD2">
              <w:rPr>
                <w:rFonts w:asciiTheme="minorHAnsi" w:eastAsiaTheme="minorHAnsi" w:hAnsiTheme="minorHAnsi" w:cstheme="minorBidi"/>
                <w:sz w:val="18"/>
                <w:szCs w:val="18"/>
                <w:lang w:eastAsia="en-US"/>
              </w:rPr>
              <w:t xml:space="preserve"> kobiet</w:t>
            </w:r>
            <w:r w:rsidRPr="00155CD2">
              <w:rPr>
                <w:rFonts w:asciiTheme="minorHAnsi" w:eastAsiaTheme="minorHAnsi" w:hAnsiTheme="minorHAnsi" w:cstheme="minorBidi"/>
                <w:sz w:val="18"/>
                <w:szCs w:val="18"/>
                <w:lang w:val="pl-PL" w:eastAsia="en-US"/>
              </w:rPr>
              <w:t>;</w:t>
            </w:r>
          </w:p>
          <w:p w14:paraId="3D3308A9" w14:textId="333E3F5E" w:rsidR="005C73C9" w:rsidRPr="00155CD2" w:rsidRDefault="005C73C9" w:rsidP="005E077F">
            <w:pPr>
              <w:pStyle w:val="Zawartotabeli"/>
              <w:numPr>
                <w:ilvl w:val="0"/>
                <w:numId w:val="53"/>
              </w:numPr>
              <w:tabs>
                <w:tab w:val="left" w:pos="172"/>
              </w:tabs>
              <w:spacing w:after="0"/>
              <w:ind w:left="3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eastAsia="en-US"/>
              </w:rPr>
              <w:t>liczba osób długotrwale bezrobotnych objęta wsparciem w projekcie: 5</w:t>
            </w:r>
            <w:r w:rsidR="00F7072D" w:rsidRPr="00155CD2">
              <w:rPr>
                <w:rFonts w:asciiTheme="minorHAnsi" w:eastAsiaTheme="minorHAnsi" w:hAnsiTheme="minorHAnsi" w:cstheme="minorBidi"/>
                <w:sz w:val="18"/>
                <w:szCs w:val="18"/>
                <w:lang w:val="pl-PL" w:eastAsia="en-US"/>
              </w:rPr>
              <w:t>58</w:t>
            </w:r>
            <w:r w:rsidRPr="00155CD2">
              <w:rPr>
                <w:rFonts w:asciiTheme="minorHAnsi" w:eastAsiaTheme="minorHAnsi" w:hAnsiTheme="minorHAnsi" w:cstheme="minorBidi"/>
                <w:sz w:val="18"/>
                <w:szCs w:val="18"/>
                <w:lang w:eastAsia="en-US"/>
              </w:rPr>
              <w:t>, w tym 3</w:t>
            </w:r>
            <w:r w:rsidR="00F7072D" w:rsidRPr="00155CD2">
              <w:rPr>
                <w:rFonts w:asciiTheme="minorHAnsi" w:eastAsiaTheme="minorHAnsi" w:hAnsiTheme="minorHAnsi" w:cstheme="minorBidi"/>
                <w:sz w:val="18"/>
                <w:szCs w:val="18"/>
                <w:lang w:val="pl-PL" w:eastAsia="en-US"/>
              </w:rPr>
              <w:t>24</w:t>
            </w:r>
            <w:r w:rsidRPr="00155CD2">
              <w:rPr>
                <w:rFonts w:asciiTheme="minorHAnsi" w:eastAsiaTheme="minorHAnsi" w:hAnsiTheme="minorHAnsi" w:cstheme="minorBidi"/>
                <w:sz w:val="18"/>
                <w:szCs w:val="18"/>
                <w:lang w:eastAsia="en-US"/>
              </w:rPr>
              <w:t xml:space="preserve"> kobiet</w:t>
            </w:r>
            <w:r w:rsidR="00A4084F">
              <w:rPr>
                <w:rFonts w:asciiTheme="minorHAnsi" w:eastAsiaTheme="minorHAnsi" w:hAnsiTheme="minorHAnsi" w:cstheme="minorBidi"/>
                <w:sz w:val="18"/>
                <w:szCs w:val="18"/>
                <w:lang w:val="pl-PL" w:eastAsia="en-US"/>
              </w:rPr>
              <w:t>y</w:t>
            </w:r>
            <w:r w:rsidRPr="00155CD2">
              <w:rPr>
                <w:rFonts w:asciiTheme="minorHAnsi" w:eastAsiaTheme="minorHAnsi" w:hAnsiTheme="minorHAnsi" w:cstheme="minorBidi"/>
                <w:sz w:val="18"/>
                <w:szCs w:val="18"/>
                <w:lang w:val="pl-PL" w:eastAsia="en-US"/>
              </w:rPr>
              <w:t>;</w:t>
            </w:r>
          </w:p>
          <w:p w14:paraId="69E017A1" w14:textId="242C12A8" w:rsidR="005C73C9" w:rsidRPr="00155CD2" w:rsidRDefault="0095258A" w:rsidP="005E077F">
            <w:pPr>
              <w:pStyle w:val="Zawartotabeli"/>
              <w:numPr>
                <w:ilvl w:val="0"/>
                <w:numId w:val="53"/>
              </w:numPr>
              <w:tabs>
                <w:tab w:val="left" w:pos="172"/>
              </w:tabs>
              <w:spacing w:after="0"/>
              <w:ind w:left="3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liczba</w:t>
            </w:r>
            <w:r w:rsidR="005C73C9" w:rsidRPr="00155CD2">
              <w:rPr>
                <w:rFonts w:asciiTheme="minorHAnsi" w:eastAsiaTheme="minorHAnsi" w:hAnsiTheme="minorHAnsi" w:cstheme="minorBidi"/>
                <w:sz w:val="18"/>
                <w:szCs w:val="18"/>
                <w:lang w:eastAsia="en-US"/>
              </w:rPr>
              <w:t xml:space="preserve"> osób z niepełnosprawnością objęta wsparciem w projekcie: </w:t>
            </w:r>
            <w:r w:rsidR="00857B63" w:rsidRPr="00155CD2">
              <w:rPr>
                <w:rFonts w:asciiTheme="minorHAnsi" w:eastAsiaTheme="minorHAnsi" w:hAnsiTheme="minorHAnsi" w:cstheme="minorBidi"/>
                <w:sz w:val="18"/>
                <w:szCs w:val="18"/>
                <w:lang w:val="pl-PL" w:eastAsia="en-US"/>
              </w:rPr>
              <w:t>41</w:t>
            </w:r>
            <w:r w:rsidR="005C73C9" w:rsidRPr="00155CD2">
              <w:rPr>
                <w:rFonts w:asciiTheme="minorHAnsi" w:eastAsiaTheme="minorHAnsi" w:hAnsiTheme="minorHAnsi" w:cstheme="minorBidi"/>
                <w:sz w:val="18"/>
                <w:szCs w:val="18"/>
                <w:lang w:eastAsia="en-US"/>
              </w:rPr>
              <w:t>, w tym 21 kobiet</w:t>
            </w:r>
            <w:r w:rsidR="005C73C9" w:rsidRPr="00155CD2">
              <w:rPr>
                <w:rFonts w:asciiTheme="minorHAnsi" w:eastAsiaTheme="minorHAnsi" w:hAnsiTheme="minorHAnsi" w:cstheme="minorBidi"/>
                <w:sz w:val="18"/>
                <w:szCs w:val="18"/>
                <w:lang w:val="pl-PL" w:eastAsia="en-US"/>
              </w:rPr>
              <w:t>.</w:t>
            </w:r>
          </w:p>
          <w:p w14:paraId="54F76C54" w14:textId="40C58B92" w:rsidR="005C73C9" w:rsidRPr="00155CD2" w:rsidRDefault="005C73C9" w:rsidP="00A4415B">
            <w:pPr>
              <w:pStyle w:val="Zawartotabeli"/>
              <w:spacing w:after="0"/>
              <w:jc w:val="both"/>
              <w:rPr>
                <w:rFonts w:asciiTheme="minorHAnsi" w:eastAsiaTheme="minorHAnsi" w:hAnsiTheme="minorHAnsi" w:cstheme="minorBidi"/>
                <w:sz w:val="18"/>
                <w:szCs w:val="18"/>
                <w:lang w:val="pl-PL" w:eastAsia="en-US"/>
              </w:rPr>
            </w:pPr>
            <w:r w:rsidRPr="00155CD2">
              <w:rPr>
                <w:rFonts w:asciiTheme="minorHAnsi" w:eastAsiaTheme="minorHAnsi" w:hAnsiTheme="minorHAnsi" w:cstheme="minorBidi"/>
                <w:sz w:val="18"/>
                <w:szCs w:val="18"/>
                <w:lang w:eastAsia="en-US"/>
              </w:rPr>
              <w:t>Średnia efektywność zatrudnieniowa wśród osób znajdujących się w</w:t>
            </w:r>
            <w:r w:rsidRPr="00155CD2">
              <w:t xml:space="preserve"> </w:t>
            </w:r>
            <w:r w:rsidRPr="00155CD2">
              <w:rPr>
                <w:rFonts w:asciiTheme="minorHAnsi" w:eastAsiaTheme="minorHAnsi" w:hAnsiTheme="minorHAnsi" w:cstheme="minorBidi"/>
                <w:sz w:val="18"/>
                <w:szCs w:val="18"/>
                <w:lang w:eastAsia="en-US"/>
              </w:rPr>
              <w:t xml:space="preserve">szczególnie trudnej sytuacji na rynku pracy (osoby z niepełnosprawnościami, długotrwale bezrobotne, z niskimi kwalifikacjami) – </w:t>
            </w:r>
            <w:r w:rsidR="00857B63" w:rsidRPr="00155CD2">
              <w:rPr>
                <w:rFonts w:asciiTheme="minorHAnsi" w:eastAsiaTheme="minorHAnsi" w:hAnsiTheme="minorHAnsi" w:cstheme="minorBidi"/>
                <w:sz w:val="18"/>
                <w:szCs w:val="18"/>
                <w:lang w:val="pl-PL" w:eastAsia="en-US"/>
              </w:rPr>
              <w:t>80</w:t>
            </w:r>
            <w:r w:rsidRPr="00155CD2">
              <w:rPr>
                <w:rFonts w:asciiTheme="minorHAnsi" w:eastAsiaTheme="minorHAnsi" w:hAnsiTheme="minorHAnsi" w:cstheme="minorBidi"/>
                <w:sz w:val="18"/>
                <w:szCs w:val="18"/>
                <w:lang w:eastAsia="en-US"/>
              </w:rPr>
              <w:t xml:space="preserve"> %</w:t>
            </w:r>
            <w:r w:rsidRPr="00155CD2">
              <w:rPr>
                <w:rFonts w:asciiTheme="minorHAnsi" w:eastAsiaTheme="minorHAnsi" w:hAnsiTheme="minorHAnsi" w:cstheme="minorBidi"/>
                <w:sz w:val="18"/>
                <w:szCs w:val="18"/>
                <w:lang w:val="pl-PL" w:eastAsia="en-US"/>
              </w:rPr>
              <w:t xml:space="preserve">. </w:t>
            </w:r>
            <w:r w:rsidRPr="00155CD2">
              <w:rPr>
                <w:rFonts w:asciiTheme="minorHAnsi" w:eastAsiaTheme="minorHAnsi" w:hAnsiTheme="minorHAnsi" w:cstheme="minorBidi"/>
                <w:sz w:val="18"/>
                <w:szCs w:val="18"/>
                <w:lang w:eastAsia="en-US"/>
              </w:rPr>
              <w:t>Średnia efektywność zatrudnieniowa wśród pozostałych osób: 8</w:t>
            </w:r>
            <w:r w:rsidR="00857B63" w:rsidRPr="00155CD2">
              <w:rPr>
                <w:rFonts w:asciiTheme="minorHAnsi" w:eastAsiaTheme="minorHAnsi" w:hAnsiTheme="minorHAnsi" w:cstheme="minorBidi"/>
                <w:sz w:val="18"/>
                <w:szCs w:val="18"/>
                <w:lang w:val="pl-PL" w:eastAsia="en-US"/>
              </w:rPr>
              <w:t>6</w:t>
            </w:r>
            <w:r w:rsidRPr="00155CD2">
              <w:rPr>
                <w:rFonts w:asciiTheme="minorHAnsi" w:eastAsiaTheme="minorHAnsi" w:hAnsiTheme="minorHAnsi" w:cstheme="minorBidi"/>
                <w:sz w:val="18"/>
                <w:szCs w:val="18"/>
                <w:lang w:eastAsia="en-US"/>
              </w:rPr>
              <w:t xml:space="preserve"> %</w:t>
            </w:r>
            <w:r w:rsidRPr="00155CD2">
              <w:rPr>
                <w:rFonts w:asciiTheme="minorHAnsi" w:eastAsiaTheme="minorHAnsi" w:hAnsiTheme="minorHAnsi" w:cstheme="minorBidi"/>
                <w:sz w:val="18"/>
                <w:szCs w:val="18"/>
                <w:lang w:val="pl-PL" w:eastAsia="en-US"/>
              </w:rPr>
              <w:t>.</w:t>
            </w:r>
          </w:p>
          <w:p w14:paraId="3303C17C" w14:textId="43BD94B5" w:rsidR="005C73C9" w:rsidRPr="00155CD2" w:rsidRDefault="005C73C9" w:rsidP="00A4415B">
            <w:pPr>
              <w:pStyle w:val="Zawartotabeli"/>
              <w:spacing w:after="0"/>
              <w:jc w:val="both"/>
              <w:rPr>
                <w:rFonts w:asciiTheme="minorHAnsi" w:eastAsiaTheme="minorHAnsi" w:hAnsiTheme="minorHAnsi" w:cstheme="minorBidi"/>
                <w:sz w:val="18"/>
                <w:szCs w:val="18"/>
                <w:lang w:val="pl-PL" w:eastAsia="en-US"/>
              </w:rPr>
            </w:pPr>
            <w:r w:rsidRPr="00155CD2">
              <w:rPr>
                <w:rFonts w:asciiTheme="minorHAnsi" w:eastAsiaTheme="minorHAnsi" w:hAnsiTheme="minorHAnsi" w:cstheme="minorBidi"/>
                <w:sz w:val="18"/>
                <w:szCs w:val="18"/>
                <w:lang w:eastAsia="en-US"/>
              </w:rPr>
              <w:t xml:space="preserve">Liczba osób objętych wsparciem w zakresie zwalczania lub przeciwdziałania skutkom pandemii </w:t>
            </w:r>
            <w:r w:rsidR="00365828" w:rsidRPr="00365828">
              <w:rPr>
                <w:rFonts w:asciiTheme="minorHAnsi" w:eastAsiaTheme="minorHAnsi" w:hAnsiTheme="minorHAnsi" w:cstheme="minorBidi"/>
                <w:sz w:val="18"/>
                <w:szCs w:val="18"/>
                <w:lang w:eastAsia="en-US"/>
              </w:rPr>
              <w:t>SARS-CoV-2</w:t>
            </w:r>
            <w:r w:rsidRPr="00155CD2">
              <w:rPr>
                <w:rFonts w:asciiTheme="minorHAnsi" w:eastAsiaTheme="minorHAnsi" w:hAnsiTheme="minorHAnsi" w:cstheme="minorBidi"/>
                <w:sz w:val="18"/>
                <w:szCs w:val="18"/>
                <w:lang w:eastAsia="en-US"/>
              </w:rPr>
              <w:t xml:space="preserve"> – 2.</w:t>
            </w:r>
            <w:r w:rsidR="00857B63" w:rsidRPr="00155CD2">
              <w:rPr>
                <w:rFonts w:asciiTheme="minorHAnsi" w:eastAsiaTheme="minorHAnsi" w:hAnsiTheme="minorHAnsi" w:cstheme="minorBidi"/>
                <w:sz w:val="18"/>
                <w:szCs w:val="18"/>
                <w:lang w:val="pl-PL" w:eastAsia="en-US"/>
              </w:rPr>
              <w:t>963</w:t>
            </w:r>
            <w:r w:rsidRPr="00155CD2">
              <w:rPr>
                <w:rFonts w:asciiTheme="minorHAnsi" w:eastAsiaTheme="minorHAnsi" w:hAnsiTheme="minorHAnsi" w:cstheme="minorBidi"/>
                <w:sz w:val="18"/>
                <w:szCs w:val="18"/>
                <w:lang w:eastAsia="en-US"/>
              </w:rPr>
              <w:t xml:space="preserve"> os</w:t>
            </w:r>
            <w:r w:rsidR="00982646">
              <w:rPr>
                <w:rFonts w:asciiTheme="minorHAnsi" w:eastAsiaTheme="minorHAnsi" w:hAnsiTheme="minorHAnsi" w:cstheme="minorBidi"/>
                <w:sz w:val="18"/>
                <w:szCs w:val="18"/>
                <w:lang w:val="pl-PL" w:eastAsia="en-US"/>
              </w:rPr>
              <w:t>o</w:t>
            </w:r>
            <w:r w:rsidRPr="00155CD2">
              <w:rPr>
                <w:rFonts w:asciiTheme="minorHAnsi" w:eastAsiaTheme="minorHAnsi" w:hAnsiTheme="minorHAnsi" w:cstheme="minorBidi"/>
                <w:sz w:val="18"/>
                <w:szCs w:val="18"/>
                <w:lang w:eastAsia="en-US"/>
              </w:rPr>
              <w:t>b</w:t>
            </w:r>
            <w:r w:rsidR="00982646">
              <w:rPr>
                <w:rFonts w:asciiTheme="minorHAnsi" w:eastAsiaTheme="minorHAnsi" w:hAnsiTheme="minorHAnsi" w:cstheme="minorBidi"/>
                <w:sz w:val="18"/>
                <w:szCs w:val="18"/>
                <w:lang w:val="pl-PL" w:eastAsia="en-US"/>
              </w:rPr>
              <w:t>y</w:t>
            </w:r>
            <w:r w:rsidRPr="00155CD2">
              <w:rPr>
                <w:rFonts w:asciiTheme="minorHAnsi" w:eastAsiaTheme="minorHAnsi" w:hAnsiTheme="minorHAnsi" w:cstheme="minorBidi"/>
                <w:sz w:val="18"/>
                <w:szCs w:val="18"/>
                <w:lang w:val="pl-PL" w:eastAsia="en-US"/>
              </w:rPr>
              <w:t>.</w:t>
            </w:r>
          </w:p>
          <w:p w14:paraId="32228C43" w14:textId="45DD82E6" w:rsidR="005C73C9" w:rsidRPr="00155CD2" w:rsidRDefault="005C73C9" w:rsidP="00A4415B">
            <w:pPr>
              <w:pStyle w:val="Zawartotabeli"/>
              <w:spacing w:after="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eastAsia="en-US"/>
              </w:rPr>
              <w:t xml:space="preserve">Wartość wydatków kwalifikowalnych przeznaczonych na działania związane z pandemią </w:t>
            </w:r>
            <w:r w:rsidR="00365828" w:rsidRPr="00365828">
              <w:rPr>
                <w:rFonts w:asciiTheme="minorHAnsi" w:eastAsiaTheme="minorHAnsi" w:hAnsiTheme="minorHAnsi" w:cstheme="minorBidi"/>
                <w:sz w:val="18"/>
                <w:szCs w:val="18"/>
                <w:lang w:eastAsia="en-US"/>
              </w:rPr>
              <w:t>SARS-CoV-2</w:t>
            </w:r>
            <w:r w:rsidRPr="00155CD2">
              <w:rPr>
                <w:rFonts w:asciiTheme="minorHAnsi" w:eastAsiaTheme="minorHAnsi" w:hAnsiTheme="minorHAnsi" w:cstheme="minorBidi"/>
                <w:sz w:val="18"/>
                <w:szCs w:val="18"/>
                <w:lang w:eastAsia="en-US"/>
              </w:rPr>
              <w:t xml:space="preserve"> – 1</w:t>
            </w:r>
            <w:r w:rsidR="00857B63" w:rsidRPr="00155CD2">
              <w:rPr>
                <w:rFonts w:asciiTheme="minorHAnsi" w:eastAsiaTheme="minorHAnsi" w:hAnsiTheme="minorHAnsi" w:cstheme="minorBidi"/>
                <w:sz w:val="18"/>
                <w:szCs w:val="18"/>
                <w:lang w:val="pl-PL" w:eastAsia="en-US"/>
              </w:rPr>
              <w:t>1</w:t>
            </w:r>
            <w:r w:rsidRPr="00155CD2">
              <w:rPr>
                <w:rFonts w:asciiTheme="minorHAnsi" w:eastAsiaTheme="minorHAnsi" w:hAnsiTheme="minorHAnsi" w:cstheme="minorBidi"/>
                <w:sz w:val="18"/>
                <w:szCs w:val="18"/>
                <w:lang w:eastAsia="en-US"/>
              </w:rPr>
              <w:t>.9</w:t>
            </w:r>
            <w:r w:rsidR="00857B63" w:rsidRPr="00155CD2">
              <w:rPr>
                <w:rFonts w:asciiTheme="minorHAnsi" w:eastAsiaTheme="minorHAnsi" w:hAnsiTheme="minorHAnsi" w:cstheme="minorBidi"/>
                <w:sz w:val="18"/>
                <w:szCs w:val="18"/>
                <w:lang w:val="pl-PL" w:eastAsia="en-US"/>
              </w:rPr>
              <w:t>68</w:t>
            </w:r>
            <w:r w:rsidRPr="00155CD2">
              <w:rPr>
                <w:rFonts w:asciiTheme="minorHAnsi" w:eastAsiaTheme="minorHAnsi" w:hAnsiTheme="minorHAnsi" w:cstheme="minorBidi"/>
                <w:sz w:val="18"/>
                <w:szCs w:val="18"/>
                <w:lang w:val="pl-PL" w:eastAsia="en-US"/>
              </w:rPr>
              <w:t>,</w:t>
            </w:r>
            <w:r w:rsidR="00857B63" w:rsidRPr="00155CD2">
              <w:rPr>
                <w:rFonts w:asciiTheme="minorHAnsi" w:eastAsiaTheme="minorHAnsi" w:hAnsiTheme="minorHAnsi" w:cstheme="minorBidi"/>
                <w:sz w:val="18"/>
                <w:szCs w:val="18"/>
                <w:lang w:val="pl-PL" w:eastAsia="en-US"/>
              </w:rPr>
              <w:t>0</w:t>
            </w:r>
            <w:r w:rsidRPr="00155CD2">
              <w:rPr>
                <w:rFonts w:asciiTheme="minorHAnsi" w:eastAsiaTheme="minorHAnsi" w:hAnsiTheme="minorHAnsi" w:cstheme="minorBidi"/>
                <w:sz w:val="18"/>
                <w:szCs w:val="18"/>
                <w:lang w:eastAsia="en-US"/>
              </w:rPr>
              <w:t xml:space="preserve"> tys.</w:t>
            </w:r>
            <w:r w:rsidRPr="00155CD2">
              <w:rPr>
                <w:rFonts w:asciiTheme="minorHAnsi" w:eastAsiaTheme="minorHAnsi" w:hAnsiTheme="minorHAnsi" w:cstheme="minorBidi"/>
                <w:sz w:val="18"/>
                <w:szCs w:val="18"/>
                <w:lang w:val="pl-PL" w:eastAsia="en-US"/>
              </w:rPr>
              <w:t xml:space="preserve"> </w:t>
            </w:r>
            <w:r w:rsidRPr="00155CD2">
              <w:rPr>
                <w:rFonts w:asciiTheme="minorHAnsi" w:eastAsiaTheme="minorHAnsi" w:hAnsiTheme="minorHAnsi" w:cstheme="minorBidi"/>
                <w:sz w:val="18"/>
                <w:szCs w:val="18"/>
                <w:lang w:eastAsia="en-US"/>
              </w:rPr>
              <w:t>zł</w:t>
            </w:r>
          </w:p>
          <w:p w14:paraId="7408323B" w14:textId="77777777" w:rsidR="00A4415B" w:rsidRPr="00155CD2" w:rsidRDefault="00A4415B" w:rsidP="00A4415B">
            <w:pPr>
              <w:pStyle w:val="Zawartotabeli"/>
              <w:spacing w:after="0"/>
              <w:jc w:val="both"/>
              <w:rPr>
                <w:rFonts w:asciiTheme="minorHAnsi" w:eastAsiaTheme="minorHAnsi" w:hAnsiTheme="minorHAnsi" w:cstheme="minorBidi"/>
                <w:sz w:val="18"/>
                <w:szCs w:val="18"/>
                <w:lang w:eastAsia="en-US"/>
              </w:rPr>
            </w:pPr>
          </w:p>
          <w:p w14:paraId="6C3682DD" w14:textId="3DF0503F" w:rsidR="00A4415B" w:rsidRPr="00D92451" w:rsidRDefault="00A4415B" w:rsidP="00A4415B">
            <w:pPr>
              <w:pStyle w:val="Zawartotabeli"/>
              <w:spacing w:after="0"/>
              <w:jc w:val="both"/>
              <w:rPr>
                <w:rFonts w:asciiTheme="minorHAnsi" w:eastAsiaTheme="minorHAnsi" w:hAnsiTheme="minorHAnsi" w:cstheme="minorBidi"/>
                <w:sz w:val="18"/>
                <w:szCs w:val="18"/>
                <w:lang w:val="pl-PL" w:eastAsia="en-US"/>
              </w:rPr>
            </w:pPr>
            <w:r w:rsidRPr="00155CD2">
              <w:rPr>
                <w:rFonts w:asciiTheme="minorHAnsi" w:eastAsiaTheme="minorHAnsi" w:hAnsiTheme="minorHAnsi" w:cstheme="minorBidi"/>
                <w:sz w:val="18"/>
                <w:szCs w:val="18"/>
                <w:lang w:val="pl-PL" w:eastAsia="en-US"/>
              </w:rPr>
              <w:t>P</w:t>
            </w:r>
            <w:r w:rsidRPr="00155CD2">
              <w:rPr>
                <w:rFonts w:asciiTheme="minorHAnsi" w:eastAsiaTheme="minorHAnsi" w:hAnsiTheme="minorHAnsi" w:cstheme="minorBidi"/>
                <w:sz w:val="18"/>
                <w:szCs w:val="18"/>
                <w:lang w:eastAsia="en-US"/>
              </w:rPr>
              <w:t>rojekty realizowane w okresie 1.01.2021</w:t>
            </w:r>
            <w:r w:rsidRPr="00155CD2">
              <w:rPr>
                <w:rFonts w:asciiTheme="minorHAnsi" w:eastAsiaTheme="minorHAnsi" w:hAnsiTheme="minorHAnsi" w:cstheme="minorBidi"/>
                <w:sz w:val="18"/>
                <w:szCs w:val="18"/>
                <w:lang w:val="pl-PL" w:eastAsia="en-US"/>
              </w:rPr>
              <w:t xml:space="preserve"> r.</w:t>
            </w:r>
            <w:r w:rsidRPr="00155CD2">
              <w:rPr>
                <w:rFonts w:asciiTheme="minorHAnsi" w:eastAsiaTheme="minorHAnsi" w:hAnsiTheme="minorHAnsi" w:cstheme="minorBidi"/>
                <w:sz w:val="18"/>
                <w:szCs w:val="18"/>
                <w:lang w:eastAsia="en-US"/>
              </w:rPr>
              <w:t>-31.12.2022 r. (na podstawie wniosków o płatność za okres do 31.12.2021 r.)</w:t>
            </w:r>
            <w:r w:rsidR="00D92451">
              <w:rPr>
                <w:rFonts w:asciiTheme="minorHAnsi" w:eastAsiaTheme="minorHAnsi" w:hAnsiTheme="minorHAnsi" w:cstheme="minorBidi"/>
                <w:sz w:val="18"/>
                <w:szCs w:val="18"/>
                <w:lang w:val="pl-PL" w:eastAsia="en-US"/>
              </w:rPr>
              <w:t>:</w:t>
            </w:r>
          </w:p>
          <w:p w14:paraId="0406BD29" w14:textId="165C7769" w:rsidR="00A4415B" w:rsidRPr="00155CD2" w:rsidRDefault="00A4415B" w:rsidP="005E077F">
            <w:pPr>
              <w:pStyle w:val="Zawartotabeli"/>
              <w:numPr>
                <w:ilvl w:val="0"/>
                <w:numId w:val="87"/>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eastAsia="en-US"/>
              </w:rPr>
              <w:t>liczba osób bezrobotnych objęta wsparciem w projekcie: 1</w:t>
            </w:r>
            <w:r w:rsidR="00BC3A15">
              <w:rPr>
                <w:rFonts w:asciiTheme="minorHAnsi" w:eastAsiaTheme="minorHAnsi" w:hAnsiTheme="minorHAnsi" w:cstheme="minorBidi"/>
                <w:sz w:val="18"/>
                <w:szCs w:val="18"/>
                <w:lang w:val="pl-PL" w:eastAsia="en-US"/>
              </w:rPr>
              <w:t>.</w:t>
            </w:r>
            <w:r w:rsidRPr="00155CD2">
              <w:rPr>
                <w:rFonts w:asciiTheme="minorHAnsi" w:eastAsiaTheme="minorHAnsi" w:hAnsiTheme="minorHAnsi" w:cstheme="minorBidi"/>
                <w:sz w:val="18"/>
                <w:szCs w:val="18"/>
                <w:lang w:eastAsia="en-US"/>
              </w:rPr>
              <w:t>635, w tym 927 kobiet</w:t>
            </w:r>
            <w:r w:rsidR="00155CD2">
              <w:rPr>
                <w:rFonts w:asciiTheme="minorHAnsi" w:eastAsiaTheme="minorHAnsi" w:hAnsiTheme="minorHAnsi" w:cstheme="minorBidi"/>
                <w:sz w:val="18"/>
                <w:szCs w:val="18"/>
                <w:lang w:val="pl-PL" w:eastAsia="en-US"/>
              </w:rPr>
              <w:t>;</w:t>
            </w:r>
          </w:p>
          <w:p w14:paraId="119389FE" w14:textId="2E0C2EBA" w:rsidR="00A4415B" w:rsidRPr="00155CD2" w:rsidRDefault="00A4415B" w:rsidP="005E077F">
            <w:pPr>
              <w:pStyle w:val="Zawartotabeli"/>
              <w:numPr>
                <w:ilvl w:val="0"/>
                <w:numId w:val="87"/>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Pr="00155CD2">
              <w:rPr>
                <w:rFonts w:asciiTheme="minorHAnsi" w:eastAsiaTheme="minorHAnsi" w:hAnsiTheme="minorHAnsi" w:cstheme="minorBidi"/>
                <w:sz w:val="18"/>
                <w:szCs w:val="18"/>
                <w:lang w:eastAsia="en-US"/>
              </w:rPr>
              <w:t>iczba osób długotrwale bezrobotnych objęta wsparciem w projekcie: 618, w tym 359 kobiet</w:t>
            </w:r>
            <w:r w:rsidR="00155CD2">
              <w:rPr>
                <w:rFonts w:asciiTheme="minorHAnsi" w:eastAsiaTheme="minorHAnsi" w:hAnsiTheme="minorHAnsi" w:cstheme="minorBidi"/>
                <w:sz w:val="18"/>
                <w:szCs w:val="18"/>
                <w:lang w:val="pl-PL" w:eastAsia="en-US"/>
              </w:rPr>
              <w:t>;</w:t>
            </w:r>
          </w:p>
          <w:p w14:paraId="6421934E" w14:textId="7B9B3CA0" w:rsidR="00A4415B" w:rsidRPr="00155CD2" w:rsidRDefault="00A4415B" w:rsidP="005E077F">
            <w:pPr>
              <w:pStyle w:val="Zawartotabeli"/>
              <w:numPr>
                <w:ilvl w:val="0"/>
                <w:numId w:val="87"/>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Pr="00155CD2">
              <w:rPr>
                <w:rFonts w:asciiTheme="minorHAnsi" w:eastAsiaTheme="minorHAnsi" w:hAnsiTheme="minorHAnsi" w:cstheme="minorBidi"/>
                <w:sz w:val="18"/>
                <w:szCs w:val="18"/>
                <w:lang w:eastAsia="en-US"/>
              </w:rPr>
              <w:t>iczba osób z niepełnosprawnością objęta wsparciem w projekcie: 47, w tym 28 kobiet</w:t>
            </w:r>
            <w:r w:rsidR="00155CD2">
              <w:rPr>
                <w:rFonts w:asciiTheme="minorHAnsi" w:eastAsiaTheme="minorHAnsi" w:hAnsiTheme="minorHAnsi" w:cstheme="minorBidi"/>
                <w:sz w:val="18"/>
                <w:szCs w:val="18"/>
                <w:lang w:val="pl-PL" w:eastAsia="en-US"/>
              </w:rPr>
              <w:t>;</w:t>
            </w:r>
          </w:p>
          <w:p w14:paraId="2A3477B9" w14:textId="53A4AE31" w:rsidR="00A4415B" w:rsidRPr="00155CD2" w:rsidRDefault="00A4415B" w:rsidP="005E077F">
            <w:pPr>
              <w:pStyle w:val="Zawartotabeli"/>
              <w:numPr>
                <w:ilvl w:val="0"/>
                <w:numId w:val="87"/>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ś</w:t>
            </w:r>
            <w:r w:rsidRPr="00155CD2">
              <w:rPr>
                <w:rFonts w:asciiTheme="minorHAnsi" w:eastAsiaTheme="minorHAnsi" w:hAnsiTheme="minorHAnsi" w:cstheme="minorBidi"/>
                <w:sz w:val="18"/>
                <w:szCs w:val="18"/>
                <w:lang w:eastAsia="en-US"/>
              </w:rPr>
              <w:t>rednia efektywność zatrudnieniowa wśród osób znajdujących się w szczególnie trudnej sytuacji na rynku pracy (osoby z niepełnosprawnościami, długotrwale bezrobotne, z niskimi kwalifikacjami) – 76 %</w:t>
            </w:r>
            <w:r w:rsidR="00155CD2">
              <w:rPr>
                <w:rFonts w:asciiTheme="minorHAnsi" w:eastAsiaTheme="minorHAnsi" w:hAnsiTheme="minorHAnsi" w:cstheme="minorBidi"/>
                <w:sz w:val="18"/>
                <w:szCs w:val="18"/>
                <w:lang w:val="pl-PL" w:eastAsia="en-US"/>
              </w:rPr>
              <w:t>;</w:t>
            </w:r>
          </w:p>
          <w:p w14:paraId="726BB47D" w14:textId="7B117B84" w:rsidR="005C73C9" w:rsidRPr="00155CD2" w:rsidRDefault="00A4415B" w:rsidP="005E077F">
            <w:pPr>
              <w:pStyle w:val="Zawartotabeli"/>
              <w:numPr>
                <w:ilvl w:val="0"/>
                <w:numId w:val="87"/>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ś</w:t>
            </w:r>
            <w:r w:rsidRPr="00155CD2">
              <w:rPr>
                <w:rFonts w:asciiTheme="minorHAnsi" w:eastAsiaTheme="minorHAnsi" w:hAnsiTheme="minorHAnsi" w:cstheme="minorBidi"/>
                <w:sz w:val="18"/>
                <w:szCs w:val="18"/>
                <w:lang w:eastAsia="en-US"/>
              </w:rPr>
              <w:t>rednia efektywność zatrudnieniowa wśród pozostałych osób: 89 %</w:t>
            </w:r>
            <w:r w:rsidRPr="00155CD2">
              <w:rPr>
                <w:rFonts w:asciiTheme="minorHAnsi" w:eastAsiaTheme="minorHAnsi" w:hAnsiTheme="minorHAnsi" w:cstheme="minorBidi"/>
                <w:sz w:val="18"/>
                <w:szCs w:val="18"/>
                <w:lang w:val="pl-PL" w:eastAsia="en-US"/>
              </w:rPr>
              <w:t>.</w:t>
            </w:r>
          </w:p>
          <w:p w14:paraId="6DD43854" w14:textId="77777777" w:rsidR="00A4415B" w:rsidRPr="00155CD2" w:rsidRDefault="00A4415B" w:rsidP="00A4415B">
            <w:pPr>
              <w:pStyle w:val="Zawartotabeli"/>
              <w:tabs>
                <w:tab w:val="left" w:pos="168"/>
              </w:tabs>
              <w:spacing w:after="0"/>
              <w:jc w:val="both"/>
              <w:rPr>
                <w:rFonts w:asciiTheme="minorHAnsi" w:eastAsiaTheme="minorHAnsi" w:hAnsiTheme="minorHAnsi" w:cstheme="minorBidi"/>
                <w:sz w:val="18"/>
                <w:szCs w:val="18"/>
                <w:lang w:eastAsia="en-US"/>
              </w:rPr>
            </w:pPr>
          </w:p>
          <w:p w14:paraId="28F80A8F" w14:textId="17668B02" w:rsidR="005C73C9" w:rsidRPr="00155CD2" w:rsidRDefault="005C73C9" w:rsidP="00A4415B">
            <w:pPr>
              <w:pStyle w:val="Zawartotabeli"/>
              <w:spacing w:after="0"/>
              <w:jc w:val="both"/>
              <w:rPr>
                <w:rFonts w:asciiTheme="minorHAnsi" w:eastAsiaTheme="minorHAnsi" w:hAnsiTheme="minorHAnsi" w:cstheme="minorBidi"/>
                <w:sz w:val="18"/>
                <w:szCs w:val="18"/>
                <w:lang w:val="pl-PL" w:eastAsia="en-US"/>
              </w:rPr>
            </w:pPr>
            <w:r w:rsidRPr="00155CD2">
              <w:rPr>
                <w:rFonts w:asciiTheme="minorHAnsi" w:eastAsiaTheme="minorHAnsi" w:hAnsiTheme="minorHAnsi" w:cstheme="minorBidi"/>
                <w:sz w:val="18"/>
                <w:szCs w:val="18"/>
                <w:lang w:eastAsia="en-US"/>
              </w:rPr>
              <w:t>Projekty konkursowe</w:t>
            </w:r>
            <w:r w:rsidR="00A4415B" w:rsidRPr="00155CD2">
              <w:rPr>
                <w:rFonts w:asciiTheme="minorHAnsi" w:eastAsiaTheme="minorHAnsi" w:hAnsiTheme="minorHAnsi" w:cstheme="minorBidi"/>
                <w:sz w:val="18"/>
                <w:szCs w:val="18"/>
                <w:lang w:val="pl-PL" w:eastAsia="en-US"/>
              </w:rPr>
              <w:t>:</w:t>
            </w:r>
          </w:p>
          <w:p w14:paraId="1B36836A" w14:textId="455CB568" w:rsidR="00A4415B" w:rsidRPr="00155CD2" w:rsidRDefault="00A4415B" w:rsidP="005E077F">
            <w:pPr>
              <w:pStyle w:val="Zawartotabeli"/>
              <w:numPr>
                <w:ilvl w:val="2"/>
                <w:numId w:val="70"/>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eastAsia="en-US"/>
              </w:rPr>
              <w:t>projekty konkursowe wyłonione w ramach naboru POWR.01.02.01-IP.25-08-K03/18 (narastająco, na podstawie ostatnich, zatwierdzonych wnop)</w:t>
            </w:r>
            <w:r w:rsidR="003D58B7">
              <w:rPr>
                <w:rFonts w:asciiTheme="minorHAnsi" w:eastAsiaTheme="minorHAnsi" w:hAnsiTheme="minorHAnsi" w:cstheme="minorBidi"/>
                <w:sz w:val="18"/>
                <w:szCs w:val="18"/>
                <w:lang w:val="pl-PL" w:eastAsia="en-US"/>
              </w:rPr>
              <w:t>:</w:t>
            </w:r>
          </w:p>
          <w:p w14:paraId="0BDA955C" w14:textId="7611BFD5" w:rsidR="00A4415B" w:rsidRPr="00155CD2" w:rsidRDefault="00A4415B" w:rsidP="005E077F">
            <w:pPr>
              <w:pStyle w:val="Zawartotabeli"/>
              <w:numPr>
                <w:ilvl w:val="0"/>
                <w:numId w:val="88"/>
              </w:numPr>
              <w:tabs>
                <w:tab w:val="left" w:pos="26"/>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Pr="00155CD2">
              <w:rPr>
                <w:rFonts w:asciiTheme="minorHAnsi" w:eastAsiaTheme="minorHAnsi" w:hAnsiTheme="minorHAnsi" w:cstheme="minorBidi"/>
                <w:sz w:val="18"/>
                <w:szCs w:val="18"/>
                <w:lang w:eastAsia="en-US"/>
              </w:rPr>
              <w:t>iczba osób biernych zawodowo objęta wsparciem w projekcie: 861, w tym 623 kobiety</w:t>
            </w:r>
            <w:r w:rsidRPr="00155CD2">
              <w:rPr>
                <w:rFonts w:asciiTheme="minorHAnsi" w:eastAsiaTheme="minorHAnsi" w:hAnsiTheme="minorHAnsi" w:cstheme="minorBidi"/>
                <w:sz w:val="18"/>
                <w:szCs w:val="18"/>
                <w:lang w:val="pl-PL" w:eastAsia="en-US"/>
              </w:rPr>
              <w:t>;</w:t>
            </w:r>
          </w:p>
          <w:p w14:paraId="5BA0AE3B" w14:textId="6CC9287D" w:rsidR="00A4415B" w:rsidRPr="00155CD2" w:rsidRDefault="00A4415B" w:rsidP="005E077F">
            <w:pPr>
              <w:pStyle w:val="Zawartotabeli"/>
              <w:numPr>
                <w:ilvl w:val="0"/>
                <w:numId w:val="88"/>
              </w:numPr>
              <w:tabs>
                <w:tab w:val="left" w:pos="26"/>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Pr="00155CD2">
              <w:rPr>
                <w:rFonts w:asciiTheme="minorHAnsi" w:eastAsiaTheme="minorHAnsi" w:hAnsiTheme="minorHAnsi" w:cstheme="minorBidi"/>
                <w:sz w:val="18"/>
                <w:szCs w:val="18"/>
                <w:lang w:eastAsia="en-US"/>
              </w:rPr>
              <w:t>iczba osób pracujących ob</w:t>
            </w:r>
            <w:r w:rsidR="00411109">
              <w:rPr>
                <w:rFonts w:asciiTheme="minorHAnsi" w:eastAsiaTheme="minorHAnsi" w:hAnsiTheme="minorHAnsi" w:cstheme="minorBidi"/>
                <w:sz w:val="18"/>
                <w:szCs w:val="18"/>
                <w:lang w:eastAsia="en-US"/>
              </w:rPr>
              <w:t>jęta wsparciem w projekcie: 66</w:t>
            </w:r>
            <w:r w:rsidRPr="00155CD2">
              <w:rPr>
                <w:rFonts w:asciiTheme="minorHAnsi" w:eastAsiaTheme="minorHAnsi" w:hAnsiTheme="minorHAnsi" w:cstheme="minorBidi"/>
                <w:sz w:val="18"/>
                <w:szCs w:val="18"/>
                <w:lang w:eastAsia="en-US"/>
              </w:rPr>
              <w:t>, w tym 49 kobiet</w:t>
            </w:r>
            <w:r w:rsidRPr="00155CD2">
              <w:rPr>
                <w:rFonts w:asciiTheme="minorHAnsi" w:eastAsiaTheme="minorHAnsi" w:hAnsiTheme="minorHAnsi" w:cstheme="minorBidi"/>
                <w:sz w:val="18"/>
                <w:szCs w:val="18"/>
                <w:lang w:val="pl-PL" w:eastAsia="en-US"/>
              </w:rPr>
              <w:t>;</w:t>
            </w:r>
          </w:p>
          <w:p w14:paraId="7EA1E0A0" w14:textId="247CF74D" w:rsidR="00A4415B" w:rsidRPr="00155CD2" w:rsidRDefault="00A4415B" w:rsidP="005E077F">
            <w:pPr>
              <w:pStyle w:val="Zawartotabeli"/>
              <w:numPr>
                <w:ilvl w:val="0"/>
                <w:numId w:val="88"/>
              </w:numPr>
              <w:tabs>
                <w:tab w:val="left" w:pos="26"/>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Pr="00155CD2">
              <w:rPr>
                <w:rFonts w:asciiTheme="minorHAnsi" w:eastAsiaTheme="minorHAnsi" w:hAnsiTheme="minorHAnsi" w:cstheme="minorBidi"/>
                <w:sz w:val="18"/>
                <w:szCs w:val="18"/>
                <w:lang w:eastAsia="en-US"/>
              </w:rPr>
              <w:t>iczba osób z niepełnosprawnością objęta wsparciem w projekcie: 147, w tym 77 kobiet</w:t>
            </w:r>
            <w:r w:rsidRPr="00155CD2">
              <w:rPr>
                <w:rFonts w:asciiTheme="minorHAnsi" w:eastAsiaTheme="minorHAnsi" w:hAnsiTheme="minorHAnsi" w:cstheme="minorBidi"/>
                <w:sz w:val="18"/>
                <w:szCs w:val="18"/>
                <w:lang w:val="pl-PL" w:eastAsia="en-US"/>
              </w:rPr>
              <w:t>;</w:t>
            </w:r>
          </w:p>
          <w:p w14:paraId="45561AE3" w14:textId="77777777" w:rsidR="00A4415B" w:rsidRPr="00155CD2" w:rsidRDefault="00A4415B" w:rsidP="005E077F">
            <w:pPr>
              <w:pStyle w:val="Zawartotabeli"/>
              <w:numPr>
                <w:ilvl w:val="0"/>
                <w:numId w:val="88"/>
              </w:numPr>
              <w:tabs>
                <w:tab w:val="left" w:pos="26"/>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ś</w:t>
            </w:r>
            <w:r w:rsidRPr="00155CD2">
              <w:rPr>
                <w:rFonts w:asciiTheme="minorHAnsi" w:eastAsiaTheme="minorHAnsi" w:hAnsiTheme="minorHAnsi" w:cstheme="minorBidi"/>
                <w:sz w:val="18"/>
                <w:szCs w:val="18"/>
                <w:lang w:eastAsia="en-US"/>
              </w:rPr>
              <w:t>rednia efektywność zatrudnieniowa wśród osób znajdujących się w szczególnie trudnej sytuacji na rynku pracy (osoby z niepełnosprawnościami, długotrwale bezrobotne, z niskimi kwalifikacjami): 48 %</w:t>
            </w:r>
            <w:r w:rsidRPr="00155CD2">
              <w:rPr>
                <w:rFonts w:asciiTheme="minorHAnsi" w:eastAsiaTheme="minorHAnsi" w:hAnsiTheme="minorHAnsi" w:cstheme="minorBidi"/>
                <w:sz w:val="18"/>
                <w:szCs w:val="18"/>
                <w:lang w:val="pl-PL" w:eastAsia="en-US"/>
              </w:rPr>
              <w:t>;</w:t>
            </w:r>
          </w:p>
          <w:p w14:paraId="597AD58B" w14:textId="77777777" w:rsidR="00A4415B" w:rsidRPr="00155CD2" w:rsidRDefault="00A4415B" w:rsidP="005E077F">
            <w:pPr>
              <w:pStyle w:val="Zawartotabeli"/>
              <w:numPr>
                <w:ilvl w:val="0"/>
                <w:numId w:val="88"/>
              </w:numPr>
              <w:tabs>
                <w:tab w:val="left" w:pos="26"/>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ś</w:t>
            </w:r>
            <w:r w:rsidRPr="00155CD2">
              <w:rPr>
                <w:rFonts w:asciiTheme="minorHAnsi" w:eastAsiaTheme="minorHAnsi" w:hAnsiTheme="minorHAnsi" w:cstheme="minorBidi"/>
                <w:sz w:val="18"/>
                <w:szCs w:val="18"/>
                <w:lang w:eastAsia="en-US"/>
              </w:rPr>
              <w:t>rednia efektywność zatrudnieniowa wśród pozostałych osób: 61 %</w:t>
            </w:r>
            <w:r w:rsidRPr="00155CD2">
              <w:rPr>
                <w:rFonts w:asciiTheme="minorHAnsi" w:eastAsiaTheme="minorHAnsi" w:hAnsiTheme="minorHAnsi" w:cstheme="minorBidi"/>
                <w:sz w:val="18"/>
                <w:szCs w:val="18"/>
                <w:lang w:val="pl-PL" w:eastAsia="en-US"/>
              </w:rPr>
              <w:t>;</w:t>
            </w:r>
          </w:p>
          <w:p w14:paraId="046C048B" w14:textId="4FC2B282" w:rsidR="00A4415B" w:rsidRPr="00155CD2" w:rsidRDefault="00A4415B" w:rsidP="005E077F">
            <w:pPr>
              <w:pStyle w:val="Zawartotabeli"/>
              <w:numPr>
                <w:ilvl w:val="0"/>
                <w:numId w:val="88"/>
              </w:numPr>
              <w:tabs>
                <w:tab w:val="left" w:pos="26"/>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ś</w:t>
            </w:r>
            <w:r w:rsidRPr="00155CD2">
              <w:rPr>
                <w:rFonts w:asciiTheme="minorHAnsi" w:eastAsiaTheme="minorHAnsi" w:hAnsiTheme="minorHAnsi" w:cstheme="minorBidi"/>
                <w:sz w:val="18"/>
                <w:szCs w:val="18"/>
                <w:lang w:eastAsia="en-US"/>
              </w:rPr>
              <w:t>rednia efektywność zawodowa: 49%</w:t>
            </w:r>
            <w:r w:rsidRPr="00155CD2">
              <w:rPr>
                <w:rFonts w:asciiTheme="minorHAnsi" w:eastAsiaTheme="minorHAnsi" w:hAnsiTheme="minorHAnsi" w:cstheme="minorBidi"/>
                <w:sz w:val="18"/>
                <w:szCs w:val="18"/>
                <w:lang w:val="pl-PL" w:eastAsia="en-US"/>
              </w:rPr>
              <w:t>.</w:t>
            </w:r>
          </w:p>
          <w:p w14:paraId="23305C83" w14:textId="1D3ADC52" w:rsidR="00A4415B" w:rsidRPr="00155CD2" w:rsidRDefault="00A4415B" w:rsidP="005E077F">
            <w:pPr>
              <w:pStyle w:val="Zawartotabeli"/>
              <w:numPr>
                <w:ilvl w:val="2"/>
                <w:numId w:val="70"/>
              </w:numPr>
              <w:tabs>
                <w:tab w:val="left" w:pos="168"/>
              </w:tabs>
              <w:spacing w:after="0"/>
              <w:ind w:left="26" w:hanging="26"/>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P</w:t>
            </w:r>
            <w:r w:rsidRPr="00155CD2">
              <w:rPr>
                <w:rFonts w:asciiTheme="minorHAnsi" w:eastAsiaTheme="minorHAnsi" w:hAnsiTheme="minorHAnsi" w:cstheme="minorBidi"/>
                <w:sz w:val="18"/>
                <w:szCs w:val="18"/>
                <w:lang w:eastAsia="en-US"/>
              </w:rPr>
              <w:t>rojekty dot. samozatrudnienia (nabór nr POWR.01.02.01-IP.25-08-K04/20) (na podstawie ostatnich, zatwierdzonych wnop)</w:t>
            </w:r>
            <w:r w:rsidR="0035631E">
              <w:rPr>
                <w:rFonts w:asciiTheme="minorHAnsi" w:eastAsiaTheme="minorHAnsi" w:hAnsiTheme="minorHAnsi" w:cstheme="minorBidi"/>
                <w:sz w:val="18"/>
                <w:szCs w:val="18"/>
                <w:lang w:val="pl-PL" w:eastAsia="en-US"/>
              </w:rPr>
              <w:t>:</w:t>
            </w:r>
          </w:p>
          <w:p w14:paraId="3DDA1D9F" w14:textId="6307F53A" w:rsidR="00A4415B" w:rsidRPr="00155CD2" w:rsidRDefault="00155CD2" w:rsidP="005E077F">
            <w:pPr>
              <w:pStyle w:val="Zawartotabeli"/>
              <w:numPr>
                <w:ilvl w:val="0"/>
                <w:numId w:val="89"/>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00A4415B" w:rsidRPr="00155CD2">
              <w:rPr>
                <w:rFonts w:asciiTheme="minorHAnsi" w:eastAsiaTheme="minorHAnsi" w:hAnsiTheme="minorHAnsi" w:cstheme="minorBidi"/>
                <w:sz w:val="18"/>
                <w:szCs w:val="18"/>
                <w:lang w:eastAsia="en-US"/>
              </w:rPr>
              <w:t>iczba osób bezrobotnych objęta wsparciem w projekcie: 138, w tym 62 kobiety</w:t>
            </w:r>
            <w:r w:rsidR="0035631E">
              <w:rPr>
                <w:rFonts w:asciiTheme="minorHAnsi" w:eastAsiaTheme="minorHAnsi" w:hAnsiTheme="minorHAnsi" w:cstheme="minorBidi"/>
                <w:sz w:val="18"/>
                <w:szCs w:val="18"/>
                <w:lang w:val="pl-PL" w:eastAsia="en-US"/>
              </w:rPr>
              <w:t>;</w:t>
            </w:r>
          </w:p>
          <w:p w14:paraId="73AF2B82" w14:textId="18292FED" w:rsidR="00A4415B" w:rsidRPr="00155CD2" w:rsidRDefault="00155CD2" w:rsidP="005E077F">
            <w:pPr>
              <w:pStyle w:val="Zawartotabeli"/>
              <w:numPr>
                <w:ilvl w:val="0"/>
                <w:numId w:val="89"/>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00A4415B" w:rsidRPr="00155CD2">
              <w:rPr>
                <w:rFonts w:asciiTheme="minorHAnsi" w:eastAsiaTheme="minorHAnsi" w:hAnsiTheme="minorHAnsi" w:cstheme="minorBidi"/>
                <w:sz w:val="18"/>
                <w:szCs w:val="18"/>
                <w:lang w:eastAsia="en-US"/>
              </w:rPr>
              <w:t>iczba osób biernych zawodowo objęta wsparciem w projekcie: 37, w tym 15 kobiet</w:t>
            </w:r>
            <w:r w:rsidR="0035631E">
              <w:rPr>
                <w:rFonts w:asciiTheme="minorHAnsi" w:eastAsiaTheme="minorHAnsi" w:hAnsiTheme="minorHAnsi" w:cstheme="minorBidi"/>
                <w:sz w:val="18"/>
                <w:szCs w:val="18"/>
                <w:lang w:val="pl-PL" w:eastAsia="en-US"/>
              </w:rPr>
              <w:t>;</w:t>
            </w:r>
          </w:p>
          <w:p w14:paraId="222516C2" w14:textId="38471F17" w:rsidR="00A4415B" w:rsidRPr="00155CD2" w:rsidRDefault="00155CD2" w:rsidP="005E077F">
            <w:pPr>
              <w:pStyle w:val="Zawartotabeli"/>
              <w:numPr>
                <w:ilvl w:val="0"/>
                <w:numId w:val="89"/>
              </w:numPr>
              <w:tabs>
                <w:tab w:val="left" w:pos="168"/>
              </w:tabs>
              <w:spacing w:after="0"/>
              <w:ind w:left="0" w:firstLine="0"/>
              <w:jc w:val="both"/>
              <w:rPr>
                <w:rFonts w:asciiTheme="minorHAnsi" w:eastAsiaTheme="minorHAnsi" w:hAnsiTheme="minorHAnsi" w:cstheme="minorBidi"/>
                <w:sz w:val="18"/>
                <w:szCs w:val="18"/>
                <w:lang w:eastAsia="en-US"/>
              </w:rPr>
            </w:pPr>
            <w:r w:rsidRPr="00155CD2">
              <w:rPr>
                <w:rFonts w:asciiTheme="minorHAnsi" w:eastAsiaTheme="minorHAnsi" w:hAnsiTheme="minorHAnsi" w:cstheme="minorBidi"/>
                <w:sz w:val="18"/>
                <w:szCs w:val="18"/>
                <w:lang w:val="pl-PL" w:eastAsia="en-US"/>
              </w:rPr>
              <w:t>l</w:t>
            </w:r>
            <w:r w:rsidR="00A4415B" w:rsidRPr="00155CD2">
              <w:rPr>
                <w:rFonts w:asciiTheme="minorHAnsi" w:eastAsiaTheme="minorHAnsi" w:hAnsiTheme="minorHAnsi" w:cstheme="minorBidi"/>
                <w:sz w:val="18"/>
                <w:szCs w:val="18"/>
                <w:lang w:eastAsia="en-US"/>
              </w:rPr>
              <w:t>iczba osób z niepełnosprawnością objęta wsparciem w projekcie: 9, w tym 5 kobiet</w:t>
            </w:r>
            <w:r w:rsidR="0035631E">
              <w:rPr>
                <w:rFonts w:asciiTheme="minorHAnsi" w:eastAsiaTheme="minorHAnsi" w:hAnsiTheme="minorHAnsi" w:cstheme="minorBidi"/>
                <w:sz w:val="18"/>
                <w:szCs w:val="18"/>
                <w:lang w:val="pl-PL" w:eastAsia="en-US"/>
              </w:rPr>
              <w:t>;</w:t>
            </w:r>
          </w:p>
          <w:p w14:paraId="7F443E00" w14:textId="240D2065" w:rsidR="005C73C9" w:rsidRPr="00155CD2" w:rsidRDefault="00D92451" w:rsidP="005E077F">
            <w:pPr>
              <w:pStyle w:val="Zawartotabeli"/>
              <w:numPr>
                <w:ilvl w:val="2"/>
                <w:numId w:val="70"/>
              </w:numPr>
              <w:tabs>
                <w:tab w:val="left" w:pos="168"/>
              </w:tabs>
              <w:spacing w:after="0"/>
              <w:ind w:left="26" w:firstLine="0"/>
              <w:jc w:val="both"/>
              <w:rPr>
                <w:rFonts w:asciiTheme="minorHAnsi" w:hAnsiTheme="minorHAnsi"/>
                <w:sz w:val="18"/>
                <w:szCs w:val="18"/>
              </w:rPr>
            </w:pPr>
            <w:r>
              <w:rPr>
                <w:rFonts w:asciiTheme="minorHAnsi" w:eastAsiaTheme="minorHAnsi" w:hAnsiTheme="minorHAnsi" w:cstheme="minorBidi"/>
                <w:sz w:val="18"/>
                <w:szCs w:val="18"/>
                <w:lang w:val="pl-PL" w:eastAsia="en-US"/>
              </w:rPr>
              <w:t>P</w:t>
            </w:r>
            <w:r w:rsidR="00A4415B" w:rsidRPr="00155CD2">
              <w:rPr>
                <w:rFonts w:asciiTheme="minorHAnsi" w:eastAsiaTheme="minorHAnsi" w:hAnsiTheme="minorHAnsi" w:cstheme="minorBidi"/>
                <w:sz w:val="18"/>
                <w:szCs w:val="18"/>
                <w:lang w:eastAsia="en-US"/>
              </w:rPr>
              <w:t>rojekty dot. wsparcia osób młodych, m.in. tych, które utraciły pracę w związku z COVID-19 (nabór nr POWR.01.02.01-IP.25-08-K05/21)</w:t>
            </w:r>
            <w:r w:rsidR="00155CD2" w:rsidRPr="00155CD2">
              <w:rPr>
                <w:rFonts w:asciiTheme="minorHAnsi" w:eastAsiaTheme="minorHAnsi" w:hAnsiTheme="minorHAnsi" w:cstheme="minorBidi"/>
                <w:sz w:val="18"/>
                <w:szCs w:val="18"/>
                <w:lang w:val="pl-PL" w:eastAsia="en-US"/>
              </w:rPr>
              <w:t>: b</w:t>
            </w:r>
            <w:r w:rsidR="00A4415B" w:rsidRPr="00155CD2">
              <w:rPr>
                <w:rFonts w:asciiTheme="minorHAnsi" w:eastAsiaTheme="minorHAnsi" w:hAnsiTheme="minorHAnsi" w:cstheme="minorBidi"/>
                <w:sz w:val="18"/>
                <w:szCs w:val="18"/>
                <w:lang w:eastAsia="en-US"/>
              </w:rPr>
              <w:t>rak danych pochodzących z zatwierdzonych wniosków o płatność za okres do 31.12.2021 r.</w:t>
            </w:r>
          </w:p>
        </w:tc>
      </w:tr>
      <w:tr w:rsidR="005C73C9" w:rsidRPr="00680C80" w14:paraId="69CC4AFA" w14:textId="77777777" w:rsidTr="00014439">
        <w:tc>
          <w:tcPr>
            <w:tcW w:w="2268" w:type="dxa"/>
          </w:tcPr>
          <w:p w14:paraId="5CF6D49A" w14:textId="3F37E67B" w:rsidR="005C73C9" w:rsidRPr="00680C80" w:rsidRDefault="005C73C9" w:rsidP="00F82F6A">
            <w:pPr>
              <w:widowControl w:val="0"/>
              <w:suppressLineNumbers/>
              <w:suppressAutoHyphens/>
              <w:rPr>
                <w:rFonts w:asciiTheme="minorHAnsi" w:eastAsia="Lucida Sans Unicode" w:hAnsiTheme="minorHAnsi"/>
                <w:sz w:val="18"/>
                <w:szCs w:val="18"/>
                <w:highlight w:val="yellow"/>
                <w:lang w:val="x-none" w:eastAsia="x-none"/>
              </w:rPr>
            </w:pPr>
            <w:r w:rsidRPr="00F82F6A">
              <w:rPr>
                <w:rFonts w:asciiTheme="minorHAnsi" w:eastAsia="Lucida Sans Unicode" w:hAnsiTheme="minorHAnsi"/>
                <w:sz w:val="18"/>
                <w:szCs w:val="18"/>
                <w:lang w:val="x-none" w:eastAsia="x-none"/>
              </w:rPr>
              <w:t>Środki wydatkowane</w:t>
            </w:r>
            <w:r w:rsidRPr="00F82F6A">
              <w:rPr>
                <w:rFonts w:asciiTheme="minorHAnsi" w:eastAsia="Lucida Sans Unicode" w:hAnsiTheme="minorHAnsi"/>
                <w:sz w:val="18"/>
                <w:szCs w:val="18"/>
                <w:lang w:val="x-none" w:eastAsia="x-none"/>
              </w:rPr>
              <w:br/>
              <w:t>w 202</w:t>
            </w:r>
            <w:r w:rsidR="00F82F6A" w:rsidRPr="00F82F6A">
              <w:rPr>
                <w:rFonts w:asciiTheme="minorHAnsi" w:eastAsia="Lucida Sans Unicode" w:hAnsiTheme="minorHAnsi"/>
                <w:sz w:val="18"/>
                <w:szCs w:val="18"/>
                <w:lang w:eastAsia="x-none"/>
              </w:rPr>
              <w:t>1</w:t>
            </w:r>
            <w:r w:rsidRPr="00F82F6A">
              <w:rPr>
                <w:rFonts w:asciiTheme="minorHAnsi" w:eastAsia="Lucida Sans Unicode" w:hAnsiTheme="minorHAnsi"/>
                <w:sz w:val="18"/>
                <w:szCs w:val="18"/>
                <w:lang w:val="x-none" w:eastAsia="x-none"/>
              </w:rPr>
              <w:t xml:space="preserve"> r. (w tys. zł)</w:t>
            </w:r>
          </w:p>
        </w:tc>
        <w:tc>
          <w:tcPr>
            <w:tcW w:w="7082" w:type="dxa"/>
          </w:tcPr>
          <w:p w14:paraId="0446F456" w14:textId="77777777" w:rsidR="005C73C9" w:rsidRPr="006C769A" w:rsidRDefault="005C73C9" w:rsidP="005C73C9">
            <w:pPr>
              <w:jc w:val="both"/>
              <w:rPr>
                <w:rFonts w:asciiTheme="minorHAnsi" w:hAnsiTheme="minorHAnsi"/>
                <w:sz w:val="18"/>
                <w:szCs w:val="18"/>
              </w:rPr>
            </w:pPr>
            <w:r w:rsidRPr="006C769A">
              <w:rPr>
                <w:rFonts w:asciiTheme="minorHAnsi" w:hAnsiTheme="minorHAnsi"/>
                <w:sz w:val="18"/>
                <w:szCs w:val="18"/>
              </w:rPr>
              <w:t>Działania pozakonkursowe:</w:t>
            </w:r>
          </w:p>
          <w:p w14:paraId="06711107" w14:textId="114FA04B" w:rsidR="006C769A" w:rsidRPr="006C769A" w:rsidRDefault="006C769A" w:rsidP="006C769A">
            <w:pPr>
              <w:jc w:val="both"/>
              <w:rPr>
                <w:rFonts w:asciiTheme="minorHAnsi" w:hAnsiTheme="minorHAnsi"/>
                <w:sz w:val="18"/>
                <w:szCs w:val="18"/>
              </w:rPr>
            </w:pPr>
            <w:r w:rsidRPr="006C769A">
              <w:rPr>
                <w:rFonts w:asciiTheme="minorHAnsi" w:hAnsiTheme="minorHAnsi"/>
                <w:sz w:val="18"/>
                <w:szCs w:val="18"/>
              </w:rPr>
              <w:lastRenderedPageBreak/>
              <w:t>projekty realizowane w okresie 1.01.2020-30.06.2021 r. (na podstawie wniosków o płatność końcową)</w:t>
            </w:r>
            <w:r>
              <w:rPr>
                <w:rFonts w:asciiTheme="minorHAnsi" w:hAnsiTheme="minorHAnsi"/>
                <w:sz w:val="18"/>
                <w:szCs w:val="18"/>
              </w:rPr>
              <w:t>: w</w:t>
            </w:r>
            <w:r w:rsidRPr="006C769A">
              <w:rPr>
                <w:rFonts w:asciiTheme="minorHAnsi" w:hAnsiTheme="minorHAnsi"/>
                <w:sz w:val="18"/>
                <w:szCs w:val="18"/>
              </w:rPr>
              <w:t>artość wydatków zatwierdzonych we wszystkich wnop</w:t>
            </w:r>
            <w:r w:rsidR="000D191C">
              <w:rPr>
                <w:rFonts w:asciiTheme="minorHAnsi" w:hAnsiTheme="minorHAnsi"/>
                <w:sz w:val="18"/>
                <w:szCs w:val="18"/>
              </w:rPr>
              <w:t xml:space="preserve"> </w:t>
            </w:r>
            <w:r w:rsidRPr="006C769A">
              <w:rPr>
                <w:rFonts w:asciiTheme="minorHAnsi" w:hAnsiTheme="minorHAnsi"/>
                <w:sz w:val="18"/>
                <w:szCs w:val="18"/>
              </w:rPr>
              <w:t>– 26</w:t>
            </w:r>
            <w:r w:rsidR="00BC3A15">
              <w:rPr>
                <w:rFonts w:asciiTheme="minorHAnsi" w:hAnsiTheme="minorHAnsi"/>
                <w:sz w:val="18"/>
                <w:szCs w:val="18"/>
              </w:rPr>
              <w:t>.</w:t>
            </w:r>
            <w:r w:rsidRPr="006C769A">
              <w:rPr>
                <w:rFonts w:asciiTheme="minorHAnsi" w:hAnsiTheme="minorHAnsi"/>
                <w:sz w:val="18"/>
                <w:szCs w:val="18"/>
              </w:rPr>
              <w:t>498</w:t>
            </w:r>
            <w:r w:rsidR="00BC3A15">
              <w:rPr>
                <w:rFonts w:asciiTheme="minorHAnsi" w:hAnsiTheme="minorHAnsi"/>
                <w:sz w:val="18"/>
                <w:szCs w:val="18"/>
              </w:rPr>
              <w:t>,0</w:t>
            </w:r>
            <w:r w:rsidRPr="006C769A">
              <w:rPr>
                <w:rFonts w:asciiTheme="minorHAnsi" w:hAnsiTheme="minorHAnsi"/>
                <w:sz w:val="18"/>
                <w:szCs w:val="18"/>
              </w:rPr>
              <w:t xml:space="preserve"> tys. zł., w tym we wnop d</w:t>
            </w:r>
            <w:r w:rsidR="00BC3A15">
              <w:rPr>
                <w:rFonts w:asciiTheme="minorHAnsi" w:hAnsiTheme="minorHAnsi"/>
                <w:sz w:val="18"/>
                <w:szCs w:val="18"/>
              </w:rPr>
              <w:t>ot</w:t>
            </w:r>
            <w:r w:rsidR="000D191C">
              <w:rPr>
                <w:rFonts w:asciiTheme="minorHAnsi" w:hAnsiTheme="minorHAnsi"/>
                <w:sz w:val="18"/>
                <w:szCs w:val="18"/>
              </w:rPr>
              <w:t>yczce</w:t>
            </w:r>
            <w:r w:rsidR="00BC3A15">
              <w:rPr>
                <w:rFonts w:asciiTheme="minorHAnsi" w:hAnsiTheme="minorHAnsi"/>
                <w:sz w:val="18"/>
                <w:szCs w:val="18"/>
              </w:rPr>
              <w:t xml:space="preserve"> okresu: 1.01-30.06.2021 r. -</w:t>
            </w:r>
            <w:r w:rsidRPr="006C769A">
              <w:rPr>
                <w:rFonts w:asciiTheme="minorHAnsi" w:hAnsiTheme="minorHAnsi"/>
                <w:sz w:val="18"/>
                <w:szCs w:val="18"/>
              </w:rPr>
              <w:t xml:space="preserve"> 3</w:t>
            </w:r>
            <w:r w:rsidR="00BC3A15">
              <w:rPr>
                <w:rFonts w:asciiTheme="minorHAnsi" w:hAnsiTheme="minorHAnsi"/>
                <w:sz w:val="18"/>
                <w:szCs w:val="18"/>
              </w:rPr>
              <w:t>.</w:t>
            </w:r>
            <w:r w:rsidRPr="006C769A">
              <w:rPr>
                <w:rFonts w:asciiTheme="minorHAnsi" w:hAnsiTheme="minorHAnsi"/>
                <w:sz w:val="18"/>
                <w:szCs w:val="18"/>
              </w:rPr>
              <w:t>402</w:t>
            </w:r>
            <w:r w:rsidR="00BC3A15">
              <w:rPr>
                <w:rFonts w:asciiTheme="minorHAnsi" w:hAnsiTheme="minorHAnsi"/>
                <w:sz w:val="18"/>
                <w:szCs w:val="18"/>
              </w:rPr>
              <w:t>,0</w:t>
            </w:r>
            <w:r w:rsidRPr="006C769A">
              <w:rPr>
                <w:rFonts w:asciiTheme="minorHAnsi" w:hAnsiTheme="minorHAnsi"/>
                <w:sz w:val="18"/>
                <w:szCs w:val="18"/>
              </w:rPr>
              <w:t xml:space="preserve"> tys. zł</w:t>
            </w:r>
            <w:r w:rsidR="00411109">
              <w:rPr>
                <w:rFonts w:asciiTheme="minorHAnsi" w:hAnsiTheme="minorHAnsi"/>
                <w:sz w:val="18"/>
                <w:szCs w:val="18"/>
              </w:rPr>
              <w:t>.</w:t>
            </w:r>
          </w:p>
          <w:p w14:paraId="3AA6FF27" w14:textId="77777777" w:rsidR="006C769A" w:rsidRPr="006C769A" w:rsidRDefault="006C769A" w:rsidP="006C769A">
            <w:pPr>
              <w:jc w:val="both"/>
              <w:rPr>
                <w:rFonts w:asciiTheme="minorHAnsi" w:hAnsiTheme="minorHAnsi"/>
                <w:sz w:val="18"/>
                <w:szCs w:val="18"/>
              </w:rPr>
            </w:pPr>
          </w:p>
          <w:p w14:paraId="3118394C" w14:textId="001691CA" w:rsidR="005C73C9" w:rsidRPr="00BC3A15" w:rsidRDefault="006C769A" w:rsidP="006C769A">
            <w:pPr>
              <w:jc w:val="both"/>
              <w:rPr>
                <w:rFonts w:asciiTheme="minorHAnsi" w:hAnsiTheme="minorHAnsi"/>
                <w:sz w:val="18"/>
                <w:szCs w:val="18"/>
              </w:rPr>
            </w:pPr>
            <w:r>
              <w:rPr>
                <w:rFonts w:asciiTheme="minorHAnsi" w:hAnsiTheme="minorHAnsi"/>
                <w:sz w:val="18"/>
                <w:szCs w:val="18"/>
              </w:rPr>
              <w:t>P</w:t>
            </w:r>
            <w:r w:rsidRPr="006C769A">
              <w:rPr>
                <w:rFonts w:asciiTheme="minorHAnsi" w:hAnsiTheme="minorHAnsi"/>
                <w:sz w:val="18"/>
                <w:szCs w:val="18"/>
              </w:rPr>
              <w:t>rojekty realizowane w okresie 1.01.2021</w:t>
            </w:r>
            <w:r w:rsidR="00971860">
              <w:rPr>
                <w:rFonts w:asciiTheme="minorHAnsi" w:hAnsiTheme="minorHAnsi"/>
                <w:sz w:val="18"/>
                <w:szCs w:val="18"/>
              </w:rPr>
              <w:t xml:space="preserve"> r.</w:t>
            </w:r>
            <w:r w:rsidRPr="006C769A">
              <w:rPr>
                <w:rFonts w:asciiTheme="minorHAnsi" w:hAnsiTheme="minorHAnsi"/>
                <w:sz w:val="18"/>
                <w:szCs w:val="18"/>
              </w:rPr>
              <w:t>-31.12.2022 r. (na podstawie wniosków o płatność za okres do 31.12.2021 r., przy czym nie wszystkie wnop na dzień dzisiejszy zostały zatwierdzone)</w:t>
            </w:r>
            <w:r>
              <w:rPr>
                <w:rFonts w:asciiTheme="minorHAnsi" w:hAnsiTheme="minorHAnsi"/>
                <w:sz w:val="18"/>
                <w:szCs w:val="18"/>
              </w:rPr>
              <w:t>: w</w:t>
            </w:r>
            <w:r w:rsidRPr="006C769A">
              <w:rPr>
                <w:rFonts w:asciiTheme="minorHAnsi" w:hAnsiTheme="minorHAnsi"/>
                <w:sz w:val="18"/>
                <w:szCs w:val="18"/>
              </w:rPr>
              <w:t>artość wyda</w:t>
            </w:r>
            <w:r w:rsidR="00BC3A15">
              <w:rPr>
                <w:rFonts w:asciiTheme="minorHAnsi" w:hAnsiTheme="minorHAnsi"/>
                <w:sz w:val="18"/>
                <w:szCs w:val="18"/>
              </w:rPr>
              <w:t>tków zatwierdzonych we wnop</w:t>
            </w:r>
            <w:r w:rsidR="000D191C">
              <w:rPr>
                <w:rFonts w:asciiTheme="minorHAnsi" w:hAnsiTheme="minorHAnsi"/>
                <w:sz w:val="18"/>
                <w:szCs w:val="18"/>
              </w:rPr>
              <w:t xml:space="preserve"> </w:t>
            </w:r>
            <w:r w:rsidR="00BC3A15">
              <w:rPr>
                <w:rFonts w:asciiTheme="minorHAnsi" w:hAnsiTheme="minorHAnsi"/>
                <w:sz w:val="18"/>
                <w:szCs w:val="18"/>
              </w:rPr>
              <w:t>– 9.</w:t>
            </w:r>
            <w:r w:rsidRPr="006C769A">
              <w:rPr>
                <w:rFonts w:asciiTheme="minorHAnsi" w:hAnsiTheme="minorHAnsi"/>
                <w:sz w:val="18"/>
                <w:szCs w:val="18"/>
              </w:rPr>
              <w:t>513</w:t>
            </w:r>
            <w:r w:rsidR="00BC3A15">
              <w:rPr>
                <w:rFonts w:asciiTheme="minorHAnsi" w:hAnsiTheme="minorHAnsi"/>
                <w:sz w:val="18"/>
                <w:szCs w:val="18"/>
              </w:rPr>
              <w:t>,0</w:t>
            </w:r>
            <w:r w:rsidRPr="006C769A">
              <w:rPr>
                <w:rFonts w:asciiTheme="minorHAnsi" w:hAnsiTheme="minorHAnsi"/>
                <w:sz w:val="18"/>
                <w:szCs w:val="18"/>
              </w:rPr>
              <w:t xml:space="preserve"> tys. zł</w:t>
            </w:r>
            <w:r w:rsidR="00411109">
              <w:rPr>
                <w:rFonts w:asciiTheme="minorHAnsi" w:hAnsiTheme="minorHAnsi"/>
                <w:sz w:val="18"/>
                <w:szCs w:val="18"/>
              </w:rPr>
              <w:t>.</w:t>
            </w:r>
          </w:p>
          <w:p w14:paraId="095AD8FA" w14:textId="77777777" w:rsidR="005C73C9" w:rsidRPr="00680C80" w:rsidRDefault="005C73C9" w:rsidP="005C73C9">
            <w:pPr>
              <w:jc w:val="both"/>
              <w:rPr>
                <w:rFonts w:asciiTheme="minorHAnsi" w:hAnsiTheme="minorHAnsi"/>
                <w:sz w:val="18"/>
                <w:szCs w:val="18"/>
                <w:highlight w:val="yellow"/>
              </w:rPr>
            </w:pPr>
          </w:p>
          <w:p w14:paraId="7D42A36B" w14:textId="77777777" w:rsidR="005C73C9" w:rsidRPr="006C769A" w:rsidRDefault="005C73C9" w:rsidP="005C73C9">
            <w:pPr>
              <w:jc w:val="both"/>
              <w:rPr>
                <w:rFonts w:asciiTheme="minorHAnsi" w:hAnsiTheme="minorHAnsi"/>
                <w:sz w:val="18"/>
                <w:szCs w:val="18"/>
              </w:rPr>
            </w:pPr>
            <w:r w:rsidRPr="006C769A">
              <w:rPr>
                <w:rFonts w:asciiTheme="minorHAnsi" w:hAnsiTheme="minorHAnsi"/>
                <w:sz w:val="18"/>
                <w:szCs w:val="18"/>
              </w:rPr>
              <w:t>Działania konkursowe:</w:t>
            </w:r>
          </w:p>
          <w:p w14:paraId="3054817C" w14:textId="43107FB2" w:rsidR="006C769A" w:rsidRPr="006C769A" w:rsidRDefault="006C769A" w:rsidP="006C769A">
            <w:pPr>
              <w:tabs>
                <w:tab w:val="left" w:pos="168"/>
              </w:tabs>
              <w:jc w:val="both"/>
              <w:rPr>
                <w:rFonts w:asciiTheme="minorHAnsi" w:hAnsiTheme="minorHAnsi"/>
                <w:sz w:val="18"/>
                <w:szCs w:val="18"/>
              </w:rPr>
            </w:pPr>
            <w:r w:rsidRPr="006C769A">
              <w:rPr>
                <w:rFonts w:asciiTheme="minorHAnsi" w:hAnsiTheme="minorHAnsi"/>
                <w:sz w:val="18"/>
                <w:szCs w:val="18"/>
              </w:rPr>
              <w:t>1.</w:t>
            </w:r>
            <w:r w:rsidRPr="006C769A">
              <w:rPr>
                <w:rFonts w:asciiTheme="minorHAnsi" w:hAnsiTheme="minorHAnsi"/>
                <w:sz w:val="18"/>
                <w:szCs w:val="18"/>
              </w:rPr>
              <w:tab/>
            </w:r>
            <w:r>
              <w:rPr>
                <w:rFonts w:asciiTheme="minorHAnsi" w:hAnsiTheme="minorHAnsi"/>
                <w:sz w:val="18"/>
                <w:szCs w:val="18"/>
              </w:rPr>
              <w:t>P</w:t>
            </w:r>
            <w:r w:rsidRPr="006C769A">
              <w:rPr>
                <w:rFonts w:asciiTheme="minorHAnsi" w:hAnsiTheme="minorHAnsi"/>
                <w:sz w:val="18"/>
                <w:szCs w:val="18"/>
              </w:rPr>
              <w:t>rojekty konkursowe wyłonione w ramach naboru POWR.01.02.01-IP.25-08-K03/18 (na podstawie wnop zatwierdzonych do 31.12.2021 r.)</w:t>
            </w:r>
            <w:r>
              <w:rPr>
                <w:rFonts w:asciiTheme="minorHAnsi" w:hAnsiTheme="minorHAnsi"/>
                <w:sz w:val="18"/>
                <w:szCs w:val="18"/>
              </w:rPr>
              <w:t xml:space="preserve">. </w:t>
            </w:r>
            <w:r w:rsidRPr="006C769A">
              <w:rPr>
                <w:rFonts w:asciiTheme="minorHAnsi" w:hAnsiTheme="minorHAnsi"/>
                <w:sz w:val="18"/>
                <w:szCs w:val="18"/>
              </w:rPr>
              <w:t>Wartość wydatków zatwierdzonych we wszystkich wnop (narastająco) – 10</w:t>
            </w:r>
            <w:r w:rsidR="00BC3A15">
              <w:rPr>
                <w:rFonts w:asciiTheme="minorHAnsi" w:hAnsiTheme="minorHAnsi"/>
                <w:sz w:val="18"/>
                <w:szCs w:val="18"/>
              </w:rPr>
              <w:t>.</w:t>
            </w:r>
            <w:r w:rsidRPr="006C769A">
              <w:rPr>
                <w:rFonts w:asciiTheme="minorHAnsi" w:hAnsiTheme="minorHAnsi"/>
                <w:sz w:val="18"/>
                <w:szCs w:val="18"/>
              </w:rPr>
              <w:t>118</w:t>
            </w:r>
            <w:r w:rsidR="00BC3A15">
              <w:rPr>
                <w:rFonts w:asciiTheme="minorHAnsi" w:hAnsiTheme="minorHAnsi"/>
                <w:sz w:val="18"/>
                <w:szCs w:val="18"/>
              </w:rPr>
              <w:t>,0</w:t>
            </w:r>
            <w:r w:rsidRPr="006C769A">
              <w:rPr>
                <w:rFonts w:asciiTheme="minorHAnsi" w:hAnsiTheme="minorHAnsi"/>
                <w:sz w:val="18"/>
                <w:szCs w:val="18"/>
              </w:rPr>
              <w:t xml:space="preserve"> tys. zł.</w:t>
            </w:r>
          </w:p>
          <w:p w14:paraId="7ECEAF5D" w14:textId="21854887" w:rsidR="006C769A" w:rsidRPr="006C769A" w:rsidRDefault="006C769A" w:rsidP="006C769A">
            <w:pPr>
              <w:tabs>
                <w:tab w:val="left" w:pos="168"/>
              </w:tabs>
              <w:jc w:val="both"/>
              <w:rPr>
                <w:rFonts w:asciiTheme="minorHAnsi" w:hAnsiTheme="minorHAnsi"/>
                <w:sz w:val="18"/>
                <w:szCs w:val="18"/>
              </w:rPr>
            </w:pPr>
            <w:r w:rsidRPr="006C769A">
              <w:rPr>
                <w:rFonts w:asciiTheme="minorHAnsi" w:hAnsiTheme="minorHAnsi"/>
                <w:sz w:val="18"/>
                <w:szCs w:val="18"/>
              </w:rPr>
              <w:t>2.</w:t>
            </w:r>
            <w:r w:rsidRPr="006C769A">
              <w:rPr>
                <w:rFonts w:asciiTheme="minorHAnsi" w:hAnsiTheme="minorHAnsi"/>
                <w:sz w:val="18"/>
                <w:szCs w:val="18"/>
              </w:rPr>
              <w:tab/>
            </w:r>
            <w:r w:rsidR="00217F48">
              <w:rPr>
                <w:rFonts w:asciiTheme="minorHAnsi" w:hAnsiTheme="minorHAnsi"/>
                <w:sz w:val="18"/>
                <w:szCs w:val="18"/>
              </w:rPr>
              <w:t>P</w:t>
            </w:r>
            <w:r w:rsidRPr="006C769A">
              <w:rPr>
                <w:rFonts w:asciiTheme="minorHAnsi" w:hAnsiTheme="minorHAnsi"/>
                <w:sz w:val="18"/>
                <w:szCs w:val="18"/>
              </w:rPr>
              <w:t>rojekty dot. samozatrudnienia (nabór nr POWR.01.02.01-IP.25-08-K04/20) (na podstawie wnop zatwierdzonych do 31.12.2021 r.)</w:t>
            </w:r>
            <w:r w:rsidR="00BC3A15">
              <w:rPr>
                <w:rFonts w:asciiTheme="minorHAnsi" w:hAnsiTheme="minorHAnsi"/>
                <w:sz w:val="18"/>
                <w:szCs w:val="18"/>
              </w:rPr>
              <w:t xml:space="preserve"> -</w:t>
            </w:r>
            <w:r>
              <w:rPr>
                <w:rFonts w:asciiTheme="minorHAnsi" w:hAnsiTheme="minorHAnsi"/>
                <w:sz w:val="18"/>
                <w:szCs w:val="18"/>
              </w:rPr>
              <w:t xml:space="preserve"> </w:t>
            </w:r>
            <w:r w:rsidR="00BC3A15">
              <w:rPr>
                <w:rFonts w:asciiTheme="minorHAnsi" w:hAnsiTheme="minorHAnsi"/>
                <w:sz w:val="18"/>
                <w:szCs w:val="18"/>
              </w:rPr>
              <w:t>w</w:t>
            </w:r>
            <w:r w:rsidRPr="006C769A">
              <w:rPr>
                <w:rFonts w:asciiTheme="minorHAnsi" w:hAnsiTheme="minorHAnsi"/>
                <w:sz w:val="18"/>
                <w:szCs w:val="18"/>
              </w:rPr>
              <w:t>artość wydatków zatwierdzonych we wnop – 2</w:t>
            </w:r>
            <w:r w:rsidR="00BC3A15">
              <w:rPr>
                <w:rFonts w:asciiTheme="minorHAnsi" w:hAnsiTheme="minorHAnsi"/>
                <w:sz w:val="18"/>
                <w:szCs w:val="18"/>
              </w:rPr>
              <w:t>.</w:t>
            </w:r>
            <w:r w:rsidRPr="006C769A">
              <w:rPr>
                <w:rFonts w:asciiTheme="minorHAnsi" w:hAnsiTheme="minorHAnsi"/>
                <w:sz w:val="18"/>
                <w:szCs w:val="18"/>
              </w:rPr>
              <w:t>255</w:t>
            </w:r>
            <w:r w:rsidR="00BC3A15">
              <w:rPr>
                <w:rFonts w:asciiTheme="minorHAnsi" w:hAnsiTheme="minorHAnsi"/>
                <w:sz w:val="18"/>
                <w:szCs w:val="18"/>
              </w:rPr>
              <w:t>,0</w:t>
            </w:r>
            <w:r w:rsidRPr="006C769A">
              <w:rPr>
                <w:rFonts w:asciiTheme="minorHAnsi" w:hAnsiTheme="minorHAnsi"/>
                <w:sz w:val="18"/>
                <w:szCs w:val="18"/>
              </w:rPr>
              <w:t xml:space="preserve"> tys. zł.</w:t>
            </w:r>
          </w:p>
          <w:p w14:paraId="00842D58" w14:textId="7E82F2D7" w:rsidR="005C73C9" w:rsidRPr="00680C80" w:rsidRDefault="00217F48" w:rsidP="00217F48">
            <w:pPr>
              <w:tabs>
                <w:tab w:val="left" w:pos="168"/>
              </w:tabs>
              <w:jc w:val="both"/>
              <w:rPr>
                <w:rFonts w:asciiTheme="minorHAnsi" w:hAnsiTheme="minorHAnsi"/>
                <w:sz w:val="18"/>
                <w:szCs w:val="18"/>
                <w:highlight w:val="yellow"/>
              </w:rPr>
            </w:pPr>
            <w:r>
              <w:rPr>
                <w:rFonts w:asciiTheme="minorHAnsi" w:hAnsiTheme="minorHAnsi"/>
                <w:sz w:val="18"/>
                <w:szCs w:val="18"/>
              </w:rPr>
              <w:t>3.</w:t>
            </w:r>
            <w:r>
              <w:rPr>
                <w:rFonts w:asciiTheme="minorHAnsi" w:hAnsiTheme="minorHAnsi"/>
                <w:sz w:val="18"/>
                <w:szCs w:val="18"/>
              </w:rPr>
              <w:tab/>
              <w:t>P</w:t>
            </w:r>
            <w:r w:rsidR="006C769A" w:rsidRPr="006C769A">
              <w:rPr>
                <w:rFonts w:asciiTheme="minorHAnsi" w:hAnsiTheme="minorHAnsi"/>
                <w:sz w:val="18"/>
                <w:szCs w:val="18"/>
              </w:rPr>
              <w:t>rojekty dot</w:t>
            </w:r>
            <w:r>
              <w:rPr>
                <w:rFonts w:asciiTheme="minorHAnsi" w:hAnsiTheme="minorHAnsi"/>
                <w:sz w:val="18"/>
                <w:szCs w:val="18"/>
              </w:rPr>
              <w:t>yczce</w:t>
            </w:r>
            <w:r w:rsidR="006C769A" w:rsidRPr="006C769A">
              <w:rPr>
                <w:rFonts w:asciiTheme="minorHAnsi" w:hAnsiTheme="minorHAnsi"/>
                <w:sz w:val="18"/>
                <w:szCs w:val="18"/>
              </w:rPr>
              <w:t xml:space="preserve"> wsparcia osób młodych, m.in. tych, które utraciły pracę w związku z </w:t>
            </w:r>
            <w:r w:rsidR="00365828" w:rsidRPr="00365828">
              <w:rPr>
                <w:rFonts w:asciiTheme="minorHAnsi" w:hAnsiTheme="minorHAnsi"/>
                <w:sz w:val="18"/>
                <w:szCs w:val="18"/>
              </w:rPr>
              <w:t>SARS-CoV-2</w:t>
            </w:r>
            <w:r w:rsidR="006C769A" w:rsidRPr="006C769A">
              <w:rPr>
                <w:rFonts w:asciiTheme="minorHAnsi" w:hAnsiTheme="minorHAnsi"/>
                <w:sz w:val="18"/>
                <w:szCs w:val="18"/>
              </w:rPr>
              <w:t xml:space="preserve"> (nabór nr POWR.01.02.01-IP.25-08-K05/21)</w:t>
            </w:r>
            <w:r w:rsidR="006C769A">
              <w:rPr>
                <w:rFonts w:asciiTheme="minorHAnsi" w:hAnsiTheme="minorHAnsi"/>
                <w:sz w:val="18"/>
                <w:szCs w:val="18"/>
              </w:rPr>
              <w:t xml:space="preserve">. </w:t>
            </w:r>
            <w:r w:rsidR="006C769A" w:rsidRPr="006C769A">
              <w:rPr>
                <w:rFonts w:asciiTheme="minorHAnsi" w:hAnsiTheme="minorHAnsi"/>
                <w:sz w:val="18"/>
                <w:szCs w:val="18"/>
              </w:rPr>
              <w:t>Brak danych pochodzących z zatwierdzonych wniosków o płatność za okres do 31.12.2021 r</w:t>
            </w:r>
            <w:r w:rsidR="00411109">
              <w:rPr>
                <w:rFonts w:asciiTheme="minorHAnsi" w:hAnsiTheme="minorHAnsi"/>
                <w:sz w:val="18"/>
                <w:szCs w:val="18"/>
              </w:rPr>
              <w:t>.</w:t>
            </w:r>
          </w:p>
        </w:tc>
      </w:tr>
    </w:tbl>
    <w:p w14:paraId="5D6559FF" w14:textId="77777777" w:rsidR="006E08FA" w:rsidRPr="00680C80" w:rsidRDefault="006E08FA" w:rsidP="006E08FA">
      <w:pPr>
        <w:jc w:val="center"/>
        <w:rPr>
          <w:rFonts w:asciiTheme="minorHAnsi" w:hAnsiTheme="minorHAnsi"/>
          <w:b/>
          <w:sz w:val="18"/>
          <w:szCs w:val="18"/>
          <w:highlight w:val="yellow"/>
          <w:lang w:eastAsia="x-none"/>
        </w:rPr>
      </w:pPr>
    </w:p>
    <w:p w14:paraId="143A76A3" w14:textId="77777777" w:rsidR="006E08FA" w:rsidRPr="00680C80" w:rsidRDefault="006E08FA" w:rsidP="006E08FA">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296A456B" w14:textId="77777777" w:rsidTr="00014439">
        <w:trPr>
          <w:trHeight w:val="258"/>
        </w:trPr>
        <w:tc>
          <w:tcPr>
            <w:tcW w:w="2268" w:type="dxa"/>
          </w:tcPr>
          <w:p w14:paraId="21E60D61" w14:textId="77777777" w:rsidR="006E08FA" w:rsidRPr="002A1333" w:rsidRDefault="006E08FA" w:rsidP="00014439">
            <w:pPr>
              <w:widowControl w:val="0"/>
              <w:suppressLineNumbers/>
              <w:suppressAutoHyphens/>
              <w:rPr>
                <w:rFonts w:asciiTheme="minorHAnsi" w:eastAsia="Lucida Sans Unicode" w:hAnsiTheme="minorHAnsi"/>
                <w:sz w:val="18"/>
                <w:szCs w:val="18"/>
                <w:lang w:val="x-none" w:eastAsia="x-none"/>
              </w:rPr>
            </w:pPr>
            <w:r w:rsidRPr="002A1333">
              <w:rPr>
                <w:rFonts w:asciiTheme="minorHAnsi" w:eastAsia="Lucida Sans Unicode" w:hAnsiTheme="minorHAnsi"/>
                <w:sz w:val="18"/>
                <w:szCs w:val="18"/>
              </w:rPr>
              <w:t>Priorytet 3</w:t>
            </w:r>
          </w:p>
        </w:tc>
        <w:tc>
          <w:tcPr>
            <w:tcW w:w="7082" w:type="dxa"/>
          </w:tcPr>
          <w:p w14:paraId="119C04A1" w14:textId="77777777" w:rsidR="006E08FA" w:rsidRPr="002A1333" w:rsidRDefault="006E08FA" w:rsidP="00014439">
            <w:pPr>
              <w:widowControl w:val="0"/>
              <w:suppressLineNumbers/>
              <w:suppressAutoHyphens/>
              <w:rPr>
                <w:rFonts w:asciiTheme="minorHAnsi" w:eastAsia="Lucida Sans Unicode" w:hAnsiTheme="minorHAnsi"/>
                <w:sz w:val="18"/>
                <w:szCs w:val="18"/>
              </w:rPr>
            </w:pPr>
            <w:r w:rsidRPr="002A1333">
              <w:rPr>
                <w:rFonts w:asciiTheme="minorHAnsi" w:eastAsia="Lucida Sans Unicode" w:hAnsiTheme="minorHAnsi"/>
                <w:sz w:val="18"/>
                <w:szCs w:val="18"/>
              </w:rPr>
              <w:t>Promocja włączenia zawodowego i społecznego</w:t>
            </w:r>
          </w:p>
        </w:tc>
      </w:tr>
      <w:tr w:rsidR="006E08FA" w:rsidRPr="00680C80" w14:paraId="21EBF49B" w14:textId="77777777" w:rsidTr="00014439">
        <w:trPr>
          <w:trHeight w:val="252"/>
        </w:trPr>
        <w:tc>
          <w:tcPr>
            <w:tcW w:w="2268" w:type="dxa"/>
          </w:tcPr>
          <w:p w14:paraId="6CF5E4CC" w14:textId="77777777" w:rsidR="006E08FA" w:rsidRPr="002A1333" w:rsidRDefault="006E08FA" w:rsidP="00014439">
            <w:pPr>
              <w:widowControl w:val="0"/>
              <w:suppressLineNumbers/>
              <w:suppressAutoHyphens/>
              <w:rPr>
                <w:rFonts w:asciiTheme="minorHAnsi" w:eastAsia="Lucida Sans Unicode" w:hAnsiTheme="minorHAnsi"/>
                <w:sz w:val="18"/>
                <w:szCs w:val="18"/>
                <w:lang w:val="x-none" w:eastAsia="x-none"/>
              </w:rPr>
            </w:pPr>
            <w:r w:rsidRPr="002A1333">
              <w:rPr>
                <w:rFonts w:asciiTheme="minorHAnsi" w:eastAsia="Lucida Sans Unicode" w:hAnsiTheme="minorHAnsi"/>
                <w:sz w:val="18"/>
                <w:szCs w:val="18"/>
              </w:rPr>
              <w:t>Cel operacyjny 3.2.</w:t>
            </w:r>
          </w:p>
        </w:tc>
        <w:tc>
          <w:tcPr>
            <w:tcW w:w="7082" w:type="dxa"/>
          </w:tcPr>
          <w:p w14:paraId="30575887" w14:textId="77777777" w:rsidR="006E08FA" w:rsidRPr="002A1333" w:rsidRDefault="006E08FA" w:rsidP="00014439">
            <w:pPr>
              <w:widowControl w:val="0"/>
              <w:suppressLineNumbers/>
              <w:suppressAutoHyphens/>
              <w:rPr>
                <w:rFonts w:asciiTheme="minorHAnsi" w:eastAsia="Lucida Sans Unicode" w:hAnsiTheme="minorHAnsi"/>
                <w:sz w:val="18"/>
                <w:szCs w:val="18"/>
              </w:rPr>
            </w:pPr>
            <w:r w:rsidRPr="002A1333">
              <w:rPr>
                <w:rFonts w:asciiTheme="minorHAnsi" w:eastAsia="Lucida Sans Unicode" w:hAnsiTheme="minorHAnsi"/>
                <w:sz w:val="18"/>
                <w:szCs w:val="18"/>
              </w:rPr>
              <w:t>Rozwój aktywnej integracji</w:t>
            </w:r>
          </w:p>
        </w:tc>
      </w:tr>
      <w:tr w:rsidR="006E08FA" w:rsidRPr="00680C80" w14:paraId="738A8A64" w14:textId="77777777" w:rsidTr="00014439">
        <w:trPr>
          <w:trHeight w:val="413"/>
        </w:trPr>
        <w:tc>
          <w:tcPr>
            <w:tcW w:w="2268" w:type="dxa"/>
          </w:tcPr>
          <w:p w14:paraId="7413B5AC" w14:textId="77777777" w:rsidR="006E08FA" w:rsidRPr="002A1333" w:rsidRDefault="006E08FA" w:rsidP="00014439">
            <w:pPr>
              <w:widowControl w:val="0"/>
              <w:suppressLineNumbers/>
              <w:suppressAutoHyphens/>
              <w:rPr>
                <w:rFonts w:asciiTheme="minorHAnsi" w:eastAsia="Lucida Sans Unicode" w:hAnsiTheme="minorHAnsi"/>
                <w:sz w:val="18"/>
                <w:szCs w:val="18"/>
                <w:lang w:val="x-none" w:eastAsia="x-none"/>
              </w:rPr>
            </w:pPr>
            <w:r w:rsidRPr="002A1333">
              <w:rPr>
                <w:rFonts w:asciiTheme="minorHAnsi" w:eastAsia="Lucida Sans Unicode" w:hAnsiTheme="minorHAnsi"/>
                <w:sz w:val="18"/>
                <w:szCs w:val="18"/>
              </w:rPr>
              <w:t xml:space="preserve">Tytuł zadania 3.2.3. </w:t>
            </w:r>
          </w:p>
        </w:tc>
        <w:tc>
          <w:tcPr>
            <w:tcW w:w="7082" w:type="dxa"/>
          </w:tcPr>
          <w:p w14:paraId="332D7FBF" w14:textId="77777777" w:rsidR="006E08FA" w:rsidRPr="002A1333" w:rsidRDefault="006E08FA" w:rsidP="00014439">
            <w:pPr>
              <w:widowControl w:val="0"/>
              <w:suppressLineNumbers/>
              <w:suppressAutoHyphens/>
              <w:jc w:val="both"/>
              <w:rPr>
                <w:rFonts w:asciiTheme="minorHAnsi" w:eastAsia="Lucida Sans Unicode" w:hAnsiTheme="minorHAnsi"/>
                <w:sz w:val="18"/>
                <w:szCs w:val="18"/>
                <w:lang w:eastAsia="x-none"/>
              </w:rPr>
            </w:pPr>
            <w:r w:rsidRPr="002A1333">
              <w:rPr>
                <w:rFonts w:asciiTheme="minorHAnsi" w:eastAsia="Lucida Sans Unicode" w:hAnsiTheme="minorHAnsi" w:cs="Arial"/>
                <w:sz w:val="18"/>
                <w:szCs w:val="18"/>
                <w:lang w:val="x-none" w:eastAsia="x-none"/>
              </w:rPr>
              <w:t>Aktywizacja zawodowa osób bezrobotnych oraz poszukujących pracy i jednocześnie nie posiadających zatrudnienia realizowana przez powiatowe urzędy pracy</w:t>
            </w:r>
          </w:p>
        </w:tc>
      </w:tr>
      <w:tr w:rsidR="006E08FA" w:rsidRPr="00680C80" w14:paraId="323C12C0" w14:textId="77777777" w:rsidTr="00014439">
        <w:trPr>
          <w:trHeight w:val="794"/>
        </w:trPr>
        <w:tc>
          <w:tcPr>
            <w:tcW w:w="2268" w:type="dxa"/>
          </w:tcPr>
          <w:p w14:paraId="24EC0D86" w14:textId="77777777" w:rsidR="006E08FA" w:rsidRPr="00680C80" w:rsidRDefault="006E08FA" w:rsidP="00014439">
            <w:pPr>
              <w:widowControl w:val="0"/>
              <w:suppressLineNumbers/>
              <w:suppressAutoHyphens/>
              <w:rPr>
                <w:rFonts w:asciiTheme="minorHAnsi" w:eastAsia="Lucida Sans Unicode" w:hAnsiTheme="minorHAnsi"/>
                <w:sz w:val="18"/>
                <w:szCs w:val="18"/>
                <w:highlight w:val="yellow"/>
                <w:lang w:val="x-none" w:eastAsia="x-none"/>
              </w:rPr>
            </w:pPr>
            <w:r w:rsidRPr="002A1333">
              <w:rPr>
                <w:rFonts w:asciiTheme="minorHAnsi" w:eastAsia="Lucida Sans Unicode" w:hAnsiTheme="minorHAnsi"/>
                <w:sz w:val="18"/>
                <w:szCs w:val="18"/>
                <w:lang w:val="x-none" w:eastAsia="x-none"/>
              </w:rPr>
              <w:t>Opis realizacji zadania (</w:t>
            </w:r>
            <w:r w:rsidRPr="002A1333">
              <w:rPr>
                <w:rFonts w:asciiTheme="minorHAnsi" w:eastAsia="Lucida Sans Unicode" w:hAnsiTheme="minorHAnsi"/>
                <w:snapToGrid w:val="0"/>
                <w:sz w:val="18"/>
                <w:szCs w:val="18"/>
                <w:lang w:val="x-none" w:eastAsia="x-none"/>
              </w:rPr>
              <w:t>charakterystyka realizowanego zadania: cel, wykonawcy, podjęte</w:t>
            </w:r>
            <w:r w:rsidRPr="002A1333">
              <w:rPr>
                <w:rFonts w:asciiTheme="minorHAnsi" w:eastAsia="Lucida Sans Unicode" w:hAnsiTheme="minorHAnsi"/>
                <w:snapToGrid w:val="0"/>
                <w:sz w:val="18"/>
                <w:szCs w:val="18"/>
                <w:lang w:val="x-none" w:eastAsia="x-none"/>
              </w:rPr>
              <w:br/>
              <w:t>i zrealizowane działania)</w:t>
            </w:r>
          </w:p>
        </w:tc>
        <w:tc>
          <w:tcPr>
            <w:tcW w:w="7082" w:type="dxa"/>
          </w:tcPr>
          <w:p w14:paraId="0ECF9670"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Celem zadania było podniesienie zdolności do zatrudnienia osób pozostających bez pracy znajdujących się w szczególnie niekorzystnej sytuacji na rynku pracy, tj. kobiet, osób w wieku 50+, osób z niepełnosprawnościami, osób długotrwale bezrobotnych i osób o niskich kwalifikacjach. </w:t>
            </w:r>
          </w:p>
          <w:p w14:paraId="4CCB0879"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Zadanie realizowane poprzez zastosowanie w projektach instrumentów i usług rynku pracy określonych w ustawie o promocji i odnoszących się do operacji wskazanych w SzOOP RPO-L2020 dla Działania 6.1., tj.:</w:t>
            </w:r>
          </w:p>
          <w:p w14:paraId="2410F63B"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1. Instrumenty i usługi rynku pracy służące indywidualizacji wsparcia oraz pomocy w zakresie określenia ścieżki zawodowej (obligatoryjne, które zadecydują o wyborze dalszych adekwatnych form wsparcia): </w:t>
            </w:r>
          </w:p>
          <w:p w14:paraId="39C2FAF8" w14:textId="77777777" w:rsidR="006E08FA" w:rsidRPr="00171339" w:rsidRDefault="006E08FA" w:rsidP="005E077F">
            <w:pPr>
              <w:pStyle w:val="Akapitzlist"/>
              <w:numPr>
                <w:ilvl w:val="1"/>
                <w:numId w:val="25"/>
              </w:numPr>
              <w:tabs>
                <w:tab w:val="left" w:pos="314"/>
              </w:tabs>
              <w:ind w:left="26" w:firstLine="0"/>
              <w:contextualSpacing/>
              <w:jc w:val="both"/>
              <w:rPr>
                <w:rFonts w:asciiTheme="minorHAnsi" w:hAnsiTheme="minorHAnsi"/>
                <w:sz w:val="18"/>
                <w:szCs w:val="18"/>
              </w:rPr>
            </w:pPr>
            <w:r w:rsidRPr="00171339">
              <w:rPr>
                <w:rFonts w:asciiTheme="minorHAnsi" w:hAnsiTheme="minorHAnsi"/>
                <w:sz w:val="18"/>
                <w:szCs w:val="18"/>
              </w:rPr>
              <w:t xml:space="preserve">identyfikacja potrzeb osób pozostających bez zatrudnienia, w tym m.in. poprzez zastosowanie Indywidualnych Planów Działania, diagnozowanie potrzeb szkoleniowych oraz możliwości doskonalenia zawodowego w regionie, </w:t>
            </w:r>
          </w:p>
          <w:p w14:paraId="0822C527" w14:textId="77777777" w:rsidR="006E08FA" w:rsidRPr="00171339" w:rsidRDefault="006E08FA" w:rsidP="005E077F">
            <w:pPr>
              <w:pStyle w:val="Akapitzlist"/>
              <w:numPr>
                <w:ilvl w:val="1"/>
                <w:numId w:val="25"/>
              </w:numPr>
              <w:tabs>
                <w:tab w:val="left" w:pos="172"/>
                <w:tab w:val="left" w:pos="314"/>
              </w:tabs>
              <w:ind w:left="26" w:firstLine="0"/>
              <w:contextualSpacing/>
              <w:jc w:val="both"/>
              <w:rPr>
                <w:rFonts w:asciiTheme="minorHAnsi" w:hAnsiTheme="minorHAnsi"/>
                <w:sz w:val="18"/>
                <w:szCs w:val="18"/>
              </w:rPr>
            </w:pPr>
            <w:r w:rsidRPr="00171339">
              <w:rPr>
                <w:rFonts w:asciiTheme="minorHAnsi" w:hAnsiTheme="minorHAnsi"/>
                <w:sz w:val="18"/>
                <w:szCs w:val="18"/>
              </w:rPr>
              <w:t xml:space="preserve">kompleksowe i indywidualne pośrednictwo pracy w zakresie wyboru zawodu zgodnego z kwalifikacjami i kompetencjami wspieranej osoby lub poradnictwo zawodowe w zakresie planowania rozwoju kariery zawodowej, w tym podnoszenia lub uzupełniania kompetencji i kwalifikacji zawodowych. </w:t>
            </w:r>
          </w:p>
          <w:p w14:paraId="38F22077"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2. Instrumenty i usługi rynku pracy skierowane do osób, u których zidentyfikowano potrzebę uzupełnienia lub zdobycia nowych umiejętności i kompetencji: </w:t>
            </w:r>
          </w:p>
          <w:p w14:paraId="3BD45105" w14:textId="77777777" w:rsidR="006E08FA" w:rsidRPr="00171339" w:rsidRDefault="006E08FA" w:rsidP="005E077F">
            <w:pPr>
              <w:pStyle w:val="Akapitzlist"/>
              <w:numPr>
                <w:ilvl w:val="1"/>
                <w:numId w:val="24"/>
              </w:numPr>
              <w:tabs>
                <w:tab w:val="left" w:pos="314"/>
              </w:tabs>
              <w:ind w:left="26" w:firstLine="0"/>
              <w:contextualSpacing/>
              <w:jc w:val="both"/>
              <w:rPr>
                <w:rFonts w:asciiTheme="minorHAnsi" w:hAnsiTheme="minorHAnsi"/>
                <w:sz w:val="18"/>
                <w:szCs w:val="18"/>
              </w:rPr>
            </w:pPr>
            <w:r w:rsidRPr="00171339">
              <w:rPr>
                <w:rFonts w:asciiTheme="minorHAnsi" w:hAnsiTheme="minorHAnsi"/>
                <w:sz w:val="18"/>
                <w:szCs w:val="18"/>
              </w:rPr>
              <w:t xml:space="preserve">nauka aktywnego poszukiwania pracy (zajęcia aktywizacyjne, warsztaty z zakresu umiejętności poszukiwania pracy, konsultacje indywidualne), </w:t>
            </w:r>
          </w:p>
          <w:p w14:paraId="5B34F3D9" w14:textId="77777777" w:rsidR="006E08FA" w:rsidRPr="00171339" w:rsidRDefault="006E08FA" w:rsidP="005E077F">
            <w:pPr>
              <w:pStyle w:val="Akapitzlist"/>
              <w:numPr>
                <w:ilvl w:val="1"/>
                <w:numId w:val="24"/>
              </w:numPr>
              <w:tabs>
                <w:tab w:val="left" w:pos="173"/>
                <w:tab w:val="left" w:pos="310"/>
              </w:tabs>
              <w:ind w:left="26" w:firstLine="0"/>
              <w:contextualSpacing/>
              <w:jc w:val="both"/>
              <w:rPr>
                <w:rFonts w:asciiTheme="minorHAnsi" w:hAnsiTheme="minorHAnsi"/>
                <w:sz w:val="18"/>
                <w:szCs w:val="18"/>
              </w:rPr>
            </w:pPr>
            <w:r w:rsidRPr="00171339">
              <w:rPr>
                <w:rFonts w:asciiTheme="minorHAnsi" w:hAnsiTheme="minorHAnsi"/>
                <w:sz w:val="18"/>
                <w:szCs w:val="18"/>
              </w:rPr>
              <w:t xml:space="preserve">nabywanie, podwyższanie lub dostosowywanie kompetencji i kwalifikacji, niezbędnych na rynku pracy w kontekście zidentyfikowanych potrzeb osoby, której udzielane jest wsparcie, m.in. poprzez wysokiej jakości szkolenia i kursy. </w:t>
            </w:r>
          </w:p>
          <w:p w14:paraId="197BAD2B"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3. Instrumenty i usługi rynku pracy służące zdobyciu doświadczenia zawodowego wymaganego przez pracodawców: </w:t>
            </w:r>
          </w:p>
          <w:p w14:paraId="38AEFC39" w14:textId="77777777" w:rsidR="006E08FA" w:rsidRPr="00171339" w:rsidRDefault="006E08FA" w:rsidP="005E077F">
            <w:pPr>
              <w:pStyle w:val="Akapitzlist"/>
              <w:numPr>
                <w:ilvl w:val="1"/>
                <w:numId w:val="23"/>
              </w:numPr>
              <w:tabs>
                <w:tab w:val="left" w:pos="314"/>
              </w:tabs>
              <w:ind w:left="0" w:firstLine="0"/>
              <w:contextualSpacing/>
              <w:jc w:val="both"/>
              <w:rPr>
                <w:rFonts w:asciiTheme="minorHAnsi" w:hAnsiTheme="minorHAnsi"/>
                <w:sz w:val="18"/>
                <w:szCs w:val="18"/>
              </w:rPr>
            </w:pPr>
            <w:r w:rsidRPr="00171339">
              <w:rPr>
                <w:rFonts w:asciiTheme="minorHAnsi" w:hAnsiTheme="minorHAnsi"/>
                <w:sz w:val="18"/>
                <w:szCs w:val="18"/>
              </w:rPr>
              <w:t xml:space="preserve">nabywanie lub uzupełnianie doświadczenia zawodowego oraz praktycznych umiejętności w zakresie wykonywania danego zawodu, m.in. poprzez staże i praktyki zawodowe, </w:t>
            </w:r>
          </w:p>
          <w:p w14:paraId="2C0EF9FD" w14:textId="77777777" w:rsidR="006E08FA" w:rsidRPr="00171339" w:rsidRDefault="006E08FA" w:rsidP="005E077F">
            <w:pPr>
              <w:pStyle w:val="Akapitzlist"/>
              <w:numPr>
                <w:ilvl w:val="1"/>
                <w:numId w:val="23"/>
              </w:numPr>
              <w:tabs>
                <w:tab w:val="left" w:pos="314"/>
              </w:tabs>
              <w:ind w:left="0" w:firstLine="0"/>
              <w:contextualSpacing/>
              <w:jc w:val="both"/>
              <w:rPr>
                <w:rFonts w:asciiTheme="minorHAnsi" w:hAnsiTheme="minorHAnsi"/>
                <w:sz w:val="18"/>
                <w:szCs w:val="18"/>
              </w:rPr>
            </w:pPr>
            <w:r w:rsidRPr="00171339">
              <w:rPr>
                <w:rFonts w:asciiTheme="minorHAnsi" w:hAnsiTheme="minorHAnsi"/>
                <w:sz w:val="18"/>
                <w:szCs w:val="18"/>
              </w:rPr>
              <w:t xml:space="preserve">wsparcie zatrudnienia u przedsiębiorcy lub innego pracodawcy, stanowiące zachętę do zatrudnienia. </w:t>
            </w:r>
          </w:p>
          <w:p w14:paraId="55992C3C"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4. Instrumenty i usługi rynku pracy służące wsparciu mobilności międzysektorowej i geograficznej: </w:t>
            </w:r>
          </w:p>
          <w:p w14:paraId="7042E504" w14:textId="77777777" w:rsidR="006E08FA" w:rsidRPr="00171339" w:rsidRDefault="006E08FA" w:rsidP="005E077F">
            <w:pPr>
              <w:pStyle w:val="Akapitzlist"/>
              <w:numPr>
                <w:ilvl w:val="1"/>
                <w:numId w:val="22"/>
              </w:numPr>
              <w:tabs>
                <w:tab w:val="left" w:pos="314"/>
              </w:tabs>
              <w:ind w:left="0" w:firstLine="0"/>
              <w:contextualSpacing/>
              <w:jc w:val="both"/>
              <w:rPr>
                <w:rFonts w:asciiTheme="minorHAnsi" w:hAnsiTheme="minorHAnsi"/>
                <w:sz w:val="18"/>
                <w:szCs w:val="18"/>
              </w:rPr>
            </w:pPr>
            <w:r w:rsidRPr="00171339">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p>
          <w:p w14:paraId="5158C7E2" w14:textId="77777777" w:rsidR="006E08FA" w:rsidRPr="00171339" w:rsidRDefault="006E08FA" w:rsidP="005E077F">
            <w:pPr>
              <w:pStyle w:val="Akapitzlist"/>
              <w:numPr>
                <w:ilvl w:val="1"/>
                <w:numId w:val="22"/>
              </w:numPr>
              <w:tabs>
                <w:tab w:val="left" w:pos="314"/>
              </w:tabs>
              <w:ind w:left="0" w:firstLine="0"/>
              <w:contextualSpacing/>
              <w:jc w:val="both"/>
              <w:rPr>
                <w:rFonts w:asciiTheme="minorHAnsi" w:hAnsiTheme="minorHAnsi"/>
                <w:sz w:val="18"/>
                <w:szCs w:val="18"/>
              </w:rPr>
            </w:pPr>
            <w:r w:rsidRPr="00171339">
              <w:rPr>
                <w:rFonts w:asciiTheme="minorHAnsi" w:hAnsiTheme="minorHAnsi"/>
                <w:sz w:val="18"/>
                <w:szCs w:val="18"/>
              </w:rPr>
              <w:lastRenderedPageBreak/>
              <w:t xml:space="preserve">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 </w:t>
            </w:r>
          </w:p>
          <w:p w14:paraId="55F905A3"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5. Jednorazowe środki na podjęcie działalności gospodarczej, w tym pomoc prawna, konsultacje i doradztwo związane z podjęciem działalności gospodarczej. </w:t>
            </w:r>
          </w:p>
          <w:p w14:paraId="4D5A2491" w14:textId="77777777" w:rsidR="006E08FA" w:rsidRPr="00171339" w:rsidRDefault="006E08FA" w:rsidP="00014439">
            <w:pPr>
              <w:tabs>
                <w:tab w:val="left" w:pos="173"/>
              </w:tabs>
              <w:contextualSpacing/>
              <w:jc w:val="both"/>
              <w:rPr>
                <w:rFonts w:asciiTheme="minorHAnsi" w:hAnsiTheme="minorHAnsi"/>
                <w:sz w:val="18"/>
                <w:szCs w:val="18"/>
                <w:lang w:eastAsia="x-none"/>
              </w:rPr>
            </w:pPr>
            <w:r w:rsidRPr="00171339">
              <w:rPr>
                <w:rFonts w:asciiTheme="minorHAnsi" w:hAnsiTheme="minorHAnsi"/>
                <w:sz w:val="18"/>
                <w:szCs w:val="18"/>
                <w:lang w:eastAsia="x-none"/>
              </w:rPr>
              <w:t xml:space="preserve">6. Instrumenty i usługi rynku pracy skierowane do osób z niepełnosprawnościami: </w:t>
            </w:r>
          </w:p>
          <w:p w14:paraId="5E0CF5BC" w14:textId="595698DD" w:rsidR="006E08FA" w:rsidRPr="00A07355" w:rsidRDefault="006E08FA" w:rsidP="005E077F">
            <w:pPr>
              <w:pStyle w:val="Akapitzlist"/>
              <w:numPr>
                <w:ilvl w:val="0"/>
                <w:numId w:val="26"/>
              </w:numPr>
              <w:tabs>
                <w:tab w:val="left" w:pos="314"/>
              </w:tabs>
              <w:ind w:left="0" w:firstLine="0"/>
              <w:contextualSpacing/>
              <w:jc w:val="both"/>
              <w:rPr>
                <w:rFonts w:asciiTheme="minorHAnsi" w:hAnsiTheme="minorHAnsi"/>
                <w:sz w:val="18"/>
                <w:szCs w:val="18"/>
              </w:rPr>
            </w:pPr>
            <w:r w:rsidRPr="00171339">
              <w:rPr>
                <w:rFonts w:asciiTheme="minorHAnsi" w:hAnsiTheme="minorHAnsi"/>
                <w:sz w:val="18"/>
                <w:szCs w:val="18"/>
              </w:rPr>
              <w:t>niwelowanie barier jakie napotykają osoby z niepełnosprawnościami w zakresie zdobycia i utrzymania zatrudnienia, m.in. doposażenie stanowiska pracy do potrzeb osób z niepełnosprawnościami.</w:t>
            </w:r>
          </w:p>
        </w:tc>
      </w:tr>
      <w:tr w:rsidR="006E08FA" w:rsidRPr="00680C80" w14:paraId="1C0690CB" w14:textId="77777777" w:rsidTr="00014439">
        <w:tc>
          <w:tcPr>
            <w:tcW w:w="2268" w:type="dxa"/>
          </w:tcPr>
          <w:p w14:paraId="45A82757" w14:textId="77777777" w:rsidR="006E08FA" w:rsidRPr="00680C80" w:rsidRDefault="006E08FA" w:rsidP="00014439">
            <w:pPr>
              <w:widowControl w:val="0"/>
              <w:suppressLineNumbers/>
              <w:suppressAutoHyphens/>
              <w:rPr>
                <w:rFonts w:asciiTheme="minorHAnsi" w:eastAsia="Lucida Sans Unicode" w:hAnsiTheme="minorHAnsi"/>
                <w:sz w:val="18"/>
                <w:szCs w:val="18"/>
                <w:highlight w:val="yellow"/>
                <w:lang w:val="x-none" w:eastAsia="x-none"/>
              </w:rPr>
            </w:pPr>
            <w:r w:rsidRPr="00A07355">
              <w:rPr>
                <w:rFonts w:asciiTheme="minorHAnsi" w:eastAsia="Lucida Sans Unicode" w:hAnsiTheme="minorHAnsi"/>
                <w:sz w:val="18"/>
                <w:szCs w:val="18"/>
                <w:lang w:val="x-none" w:eastAsia="x-none"/>
              </w:rPr>
              <w:lastRenderedPageBreak/>
              <w:t>Uzyskane efekty</w:t>
            </w:r>
            <w:r w:rsidRPr="00A07355">
              <w:rPr>
                <w:rFonts w:asciiTheme="minorHAnsi" w:eastAsia="Lucida Sans Unicode" w:hAnsiTheme="minorHAnsi"/>
                <w:sz w:val="18"/>
                <w:szCs w:val="18"/>
                <w:lang w:eastAsia="x-none"/>
              </w:rPr>
              <w:br/>
            </w:r>
            <w:r w:rsidRPr="00A07355">
              <w:rPr>
                <w:rFonts w:asciiTheme="minorHAnsi" w:eastAsia="Lucida Sans Unicode" w:hAnsiTheme="minorHAnsi"/>
                <w:sz w:val="18"/>
                <w:szCs w:val="18"/>
                <w:lang w:val="x-none" w:eastAsia="x-none"/>
              </w:rPr>
              <w:t>(</w:t>
            </w:r>
            <w:r w:rsidRPr="00A07355">
              <w:rPr>
                <w:rFonts w:asciiTheme="minorHAnsi" w:eastAsia="Lucida Sans Unicode" w:hAnsiTheme="minorHAnsi"/>
                <w:snapToGrid w:val="0"/>
                <w:sz w:val="18"/>
                <w:szCs w:val="18"/>
                <w:lang w:val="x-none" w:eastAsia="x-none"/>
              </w:rPr>
              <w:t>w ujęciu ilościowym</w:t>
            </w:r>
            <w:r w:rsidRPr="00A07355">
              <w:rPr>
                <w:rFonts w:asciiTheme="minorHAnsi" w:eastAsia="Lucida Sans Unicode" w:hAnsiTheme="minorHAnsi"/>
                <w:snapToGrid w:val="0"/>
                <w:sz w:val="18"/>
                <w:szCs w:val="18"/>
                <w:lang w:eastAsia="x-none"/>
              </w:rPr>
              <w:br/>
            </w:r>
            <w:r w:rsidRPr="00A07355">
              <w:rPr>
                <w:rFonts w:asciiTheme="minorHAnsi" w:eastAsia="Lucida Sans Unicode" w:hAnsiTheme="minorHAnsi"/>
                <w:snapToGrid w:val="0"/>
                <w:sz w:val="18"/>
                <w:szCs w:val="18"/>
                <w:lang w:val="x-none" w:eastAsia="x-none"/>
              </w:rPr>
              <w:t>i jakościowym</w:t>
            </w:r>
            <w:r w:rsidRPr="00A07355">
              <w:rPr>
                <w:rFonts w:asciiTheme="minorHAnsi" w:eastAsia="Lucida Sans Unicode" w:hAnsiTheme="minorHAnsi"/>
                <w:sz w:val="18"/>
                <w:szCs w:val="18"/>
                <w:lang w:val="x-none" w:eastAsia="x-none"/>
              </w:rPr>
              <w:t>)</w:t>
            </w:r>
          </w:p>
        </w:tc>
        <w:tc>
          <w:tcPr>
            <w:tcW w:w="7082" w:type="dxa"/>
          </w:tcPr>
          <w:p w14:paraId="5EFA1B68" w14:textId="5764114D"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Liczba osób które rozpoczęły udział w różnych formach wsparcia w 202</w:t>
            </w:r>
            <w:r w:rsidR="00A07355" w:rsidRPr="00A07355">
              <w:rPr>
                <w:rFonts w:asciiTheme="minorHAnsi" w:hAnsiTheme="minorHAnsi"/>
                <w:sz w:val="18"/>
                <w:szCs w:val="18"/>
                <w:lang w:val="pl-PL"/>
              </w:rPr>
              <w:t>1</w:t>
            </w:r>
            <w:r w:rsidRPr="00A07355">
              <w:rPr>
                <w:rFonts w:asciiTheme="minorHAnsi" w:hAnsiTheme="minorHAnsi"/>
                <w:sz w:val="18"/>
                <w:szCs w:val="18"/>
              </w:rPr>
              <w:t xml:space="preserve"> r. wyniosła 1.3</w:t>
            </w:r>
            <w:r w:rsidR="00A07355" w:rsidRPr="00A07355">
              <w:rPr>
                <w:rFonts w:asciiTheme="minorHAnsi" w:hAnsiTheme="minorHAnsi"/>
                <w:sz w:val="18"/>
                <w:szCs w:val="18"/>
                <w:lang w:val="pl-PL"/>
              </w:rPr>
              <w:t>28</w:t>
            </w:r>
            <w:r w:rsidRPr="00A07355">
              <w:rPr>
                <w:rFonts w:asciiTheme="minorHAnsi" w:hAnsiTheme="minorHAnsi"/>
                <w:sz w:val="18"/>
                <w:szCs w:val="18"/>
              </w:rPr>
              <w:t xml:space="preserve"> os</w:t>
            </w:r>
            <w:r w:rsidR="003D5FBF">
              <w:rPr>
                <w:rFonts w:asciiTheme="minorHAnsi" w:hAnsiTheme="minorHAnsi"/>
                <w:sz w:val="18"/>
                <w:szCs w:val="18"/>
                <w:lang w:val="pl-PL"/>
              </w:rPr>
              <w:t>ó</w:t>
            </w:r>
            <w:r w:rsidRPr="00A07355">
              <w:rPr>
                <w:rFonts w:asciiTheme="minorHAnsi" w:hAnsiTheme="minorHAnsi"/>
                <w:sz w:val="18"/>
                <w:szCs w:val="18"/>
              </w:rPr>
              <w:t>b</w:t>
            </w:r>
            <w:r w:rsidR="0095258A" w:rsidRPr="00A07355">
              <w:rPr>
                <w:rStyle w:val="Odwoanieprzypisudolnego"/>
                <w:rFonts w:asciiTheme="minorHAnsi" w:hAnsiTheme="minorHAnsi"/>
                <w:sz w:val="18"/>
                <w:szCs w:val="18"/>
                <w:lang w:val="pl-PL"/>
              </w:rPr>
              <w:footnoteReference w:id="22"/>
            </w:r>
            <w:r w:rsidRPr="00A07355">
              <w:rPr>
                <w:rFonts w:asciiTheme="minorHAnsi" w:hAnsiTheme="minorHAnsi"/>
                <w:sz w:val="18"/>
                <w:szCs w:val="18"/>
              </w:rPr>
              <w:t>, w tym :</w:t>
            </w:r>
          </w:p>
          <w:p w14:paraId="3BFA46B7" w14:textId="1BC542C0"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 udzielono 14</w:t>
            </w:r>
            <w:r w:rsidR="00A07355" w:rsidRPr="00A07355">
              <w:rPr>
                <w:rFonts w:asciiTheme="minorHAnsi" w:hAnsiTheme="minorHAnsi"/>
                <w:sz w:val="18"/>
                <w:szCs w:val="18"/>
                <w:lang w:val="pl-PL"/>
              </w:rPr>
              <w:t>1</w:t>
            </w:r>
            <w:r w:rsidRPr="00A07355">
              <w:rPr>
                <w:rFonts w:asciiTheme="minorHAnsi" w:hAnsiTheme="minorHAnsi"/>
                <w:sz w:val="18"/>
                <w:szCs w:val="18"/>
              </w:rPr>
              <w:t xml:space="preserve"> dotacji na założenie działalności gospodarczej,</w:t>
            </w:r>
          </w:p>
          <w:p w14:paraId="0B779D78" w14:textId="4D706695"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 xml:space="preserve">- </w:t>
            </w:r>
            <w:r w:rsidR="00A07355" w:rsidRPr="00A07355">
              <w:rPr>
                <w:rFonts w:asciiTheme="minorHAnsi" w:hAnsiTheme="minorHAnsi"/>
                <w:sz w:val="18"/>
                <w:szCs w:val="18"/>
                <w:lang w:val="pl-PL"/>
              </w:rPr>
              <w:t>674</w:t>
            </w:r>
            <w:r w:rsidRPr="00A07355">
              <w:rPr>
                <w:rFonts w:asciiTheme="minorHAnsi" w:hAnsiTheme="minorHAnsi"/>
                <w:sz w:val="18"/>
                <w:szCs w:val="18"/>
              </w:rPr>
              <w:t xml:space="preserve"> os</w:t>
            </w:r>
            <w:r w:rsidR="003D5FBF">
              <w:rPr>
                <w:rFonts w:asciiTheme="minorHAnsi" w:hAnsiTheme="minorHAnsi"/>
                <w:sz w:val="18"/>
                <w:szCs w:val="18"/>
                <w:lang w:val="pl-PL"/>
              </w:rPr>
              <w:t>o</w:t>
            </w:r>
            <w:r w:rsidRPr="00A07355">
              <w:rPr>
                <w:rFonts w:asciiTheme="minorHAnsi" w:hAnsiTheme="minorHAnsi"/>
                <w:sz w:val="18"/>
                <w:szCs w:val="18"/>
              </w:rPr>
              <w:t>b</w:t>
            </w:r>
            <w:r w:rsidR="003D5FBF">
              <w:rPr>
                <w:rFonts w:asciiTheme="minorHAnsi" w:hAnsiTheme="minorHAnsi"/>
                <w:sz w:val="18"/>
                <w:szCs w:val="18"/>
                <w:lang w:val="pl-PL"/>
              </w:rPr>
              <w:t>y</w:t>
            </w:r>
            <w:r w:rsidRPr="00A07355">
              <w:rPr>
                <w:rFonts w:asciiTheme="minorHAnsi" w:hAnsiTheme="minorHAnsi"/>
                <w:sz w:val="18"/>
                <w:szCs w:val="18"/>
              </w:rPr>
              <w:t xml:space="preserve"> skierowan</w:t>
            </w:r>
            <w:r w:rsidR="003D5FBF">
              <w:rPr>
                <w:rFonts w:asciiTheme="minorHAnsi" w:hAnsiTheme="minorHAnsi"/>
                <w:sz w:val="18"/>
                <w:szCs w:val="18"/>
                <w:lang w:val="pl-PL"/>
              </w:rPr>
              <w:t>e</w:t>
            </w:r>
            <w:r w:rsidRPr="00A07355">
              <w:rPr>
                <w:rFonts w:asciiTheme="minorHAnsi" w:hAnsiTheme="minorHAnsi"/>
                <w:sz w:val="18"/>
                <w:szCs w:val="18"/>
              </w:rPr>
              <w:t xml:space="preserve"> zostało do udziału w stażu,</w:t>
            </w:r>
          </w:p>
          <w:p w14:paraId="06E0C6E9" w14:textId="237F2943"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 xml:space="preserve">- </w:t>
            </w:r>
            <w:r w:rsidR="00A07355" w:rsidRPr="00A07355">
              <w:rPr>
                <w:rFonts w:asciiTheme="minorHAnsi" w:hAnsiTheme="minorHAnsi"/>
                <w:sz w:val="18"/>
                <w:szCs w:val="18"/>
                <w:lang w:val="pl-PL"/>
              </w:rPr>
              <w:t>68</w:t>
            </w:r>
            <w:r w:rsidRPr="00A07355">
              <w:rPr>
                <w:rFonts w:asciiTheme="minorHAnsi" w:hAnsiTheme="minorHAnsi"/>
                <w:sz w:val="18"/>
                <w:szCs w:val="18"/>
              </w:rPr>
              <w:t xml:space="preserve"> osób poprzez udział w szkoleniach/kursach podniosło swoje kwalifikacje,</w:t>
            </w:r>
          </w:p>
          <w:p w14:paraId="783B829A" w14:textId="79E96283"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 xml:space="preserve">- doposażono </w:t>
            </w:r>
            <w:r w:rsidR="00A07355" w:rsidRPr="00A07355">
              <w:rPr>
                <w:rFonts w:asciiTheme="minorHAnsi" w:hAnsiTheme="minorHAnsi"/>
                <w:sz w:val="18"/>
                <w:szCs w:val="18"/>
                <w:lang w:val="pl-PL"/>
              </w:rPr>
              <w:t>99</w:t>
            </w:r>
            <w:r w:rsidRPr="00A07355">
              <w:rPr>
                <w:rFonts w:asciiTheme="minorHAnsi" w:hAnsiTheme="minorHAnsi"/>
                <w:sz w:val="18"/>
                <w:szCs w:val="18"/>
              </w:rPr>
              <w:t xml:space="preserve"> miejsc pracy,</w:t>
            </w:r>
          </w:p>
          <w:p w14:paraId="1E0E435C" w14:textId="338D55F0"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 xml:space="preserve">- </w:t>
            </w:r>
            <w:r w:rsidR="00A07355" w:rsidRPr="00A07355">
              <w:rPr>
                <w:rFonts w:asciiTheme="minorHAnsi" w:hAnsiTheme="minorHAnsi"/>
                <w:sz w:val="18"/>
                <w:szCs w:val="18"/>
                <w:lang w:val="pl-PL"/>
              </w:rPr>
              <w:t>148</w:t>
            </w:r>
            <w:r w:rsidR="0095258A" w:rsidRPr="00A07355">
              <w:rPr>
                <w:rFonts w:asciiTheme="minorHAnsi" w:hAnsiTheme="minorHAnsi"/>
                <w:sz w:val="18"/>
                <w:szCs w:val="18"/>
              </w:rPr>
              <w:t xml:space="preserve"> os</w:t>
            </w:r>
            <w:r w:rsidR="0095258A" w:rsidRPr="00A07355">
              <w:rPr>
                <w:rFonts w:asciiTheme="minorHAnsi" w:hAnsiTheme="minorHAnsi"/>
                <w:sz w:val="18"/>
                <w:szCs w:val="18"/>
                <w:lang w:val="pl-PL"/>
              </w:rPr>
              <w:t>ób</w:t>
            </w:r>
            <w:r w:rsidRPr="00A07355">
              <w:rPr>
                <w:rFonts w:asciiTheme="minorHAnsi" w:hAnsiTheme="minorHAnsi"/>
                <w:sz w:val="18"/>
                <w:szCs w:val="18"/>
              </w:rPr>
              <w:t xml:space="preserve"> skierowano na prace interwencyjne. </w:t>
            </w:r>
          </w:p>
          <w:p w14:paraId="5E2DBF08" w14:textId="5BE52433" w:rsidR="006E08FA" w:rsidRPr="00A07355" w:rsidRDefault="006E08FA" w:rsidP="00014439">
            <w:pPr>
              <w:pStyle w:val="Zawartotabeli"/>
              <w:spacing w:after="0"/>
              <w:jc w:val="both"/>
              <w:rPr>
                <w:rFonts w:asciiTheme="minorHAnsi" w:hAnsiTheme="minorHAnsi"/>
                <w:sz w:val="18"/>
                <w:szCs w:val="18"/>
              </w:rPr>
            </w:pPr>
            <w:r w:rsidRPr="00A07355">
              <w:rPr>
                <w:rFonts w:asciiTheme="minorHAnsi" w:hAnsiTheme="minorHAnsi"/>
                <w:sz w:val="18"/>
                <w:szCs w:val="18"/>
              </w:rPr>
              <w:t>Uczestnictwo w projektach EFS wpływa również na wzmocnienie kompetencji miękkich takich jak: pewność siebie, komunikatywność, kultura osobista, umiejętność słuchania, dążenie do celu, samodzielność</w:t>
            </w:r>
            <w:r w:rsidR="003C4A04">
              <w:rPr>
                <w:rFonts w:asciiTheme="minorHAnsi" w:hAnsiTheme="minorHAnsi"/>
                <w:sz w:val="18"/>
                <w:szCs w:val="18"/>
                <w:lang w:val="pl-PL"/>
              </w:rPr>
              <w:t>,</w:t>
            </w:r>
            <w:r w:rsidRPr="00A07355">
              <w:rPr>
                <w:rFonts w:asciiTheme="minorHAnsi" w:hAnsiTheme="minorHAnsi"/>
                <w:sz w:val="18"/>
                <w:szCs w:val="18"/>
              </w:rPr>
              <w:t xml:space="preserve"> a także poprawa relacji między ludzkich, umiejętności radzenia sobie ze stresem i pracy w zespole itp.</w:t>
            </w:r>
          </w:p>
        </w:tc>
      </w:tr>
      <w:tr w:rsidR="006E08FA" w:rsidRPr="00680C80" w14:paraId="345CEE92" w14:textId="77777777" w:rsidTr="00014439">
        <w:tc>
          <w:tcPr>
            <w:tcW w:w="2268" w:type="dxa"/>
          </w:tcPr>
          <w:p w14:paraId="42ED6B07" w14:textId="21E832DB" w:rsidR="006E08FA" w:rsidRPr="00680C80" w:rsidRDefault="006E08FA" w:rsidP="00F82F6A">
            <w:pPr>
              <w:widowControl w:val="0"/>
              <w:suppressLineNumbers/>
              <w:suppressAutoHyphens/>
              <w:rPr>
                <w:rFonts w:asciiTheme="minorHAnsi" w:eastAsia="Lucida Sans Unicode" w:hAnsiTheme="minorHAnsi"/>
                <w:sz w:val="18"/>
                <w:szCs w:val="18"/>
                <w:highlight w:val="yellow"/>
                <w:lang w:val="x-none" w:eastAsia="x-none"/>
              </w:rPr>
            </w:pPr>
            <w:r w:rsidRPr="00F82F6A">
              <w:rPr>
                <w:rFonts w:asciiTheme="minorHAnsi" w:eastAsia="Lucida Sans Unicode" w:hAnsiTheme="minorHAnsi"/>
                <w:sz w:val="18"/>
                <w:szCs w:val="18"/>
                <w:lang w:val="x-none" w:eastAsia="x-none"/>
              </w:rPr>
              <w:t>Środki wydatkowane</w:t>
            </w:r>
            <w:r w:rsidRPr="00F82F6A">
              <w:rPr>
                <w:rFonts w:asciiTheme="minorHAnsi" w:eastAsia="Lucida Sans Unicode" w:hAnsiTheme="minorHAnsi"/>
                <w:sz w:val="18"/>
                <w:szCs w:val="18"/>
                <w:lang w:val="x-none" w:eastAsia="x-none"/>
              </w:rPr>
              <w:br/>
              <w:t>w 202</w:t>
            </w:r>
            <w:r w:rsidR="00F82F6A" w:rsidRPr="00F82F6A">
              <w:rPr>
                <w:rFonts w:asciiTheme="minorHAnsi" w:eastAsia="Lucida Sans Unicode" w:hAnsiTheme="minorHAnsi"/>
                <w:sz w:val="18"/>
                <w:szCs w:val="18"/>
                <w:lang w:eastAsia="x-none"/>
              </w:rPr>
              <w:t>1</w:t>
            </w:r>
            <w:r w:rsidRPr="00F82F6A">
              <w:rPr>
                <w:rFonts w:asciiTheme="minorHAnsi" w:eastAsia="Lucida Sans Unicode" w:hAnsiTheme="minorHAnsi"/>
                <w:sz w:val="18"/>
                <w:szCs w:val="18"/>
                <w:lang w:val="x-none" w:eastAsia="x-none"/>
              </w:rPr>
              <w:t xml:space="preserve"> r. (w tys. zł)</w:t>
            </w:r>
          </w:p>
        </w:tc>
        <w:tc>
          <w:tcPr>
            <w:tcW w:w="7082" w:type="dxa"/>
          </w:tcPr>
          <w:p w14:paraId="42FE645C" w14:textId="6A09E412" w:rsidR="006E08FA" w:rsidRPr="00680C80" w:rsidRDefault="006E08FA" w:rsidP="00B5345A">
            <w:pPr>
              <w:widowControl w:val="0"/>
              <w:suppressLineNumbers/>
              <w:suppressAutoHyphens/>
              <w:jc w:val="both"/>
              <w:rPr>
                <w:rFonts w:asciiTheme="minorHAnsi" w:eastAsia="Lucida Sans Unicode" w:hAnsiTheme="minorHAnsi"/>
                <w:sz w:val="18"/>
                <w:szCs w:val="18"/>
                <w:highlight w:val="yellow"/>
                <w:lang w:eastAsia="x-none"/>
              </w:rPr>
            </w:pPr>
            <w:r w:rsidRPr="00A07355">
              <w:rPr>
                <w:rFonts w:asciiTheme="minorHAnsi" w:hAnsiTheme="minorHAnsi"/>
                <w:sz w:val="18"/>
                <w:szCs w:val="18"/>
              </w:rPr>
              <w:t>Wartość zawartych w 202</w:t>
            </w:r>
            <w:r w:rsidR="00A07355" w:rsidRPr="00A07355">
              <w:rPr>
                <w:rFonts w:asciiTheme="minorHAnsi" w:hAnsiTheme="minorHAnsi"/>
                <w:sz w:val="18"/>
                <w:szCs w:val="18"/>
              </w:rPr>
              <w:t>1</w:t>
            </w:r>
            <w:r w:rsidRPr="00A07355">
              <w:rPr>
                <w:rFonts w:asciiTheme="minorHAnsi" w:hAnsiTheme="minorHAnsi"/>
                <w:sz w:val="18"/>
                <w:szCs w:val="18"/>
              </w:rPr>
              <w:t xml:space="preserve"> r. umów o dofinansowanie projektów ukierunkowanych na wsparcie osób bezrobotnych wyniosła 16.64</w:t>
            </w:r>
            <w:r w:rsidR="00A07355" w:rsidRPr="00A07355">
              <w:rPr>
                <w:rFonts w:asciiTheme="minorHAnsi" w:hAnsiTheme="minorHAnsi"/>
                <w:sz w:val="18"/>
                <w:szCs w:val="18"/>
              </w:rPr>
              <w:t>5</w:t>
            </w:r>
            <w:r w:rsidRPr="00A07355">
              <w:rPr>
                <w:rFonts w:asciiTheme="minorHAnsi" w:hAnsiTheme="minorHAnsi"/>
                <w:sz w:val="18"/>
                <w:szCs w:val="18"/>
              </w:rPr>
              <w:t xml:space="preserve">,0 tys. zł i odpowiada kwocie FP (EFS) przeznaczonej na ten cel. </w:t>
            </w:r>
          </w:p>
        </w:tc>
      </w:tr>
    </w:tbl>
    <w:p w14:paraId="6C392603" w14:textId="77777777" w:rsidR="006E08FA" w:rsidRPr="00680C80" w:rsidRDefault="006E08FA" w:rsidP="006E08FA">
      <w:pPr>
        <w:jc w:val="center"/>
        <w:rPr>
          <w:rFonts w:asciiTheme="minorHAnsi" w:hAnsiTheme="minorHAnsi"/>
          <w:b/>
          <w:sz w:val="18"/>
          <w:szCs w:val="18"/>
          <w:highlight w:val="yellow"/>
          <w:lang w:eastAsia="x-none"/>
        </w:rPr>
      </w:pPr>
    </w:p>
    <w:p w14:paraId="78711F29"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33F32DA1" w14:textId="77777777" w:rsidTr="00014439">
        <w:trPr>
          <w:trHeight w:val="258"/>
        </w:trPr>
        <w:tc>
          <w:tcPr>
            <w:tcW w:w="2268" w:type="dxa"/>
          </w:tcPr>
          <w:p w14:paraId="26C572E3" w14:textId="77777777" w:rsidR="006E08FA" w:rsidRPr="002E68F5" w:rsidRDefault="006E08FA" w:rsidP="00014439">
            <w:pPr>
              <w:pStyle w:val="Nagwektabeli"/>
              <w:spacing w:after="0"/>
              <w:jc w:val="left"/>
              <w:rPr>
                <w:rFonts w:asciiTheme="minorHAnsi" w:hAnsiTheme="minorHAnsi"/>
                <w:b w:val="0"/>
                <w:bCs w:val="0"/>
                <w:i w:val="0"/>
                <w:iCs w:val="0"/>
                <w:sz w:val="18"/>
                <w:szCs w:val="18"/>
              </w:rPr>
            </w:pPr>
            <w:r w:rsidRPr="002E68F5">
              <w:rPr>
                <w:rFonts w:asciiTheme="minorHAnsi" w:hAnsiTheme="minorHAnsi"/>
                <w:b w:val="0"/>
                <w:bCs w:val="0"/>
                <w:i w:val="0"/>
                <w:iCs w:val="0"/>
                <w:sz w:val="18"/>
                <w:szCs w:val="18"/>
                <w:lang w:val="pl-PL" w:eastAsia="pl-PL"/>
              </w:rPr>
              <w:t>Priorytet 3</w:t>
            </w:r>
          </w:p>
        </w:tc>
        <w:tc>
          <w:tcPr>
            <w:tcW w:w="7082" w:type="dxa"/>
          </w:tcPr>
          <w:p w14:paraId="7FD54634" w14:textId="77777777" w:rsidR="006E08FA" w:rsidRPr="002E68F5" w:rsidRDefault="006E08FA" w:rsidP="00014439">
            <w:pPr>
              <w:pStyle w:val="Nagwektabeli"/>
              <w:spacing w:after="0"/>
              <w:jc w:val="left"/>
              <w:rPr>
                <w:rFonts w:asciiTheme="minorHAnsi" w:hAnsiTheme="minorHAnsi"/>
                <w:b w:val="0"/>
                <w:bCs w:val="0"/>
                <w:i w:val="0"/>
                <w:iCs w:val="0"/>
                <w:sz w:val="18"/>
                <w:szCs w:val="18"/>
                <w:lang w:val="pl-PL" w:eastAsia="pl-PL"/>
              </w:rPr>
            </w:pPr>
            <w:r w:rsidRPr="002E68F5">
              <w:rPr>
                <w:rFonts w:asciiTheme="minorHAnsi" w:hAnsiTheme="minorHAnsi"/>
                <w:b w:val="0"/>
                <w:bCs w:val="0"/>
                <w:i w:val="0"/>
                <w:iCs w:val="0"/>
                <w:sz w:val="18"/>
                <w:szCs w:val="18"/>
                <w:lang w:val="pl-PL" w:eastAsia="pl-PL"/>
              </w:rPr>
              <w:t>Promocja włączenia zawodowego i społecznego</w:t>
            </w:r>
          </w:p>
        </w:tc>
      </w:tr>
      <w:tr w:rsidR="006E08FA" w:rsidRPr="00680C80" w14:paraId="7140FDD3" w14:textId="77777777" w:rsidTr="00014439">
        <w:trPr>
          <w:trHeight w:val="188"/>
        </w:trPr>
        <w:tc>
          <w:tcPr>
            <w:tcW w:w="2268" w:type="dxa"/>
          </w:tcPr>
          <w:p w14:paraId="132A5355" w14:textId="77777777" w:rsidR="006E08FA" w:rsidRPr="002E68F5" w:rsidRDefault="006E08FA" w:rsidP="00014439">
            <w:pPr>
              <w:pStyle w:val="Zawartotabeli"/>
              <w:spacing w:after="0"/>
              <w:rPr>
                <w:rFonts w:asciiTheme="minorHAnsi" w:hAnsiTheme="minorHAnsi"/>
                <w:sz w:val="18"/>
                <w:szCs w:val="18"/>
              </w:rPr>
            </w:pPr>
            <w:r w:rsidRPr="002E68F5">
              <w:rPr>
                <w:rFonts w:asciiTheme="minorHAnsi" w:hAnsiTheme="minorHAnsi"/>
                <w:sz w:val="18"/>
                <w:szCs w:val="18"/>
                <w:lang w:val="pl-PL" w:eastAsia="pl-PL"/>
              </w:rPr>
              <w:t>Cel operacyjny 3.2.</w:t>
            </w:r>
          </w:p>
        </w:tc>
        <w:tc>
          <w:tcPr>
            <w:tcW w:w="7082" w:type="dxa"/>
          </w:tcPr>
          <w:p w14:paraId="59CB8F30" w14:textId="77777777" w:rsidR="006E08FA" w:rsidRPr="002E68F5" w:rsidRDefault="006E08FA" w:rsidP="00014439">
            <w:pPr>
              <w:pStyle w:val="Zawartotabeli"/>
              <w:spacing w:after="0"/>
              <w:rPr>
                <w:rFonts w:asciiTheme="minorHAnsi" w:hAnsiTheme="minorHAnsi"/>
                <w:sz w:val="18"/>
                <w:szCs w:val="18"/>
                <w:lang w:val="pl-PL" w:eastAsia="pl-PL"/>
              </w:rPr>
            </w:pPr>
            <w:r w:rsidRPr="002E68F5">
              <w:rPr>
                <w:rFonts w:asciiTheme="minorHAnsi" w:hAnsiTheme="minorHAnsi"/>
                <w:sz w:val="18"/>
                <w:szCs w:val="18"/>
                <w:lang w:val="pl-PL" w:eastAsia="pl-PL"/>
              </w:rPr>
              <w:t>Rozwój aktywnej integracji</w:t>
            </w:r>
          </w:p>
        </w:tc>
      </w:tr>
      <w:tr w:rsidR="006E08FA" w:rsidRPr="00680C80" w14:paraId="27D4C9C6" w14:textId="77777777" w:rsidTr="00014439">
        <w:trPr>
          <w:trHeight w:val="336"/>
        </w:trPr>
        <w:tc>
          <w:tcPr>
            <w:tcW w:w="2268" w:type="dxa"/>
          </w:tcPr>
          <w:p w14:paraId="65567C3D" w14:textId="727250D1" w:rsidR="006E08FA" w:rsidRPr="002E68F5" w:rsidRDefault="006E08FA" w:rsidP="00DE54AB">
            <w:pPr>
              <w:pStyle w:val="Zawartotabeli"/>
              <w:spacing w:after="0"/>
              <w:rPr>
                <w:rFonts w:asciiTheme="minorHAnsi" w:hAnsiTheme="minorHAnsi"/>
                <w:sz w:val="18"/>
                <w:szCs w:val="18"/>
              </w:rPr>
            </w:pPr>
            <w:r w:rsidRPr="002E68F5">
              <w:rPr>
                <w:rFonts w:asciiTheme="minorHAnsi" w:hAnsiTheme="minorHAnsi"/>
                <w:sz w:val="18"/>
                <w:szCs w:val="18"/>
                <w:lang w:val="pl-PL" w:eastAsia="pl-PL"/>
              </w:rPr>
              <w:t>Tytuł zadania 3.2.</w:t>
            </w:r>
            <w:r w:rsidR="00DE54AB" w:rsidRPr="002E68F5">
              <w:rPr>
                <w:rFonts w:asciiTheme="minorHAnsi" w:hAnsiTheme="minorHAnsi"/>
                <w:sz w:val="18"/>
                <w:szCs w:val="18"/>
                <w:lang w:val="pl-PL" w:eastAsia="pl-PL"/>
              </w:rPr>
              <w:t>4</w:t>
            </w:r>
            <w:r w:rsidRPr="002E68F5">
              <w:rPr>
                <w:rFonts w:asciiTheme="minorHAnsi" w:hAnsiTheme="minorHAnsi"/>
                <w:sz w:val="18"/>
                <w:szCs w:val="18"/>
                <w:lang w:val="pl-PL" w:eastAsia="pl-PL"/>
              </w:rPr>
              <w:t>.</w:t>
            </w:r>
          </w:p>
        </w:tc>
        <w:tc>
          <w:tcPr>
            <w:tcW w:w="7082" w:type="dxa"/>
          </w:tcPr>
          <w:p w14:paraId="41E92247" w14:textId="01EC7A82" w:rsidR="006E08FA" w:rsidRPr="002E68F5" w:rsidRDefault="006E08FA" w:rsidP="00014439">
            <w:pPr>
              <w:pStyle w:val="Zawartotabeli"/>
              <w:spacing w:after="0"/>
              <w:jc w:val="both"/>
              <w:rPr>
                <w:rFonts w:asciiTheme="minorHAnsi" w:hAnsiTheme="minorHAnsi"/>
                <w:sz w:val="18"/>
                <w:szCs w:val="18"/>
                <w:lang w:val="pl-PL"/>
              </w:rPr>
            </w:pPr>
            <w:r w:rsidRPr="002E68F5">
              <w:rPr>
                <w:rFonts w:asciiTheme="minorHAnsi" w:hAnsiTheme="minorHAnsi"/>
                <w:sz w:val="18"/>
                <w:szCs w:val="18"/>
              </w:rPr>
              <w:t>Wspieranie młodzieży w wieku 15 – 25 lat w uzyskaniu zatrudnienia</w:t>
            </w:r>
            <w:r w:rsidRPr="002E68F5">
              <w:rPr>
                <w:rFonts w:asciiTheme="minorHAnsi" w:hAnsiTheme="minorHAnsi"/>
                <w:sz w:val="18"/>
                <w:szCs w:val="18"/>
                <w:lang w:val="pl-PL"/>
              </w:rPr>
              <w:t xml:space="preserve"> </w:t>
            </w:r>
            <w:r w:rsidRPr="002E68F5">
              <w:rPr>
                <w:rFonts w:asciiTheme="minorHAnsi" w:hAnsiTheme="minorHAnsi"/>
                <w:sz w:val="18"/>
                <w:szCs w:val="18"/>
              </w:rPr>
              <w:t>i kwalifikacji zawodowych przez Ochotnicze Hufce Pracy</w:t>
            </w:r>
          </w:p>
        </w:tc>
      </w:tr>
      <w:tr w:rsidR="006E08FA" w:rsidRPr="00680C80" w14:paraId="519FC4DE" w14:textId="77777777" w:rsidTr="00014439">
        <w:trPr>
          <w:trHeight w:val="496"/>
        </w:trPr>
        <w:tc>
          <w:tcPr>
            <w:tcW w:w="2268" w:type="dxa"/>
          </w:tcPr>
          <w:p w14:paraId="294D6B73" w14:textId="77777777" w:rsidR="006E08FA" w:rsidRPr="00680C80" w:rsidRDefault="006E08FA" w:rsidP="00014439">
            <w:pPr>
              <w:pStyle w:val="Zawartotabeli"/>
              <w:spacing w:after="0"/>
              <w:rPr>
                <w:rFonts w:asciiTheme="minorHAnsi" w:hAnsiTheme="minorHAnsi"/>
                <w:sz w:val="18"/>
                <w:szCs w:val="18"/>
                <w:highlight w:val="yellow"/>
              </w:rPr>
            </w:pPr>
            <w:r w:rsidRPr="002E68F5">
              <w:rPr>
                <w:rFonts w:asciiTheme="minorHAnsi" w:hAnsiTheme="minorHAnsi"/>
                <w:sz w:val="18"/>
                <w:szCs w:val="18"/>
              </w:rPr>
              <w:t>Opis realizacji zadania (</w:t>
            </w:r>
            <w:r w:rsidRPr="002E68F5">
              <w:rPr>
                <w:rFonts w:asciiTheme="minorHAnsi" w:hAnsiTheme="minorHAnsi"/>
                <w:snapToGrid w:val="0"/>
                <w:sz w:val="18"/>
                <w:szCs w:val="18"/>
              </w:rPr>
              <w:t>charakterystyka realizowanego zadania: cel, wykonawcy, podjęte</w:t>
            </w:r>
            <w:r w:rsidRPr="002E68F5">
              <w:rPr>
                <w:rFonts w:asciiTheme="minorHAnsi" w:hAnsiTheme="minorHAnsi"/>
                <w:snapToGrid w:val="0"/>
                <w:sz w:val="18"/>
                <w:szCs w:val="18"/>
              </w:rPr>
              <w:br/>
              <w:t>i zrealizowane działania)</w:t>
            </w:r>
          </w:p>
        </w:tc>
        <w:tc>
          <w:tcPr>
            <w:tcW w:w="7082" w:type="dxa"/>
          </w:tcPr>
          <w:p w14:paraId="4544FFCE" w14:textId="77777777" w:rsidR="002E68F5" w:rsidRDefault="002E68F5" w:rsidP="005E077F">
            <w:pPr>
              <w:pStyle w:val="Akapitzlist"/>
              <w:numPr>
                <w:ilvl w:val="0"/>
                <w:numId w:val="90"/>
              </w:numPr>
              <w:tabs>
                <w:tab w:val="left" w:pos="173"/>
              </w:tabs>
              <w:ind w:left="0" w:firstLine="0"/>
              <w:contextualSpacing/>
              <w:jc w:val="both"/>
              <w:rPr>
                <w:rFonts w:asciiTheme="minorHAnsi" w:hAnsiTheme="minorHAnsi"/>
                <w:sz w:val="18"/>
                <w:szCs w:val="18"/>
              </w:rPr>
            </w:pPr>
            <w:r w:rsidRPr="002E68F5">
              <w:rPr>
                <w:rFonts w:asciiTheme="minorHAnsi" w:hAnsiTheme="minorHAnsi"/>
                <w:sz w:val="18"/>
                <w:szCs w:val="18"/>
              </w:rPr>
              <w:t xml:space="preserve">Prowadzenie usług z zakresu pośrednictwa pracy na rzecz osób w wieku 15-25 lat realizowanych przez Młodzieżowe Biuro Pracy (MBP) i Młodzieżowe Centrum Kariery (MCK) działających przy LWK OHP. </w:t>
            </w:r>
          </w:p>
          <w:p w14:paraId="5D3F3BD0" w14:textId="77777777" w:rsidR="002E68F5" w:rsidRDefault="002E68F5" w:rsidP="005E077F">
            <w:pPr>
              <w:pStyle w:val="Akapitzlist"/>
              <w:numPr>
                <w:ilvl w:val="0"/>
                <w:numId w:val="90"/>
              </w:numPr>
              <w:tabs>
                <w:tab w:val="left" w:pos="173"/>
              </w:tabs>
              <w:ind w:left="0" w:firstLine="0"/>
              <w:contextualSpacing/>
              <w:jc w:val="both"/>
              <w:rPr>
                <w:rFonts w:asciiTheme="minorHAnsi" w:hAnsiTheme="minorHAnsi"/>
                <w:sz w:val="18"/>
                <w:szCs w:val="18"/>
              </w:rPr>
            </w:pPr>
            <w:r w:rsidRPr="002E68F5">
              <w:rPr>
                <w:rFonts w:asciiTheme="minorHAnsi" w:hAnsiTheme="minorHAnsi"/>
                <w:sz w:val="18"/>
                <w:szCs w:val="18"/>
              </w:rPr>
              <w:t xml:space="preserve">Organizowanie giełd pracy oraz targów pracy i edukacji na rzecz osób w wieku 15-25 lat, w celu przybliżenia ofert edukacyjnych i ofert pracy, realizowanych przez Centrum Edukacji i Pracy Młodzieży w LWK OHP. </w:t>
            </w:r>
          </w:p>
          <w:p w14:paraId="2B6F8BD0" w14:textId="77777777" w:rsidR="002E68F5" w:rsidRDefault="002E68F5" w:rsidP="005E077F">
            <w:pPr>
              <w:pStyle w:val="Akapitzlist"/>
              <w:numPr>
                <w:ilvl w:val="0"/>
                <w:numId w:val="90"/>
              </w:numPr>
              <w:tabs>
                <w:tab w:val="left" w:pos="173"/>
              </w:tabs>
              <w:ind w:left="0" w:firstLine="0"/>
              <w:contextualSpacing/>
              <w:jc w:val="both"/>
              <w:rPr>
                <w:rFonts w:asciiTheme="minorHAnsi" w:hAnsiTheme="minorHAnsi"/>
                <w:sz w:val="18"/>
                <w:szCs w:val="18"/>
              </w:rPr>
            </w:pPr>
            <w:r w:rsidRPr="002E68F5">
              <w:rPr>
                <w:rFonts w:asciiTheme="minorHAnsi" w:hAnsiTheme="minorHAnsi"/>
                <w:sz w:val="18"/>
                <w:szCs w:val="18"/>
              </w:rPr>
              <w:t xml:space="preserve">Promowanie instrumentów ekonomii społecznej na rzecz samozatrudnienia. </w:t>
            </w:r>
          </w:p>
          <w:p w14:paraId="0D0AD2E2" w14:textId="56A8B773" w:rsidR="002E68F5" w:rsidRPr="002E68F5" w:rsidRDefault="002E68F5" w:rsidP="005E077F">
            <w:pPr>
              <w:pStyle w:val="Akapitzlist"/>
              <w:numPr>
                <w:ilvl w:val="0"/>
                <w:numId w:val="90"/>
              </w:numPr>
              <w:tabs>
                <w:tab w:val="left" w:pos="173"/>
              </w:tabs>
              <w:ind w:left="0" w:firstLine="0"/>
              <w:contextualSpacing/>
              <w:jc w:val="both"/>
              <w:rPr>
                <w:rFonts w:asciiTheme="minorHAnsi" w:hAnsiTheme="minorHAnsi"/>
                <w:sz w:val="18"/>
                <w:szCs w:val="18"/>
              </w:rPr>
            </w:pPr>
            <w:r w:rsidRPr="002E68F5">
              <w:rPr>
                <w:rFonts w:asciiTheme="minorHAnsi" w:hAnsiTheme="minorHAnsi"/>
                <w:sz w:val="18"/>
                <w:szCs w:val="18"/>
              </w:rPr>
              <w:t>Organizacj</w:t>
            </w:r>
            <w:r w:rsidR="00E64134">
              <w:rPr>
                <w:rFonts w:asciiTheme="minorHAnsi" w:hAnsiTheme="minorHAnsi"/>
                <w:sz w:val="18"/>
                <w:szCs w:val="18"/>
                <w:lang w:val="pl-PL"/>
              </w:rPr>
              <w:t>a</w:t>
            </w:r>
            <w:r w:rsidRPr="002E68F5">
              <w:rPr>
                <w:rFonts w:asciiTheme="minorHAnsi" w:hAnsiTheme="minorHAnsi"/>
                <w:sz w:val="18"/>
                <w:szCs w:val="18"/>
              </w:rPr>
              <w:t xml:space="preserve"> spotkań grupowych i indywidualnych z doradcami zawodowymi, w celu prawidłowego planowania ścieżki rozwoju zawodowego i doskonalenia poszukiwanych na lokalnym rynku pracy kompetencji oraz przygotowanie do zdobywania odpowiednich kwalifikacji pożądanych przez pracodawców.</w:t>
            </w:r>
          </w:p>
          <w:p w14:paraId="7348DF19" w14:textId="77777777" w:rsidR="002E68F5" w:rsidRPr="002E68F5" w:rsidRDefault="002E68F5" w:rsidP="002E68F5">
            <w:pPr>
              <w:pStyle w:val="Akapitzlist"/>
              <w:tabs>
                <w:tab w:val="left" w:pos="173"/>
              </w:tabs>
              <w:ind w:left="22"/>
              <w:contextualSpacing/>
              <w:jc w:val="both"/>
              <w:rPr>
                <w:rFonts w:asciiTheme="minorHAnsi" w:hAnsiTheme="minorHAnsi"/>
                <w:sz w:val="18"/>
                <w:szCs w:val="18"/>
              </w:rPr>
            </w:pPr>
            <w:r w:rsidRPr="002E68F5">
              <w:rPr>
                <w:rFonts w:asciiTheme="minorHAnsi" w:hAnsiTheme="minorHAnsi"/>
                <w:sz w:val="18"/>
                <w:szCs w:val="18"/>
              </w:rPr>
              <w:t>Zadania OHP obejmowały:</w:t>
            </w:r>
          </w:p>
          <w:p w14:paraId="1A7EA904" w14:textId="664EDB1D" w:rsidR="002E68F5" w:rsidRPr="002E68F5" w:rsidRDefault="002E68F5" w:rsidP="005E077F">
            <w:pPr>
              <w:pStyle w:val="Akapitzlist"/>
              <w:numPr>
                <w:ilvl w:val="0"/>
                <w:numId w:val="91"/>
              </w:numPr>
              <w:tabs>
                <w:tab w:val="left" w:pos="173"/>
              </w:tabs>
              <w:ind w:left="26" w:hanging="26"/>
              <w:contextualSpacing/>
              <w:jc w:val="both"/>
              <w:rPr>
                <w:rFonts w:asciiTheme="minorHAnsi" w:hAnsiTheme="minorHAnsi"/>
                <w:sz w:val="18"/>
                <w:szCs w:val="18"/>
              </w:rPr>
            </w:pPr>
            <w:r>
              <w:rPr>
                <w:rFonts w:asciiTheme="minorHAnsi" w:hAnsiTheme="minorHAnsi"/>
                <w:sz w:val="18"/>
                <w:szCs w:val="18"/>
                <w:lang w:val="pl-PL"/>
              </w:rPr>
              <w:t>p</w:t>
            </w:r>
            <w:r w:rsidRPr="002E68F5">
              <w:rPr>
                <w:rFonts w:asciiTheme="minorHAnsi" w:hAnsiTheme="minorHAnsi"/>
                <w:sz w:val="18"/>
                <w:szCs w:val="18"/>
              </w:rPr>
              <w:t>rzeprowadzenie uczestnika/absolwenta OHP przez proces usamodzielnienia się i przejścia z etapu kształcenia się na rynek pracy</w:t>
            </w:r>
            <w:r>
              <w:rPr>
                <w:rFonts w:asciiTheme="minorHAnsi" w:hAnsiTheme="minorHAnsi"/>
                <w:sz w:val="18"/>
                <w:szCs w:val="18"/>
                <w:lang w:val="pl-PL"/>
              </w:rPr>
              <w:t>;</w:t>
            </w:r>
          </w:p>
          <w:p w14:paraId="0826BEE5" w14:textId="4CB26A2E" w:rsidR="002E68F5" w:rsidRPr="002E68F5" w:rsidRDefault="002E68F5" w:rsidP="005E077F">
            <w:pPr>
              <w:pStyle w:val="Akapitzlist"/>
              <w:numPr>
                <w:ilvl w:val="0"/>
                <w:numId w:val="91"/>
              </w:numPr>
              <w:tabs>
                <w:tab w:val="left" w:pos="173"/>
              </w:tabs>
              <w:ind w:left="26" w:hanging="26"/>
              <w:contextualSpacing/>
              <w:jc w:val="both"/>
              <w:rPr>
                <w:rFonts w:asciiTheme="minorHAnsi" w:hAnsiTheme="minorHAnsi"/>
                <w:sz w:val="18"/>
                <w:szCs w:val="18"/>
              </w:rPr>
            </w:pPr>
            <w:r>
              <w:rPr>
                <w:rFonts w:asciiTheme="minorHAnsi" w:hAnsiTheme="minorHAnsi"/>
                <w:sz w:val="18"/>
                <w:szCs w:val="18"/>
                <w:lang w:val="pl-PL"/>
              </w:rPr>
              <w:t>u</w:t>
            </w:r>
            <w:r w:rsidRPr="002E68F5">
              <w:rPr>
                <w:rFonts w:asciiTheme="minorHAnsi" w:hAnsiTheme="minorHAnsi"/>
                <w:sz w:val="18"/>
                <w:szCs w:val="18"/>
              </w:rPr>
              <w:t>zupełnianie kwalifikacji uczestników i absolwentów OHP</w:t>
            </w:r>
            <w:r>
              <w:rPr>
                <w:rFonts w:asciiTheme="minorHAnsi" w:hAnsiTheme="minorHAnsi"/>
                <w:sz w:val="18"/>
                <w:szCs w:val="18"/>
                <w:lang w:val="pl-PL"/>
              </w:rPr>
              <w:t>;</w:t>
            </w:r>
          </w:p>
          <w:p w14:paraId="39BA85D4" w14:textId="75F90930" w:rsidR="002E68F5" w:rsidRPr="002E68F5" w:rsidRDefault="002E68F5" w:rsidP="005E077F">
            <w:pPr>
              <w:pStyle w:val="Akapitzlist"/>
              <w:numPr>
                <w:ilvl w:val="0"/>
                <w:numId w:val="91"/>
              </w:numPr>
              <w:tabs>
                <w:tab w:val="left" w:pos="173"/>
              </w:tabs>
              <w:ind w:left="26" w:hanging="26"/>
              <w:contextualSpacing/>
              <w:jc w:val="both"/>
              <w:rPr>
                <w:rFonts w:asciiTheme="minorHAnsi" w:hAnsiTheme="minorHAnsi"/>
                <w:sz w:val="18"/>
                <w:szCs w:val="18"/>
              </w:rPr>
            </w:pPr>
            <w:r>
              <w:rPr>
                <w:rFonts w:asciiTheme="minorHAnsi" w:hAnsiTheme="minorHAnsi"/>
                <w:sz w:val="18"/>
                <w:szCs w:val="18"/>
                <w:lang w:val="pl-PL"/>
              </w:rPr>
              <w:t>p</w:t>
            </w:r>
            <w:r w:rsidRPr="002E68F5">
              <w:rPr>
                <w:rFonts w:asciiTheme="minorHAnsi" w:hAnsiTheme="minorHAnsi"/>
                <w:sz w:val="18"/>
                <w:szCs w:val="18"/>
              </w:rPr>
              <w:t>rzygotowanie do samodzielnego planowania drogi zawodowej oraz podejmowania i dokonywania zmian decyzji edukacyjnych i zawodowych, uwzględniające poznanie własnych zasobów oraz analizę informacji na temat rynku pracy i edukacji</w:t>
            </w:r>
            <w:r>
              <w:rPr>
                <w:rFonts w:asciiTheme="minorHAnsi" w:hAnsiTheme="minorHAnsi"/>
                <w:sz w:val="18"/>
                <w:szCs w:val="18"/>
                <w:lang w:val="pl-PL"/>
              </w:rPr>
              <w:t>;</w:t>
            </w:r>
          </w:p>
          <w:p w14:paraId="2BFADA91" w14:textId="736ABB96" w:rsidR="006E08FA" w:rsidRPr="002E68F5" w:rsidRDefault="002E68F5" w:rsidP="005E077F">
            <w:pPr>
              <w:pStyle w:val="Akapitzlist"/>
              <w:numPr>
                <w:ilvl w:val="0"/>
                <w:numId w:val="91"/>
              </w:numPr>
              <w:tabs>
                <w:tab w:val="left" w:pos="173"/>
              </w:tabs>
              <w:ind w:left="26" w:hanging="26"/>
              <w:contextualSpacing/>
              <w:jc w:val="both"/>
              <w:rPr>
                <w:rFonts w:asciiTheme="minorHAnsi" w:hAnsiTheme="minorHAnsi"/>
                <w:sz w:val="18"/>
                <w:szCs w:val="18"/>
              </w:rPr>
            </w:pPr>
            <w:r>
              <w:rPr>
                <w:rFonts w:asciiTheme="minorHAnsi" w:hAnsiTheme="minorHAnsi"/>
                <w:sz w:val="18"/>
                <w:szCs w:val="18"/>
                <w:lang w:val="pl-PL"/>
              </w:rPr>
              <w:t>u</w:t>
            </w:r>
            <w:r w:rsidRPr="002E68F5">
              <w:rPr>
                <w:rFonts w:asciiTheme="minorHAnsi" w:hAnsiTheme="minorHAnsi"/>
                <w:sz w:val="18"/>
                <w:szCs w:val="18"/>
              </w:rPr>
              <w:t>zyskanie zatrudnienia uwzględniającego indywidualne możliwości, predyspozycje i kwalifikacje uczestników i absolwentów OHP.</w:t>
            </w:r>
          </w:p>
        </w:tc>
      </w:tr>
      <w:tr w:rsidR="006E08FA" w:rsidRPr="00680C80" w14:paraId="318E3157" w14:textId="77777777" w:rsidTr="00014439">
        <w:tc>
          <w:tcPr>
            <w:tcW w:w="2268" w:type="dxa"/>
          </w:tcPr>
          <w:p w14:paraId="79504A78" w14:textId="77777777" w:rsidR="006E08FA" w:rsidRPr="00405549" w:rsidRDefault="006E08FA" w:rsidP="00014439">
            <w:pPr>
              <w:pStyle w:val="Zawartotabeli"/>
              <w:spacing w:after="0"/>
              <w:rPr>
                <w:rFonts w:asciiTheme="minorHAnsi" w:hAnsiTheme="minorHAnsi"/>
                <w:sz w:val="18"/>
                <w:szCs w:val="18"/>
              </w:rPr>
            </w:pPr>
            <w:r w:rsidRPr="00405549">
              <w:rPr>
                <w:rFonts w:asciiTheme="minorHAnsi" w:hAnsiTheme="minorHAnsi"/>
                <w:sz w:val="18"/>
                <w:szCs w:val="18"/>
              </w:rPr>
              <w:t>Uzyskane efekty</w:t>
            </w:r>
            <w:r w:rsidRPr="00405549">
              <w:rPr>
                <w:rFonts w:asciiTheme="minorHAnsi" w:hAnsiTheme="minorHAnsi"/>
                <w:sz w:val="18"/>
                <w:szCs w:val="18"/>
                <w:lang w:val="pl-PL"/>
              </w:rPr>
              <w:br/>
            </w:r>
            <w:r w:rsidRPr="00405549">
              <w:rPr>
                <w:rFonts w:asciiTheme="minorHAnsi" w:hAnsiTheme="minorHAnsi"/>
                <w:sz w:val="18"/>
                <w:szCs w:val="18"/>
              </w:rPr>
              <w:t>(</w:t>
            </w:r>
            <w:r w:rsidRPr="00405549">
              <w:rPr>
                <w:rFonts w:asciiTheme="minorHAnsi" w:hAnsiTheme="minorHAnsi"/>
                <w:snapToGrid w:val="0"/>
                <w:sz w:val="18"/>
                <w:szCs w:val="18"/>
              </w:rPr>
              <w:t>w ujęciu ilościowym</w:t>
            </w:r>
            <w:r w:rsidRPr="00405549">
              <w:rPr>
                <w:rFonts w:asciiTheme="minorHAnsi" w:hAnsiTheme="minorHAnsi"/>
                <w:snapToGrid w:val="0"/>
                <w:sz w:val="18"/>
                <w:szCs w:val="18"/>
                <w:lang w:val="pl-PL"/>
              </w:rPr>
              <w:br/>
            </w:r>
            <w:r w:rsidRPr="00405549">
              <w:rPr>
                <w:rFonts w:asciiTheme="minorHAnsi" w:hAnsiTheme="minorHAnsi"/>
                <w:snapToGrid w:val="0"/>
                <w:sz w:val="18"/>
                <w:szCs w:val="18"/>
              </w:rPr>
              <w:t>i jakościowym</w:t>
            </w:r>
            <w:r w:rsidRPr="00405549">
              <w:rPr>
                <w:rFonts w:asciiTheme="minorHAnsi" w:hAnsiTheme="minorHAnsi"/>
                <w:sz w:val="18"/>
                <w:szCs w:val="18"/>
              </w:rPr>
              <w:t>)</w:t>
            </w:r>
          </w:p>
        </w:tc>
        <w:tc>
          <w:tcPr>
            <w:tcW w:w="7082" w:type="dxa"/>
          </w:tcPr>
          <w:p w14:paraId="1845C4EC" w14:textId="77777777" w:rsidR="006E08FA" w:rsidRPr="00405549" w:rsidRDefault="006E08FA" w:rsidP="00014439">
            <w:pPr>
              <w:pStyle w:val="Akapitzlist"/>
              <w:tabs>
                <w:tab w:val="left" w:pos="175"/>
              </w:tabs>
              <w:ind w:left="26"/>
              <w:contextualSpacing/>
              <w:jc w:val="both"/>
              <w:rPr>
                <w:rFonts w:asciiTheme="minorHAnsi" w:hAnsiTheme="minorHAnsi"/>
                <w:sz w:val="18"/>
                <w:szCs w:val="18"/>
                <w:lang w:val="pl-PL"/>
              </w:rPr>
            </w:pPr>
            <w:r w:rsidRPr="00405549">
              <w:rPr>
                <w:rFonts w:asciiTheme="minorHAnsi" w:hAnsiTheme="minorHAnsi"/>
                <w:sz w:val="18"/>
                <w:szCs w:val="18"/>
                <w:lang w:val="pl-PL" w:eastAsia="pl-PL"/>
              </w:rPr>
              <w:t>Rezultaty mierzalne:</w:t>
            </w:r>
          </w:p>
          <w:p w14:paraId="47A057CB" w14:textId="3664B260" w:rsidR="006E08FA" w:rsidRPr="00405549" w:rsidRDefault="006E08FA" w:rsidP="00CD6EA1">
            <w:pPr>
              <w:pStyle w:val="Akapitzlist"/>
              <w:numPr>
                <w:ilvl w:val="0"/>
                <w:numId w:val="13"/>
              </w:numPr>
              <w:tabs>
                <w:tab w:val="left" w:pos="175"/>
              </w:tabs>
              <w:ind w:left="22" w:hanging="22"/>
              <w:contextualSpacing/>
              <w:jc w:val="both"/>
              <w:rPr>
                <w:rFonts w:asciiTheme="minorHAnsi" w:hAnsiTheme="minorHAnsi"/>
                <w:sz w:val="18"/>
                <w:szCs w:val="18"/>
              </w:rPr>
            </w:pPr>
            <w:r w:rsidRPr="00405549">
              <w:rPr>
                <w:rFonts w:asciiTheme="minorHAnsi" w:hAnsiTheme="minorHAnsi"/>
                <w:sz w:val="18"/>
                <w:szCs w:val="18"/>
              </w:rPr>
              <w:t xml:space="preserve">objęcie usługami z zakresu doradztwa zawodowego, pośrednictwa pracy </w:t>
            </w:r>
            <w:r w:rsidR="008C2CC1" w:rsidRPr="00405549">
              <w:rPr>
                <w:rFonts w:asciiTheme="minorHAnsi" w:hAnsiTheme="minorHAnsi"/>
                <w:sz w:val="18"/>
                <w:szCs w:val="18"/>
                <w:lang w:val="pl-PL"/>
              </w:rPr>
              <w:t>3</w:t>
            </w:r>
            <w:r w:rsidRPr="00405549">
              <w:rPr>
                <w:rFonts w:asciiTheme="minorHAnsi" w:hAnsiTheme="minorHAnsi"/>
                <w:sz w:val="18"/>
                <w:szCs w:val="18"/>
                <w:lang w:val="pl-PL"/>
              </w:rPr>
              <w:t>.</w:t>
            </w:r>
            <w:r w:rsidR="008C2CC1" w:rsidRPr="00405549">
              <w:rPr>
                <w:rFonts w:asciiTheme="minorHAnsi" w:hAnsiTheme="minorHAnsi"/>
                <w:sz w:val="18"/>
                <w:szCs w:val="18"/>
                <w:lang w:val="pl-PL"/>
              </w:rPr>
              <w:t>836</w:t>
            </w:r>
            <w:r w:rsidRPr="00405549">
              <w:rPr>
                <w:rFonts w:asciiTheme="minorHAnsi" w:hAnsiTheme="minorHAnsi"/>
                <w:sz w:val="18"/>
                <w:szCs w:val="18"/>
              </w:rPr>
              <w:t xml:space="preserve"> uczestników i absolwentów OHP, </w:t>
            </w:r>
          </w:p>
          <w:p w14:paraId="6D54DA37" w14:textId="642D6909" w:rsidR="006E08FA" w:rsidRPr="00405549" w:rsidRDefault="006E08FA" w:rsidP="00CD6EA1">
            <w:pPr>
              <w:pStyle w:val="Akapitzlist"/>
              <w:numPr>
                <w:ilvl w:val="0"/>
                <w:numId w:val="13"/>
              </w:numPr>
              <w:tabs>
                <w:tab w:val="left" w:pos="175"/>
              </w:tabs>
              <w:ind w:left="22" w:hanging="22"/>
              <w:contextualSpacing/>
              <w:jc w:val="both"/>
              <w:rPr>
                <w:rFonts w:asciiTheme="minorHAnsi" w:hAnsiTheme="minorHAnsi"/>
                <w:sz w:val="18"/>
                <w:szCs w:val="18"/>
              </w:rPr>
            </w:pPr>
            <w:r w:rsidRPr="00405549">
              <w:rPr>
                <w:rFonts w:asciiTheme="minorHAnsi" w:hAnsiTheme="minorHAnsi"/>
                <w:sz w:val="18"/>
                <w:szCs w:val="18"/>
              </w:rPr>
              <w:t xml:space="preserve">uzupełnienie kwalifikacji lub zmiana kwalifikacji zawodowych </w:t>
            </w:r>
            <w:r w:rsidR="008C2CC1" w:rsidRPr="00405549">
              <w:rPr>
                <w:rFonts w:asciiTheme="minorHAnsi" w:hAnsiTheme="minorHAnsi"/>
                <w:sz w:val="18"/>
                <w:szCs w:val="18"/>
                <w:lang w:val="pl-PL"/>
              </w:rPr>
              <w:t>79</w:t>
            </w:r>
            <w:r w:rsidRPr="00405549">
              <w:rPr>
                <w:rFonts w:asciiTheme="minorHAnsi" w:hAnsiTheme="minorHAnsi"/>
                <w:sz w:val="18"/>
                <w:szCs w:val="18"/>
              </w:rPr>
              <w:t xml:space="preserve"> uczestników i absolwentów OHP</w:t>
            </w:r>
            <w:r w:rsidRPr="00405549">
              <w:rPr>
                <w:rFonts w:asciiTheme="minorHAnsi" w:hAnsiTheme="minorHAnsi"/>
                <w:sz w:val="18"/>
                <w:szCs w:val="18"/>
                <w:lang w:val="pl-PL"/>
              </w:rPr>
              <w:t>,</w:t>
            </w:r>
          </w:p>
          <w:p w14:paraId="58ECB79A" w14:textId="77777777" w:rsidR="008C2CC1" w:rsidRPr="00405549" w:rsidRDefault="006E08FA" w:rsidP="00CD6EA1">
            <w:pPr>
              <w:pStyle w:val="Akapitzlist"/>
              <w:numPr>
                <w:ilvl w:val="0"/>
                <w:numId w:val="13"/>
              </w:numPr>
              <w:tabs>
                <w:tab w:val="left" w:pos="175"/>
              </w:tabs>
              <w:ind w:left="22" w:hanging="22"/>
              <w:contextualSpacing/>
              <w:jc w:val="both"/>
              <w:rPr>
                <w:rFonts w:asciiTheme="minorHAnsi" w:hAnsiTheme="minorHAnsi"/>
                <w:sz w:val="18"/>
                <w:szCs w:val="18"/>
              </w:rPr>
            </w:pPr>
            <w:r w:rsidRPr="00405549">
              <w:rPr>
                <w:rFonts w:asciiTheme="minorHAnsi" w:hAnsiTheme="minorHAnsi"/>
                <w:sz w:val="18"/>
                <w:szCs w:val="18"/>
              </w:rPr>
              <w:t xml:space="preserve">uzyskanie zatrudnienia przez </w:t>
            </w:r>
            <w:r w:rsidR="008C2CC1" w:rsidRPr="00405549">
              <w:rPr>
                <w:rFonts w:asciiTheme="minorHAnsi" w:hAnsiTheme="minorHAnsi"/>
                <w:sz w:val="18"/>
                <w:szCs w:val="18"/>
                <w:lang w:val="pl-PL"/>
              </w:rPr>
              <w:t>6</w:t>
            </w:r>
            <w:r w:rsidRPr="00405549">
              <w:rPr>
                <w:rFonts w:asciiTheme="minorHAnsi" w:hAnsiTheme="minorHAnsi"/>
                <w:sz w:val="18"/>
                <w:szCs w:val="18"/>
              </w:rPr>
              <w:t>7 uczestników i absolwentów OHP</w:t>
            </w:r>
            <w:r w:rsidR="008C2CC1" w:rsidRPr="00405549">
              <w:rPr>
                <w:rFonts w:asciiTheme="minorHAnsi" w:hAnsiTheme="minorHAnsi"/>
                <w:sz w:val="18"/>
                <w:szCs w:val="18"/>
                <w:lang w:val="pl-PL"/>
              </w:rPr>
              <w:t>,</w:t>
            </w:r>
          </w:p>
          <w:p w14:paraId="6B445728" w14:textId="26FB16B8" w:rsidR="006E08FA" w:rsidRPr="00405549" w:rsidRDefault="008C2CC1" w:rsidP="00CD6EA1">
            <w:pPr>
              <w:pStyle w:val="Akapitzlist"/>
              <w:numPr>
                <w:ilvl w:val="0"/>
                <w:numId w:val="13"/>
              </w:numPr>
              <w:tabs>
                <w:tab w:val="left" w:pos="175"/>
              </w:tabs>
              <w:ind w:left="22" w:hanging="22"/>
              <w:contextualSpacing/>
              <w:jc w:val="both"/>
              <w:rPr>
                <w:rFonts w:asciiTheme="minorHAnsi" w:hAnsiTheme="minorHAnsi"/>
                <w:sz w:val="18"/>
                <w:szCs w:val="18"/>
              </w:rPr>
            </w:pPr>
            <w:r w:rsidRPr="00405549">
              <w:rPr>
                <w:rFonts w:asciiTheme="minorHAnsi" w:hAnsiTheme="minorHAnsi"/>
                <w:sz w:val="18"/>
                <w:szCs w:val="18"/>
                <w:lang w:val="pl-PL"/>
              </w:rPr>
              <w:lastRenderedPageBreak/>
              <w:t>zorganizowano 1 targi pracy</w:t>
            </w:r>
            <w:r w:rsidR="00E64134">
              <w:rPr>
                <w:rFonts w:asciiTheme="minorHAnsi" w:hAnsiTheme="minorHAnsi"/>
                <w:sz w:val="18"/>
                <w:szCs w:val="18"/>
                <w:lang w:val="pl-PL"/>
              </w:rPr>
              <w:t>,</w:t>
            </w:r>
            <w:r w:rsidRPr="00405549">
              <w:rPr>
                <w:rFonts w:asciiTheme="minorHAnsi" w:hAnsiTheme="minorHAnsi"/>
                <w:sz w:val="18"/>
                <w:szCs w:val="18"/>
                <w:lang w:val="pl-PL"/>
              </w:rPr>
              <w:t xml:space="preserve"> nie zorganizowano giełd pracy</w:t>
            </w:r>
            <w:r w:rsidR="00E64134">
              <w:rPr>
                <w:rFonts w:asciiTheme="minorHAnsi" w:hAnsiTheme="minorHAnsi"/>
                <w:sz w:val="18"/>
                <w:szCs w:val="18"/>
                <w:lang w:val="pl-PL"/>
              </w:rPr>
              <w:t xml:space="preserve"> (COVID-19)</w:t>
            </w:r>
            <w:r w:rsidR="006E08FA" w:rsidRPr="00405549">
              <w:rPr>
                <w:rFonts w:asciiTheme="minorHAnsi" w:hAnsiTheme="minorHAnsi"/>
                <w:sz w:val="18"/>
                <w:szCs w:val="18"/>
                <w:lang w:val="pl-PL"/>
              </w:rPr>
              <w:t>.</w:t>
            </w:r>
          </w:p>
          <w:p w14:paraId="37D07804" w14:textId="77777777" w:rsidR="006E08FA" w:rsidRPr="00405549" w:rsidRDefault="006E08FA" w:rsidP="00014439">
            <w:pPr>
              <w:tabs>
                <w:tab w:val="left" w:pos="175"/>
              </w:tabs>
              <w:contextualSpacing/>
              <w:jc w:val="both"/>
              <w:rPr>
                <w:rFonts w:asciiTheme="minorHAnsi" w:hAnsiTheme="minorHAnsi"/>
                <w:sz w:val="18"/>
                <w:szCs w:val="18"/>
              </w:rPr>
            </w:pPr>
            <w:r w:rsidRPr="00405549">
              <w:rPr>
                <w:rFonts w:asciiTheme="minorHAnsi" w:hAnsiTheme="minorHAnsi"/>
                <w:sz w:val="18"/>
                <w:szCs w:val="18"/>
              </w:rPr>
              <w:t xml:space="preserve">Rezultaty niemierzalne: </w:t>
            </w:r>
          </w:p>
          <w:p w14:paraId="53990D3D" w14:textId="0D91C845" w:rsidR="006E08FA" w:rsidRPr="00405549" w:rsidRDefault="006E08FA" w:rsidP="00CD6EA1">
            <w:pPr>
              <w:pStyle w:val="Akapitzlist"/>
              <w:numPr>
                <w:ilvl w:val="0"/>
                <w:numId w:val="13"/>
              </w:numPr>
              <w:tabs>
                <w:tab w:val="left" w:pos="175"/>
              </w:tabs>
              <w:ind w:left="0" w:firstLine="0"/>
              <w:contextualSpacing/>
              <w:jc w:val="both"/>
              <w:rPr>
                <w:rFonts w:asciiTheme="minorHAnsi" w:hAnsiTheme="minorHAnsi"/>
                <w:sz w:val="18"/>
                <w:szCs w:val="18"/>
              </w:rPr>
            </w:pPr>
            <w:r w:rsidRPr="00405549">
              <w:rPr>
                <w:rFonts w:asciiTheme="minorHAnsi" w:hAnsiTheme="minorHAnsi"/>
                <w:sz w:val="18"/>
                <w:szCs w:val="18"/>
                <w:lang w:val="pl-PL"/>
              </w:rPr>
              <w:t>p</w:t>
            </w:r>
            <w:r w:rsidRPr="00405549">
              <w:rPr>
                <w:rFonts w:asciiTheme="minorHAnsi" w:hAnsiTheme="minorHAnsi"/>
                <w:sz w:val="18"/>
                <w:szCs w:val="18"/>
              </w:rPr>
              <w:t>odniesienie poziomu aspiracji zawodowych</w:t>
            </w:r>
            <w:r w:rsidR="00405549" w:rsidRPr="00405549">
              <w:rPr>
                <w:rFonts w:asciiTheme="minorHAnsi" w:hAnsiTheme="minorHAnsi"/>
                <w:sz w:val="18"/>
                <w:szCs w:val="18"/>
                <w:lang w:val="pl-PL"/>
              </w:rPr>
              <w:t>,</w:t>
            </w:r>
          </w:p>
          <w:p w14:paraId="319DCA8F" w14:textId="6701B9A6" w:rsidR="006E08FA" w:rsidRPr="00405549" w:rsidRDefault="006E08FA" w:rsidP="00CD6EA1">
            <w:pPr>
              <w:pStyle w:val="Akapitzlist"/>
              <w:numPr>
                <w:ilvl w:val="0"/>
                <w:numId w:val="13"/>
              </w:numPr>
              <w:tabs>
                <w:tab w:val="left" w:pos="175"/>
              </w:tabs>
              <w:ind w:left="0" w:firstLine="0"/>
              <w:contextualSpacing/>
              <w:jc w:val="both"/>
              <w:rPr>
                <w:rFonts w:asciiTheme="minorHAnsi" w:hAnsiTheme="minorHAnsi"/>
                <w:sz w:val="18"/>
                <w:szCs w:val="18"/>
              </w:rPr>
            </w:pPr>
            <w:r w:rsidRPr="00405549">
              <w:rPr>
                <w:rFonts w:asciiTheme="minorHAnsi" w:hAnsiTheme="minorHAnsi"/>
                <w:sz w:val="18"/>
                <w:szCs w:val="18"/>
                <w:lang w:val="pl-PL"/>
              </w:rPr>
              <w:t>na</w:t>
            </w:r>
            <w:r w:rsidRPr="00405549">
              <w:rPr>
                <w:rFonts w:asciiTheme="minorHAnsi" w:hAnsiTheme="minorHAnsi"/>
                <w:sz w:val="18"/>
                <w:szCs w:val="18"/>
              </w:rPr>
              <w:t>bycie umiejętności planowania własnej kariery zawodowej</w:t>
            </w:r>
            <w:r w:rsidR="00405549" w:rsidRPr="00405549">
              <w:rPr>
                <w:rFonts w:asciiTheme="minorHAnsi" w:hAnsiTheme="minorHAnsi"/>
                <w:sz w:val="18"/>
                <w:szCs w:val="18"/>
                <w:lang w:val="pl-PL"/>
              </w:rPr>
              <w:t>,</w:t>
            </w:r>
          </w:p>
          <w:p w14:paraId="0F5E2143" w14:textId="77777777" w:rsidR="00405549" w:rsidRPr="00405549" w:rsidRDefault="006E08FA" w:rsidP="00CD6EA1">
            <w:pPr>
              <w:pStyle w:val="Akapitzlist"/>
              <w:numPr>
                <w:ilvl w:val="0"/>
                <w:numId w:val="13"/>
              </w:numPr>
              <w:tabs>
                <w:tab w:val="left" w:pos="175"/>
              </w:tabs>
              <w:ind w:left="0" w:firstLine="0"/>
              <w:contextualSpacing/>
              <w:jc w:val="both"/>
              <w:rPr>
                <w:rFonts w:asciiTheme="minorHAnsi" w:hAnsiTheme="minorHAnsi"/>
                <w:sz w:val="18"/>
                <w:szCs w:val="18"/>
              </w:rPr>
            </w:pPr>
            <w:r w:rsidRPr="00405549">
              <w:rPr>
                <w:rFonts w:asciiTheme="minorHAnsi" w:hAnsiTheme="minorHAnsi"/>
                <w:sz w:val="18"/>
                <w:szCs w:val="18"/>
              </w:rPr>
              <w:t>nabycie kompetencji pracowniczych</w:t>
            </w:r>
            <w:r w:rsidR="00405549" w:rsidRPr="00405549">
              <w:rPr>
                <w:rFonts w:asciiTheme="minorHAnsi" w:hAnsiTheme="minorHAnsi"/>
                <w:sz w:val="18"/>
                <w:szCs w:val="18"/>
                <w:lang w:val="pl-PL"/>
              </w:rPr>
              <w:t>,</w:t>
            </w:r>
          </w:p>
          <w:p w14:paraId="0D708AEC" w14:textId="1F69C1B7" w:rsidR="00405549" w:rsidRPr="00405549" w:rsidRDefault="00405549" w:rsidP="00CD6EA1">
            <w:pPr>
              <w:pStyle w:val="Akapitzlist"/>
              <w:numPr>
                <w:ilvl w:val="0"/>
                <w:numId w:val="13"/>
              </w:numPr>
              <w:tabs>
                <w:tab w:val="left" w:pos="175"/>
              </w:tabs>
              <w:ind w:left="0" w:firstLine="0"/>
              <w:contextualSpacing/>
              <w:jc w:val="both"/>
              <w:rPr>
                <w:rFonts w:asciiTheme="minorHAnsi" w:hAnsiTheme="minorHAnsi"/>
                <w:sz w:val="18"/>
                <w:szCs w:val="18"/>
              </w:rPr>
            </w:pPr>
            <w:r w:rsidRPr="00405549">
              <w:rPr>
                <w:rFonts w:asciiTheme="minorHAnsi" w:hAnsiTheme="minorHAnsi"/>
                <w:sz w:val="18"/>
                <w:szCs w:val="18"/>
              </w:rPr>
              <w:t>nabycie umiejętności zakładania własnej działalności gospodarczej oraz pozyskiwania środków</w:t>
            </w:r>
            <w:r w:rsidR="00AE6408">
              <w:rPr>
                <w:rFonts w:asciiTheme="minorHAnsi" w:hAnsiTheme="minorHAnsi"/>
                <w:sz w:val="18"/>
                <w:szCs w:val="18"/>
                <w:lang w:val="pl-PL"/>
              </w:rPr>
              <w:t>.</w:t>
            </w:r>
          </w:p>
        </w:tc>
      </w:tr>
      <w:tr w:rsidR="006E08FA" w:rsidRPr="00680C80" w14:paraId="51049696" w14:textId="77777777" w:rsidTr="00014439">
        <w:tc>
          <w:tcPr>
            <w:tcW w:w="2268" w:type="dxa"/>
          </w:tcPr>
          <w:p w14:paraId="37079386" w14:textId="2D2099CB" w:rsidR="006E08FA" w:rsidRPr="00405549" w:rsidRDefault="006E08FA" w:rsidP="00144082">
            <w:pPr>
              <w:pStyle w:val="Zawartotabeli"/>
              <w:spacing w:after="0"/>
              <w:rPr>
                <w:rFonts w:asciiTheme="minorHAnsi" w:hAnsiTheme="minorHAnsi"/>
                <w:sz w:val="18"/>
                <w:szCs w:val="18"/>
              </w:rPr>
            </w:pPr>
            <w:r w:rsidRPr="00405549">
              <w:rPr>
                <w:rFonts w:asciiTheme="minorHAnsi" w:hAnsiTheme="minorHAnsi"/>
                <w:sz w:val="18"/>
                <w:szCs w:val="18"/>
              </w:rPr>
              <w:lastRenderedPageBreak/>
              <w:t>Środki wydatkowane</w:t>
            </w:r>
            <w:r w:rsidRPr="00405549">
              <w:rPr>
                <w:rFonts w:asciiTheme="minorHAnsi" w:hAnsiTheme="minorHAnsi"/>
                <w:sz w:val="18"/>
                <w:szCs w:val="18"/>
              </w:rPr>
              <w:br/>
              <w:t>w 202</w:t>
            </w:r>
            <w:r w:rsidR="00144082" w:rsidRPr="00405549">
              <w:rPr>
                <w:rFonts w:asciiTheme="minorHAnsi" w:hAnsiTheme="minorHAnsi"/>
                <w:sz w:val="18"/>
                <w:szCs w:val="18"/>
                <w:lang w:val="pl-PL"/>
              </w:rPr>
              <w:t>1</w:t>
            </w:r>
            <w:r w:rsidRPr="00405549">
              <w:rPr>
                <w:rFonts w:asciiTheme="minorHAnsi" w:hAnsiTheme="minorHAnsi"/>
                <w:sz w:val="18"/>
                <w:szCs w:val="18"/>
              </w:rPr>
              <w:t xml:space="preserve"> r. (w tys. zł)</w:t>
            </w:r>
          </w:p>
        </w:tc>
        <w:tc>
          <w:tcPr>
            <w:tcW w:w="7082" w:type="dxa"/>
          </w:tcPr>
          <w:p w14:paraId="38B34902" w14:textId="77777777" w:rsidR="006E08FA" w:rsidRPr="00405549" w:rsidRDefault="006E08FA" w:rsidP="00014439">
            <w:pPr>
              <w:pStyle w:val="Zawartotabeli"/>
              <w:spacing w:after="0"/>
              <w:jc w:val="both"/>
              <w:rPr>
                <w:rFonts w:asciiTheme="minorHAnsi" w:hAnsiTheme="minorHAnsi"/>
                <w:sz w:val="18"/>
                <w:szCs w:val="18"/>
                <w:lang w:val="pl-PL"/>
              </w:rPr>
            </w:pPr>
            <w:r w:rsidRPr="00405549">
              <w:rPr>
                <w:rFonts w:asciiTheme="minorHAnsi" w:hAnsiTheme="minorHAnsi"/>
                <w:sz w:val="18"/>
                <w:szCs w:val="18"/>
              </w:rPr>
              <w:t>Środki budżetowe LWK OHP.</w:t>
            </w:r>
          </w:p>
        </w:tc>
      </w:tr>
    </w:tbl>
    <w:p w14:paraId="3811CF8F" w14:textId="77777777" w:rsidR="006E08FA" w:rsidRPr="00680C80" w:rsidRDefault="006E08FA" w:rsidP="006E08FA">
      <w:pPr>
        <w:pStyle w:val="Tytu"/>
        <w:rPr>
          <w:rFonts w:asciiTheme="minorHAnsi" w:hAnsiTheme="minorHAnsi"/>
          <w:sz w:val="18"/>
          <w:szCs w:val="18"/>
          <w:highlight w:val="yellow"/>
          <w:lang w:val="pl-PL"/>
        </w:rPr>
      </w:pPr>
    </w:p>
    <w:p w14:paraId="1E547D57"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A621871" w14:textId="77777777" w:rsidTr="00014439">
        <w:trPr>
          <w:trHeight w:val="258"/>
        </w:trPr>
        <w:tc>
          <w:tcPr>
            <w:tcW w:w="2268" w:type="dxa"/>
          </w:tcPr>
          <w:p w14:paraId="2A5924A9" w14:textId="77777777" w:rsidR="006E08FA" w:rsidRPr="00FD1E14" w:rsidRDefault="006E08FA" w:rsidP="00014439">
            <w:pPr>
              <w:pStyle w:val="Nagwektabeli"/>
              <w:spacing w:after="0"/>
              <w:jc w:val="left"/>
              <w:rPr>
                <w:rFonts w:asciiTheme="minorHAnsi" w:hAnsiTheme="minorHAnsi"/>
                <w:b w:val="0"/>
                <w:bCs w:val="0"/>
                <w:i w:val="0"/>
                <w:iCs w:val="0"/>
                <w:sz w:val="18"/>
                <w:szCs w:val="18"/>
              </w:rPr>
            </w:pPr>
            <w:r w:rsidRPr="00FD1E14">
              <w:rPr>
                <w:rFonts w:asciiTheme="minorHAnsi" w:hAnsiTheme="minorHAnsi"/>
                <w:b w:val="0"/>
                <w:bCs w:val="0"/>
                <w:i w:val="0"/>
                <w:iCs w:val="0"/>
                <w:sz w:val="18"/>
                <w:szCs w:val="18"/>
                <w:lang w:val="pl-PL" w:eastAsia="pl-PL"/>
              </w:rPr>
              <w:t>Priorytet 3</w:t>
            </w:r>
          </w:p>
        </w:tc>
        <w:tc>
          <w:tcPr>
            <w:tcW w:w="7082" w:type="dxa"/>
          </w:tcPr>
          <w:p w14:paraId="38E027C2" w14:textId="77777777" w:rsidR="006E08FA" w:rsidRPr="00FD1E14" w:rsidRDefault="006E08FA" w:rsidP="00014439">
            <w:pPr>
              <w:pStyle w:val="Nagwektabeli"/>
              <w:spacing w:after="0"/>
              <w:jc w:val="left"/>
              <w:rPr>
                <w:rFonts w:asciiTheme="minorHAnsi" w:hAnsiTheme="minorHAnsi"/>
                <w:b w:val="0"/>
                <w:bCs w:val="0"/>
                <w:i w:val="0"/>
                <w:iCs w:val="0"/>
                <w:sz w:val="18"/>
                <w:szCs w:val="18"/>
                <w:lang w:val="pl-PL" w:eastAsia="pl-PL"/>
              </w:rPr>
            </w:pPr>
            <w:r w:rsidRPr="00FD1E14">
              <w:rPr>
                <w:rFonts w:asciiTheme="minorHAnsi" w:hAnsiTheme="minorHAnsi"/>
                <w:b w:val="0"/>
                <w:bCs w:val="0"/>
                <w:i w:val="0"/>
                <w:iCs w:val="0"/>
                <w:sz w:val="18"/>
                <w:szCs w:val="18"/>
                <w:lang w:val="pl-PL" w:eastAsia="pl-PL"/>
              </w:rPr>
              <w:t>Promocja włączenia zawodowego i społecznego</w:t>
            </w:r>
          </w:p>
        </w:tc>
      </w:tr>
      <w:tr w:rsidR="006E08FA" w:rsidRPr="00680C80" w14:paraId="618AAB39" w14:textId="77777777" w:rsidTr="00014439">
        <w:trPr>
          <w:trHeight w:val="268"/>
        </w:trPr>
        <w:tc>
          <w:tcPr>
            <w:tcW w:w="2268" w:type="dxa"/>
          </w:tcPr>
          <w:p w14:paraId="70506E28" w14:textId="77777777" w:rsidR="006E08FA" w:rsidRPr="00FD1E14" w:rsidRDefault="006E08FA" w:rsidP="00014439">
            <w:pPr>
              <w:pStyle w:val="Zawartotabeli"/>
              <w:spacing w:after="0"/>
              <w:rPr>
                <w:rFonts w:asciiTheme="minorHAnsi" w:hAnsiTheme="minorHAnsi"/>
                <w:sz w:val="18"/>
                <w:szCs w:val="18"/>
              </w:rPr>
            </w:pPr>
            <w:r w:rsidRPr="00FD1E14">
              <w:rPr>
                <w:rFonts w:asciiTheme="minorHAnsi" w:hAnsiTheme="minorHAnsi"/>
                <w:sz w:val="18"/>
                <w:szCs w:val="18"/>
                <w:lang w:val="pl-PL" w:eastAsia="pl-PL"/>
              </w:rPr>
              <w:t>Cel operacyjny 3.2.</w:t>
            </w:r>
          </w:p>
        </w:tc>
        <w:tc>
          <w:tcPr>
            <w:tcW w:w="7082" w:type="dxa"/>
          </w:tcPr>
          <w:p w14:paraId="589EDCD5" w14:textId="77777777" w:rsidR="006E08FA" w:rsidRPr="00FD1E14" w:rsidRDefault="006E08FA" w:rsidP="00014439">
            <w:pPr>
              <w:pStyle w:val="Zawartotabeli"/>
              <w:spacing w:after="0"/>
              <w:rPr>
                <w:rFonts w:asciiTheme="minorHAnsi" w:hAnsiTheme="minorHAnsi"/>
                <w:sz w:val="18"/>
                <w:szCs w:val="18"/>
                <w:lang w:val="pl-PL" w:eastAsia="pl-PL"/>
              </w:rPr>
            </w:pPr>
            <w:r w:rsidRPr="00FD1E14">
              <w:rPr>
                <w:rFonts w:asciiTheme="minorHAnsi" w:hAnsiTheme="minorHAnsi"/>
                <w:sz w:val="18"/>
                <w:szCs w:val="18"/>
                <w:lang w:val="pl-PL" w:eastAsia="pl-PL"/>
              </w:rPr>
              <w:t>Rozwój aktywnej integracji</w:t>
            </w:r>
          </w:p>
        </w:tc>
      </w:tr>
      <w:tr w:rsidR="006E08FA" w:rsidRPr="00680C80" w14:paraId="41A56179" w14:textId="77777777" w:rsidTr="00014439">
        <w:trPr>
          <w:trHeight w:val="596"/>
        </w:trPr>
        <w:tc>
          <w:tcPr>
            <w:tcW w:w="2268" w:type="dxa"/>
          </w:tcPr>
          <w:p w14:paraId="1FD78D5D" w14:textId="44D99E09" w:rsidR="006E08FA" w:rsidRPr="00BA5BFF" w:rsidRDefault="006E08FA" w:rsidP="00DE54AB">
            <w:pPr>
              <w:pStyle w:val="Zawartotabeli"/>
              <w:spacing w:after="0"/>
              <w:rPr>
                <w:rFonts w:asciiTheme="minorHAnsi" w:hAnsiTheme="minorHAnsi"/>
                <w:sz w:val="18"/>
                <w:szCs w:val="18"/>
              </w:rPr>
            </w:pPr>
            <w:r w:rsidRPr="00BA5BFF">
              <w:rPr>
                <w:rFonts w:asciiTheme="minorHAnsi" w:hAnsiTheme="minorHAnsi"/>
                <w:sz w:val="18"/>
                <w:szCs w:val="18"/>
                <w:lang w:val="pl-PL" w:eastAsia="pl-PL"/>
              </w:rPr>
              <w:t>Tytuł zadania 3.2.</w:t>
            </w:r>
            <w:r w:rsidR="00DE54AB" w:rsidRPr="00BA5BFF">
              <w:rPr>
                <w:rFonts w:asciiTheme="minorHAnsi" w:hAnsiTheme="minorHAnsi"/>
                <w:sz w:val="18"/>
                <w:szCs w:val="18"/>
                <w:lang w:val="pl-PL" w:eastAsia="pl-PL"/>
              </w:rPr>
              <w:t>5</w:t>
            </w:r>
            <w:r w:rsidRPr="00BA5BFF">
              <w:rPr>
                <w:rFonts w:asciiTheme="minorHAnsi" w:hAnsiTheme="minorHAnsi"/>
                <w:sz w:val="18"/>
                <w:szCs w:val="18"/>
                <w:lang w:val="pl-PL" w:eastAsia="pl-PL"/>
              </w:rPr>
              <w:t>.</w:t>
            </w:r>
          </w:p>
        </w:tc>
        <w:tc>
          <w:tcPr>
            <w:tcW w:w="7082" w:type="dxa"/>
          </w:tcPr>
          <w:p w14:paraId="2B56F297" w14:textId="77777777" w:rsidR="006E08FA" w:rsidRPr="00BA5BFF" w:rsidRDefault="006E08FA" w:rsidP="00014439">
            <w:pPr>
              <w:pStyle w:val="Zawartotabeli"/>
              <w:spacing w:after="0"/>
              <w:jc w:val="both"/>
              <w:rPr>
                <w:rFonts w:asciiTheme="minorHAnsi" w:hAnsiTheme="minorHAnsi"/>
                <w:sz w:val="18"/>
                <w:szCs w:val="18"/>
              </w:rPr>
            </w:pPr>
            <w:r w:rsidRPr="00BA5BFF">
              <w:rPr>
                <w:rFonts w:asciiTheme="minorHAnsi" w:hAnsiTheme="minorHAnsi"/>
                <w:sz w:val="18"/>
                <w:szCs w:val="18"/>
              </w:rPr>
              <w:t>Aktywizacja edukacyjna, społeczna, przygotowanie do samodzielnego życia społecznego, wsparcie w rozwoju edukacyjnym. Realizacja projektów międzynarodowej wymiany młodzieży i projektów systemowych</w:t>
            </w:r>
          </w:p>
        </w:tc>
      </w:tr>
      <w:tr w:rsidR="006E08FA" w:rsidRPr="00680C80" w14:paraId="30127F2D" w14:textId="77777777" w:rsidTr="00014439">
        <w:trPr>
          <w:trHeight w:val="510"/>
        </w:trPr>
        <w:tc>
          <w:tcPr>
            <w:tcW w:w="2268" w:type="dxa"/>
          </w:tcPr>
          <w:p w14:paraId="009937E7" w14:textId="77777777" w:rsidR="006E08FA" w:rsidRPr="00BA5BFF" w:rsidRDefault="006E08FA" w:rsidP="00014439">
            <w:pPr>
              <w:pStyle w:val="Zawartotabeli"/>
              <w:spacing w:after="0"/>
              <w:rPr>
                <w:rFonts w:asciiTheme="minorHAnsi" w:hAnsiTheme="minorHAnsi"/>
                <w:sz w:val="18"/>
                <w:szCs w:val="18"/>
              </w:rPr>
            </w:pPr>
            <w:r w:rsidRPr="00BA5BFF">
              <w:rPr>
                <w:rFonts w:asciiTheme="minorHAnsi" w:hAnsiTheme="minorHAnsi"/>
                <w:sz w:val="18"/>
                <w:szCs w:val="18"/>
              </w:rPr>
              <w:t>Opis realizacji zadania (</w:t>
            </w:r>
            <w:r w:rsidRPr="00BA5BFF">
              <w:rPr>
                <w:rFonts w:asciiTheme="minorHAnsi" w:hAnsiTheme="minorHAnsi"/>
                <w:snapToGrid w:val="0"/>
                <w:sz w:val="18"/>
                <w:szCs w:val="18"/>
              </w:rPr>
              <w:t>charakterystyka realizowanego zadania: cel, wykonawcy, podjęte</w:t>
            </w:r>
            <w:r w:rsidRPr="00BA5BFF">
              <w:rPr>
                <w:rFonts w:asciiTheme="minorHAnsi" w:hAnsiTheme="minorHAnsi"/>
                <w:snapToGrid w:val="0"/>
                <w:sz w:val="18"/>
                <w:szCs w:val="18"/>
              </w:rPr>
              <w:br/>
              <w:t>i zrealizowane działania)</w:t>
            </w:r>
          </w:p>
        </w:tc>
        <w:tc>
          <w:tcPr>
            <w:tcW w:w="7082" w:type="dxa"/>
          </w:tcPr>
          <w:p w14:paraId="11023D56" w14:textId="77777777" w:rsidR="006E08FA" w:rsidRPr="00BA5BFF" w:rsidRDefault="006E08FA" w:rsidP="00014439">
            <w:pPr>
              <w:tabs>
                <w:tab w:val="left" w:pos="263"/>
              </w:tabs>
              <w:jc w:val="both"/>
              <w:rPr>
                <w:rFonts w:asciiTheme="minorHAnsi" w:hAnsiTheme="minorHAnsi"/>
                <w:sz w:val="18"/>
                <w:szCs w:val="18"/>
              </w:rPr>
            </w:pPr>
            <w:r w:rsidRPr="00BA5BFF">
              <w:rPr>
                <w:rFonts w:asciiTheme="minorHAnsi" w:hAnsiTheme="minorHAnsi"/>
                <w:sz w:val="18"/>
                <w:szCs w:val="18"/>
              </w:rPr>
              <w:t xml:space="preserve">1) W zasięgu oddziaływania Lubuskiej WK OHP była aktywizacja edukacyjna, społeczna, przygotowanie do samodzielnego życia społecznego. W tym celu podejmowano różnego typu działania zarówno na szczeblu lokalnym (w jednostkach organizacyjnych), jak również wojewódzkim. </w:t>
            </w:r>
          </w:p>
          <w:p w14:paraId="1DF7CA5C" w14:textId="77777777" w:rsidR="006E08FA" w:rsidRPr="00BA5BFF" w:rsidRDefault="006E08FA" w:rsidP="00014439">
            <w:pPr>
              <w:tabs>
                <w:tab w:val="left" w:pos="263"/>
              </w:tabs>
              <w:jc w:val="both"/>
              <w:rPr>
                <w:rFonts w:asciiTheme="minorHAnsi" w:hAnsiTheme="minorHAnsi"/>
                <w:sz w:val="18"/>
                <w:szCs w:val="18"/>
              </w:rPr>
            </w:pPr>
            <w:r w:rsidRPr="00BA5BFF">
              <w:rPr>
                <w:rFonts w:asciiTheme="minorHAnsi" w:hAnsiTheme="minorHAnsi"/>
                <w:sz w:val="18"/>
                <w:szCs w:val="18"/>
              </w:rPr>
              <w:t>Wspieranie działalności edukacyjno-wychowawczej obejmowało działania w zakresie opieki i wychowania, a w szczególności:</w:t>
            </w:r>
          </w:p>
          <w:p w14:paraId="461B00A7" w14:textId="0D869D61" w:rsidR="006E08FA" w:rsidRPr="00BA5BFF" w:rsidRDefault="006E08FA" w:rsidP="000144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w:t>
            </w:r>
            <w:r w:rsidRPr="00BA5BFF">
              <w:rPr>
                <w:rFonts w:asciiTheme="minorHAnsi" w:hAnsiTheme="minorHAnsi"/>
                <w:sz w:val="18"/>
                <w:szCs w:val="18"/>
                <w:lang w:val="pl-PL"/>
              </w:rPr>
              <w:tab/>
              <w:t xml:space="preserve">zapobieganie marginalizacji i wykluczeniu społecznemu, profilaktyki patologii społecznych, profilaktyki zdrowotnej, działalności wychowawczej przeciwdziałającej niedostosowaniu społecznemu młodzieży OHP (średnia ilość uczestników, która wzięła udział w 1 programie - </w:t>
            </w:r>
            <w:r w:rsidR="00FD1E14" w:rsidRPr="00BA5BFF">
              <w:rPr>
                <w:rFonts w:asciiTheme="minorHAnsi" w:hAnsiTheme="minorHAnsi"/>
                <w:sz w:val="18"/>
                <w:szCs w:val="18"/>
                <w:lang w:val="pl-PL"/>
              </w:rPr>
              <w:t>799</w:t>
            </w:r>
            <w:r w:rsidRPr="00BA5BFF">
              <w:rPr>
                <w:rFonts w:asciiTheme="minorHAnsi" w:hAnsiTheme="minorHAnsi"/>
                <w:sz w:val="18"/>
                <w:szCs w:val="18"/>
                <w:lang w:val="pl-PL"/>
              </w:rPr>
              <w:t>)</w:t>
            </w:r>
          </w:p>
          <w:p w14:paraId="14F4E4F8" w14:textId="77777777" w:rsidR="006E08FA" w:rsidRPr="00BA5BFF" w:rsidRDefault="006E08FA" w:rsidP="000144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w:t>
            </w:r>
            <w:r w:rsidRPr="00BA5BFF">
              <w:rPr>
                <w:rFonts w:asciiTheme="minorHAnsi" w:hAnsiTheme="minorHAnsi"/>
                <w:sz w:val="18"/>
                <w:szCs w:val="18"/>
                <w:lang w:val="pl-PL"/>
              </w:rPr>
              <w:tab/>
              <w:t xml:space="preserve">realizacja programów edukacyjnych, profilaktycznych, resocjalizacyjnych programów o charakterze wojewódzkim, autorskim ogólnopolskim. </w:t>
            </w:r>
          </w:p>
          <w:p w14:paraId="1200B53E" w14:textId="38E27220" w:rsidR="006E08FA" w:rsidRPr="00BA5BFF" w:rsidRDefault="006E08FA" w:rsidP="000144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w:t>
            </w:r>
            <w:r w:rsidRPr="00BA5BFF">
              <w:rPr>
                <w:rFonts w:asciiTheme="minorHAnsi" w:hAnsiTheme="minorHAnsi"/>
                <w:sz w:val="18"/>
                <w:szCs w:val="18"/>
                <w:lang w:val="pl-PL"/>
              </w:rPr>
              <w:tab/>
              <w:t>rozwój oraz promocja kultury, sportu, turystyki i wypoczynku młodzieży pod</w:t>
            </w:r>
            <w:r w:rsidR="00985CCA" w:rsidRPr="00BA5BFF">
              <w:rPr>
                <w:rFonts w:asciiTheme="minorHAnsi" w:hAnsiTheme="minorHAnsi"/>
                <w:sz w:val="18"/>
                <w:szCs w:val="18"/>
                <w:lang w:val="pl-PL"/>
              </w:rPr>
              <w:t>jęto</w:t>
            </w:r>
            <w:r w:rsidRPr="00BA5BFF">
              <w:rPr>
                <w:rFonts w:asciiTheme="minorHAnsi" w:hAnsiTheme="minorHAnsi"/>
                <w:sz w:val="18"/>
                <w:szCs w:val="18"/>
                <w:lang w:val="pl-PL"/>
              </w:rPr>
              <w:t xml:space="preserve"> się realizacji następujących działań dotyczących: </w:t>
            </w:r>
          </w:p>
          <w:p w14:paraId="4035D960" w14:textId="090ADB1B" w:rsidR="006E08FA" w:rsidRPr="00BA5BFF" w:rsidRDefault="00985CCA" w:rsidP="000144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 aktywizacji społeczno-zawodowej</w:t>
            </w:r>
            <w:r w:rsidR="006E08FA" w:rsidRPr="00BA5BFF">
              <w:rPr>
                <w:rFonts w:asciiTheme="minorHAnsi" w:hAnsiTheme="minorHAnsi"/>
                <w:sz w:val="18"/>
                <w:szCs w:val="18"/>
                <w:lang w:val="pl-PL"/>
              </w:rPr>
              <w:t xml:space="preserve"> młodzieży poprzez promowanie aktywnych postaw sprzyjających podejmowaniu działań na rzecz poprawy jakości własnego życia oraz przygotowania do podjęcia pracy zawodowej, rozwijanie działalności na rzecz absolwentów OHP, zrealizowano program aktywizacji społeczno-zawodowej młodzieży OHP. Monitorowano losy absolwentów LWK OHP; </w:t>
            </w:r>
          </w:p>
          <w:p w14:paraId="6CE10726" w14:textId="77777777" w:rsidR="006E08FA" w:rsidRPr="00BA5BFF" w:rsidRDefault="006E08FA" w:rsidP="000144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 xml:space="preserve">- promocji współpracy ze środowiskiem lokalnym poprzez współpracę z organami administracji i samorządu w zakresie kształcenia, współpracę z Izbą Rzemieślniczą, Cechem Rzemiosł Różnych, pracodawcami, Okręgową Inspekcją Pracy, współdziałanie z Zielonogórskim Ośrodkiem Kultury; </w:t>
            </w:r>
          </w:p>
          <w:p w14:paraId="0FDC1D64" w14:textId="3F8B361D" w:rsidR="006E08FA" w:rsidRPr="00BA5BFF" w:rsidRDefault="006E08FA" w:rsidP="000144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 xml:space="preserve">- promowania działań na rzecz uczestnictwa młodzieży w kulturze, sporcie, rekreacji i turystyce poprzez realizację imprez wychowawczo-edukacyjnych, rozwijanie zainteresowań i uzdolnień młodzieży. Zorganizowano: działania sportowo-rekreacyjnych – głównym ich celem było zwiększenie aktywności fizycznej młodzieży, poprawienie koordynacji ruchowej, propagowanie pożądanych postaw prospołecznych, odsunięcie ich uwagi od świata wirtualnego na rzecz aktywności fizycznej, promowanie zdrowego stylu życia. Podnoszenie podstawowych umiejętności w zakresie udzielania pierwszej pomocy. Poprzez aktywność sportową uczestnicy OHP uczą się współpracować, szanować siebie wzajemnie, doceniać osiągnięty wynik grupowy, poprzez aktywność zmieniają walkę w zdrową rywalizację. W tym zakresie planowano realizację Wojewódzkich Mistrzostw w Halowej Piłce Nożnej Młodzieży OHP oraz Wojewódzkiej Spartakiady Lekkoatletycznej. Z uwagi na zagrożenie w związku </w:t>
            </w:r>
            <w:r w:rsidR="00FF4044">
              <w:rPr>
                <w:rFonts w:asciiTheme="minorHAnsi" w:hAnsiTheme="minorHAnsi"/>
                <w:sz w:val="18"/>
                <w:szCs w:val="18"/>
                <w:lang w:val="pl-PL"/>
              </w:rPr>
              <w:t>z wystąpieniem pandemii SARS C</w:t>
            </w:r>
            <w:r w:rsidR="00852FED">
              <w:rPr>
                <w:rFonts w:asciiTheme="minorHAnsi" w:hAnsiTheme="minorHAnsi"/>
                <w:sz w:val="18"/>
                <w:szCs w:val="18"/>
                <w:lang w:val="pl-PL"/>
              </w:rPr>
              <w:t>O</w:t>
            </w:r>
            <w:r w:rsidRPr="00BA5BFF">
              <w:rPr>
                <w:rFonts w:asciiTheme="minorHAnsi" w:hAnsiTheme="minorHAnsi"/>
                <w:sz w:val="18"/>
                <w:szCs w:val="18"/>
                <w:lang w:val="pl-PL"/>
              </w:rPr>
              <w:t>V</w:t>
            </w:r>
            <w:r w:rsidR="00FF4044">
              <w:rPr>
                <w:rFonts w:asciiTheme="minorHAnsi" w:hAnsiTheme="minorHAnsi"/>
                <w:sz w:val="18"/>
                <w:szCs w:val="18"/>
                <w:lang w:val="pl-PL"/>
              </w:rPr>
              <w:t>-</w:t>
            </w:r>
            <w:r w:rsidRPr="00BA5BFF">
              <w:rPr>
                <w:rFonts w:asciiTheme="minorHAnsi" w:hAnsiTheme="minorHAnsi"/>
                <w:sz w:val="18"/>
                <w:szCs w:val="18"/>
                <w:lang w:val="pl-PL"/>
              </w:rPr>
              <w:t>2 zawieszono realizację tych przedsięwzięć.</w:t>
            </w:r>
          </w:p>
          <w:p w14:paraId="29393F75" w14:textId="277D11E7" w:rsidR="006E08FA" w:rsidRPr="00BA5BFF" w:rsidRDefault="006E08FA" w:rsidP="00A84A39">
            <w:pPr>
              <w:pStyle w:val="Akapitzlist"/>
              <w:tabs>
                <w:tab w:val="left" w:pos="168"/>
              </w:tabs>
              <w:ind w:left="22"/>
              <w:jc w:val="both"/>
              <w:rPr>
                <w:rFonts w:asciiTheme="minorHAnsi" w:hAnsiTheme="minorHAnsi"/>
                <w:sz w:val="18"/>
                <w:szCs w:val="18"/>
                <w:lang w:val="pl-PL"/>
              </w:rPr>
            </w:pPr>
            <w:r w:rsidRPr="00BA5BFF">
              <w:rPr>
                <w:rFonts w:asciiTheme="minorHAnsi" w:hAnsiTheme="minorHAnsi"/>
                <w:sz w:val="18"/>
                <w:szCs w:val="18"/>
                <w:lang w:val="pl-PL"/>
              </w:rPr>
              <w:t xml:space="preserve">Działania te miały również na celu podtrzymywanie tradycji, rozwijanie umiejętności artystycznych, wzbudzanie kreatywności. W ramach tych działań realizowane były Konkursy Plastyczne (Wojewódzki Konkurs na Kartkę Bożonarodzeniową, Wojewódzki Konkurs na Kartkę Wielkanocną, Wojewódzki Konkurs Fotograficzny </w:t>
            </w:r>
            <w:r w:rsidR="00FD1E14" w:rsidRPr="00BA5BFF">
              <w:rPr>
                <w:rFonts w:asciiTheme="minorHAnsi" w:hAnsiTheme="minorHAnsi"/>
                <w:sz w:val="18"/>
                <w:szCs w:val="18"/>
                <w:lang w:val="pl-PL"/>
              </w:rPr>
              <w:t>Barwy jesieni okiem fotografów z OHP, Konkurs literacko-plastyczny Znam i kultywuję wartości Kardynała Stefana Wyszyńskiego, Wojewódzki Przegląd Artystyczny Talent Show – moje hobby, moja przyszłość.</w:t>
            </w:r>
            <w:r w:rsidR="00A84A39">
              <w:rPr>
                <w:rFonts w:asciiTheme="minorHAnsi" w:hAnsiTheme="minorHAnsi"/>
                <w:sz w:val="18"/>
                <w:szCs w:val="18"/>
                <w:lang w:val="pl-PL"/>
              </w:rPr>
              <w:t xml:space="preserve"> </w:t>
            </w:r>
            <w:r w:rsidR="00FD1E14" w:rsidRPr="00BA5BFF">
              <w:rPr>
                <w:rFonts w:asciiTheme="minorHAnsi" w:hAnsiTheme="minorHAnsi"/>
                <w:sz w:val="18"/>
                <w:szCs w:val="18"/>
                <w:lang w:val="pl-PL"/>
              </w:rPr>
              <w:t xml:space="preserve">Beneficjenci OHP uczestnicząc w imprezach kulturalno-oświatowych, rozwijali swoje zainteresowania i wiedzę zawodową, przekładając zdobyte wyniki na osiągnięcia i sukcesy na ścieżce kształcenia, były to m.in. Wojewódzki Konkurs Informatyczny, Wojewódzki Konkurs Absolwent Roku – 2021, Wojewódzki Konkurs Aktywność – dobry wybór, Wojewódzki Konkurs Pieczemy najpiękniejsze </w:t>
            </w:r>
            <w:r w:rsidR="00FD1E14" w:rsidRPr="00BA5BFF">
              <w:rPr>
                <w:rFonts w:asciiTheme="minorHAnsi" w:hAnsiTheme="minorHAnsi"/>
                <w:sz w:val="18"/>
                <w:szCs w:val="18"/>
                <w:lang w:val="pl-PL"/>
              </w:rPr>
              <w:lastRenderedPageBreak/>
              <w:t>pierniczki, Przegląd Pieśni Patriotycznej Uczestników OHP, Wojewódzki Konkurs Plastyczny Jestem dumnym POLAKIEM</w:t>
            </w:r>
            <w:r w:rsidRPr="00BA5BFF">
              <w:rPr>
                <w:rFonts w:asciiTheme="minorHAnsi" w:hAnsiTheme="minorHAnsi"/>
                <w:sz w:val="18"/>
                <w:szCs w:val="18"/>
                <w:lang w:val="pl-PL"/>
              </w:rPr>
              <w:t>).</w:t>
            </w:r>
          </w:p>
          <w:p w14:paraId="144430F7" w14:textId="77777777" w:rsidR="006E08FA" w:rsidRPr="00BA5BFF" w:rsidRDefault="006E08FA" w:rsidP="00014439">
            <w:pPr>
              <w:pStyle w:val="Akapitzlist"/>
              <w:tabs>
                <w:tab w:val="left" w:pos="168"/>
              </w:tabs>
              <w:ind w:left="0"/>
              <w:jc w:val="both"/>
              <w:rPr>
                <w:rFonts w:asciiTheme="minorHAnsi" w:hAnsiTheme="minorHAnsi"/>
                <w:sz w:val="18"/>
                <w:szCs w:val="18"/>
                <w:lang w:val="pl-PL"/>
              </w:rPr>
            </w:pPr>
          </w:p>
          <w:p w14:paraId="7D990C35" w14:textId="6E92C9BB" w:rsidR="00FD1E14" w:rsidRPr="00BA5BFF" w:rsidRDefault="006E08FA" w:rsidP="00FD1E14">
            <w:pPr>
              <w:pStyle w:val="Tekstpodstawowywcity"/>
              <w:tabs>
                <w:tab w:val="left" w:pos="173"/>
              </w:tabs>
              <w:suppressAutoHyphens/>
              <w:ind w:left="20" w:right="-10"/>
              <w:jc w:val="both"/>
              <w:rPr>
                <w:rFonts w:asciiTheme="minorHAnsi" w:hAnsiTheme="minorHAnsi"/>
                <w:sz w:val="18"/>
                <w:szCs w:val="18"/>
              </w:rPr>
            </w:pPr>
            <w:r w:rsidRPr="00BA5BFF">
              <w:rPr>
                <w:rFonts w:asciiTheme="minorHAnsi" w:hAnsiTheme="minorHAnsi"/>
                <w:sz w:val="18"/>
                <w:szCs w:val="18"/>
                <w:lang w:val="pl-PL"/>
              </w:rPr>
              <w:t xml:space="preserve">2) </w:t>
            </w:r>
            <w:r w:rsidR="00FD1E14" w:rsidRPr="00BA5BFF">
              <w:rPr>
                <w:rFonts w:asciiTheme="minorHAnsi" w:hAnsiTheme="minorHAnsi"/>
                <w:sz w:val="18"/>
                <w:szCs w:val="18"/>
              </w:rPr>
              <w:t xml:space="preserve">Lubuska Wojewódzka Komenda OHP mimo pozytywnych ocen wniosków o dofinansowanie w roku 2021 nie zrealizowała planu w całości. </w:t>
            </w:r>
            <w:r w:rsidR="000C6768">
              <w:rPr>
                <w:rFonts w:asciiTheme="minorHAnsi" w:hAnsiTheme="minorHAnsi"/>
                <w:sz w:val="18"/>
                <w:szCs w:val="18"/>
                <w:lang w:val="pl-PL"/>
              </w:rPr>
              <w:t>O</w:t>
            </w:r>
            <w:r w:rsidR="00FD1E14" w:rsidRPr="00BA5BFF">
              <w:rPr>
                <w:rFonts w:asciiTheme="minorHAnsi" w:hAnsiTheme="minorHAnsi"/>
                <w:sz w:val="18"/>
                <w:szCs w:val="18"/>
              </w:rPr>
              <w:t>d października 2020 r. realizowa</w:t>
            </w:r>
            <w:r w:rsidR="000C6768">
              <w:rPr>
                <w:rFonts w:asciiTheme="minorHAnsi" w:hAnsiTheme="minorHAnsi"/>
                <w:sz w:val="18"/>
                <w:szCs w:val="18"/>
                <w:lang w:val="pl-PL"/>
              </w:rPr>
              <w:t>no</w:t>
            </w:r>
            <w:r w:rsidR="00FD1E14" w:rsidRPr="00BA5BFF">
              <w:rPr>
                <w:rFonts w:asciiTheme="minorHAnsi" w:hAnsiTheme="minorHAnsi"/>
                <w:sz w:val="18"/>
                <w:szCs w:val="18"/>
              </w:rPr>
              <w:t xml:space="preserve"> projekt na zasadach programu Erasmus+, pn. „Stażowanie przez gotowanie”, dot. mobilności i staży zawodowych u zagranicznego partnera. W projekcie udział brało 20 osób. </w:t>
            </w:r>
            <w:r w:rsidR="000C6768">
              <w:rPr>
                <w:rFonts w:asciiTheme="minorHAnsi" w:hAnsiTheme="minorHAnsi"/>
                <w:sz w:val="18"/>
                <w:szCs w:val="18"/>
                <w:lang w:val="pl-PL"/>
              </w:rPr>
              <w:t>Z</w:t>
            </w:r>
            <w:r w:rsidR="00FD1E14" w:rsidRPr="00BA5BFF">
              <w:rPr>
                <w:rFonts w:asciiTheme="minorHAnsi" w:hAnsiTheme="minorHAnsi"/>
                <w:sz w:val="18"/>
                <w:szCs w:val="18"/>
              </w:rPr>
              <w:t xml:space="preserve">akończył się </w:t>
            </w:r>
            <w:r w:rsidR="000C6768">
              <w:rPr>
                <w:rFonts w:asciiTheme="minorHAnsi" w:hAnsiTheme="minorHAnsi"/>
                <w:sz w:val="18"/>
                <w:szCs w:val="18"/>
                <w:lang w:val="pl-PL"/>
              </w:rPr>
              <w:t xml:space="preserve">on </w:t>
            </w:r>
            <w:r w:rsidR="00FD1E14" w:rsidRPr="00BA5BFF">
              <w:rPr>
                <w:rFonts w:asciiTheme="minorHAnsi" w:hAnsiTheme="minorHAnsi"/>
                <w:sz w:val="18"/>
                <w:szCs w:val="18"/>
              </w:rPr>
              <w:t>w III kwartale 2021 r. Projekt staży zagranicznych zrealizowany został w połowie, ponieważ mobilności drugiej grupy zostały odwołane z racji rosnących zakażeń korona</w:t>
            </w:r>
            <w:r w:rsidR="00A84A39">
              <w:rPr>
                <w:rFonts w:asciiTheme="minorHAnsi" w:hAnsiTheme="minorHAnsi"/>
                <w:sz w:val="18"/>
                <w:szCs w:val="18"/>
                <w:lang w:val="pl-PL"/>
              </w:rPr>
              <w:t>-</w:t>
            </w:r>
            <w:r w:rsidR="00FD1E14" w:rsidRPr="00BA5BFF">
              <w:rPr>
                <w:rFonts w:asciiTheme="minorHAnsi" w:hAnsiTheme="minorHAnsi"/>
                <w:sz w:val="18"/>
                <w:szCs w:val="18"/>
              </w:rPr>
              <w:t>wirusem w Portugalii i zamknięciem się Niemiec na powracających z Portugalii (uczestnicy mieli wracać przez lotnisko w Berlinie).</w:t>
            </w:r>
          </w:p>
          <w:p w14:paraId="58221F2A" w14:textId="5FA97733" w:rsidR="006E08FA" w:rsidRPr="00CB2B95" w:rsidRDefault="00FD1E14" w:rsidP="00FD1E14">
            <w:pPr>
              <w:pStyle w:val="Akapitzlist"/>
              <w:tabs>
                <w:tab w:val="left" w:pos="173"/>
              </w:tabs>
              <w:ind w:left="26"/>
              <w:jc w:val="both"/>
              <w:rPr>
                <w:rFonts w:asciiTheme="minorHAnsi" w:hAnsiTheme="minorHAnsi"/>
                <w:sz w:val="18"/>
                <w:szCs w:val="18"/>
                <w:lang w:val="pl-PL"/>
              </w:rPr>
            </w:pPr>
            <w:r w:rsidRPr="00BA5BFF">
              <w:rPr>
                <w:rFonts w:asciiTheme="minorHAnsi" w:hAnsiTheme="minorHAnsi"/>
                <w:sz w:val="18"/>
                <w:szCs w:val="18"/>
              </w:rPr>
              <w:t>Projekty, które miały być zrealizowane w ramach PWNM - nie odbyły się z powodu pozytywnego wyniku testu jednego uczestnika i skierowaniu całej grupy na kwarantannę oraz „zamknięciu” granic na wjeżdżających z Polski, którzy automatycznie kierowani byliby n</w:t>
            </w:r>
            <w:r w:rsidR="00A84A39">
              <w:rPr>
                <w:rFonts w:asciiTheme="minorHAnsi" w:hAnsiTheme="minorHAnsi"/>
                <w:sz w:val="18"/>
                <w:szCs w:val="18"/>
                <w:lang w:val="pl-PL"/>
              </w:rPr>
              <w:t>a</w:t>
            </w:r>
            <w:r w:rsidRPr="00BA5BFF">
              <w:rPr>
                <w:rFonts w:asciiTheme="minorHAnsi" w:hAnsiTheme="minorHAnsi"/>
                <w:sz w:val="18"/>
                <w:szCs w:val="18"/>
              </w:rPr>
              <w:t xml:space="preserve"> 10-dniową kwarantannę w Niemczech</w:t>
            </w:r>
            <w:r w:rsidR="00CB2B95">
              <w:rPr>
                <w:rFonts w:asciiTheme="minorHAnsi" w:hAnsiTheme="minorHAnsi"/>
                <w:sz w:val="18"/>
                <w:szCs w:val="18"/>
                <w:lang w:val="pl-PL"/>
              </w:rPr>
              <w:t>.</w:t>
            </w:r>
          </w:p>
        </w:tc>
      </w:tr>
      <w:tr w:rsidR="006E08FA" w:rsidRPr="00680C80" w14:paraId="286077C3" w14:textId="77777777" w:rsidTr="00014439">
        <w:tc>
          <w:tcPr>
            <w:tcW w:w="2268" w:type="dxa"/>
          </w:tcPr>
          <w:p w14:paraId="50A5B0EC" w14:textId="77777777" w:rsidR="006E08FA" w:rsidRPr="00FE532C" w:rsidRDefault="006E08FA" w:rsidP="00014439">
            <w:pPr>
              <w:pStyle w:val="Zawartotabeli"/>
              <w:spacing w:after="0"/>
              <w:rPr>
                <w:rFonts w:asciiTheme="minorHAnsi" w:hAnsiTheme="minorHAnsi" w:cstheme="minorHAnsi"/>
                <w:sz w:val="18"/>
                <w:szCs w:val="18"/>
              </w:rPr>
            </w:pPr>
            <w:r w:rsidRPr="00FE532C">
              <w:rPr>
                <w:rFonts w:asciiTheme="minorHAnsi" w:hAnsiTheme="minorHAnsi" w:cstheme="minorHAnsi"/>
                <w:sz w:val="18"/>
                <w:szCs w:val="18"/>
              </w:rPr>
              <w:lastRenderedPageBreak/>
              <w:t>Uzyskane efekty</w:t>
            </w:r>
            <w:r w:rsidRPr="00FE532C">
              <w:rPr>
                <w:rFonts w:asciiTheme="minorHAnsi" w:hAnsiTheme="minorHAnsi" w:cstheme="minorHAnsi"/>
                <w:sz w:val="18"/>
                <w:szCs w:val="18"/>
                <w:lang w:val="pl-PL"/>
              </w:rPr>
              <w:br/>
            </w:r>
            <w:r w:rsidRPr="00FE532C">
              <w:rPr>
                <w:rFonts w:asciiTheme="minorHAnsi" w:hAnsiTheme="minorHAnsi" w:cstheme="minorHAnsi"/>
                <w:sz w:val="18"/>
                <w:szCs w:val="18"/>
              </w:rPr>
              <w:t>(</w:t>
            </w:r>
            <w:r w:rsidRPr="00FE532C">
              <w:rPr>
                <w:rFonts w:asciiTheme="minorHAnsi" w:hAnsiTheme="minorHAnsi" w:cstheme="minorHAnsi"/>
                <w:snapToGrid w:val="0"/>
                <w:sz w:val="18"/>
                <w:szCs w:val="18"/>
              </w:rPr>
              <w:t>w ujęciu ilościowym</w:t>
            </w:r>
            <w:r w:rsidRPr="00FE532C">
              <w:rPr>
                <w:rFonts w:asciiTheme="minorHAnsi" w:hAnsiTheme="minorHAnsi" w:cstheme="minorHAnsi"/>
                <w:snapToGrid w:val="0"/>
                <w:sz w:val="18"/>
                <w:szCs w:val="18"/>
                <w:lang w:val="pl-PL"/>
              </w:rPr>
              <w:br/>
            </w:r>
            <w:r w:rsidRPr="00FE532C">
              <w:rPr>
                <w:rFonts w:asciiTheme="minorHAnsi" w:hAnsiTheme="minorHAnsi" w:cstheme="minorHAnsi"/>
                <w:snapToGrid w:val="0"/>
                <w:sz w:val="18"/>
                <w:szCs w:val="18"/>
              </w:rPr>
              <w:t>i jakościowym</w:t>
            </w:r>
            <w:r w:rsidRPr="00FE532C">
              <w:rPr>
                <w:rFonts w:asciiTheme="minorHAnsi" w:hAnsiTheme="minorHAnsi" w:cstheme="minorHAnsi"/>
                <w:sz w:val="18"/>
                <w:szCs w:val="18"/>
              </w:rPr>
              <w:t>)</w:t>
            </w:r>
          </w:p>
        </w:tc>
        <w:tc>
          <w:tcPr>
            <w:tcW w:w="7082" w:type="dxa"/>
          </w:tcPr>
          <w:p w14:paraId="2B912A9C" w14:textId="77777777" w:rsidR="00EF2137" w:rsidRDefault="00FE532C" w:rsidP="005E077F">
            <w:pPr>
              <w:pStyle w:val="Akapitzlist"/>
              <w:widowControl w:val="0"/>
              <w:numPr>
                <w:ilvl w:val="0"/>
                <w:numId w:val="30"/>
              </w:numPr>
              <w:suppressLineNumbers/>
              <w:tabs>
                <w:tab w:val="left" w:pos="168"/>
              </w:tabs>
              <w:suppressAutoHyphens/>
              <w:ind w:left="0" w:firstLine="0"/>
              <w:contextualSpacing/>
              <w:jc w:val="both"/>
              <w:rPr>
                <w:rFonts w:asciiTheme="minorHAnsi" w:eastAsia="Lucida Sans Unicode" w:hAnsiTheme="minorHAnsi" w:cstheme="minorHAnsi"/>
                <w:sz w:val="18"/>
                <w:szCs w:val="18"/>
              </w:rPr>
            </w:pPr>
            <w:r w:rsidRPr="00FE532C">
              <w:rPr>
                <w:rFonts w:asciiTheme="minorHAnsi" w:eastAsia="Lucida Sans Unicode" w:hAnsiTheme="minorHAnsi" w:cstheme="minorHAnsi"/>
                <w:sz w:val="18"/>
                <w:szCs w:val="18"/>
              </w:rPr>
              <w:t>Łącznie przedsięwzięciami lokalnymi objęto 883 osoby (przy czym jedna osoba może brać udział w kilku przedsięwzięciach), podjętych zostało 39 inicjatyw społecznych (ze wsparcia świetlic skorzystało łącznie 331 osób, w tym 325 uczestników OHP);</w:t>
            </w:r>
          </w:p>
          <w:p w14:paraId="18484A8B" w14:textId="17A334D5" w:rsidR="00293C35" w:rsidRPr="00EF2137" w:rsidRDefault="00FE532C" w:rsidP="005E077F">
            <w:pPr>
              <w:pStyle w:val="Akapitzlist"/>
              <w:widowControl w:val="0"/>
              <w:numPr>
                <w:ilvl w:val="0"/>
                <w:numId w:val="30"/>
              </w:numPr>
              <w:suppressLineNumbers/>
              <w:tabs>
                <w:tab w:val="left" w:pos="168"/>
              </w:tabs>
              <w:suppressAutoHyphens/>
              <w:ind w:left="0" w:firstLine="0"/>
              <w:contextualSpacing/>
              <w:jc w:val="both"/>
              <w:rPr>
                <w:rFonts w:asciiTheme="minorHAnsi" w:eastAsia="Lucida Sans Unicode" w:hAnsiTheme="minorHAnsi" w:cstheme="minorHAnsi"/>
                <w:sz w:val="18"/>
                <w:szCs w:val="18"/>
              </w:rPr>
            </w:pPr>
            <w:r w:rsidRPr="00EF2137">
              <w:rPr>
                <w:rFonts w:asciiTheme="minorHAnsi" w:hAnsiTheme="minorHAnsi" w:cstheme="minorHAnsi"/>
                <w:sz w:val="18"/>
                <w:szCs w:val="18"/>
              </w:rPr>
              <w:t xml:space="preserve">Łącznie w 2021 r. w ramach projektów </w:t>
            </w:r>
            <w:r w:rsidR="00EF2137">
              <w:rPr>
                <w:rFonts w:asciiTheme="minorHAnsi" w:hAnsiTheme="minorHAnsi" w:cstheme="minorHAnsi"/>
                <w:sz w:val="18"/>
                <w:szCs w:val="18"/>
                <w:lang w:val="pl-PL"/>
              </w:rPr>
              <w:t xml:space="preserve">wzięło </w:t>
            </w:r>
            <w:r w:rsidR="00EF2137" w:rsidRPr="00EF2137">
              <w:rPr>
                <w:rFonts w:asciiTheme="minorHAnsi" w:hAnsiTheme="minorHAnsi" w:cstheme="minorHAnsi"/>
                <w:sz w:val="18"/>
                <w:szCs w:val="18"/>
              </w:rPr>
              <w:t>udział 20 osób</w:t>
            </w:r>
            <w:r w:rsidR="006A76B4">
              <w:rPr>
                <w:rFonts w:asciiTheme="minorHAnsi" w:hAnsiTheme="minorHAnsi" w:cstheme="minorHAnsi"/>
                <w:sz w:val="18"/>
                <w:szCs w:val="18"/>
              </w:rPr>
              <w:t xml:space="preserve"> z </w:t>
            </w:r>
            <w:r w:rsidR="006A76B4">
              <w:rPr>
                <w:rFonts w:asciiTheme="minorHAnsi" w:hAnsiTheme="minorHAnsi" w:cstheme="minorHAnsi"/>
                <w:sz w:val="18"/>
                <w:szCs w:val="18"/>
                <w:lang w:val="pl-PL"/>
              </w:rPr>
              <w:t>OSiW Strzelce Kraj. i OSiW Zielona Góra.</w:t>
            </w:r>
          </w:p>
        </w:tc>
      </w:tr>
      <w:tr w:rsidR="006E08FA" w:rsidRPr="00680C80" w14:paraId="38E8CDE1" w14:textId="77777777" w:rsidTr="00014439">
        <w:tc>
          <w:tcPr>
            <w:tcW w:w="2268" w:type="dxa"/>
          </w:tcPr>
          <w:p w14:paraId="17DF2F56" w14:textId="080B4845" w:rsidR="006E08FA" w:rsidRPr="00680C80" w:rsidRDefault="006E08FA" w:rsidP="00EF2137">
            <w:pPr>
              <w:pStyle w:val="Zawartotabeli"/>
              <w:spacing w:after="0"/>
              <w:rPr>
                <w:rFonts w:asciiTheme="minorHAnsi" w:hAnsiTheme="minorHAnsi"/>
                <w:sz w:val="18"/>
                <w:szCs w:val="18"/>
                <w:highlight w:val="yellow"/>
              </w:rPr>
            </w:pPr>
            <w:r w:rsidRPr="00144082">
              <w:rPr>
                <w:rFonts w:asciiTheme="minorHAnsi" w:hAnsiTheme="minorHAnsi"/>
                <w:sz w:val="18"/>
                <w:szCs w:val="18"/>
              </w:rPr>
              <w:t>Środki wydatkowane</w:t>
            </w:r>
            <w:r w:rsidRPr="00144082">
              <w:rPr>
                <w:rFonts w:asciiTheme="minorHAnsi" w:hAnsiTheme="minorHAnsi"/>
                <w:sz w:val="18"/>
                <w:szCs w:val="18"/>
              </w:rPr>
              <w:br/>
              <w:t>w 202</w:t>
            </w:r>
            <w:r w:rsidR="00144082" w:rsidRPr="00144082">
              <w:rPr>
                <w:rFonts w:asciiTheme="minorHAnsi" w:hAnsiTheme="minorHAnsi"/>
                <w:sz w:val="18"/>
                <w:szCs w:val="18"/>
                <w:lang w:val="pl-PL"/>
              </w:rPr>
              <w:t>1</w:t>
            </w:r>
            <w:r w:rsidRPr="00144082">
              <w:rPr>
                <w:rFonts w:asciiTheme="minorHAnsi" w:hAnsiTheme="minorHAnsi"/>
                <w:sz w:val="18"/>
                <w:szCs w:val="18"/>
              </w:rPr>
              <w:t xml:space="preserve"> r. (w tys. zł)</w:t>
            </w:r>
          </w:p>
        </w:tc>
        <w:tc>
          <w:tcPr>
            <w:tcW w:w="7082" w:type="dxa"/>
          </w:tcPr>
          <w:p w14:paraId="110442C6" w14:textId="7E207C49" w:rsidR="00EF2137" w:rsidRPr="00EF2137" w:rsidRDefault="00EF2137" w:rsidP="005C258C">
            <w:pPr>
              <w:pStyle w:val="Zawartotabeli"/>
              <w:tabs>
                <w:tab w:val="left" w:pos="172"/>
              </w:tabs>
              <w:spacing w:after="0"/>
              <w:jc w:val="both"/>
              <w:rPr>
                <w:rFonts w:asciiTheme="minorHAnsi" w:hAnsiTheme="minorHAnsi"/>
                <w:sz w:val="18"/>
                <w:szCs w:val="18"/>
                <w:lang w:val="pl-PL"/>
              </w:rPr>
            </w:pPr>
            <w:r w:rsidRPr="00EF2137">
              <w:rPr>
                <w:rFonts w:asciiTheme="minorHAnsi" w:hAnsiTheme="minorHAnsi"/>
                <w:sz w:val="18"/>
                <w:szCs w:val="18"/>
                <w:lang w:val="pl-PL"/>
              </w:rPr>
              <w:t>1)</w:t>
            </w:r>
            <w:r w:rsidRPr="00EF2137">
              <w:rPr>
                <w:rFonts w:asciiTheme="minorHAnsi" w:hAnsiTheme="minorHAnsi"/>
                <w:sz w:val="18"/>
                <w:szCs w:val="18"/>
                <w:lang w:val="pl-PL"/>
              </w:rPr>
              <w:tab/>
              <w:t>Środki budżetowe LWK OHP,</w:t>
            </w:r>
          </w:p>
          <w:p w14:paraId="55EE7AC5" w14:textId="2AC81CC3" w:rsidR="006E08FA" w:rsidRPr="00680C80" w:rsidRDefault="00EF2137" w:rsidP="00A84A39">
            <w:pPr>
              <w:pStyle w:val="Zawartotabeli"/>
              <w:tabs>
                <w:tab w:val="left" w:pos="172"/>
              </w:tabs>
              <w:spacing w:after="0"/>
              <w:jc w:val="both"/>
              <w:rPr>
                <w:rFonts w:asciiTheme="minorHAnsi" w:hAnsiTheme="minorHAnsi"/>
                <w:sz w:val="18"/>
                <w:szCs w:val="18"/>
                <w:highlight w:val="yellow"/>
                <w:lang w:val="pl-PL"/>
              </w:rPr>
            </w:pPr>
            <w:r w:rsidRPr="00EF2137">
              <w:rPr>
                <w:rFonts w:asciiTheme="minorHAnsi" w:hAnsiTheme="minorHAnsi"/>
                <w:sz w:val="18"/>
                <w:szCs w:val="18"/>
                <w:lang w:val="pl-PL"/>
              </w:rPr>
              <w:t>2)</w:t>
            </w:r>
            <w:r w:rsidRPr="00EF2137">
              <w:rPr>
                <w:rFonts w:asciiTheme="minorHAnsi" w:hAnsiTheme="minorHAnsi"/>
                <w:sz w:val="18"/>
                <w:szCs w:val="18"/>
                <w:lang w:val="pl-PL"/>
              </w:rPr>
              <w:tab/>
              <w:t>Łącznie w 2021 r. w ramach projektów uzyskano wydatkowano, w ramach pozyskanych środków z UE około 100,0</w:t>
            </w:r>
            <w:r w:rsidR="00A84A39">
              <w:rPr>
                <w:rFonts w:asciiTheme="minorHAnsi" w:hAnsiTheme="minorHAnsi"/>
                <w:sz w:val="18"/>
                <w:szCs w:val="18"/>
                <w:lang w:val="pl-PL"/>
              </w:rPr>
              <w:t xml:space="preserve"> tys.</w:t>
            </w:r>
            <w:r w:rsidRPr="00EF2137">
              <w:rPr>
                <w:rFonts w:asciiTheme="minorHAnsi" w:hAnsiTheme="minorHAnsi"/>
                <w:sz w:val="18"/>
                <w:szCs w:val="18"/>
                <w:lang w:val="pl-PL"/>
              </w:rPr>
              <w:t xml:space="preserve"> zł, ze środków PNWM ok. 3,0</w:t>
            </w:r>
            <w:r w:rsidR="00A84A39">
              <w:rPr>
                <w:rFonts w:asciiTheme="minorHAnsi" w:hAnsiTheme="minorHAnsi"/>
                <w:sz w:val="18"/>
                <w:szCs w:val="18"/>
                <w:lang w:val="pl-PL"/>
              </w:rPr>
              <w:t xml:space="preserve"> tys.</w:t>
            </w:r>
            <w:r w:rsidRPr="00EF2137">
              <w:rPr>
                <w:rFonts w:asciiTheme="minorHAnsi" w:hAnsiTheme="minorHAnsi"/>
                <w:sz w:val="18"/>
                <w:szCs w:val="18"/>
                <w:lang w:val="pl-PL"/>
              </w:rPr>
              <w:t xml:space="preserve"> zł, natomiast pozostała część pochodziła z budżetu podstawowego LWK OHP.</w:t>
            </w:r>
          </w:p>
        </w:tc>
      </w:tr>
    </w:tbl>
    <w:p w14:paraId="562F034F" w14:textId="07AF6B6D" w:rsidR="006E08FA" w:rsidRPr="00680C80" w:rsidRDefault="006E08FA" w:rsidP="006E08FA">
      <w:pPr>
        <w:pStyle w:val="Tytu"/>
        <w:rPr>
          <w:rFonts w:asciiTheme="minorHAnsi" w:hAnsiTheme="minorHAnsi"/>
          <w:sz w:val="18"/>
          <w:szCs w:val="18"/>
          <w:highlight w:val="yellow"/>
          <w:lang w:val="pl-PL"/>
        </w:rPr>
      </w:pPr>
    </w:p>
    <w:p w14:paraId="6FB8EE71" w14:textId="62D100EC" w:rsidR="00293C35" w:rsidRPr="00680C80" w:rsidRDefault="00293C35"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638BE2BB" w14:textId="77777777" w:rsidTr="00014439">
        <w:trPr>
          <w:trHeight w:val="258"/>
        </w:trPr>
        <w:tc>
          <w:tcPr>
            <w:tcW w:w="2268" w:type="dxa"/>
          </w:tcPr>
          <w:p w14:paraId="3B50FFAF" w14:textId="77777777" w:rsidR="006E08FA" w:rsidRPr="00010F81" w:rsidRDefault="006E08FA" w:rsidP="00014439">
            <w:pPr>
              <w:widowControl w:val="0"/>
              <w:suppressLineNumbers/>
              <w:suppressAutoHyphens/>
              <w:rPr>
                <w:rFonts w:asciiTheme="minorHAnsi" w:eastAsia="Lucida Sans Unicode" w:hAnsiTheme="minorHAnsi"/>
                <w:sz w:val="18"/>
                <w:szCs w:val="18"/>
                <w:lang w:val="x-none" w:eastAsia="x-none"/>
              </w:rPr>
            </w:pPr>
            <w:r w:rsidRPr="00010F81">
              <w:rPr>
                <w:rFonts w:asciiTheme="minorHAnsi" w:eastAsia="Lucida Sans Unicode" w:hAnsiTheme="minorHAnsi"/>
                <w:sz w:val="18"/>
                <w:szCs w:val="18"/>
              </w:rPr>
              <w:t>Priorytet 3</w:t>
            </w:r>
          </w:p>
        </w:tc>
        <w:tc>
          <w:tcPr>
            <w:tcW w:w="7082" w:type="dxa"/>
          </w:tcPr>
          <w:p w14:paraId="2D6DACD3" w14:textId="77777777" w:rsidR="006E08FA" w:rsidRPr="00010F81" w:rsidRDefault="006E08FA" w:rsidP="00014439">
            <w:pPr>
              <w:widowControl w:val="0"/>
              <w:suppressLineNumbers/>
              <w:suppressAutoHyphens/>
              <w:rPr>
                <w:rFonts w:asciiTheme="minorHAnsi" w:eastAsia="Lucida Sans Unicode" w:hAnsiTheme="minorHAnsi"/>
                <w:sz w:val="18"/>
                <w:szCs w:val="18"/>
              </w:rPr>
            </w:pPr>
            <w:r w:rsidRPr="00010F81">
              <w:rPr>
                <w:rFonts w:asciiTheme="minorHAnsi" w:eastAsia="Lucida Sans Unicode" w:hAnsiTheme="minorHAnsi"/>
                <w:sz w:val="18"/>
                <w:szCs w:val="18"/>
              </w:rPr>
              <w:t>Promocja włączenia zawodowego i społecznego</w:t>
            </w:r>
          </w:p>
        </w:tc>
      </w:tr>
      <w:tr w:rsidR="006E08FA" w:rsidRPr="00680C80" w14:paraId="7D1F3201" w14:textId="77777777" w:rsidTr="00014439">
        <w:trPr>
          <w:trHeight w:val="224"/>
        </w:trPr>
        <w:tc>
          <w:tcPr>
            <w:tcW w:w="2268" w:type="dxa"/>
          </w:tcPr>
          <w:p w14:paraId="08861619" w14:textId="77777777" w:rsidR="006E08FA" w:rsidRPr="00010F81" w:rsidRDefault="006E08FA" w:rsidP="00014439">
            <w:pPr>
              <w:widowControl w:val="0"/>
              <w:suppressLineNumbers/>
              <w:suppressAutoHyphens/>
              <w:rPr>
                <w:rFonts w:asciiTheme="minorHAnsi" w:eastAsia="Lucida Sans Unicode" w:hAnsiTheme="minorHAnsi"/>
                <w:sz w:val="18"/>
                <w:szCs w:val="18"/>
                <w:lang w:val="x-none" w:eastAsia="x-none"/>
              </w:rPr>
            </w:pPr>
            <w:r w:rsidRPr="00010F81">
              <w:rPr>
                <w:rFonts w:asciiTheme="minorHAnsi" w:eastAsia="Lucida Sans Unicode" w:hAnsiTheme="minorHAnsi"/>
                <w:sz w:val="18"/>
                <w:szCs w:val="18"/>
              </w:rPr>
              <w:t>Cel operacyjny 3.2.</w:t>
            </w:r>
          </w:p>
        </w:tc>
        <w:tc>
          <w:tcPr>
            <w:tcW w:w="7082" w:type="dxa"/>
          </w:tcPr>
          <w:p w14:paraId="1B0A81B8" w14:textId="77777777" w:rsidR="006E08FA" w:rsidRPr="00010F81" w:rsidRDefault="006E08FA" w:rsidP="00014439">
            <w:pPr>
              <w:widowControl w:val="0"/>
              <w:suppressLineNumbers/>
              <w:suppressAutoHyphens/>
              <w:rPr>
                <w:rFonts w:asciiTheme="minorHAnsi" w:eastAsia="Lucida Sans Unicode" w:hAnsiTheme="minorHAnsi"/>
                <w:sz w:val="18"/>
                <w:szCs w:val="18"/>
              </w:rPr>
            </w:pPr>
            <w:r w:rsidRPr="00010F81">
              <w:rPr>
                <w:rFonts w:asciiTheme="minorHAnsi" w:eastAsia="Lucida Sans Unicode" w:hAnsiTheme="minorHAnsi"/>
                <w:sz w:val="18"/>
                <w:szCs w:val="18"/>
              </w:rPr>
              <w:t>Rozwój aktywnej integracji</w:t>
            </w:r>
          </w:p>
        </w:tc>
      </w:tr>
      <w:tr w:rsidR="006E08FA" w:rsidRPr="00680C80" w14:paraId="166A23B0" w14:textId="77777777" w:rsidTr="00014439">
        <w:trPr>
          <w:trHeight w:val="213"/>
        </w:trPr>
        <w:tc>
          <w:tcPr>
            <w:tcW w:w="2268" w:type="dxa"/>
          </w:tcPr>
          <w:p w14:paraId="30CE391D" w14:textId="0420C7ED" w:rsidR="006E08FA" w:rsidRPr="00010F81" w:rsidRDefault="006E08FA" w:rsidP="00DE54AB">
            <w:pPr>
              <w:widowControl w:val="0"/>
              <w:suppressLineNumbers/>
              <w:suppressAutoHyphens/>
              <w:rPr>
                <w:rFonts w:asciiTheme="minorHAnsi" w:eastAsia="Lucida Sans Unicode" w:hAnsiTheme="minorHAnsi"/>
                <w:sz w:val="18"/>
                <w:szCs w:val="18"/>
                <w:lang w:val="x-none" w:eastAsia="x-none"/>
              </w:rPr>
            </w:pPr>
            <w:r w:rsidRPr="00010F81">
              <w:rPr>
                <w:rFonts w:asciiTheme="minorHAnsi" w:eastAsia="Lucida Sans Unicode" w:hAnsiTheme="minorHAnsi"/>
                <w:sz w:val="18"/>
                <w:szCs w:val="18"/>
              </w:rPr>
              <w:t>Tytuł zadania 3.2.</w:t>
            </w:r>
            <w:r w:rsidR="00DE54AB" w:rsidRPr="00010F81">
              <w:rPr>
                <w:rFonts w:asciiTheme="minorHAnsi" w:eastAsia="Lucida Sans Unicode" w:hAnsiTheme="minorHAnsi"/>
                <w:sz w:val="18"/>
                <w:szCs w:val="18"/>
              </w:rPr>
              <w:t>6</w:t>
            </w:r>
            <w:r w:rsidRPr="00010F81">
              <w:rPr>
                <w:rFonts w:asciiTheme="minorHAnsi" w:eastAsia="Lucida Sans Unicode" w:hAnsiTheme="minorHAnsi"/>
                <w:sz w:val="18"/>
                <w:szCs w:val="18"/>
              </w:rPr>
              <w:t>.</w:t>
            </w:r>
          </w:p>
        </w:tc>
        <w:tc>
          <w:tcPr>
            <w:tcW w:w="7082" w:type="dxa"/>
          </w:tcPr>
          <w:p w14:paraId="7271E4F9" w14:textId="77777777" w:rsidR="006E08FA" w:rsidRPr="00010F81"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010F81">
              <w:rPr>
                <w:rFonts w:asciiTheme="minorHAnsi" w:eastAsia="Lucida Sans Unicode" w:hAnsiTheme="minorHAnsi"/>
                <w:sz w:val="18"/>
                <w:szCs w:val="18"/>
              </w:rPr>
              <w:t>Promocja rozwoju ośrodków wsparcia dla osób zagrożonych wykluczeniem poprzez wspieranie rozwoju Centrum Integracji Społecznej oraz Klubów Integracji Społecznej</w:t>
            </w:r>
          </w:p>
        </w:tc>
      </w:tr>
      <w:tr w:rsidR="006E08FA" w:rsidRPr="00680C80" w14:paraId="463216A1" w14:textId="77777777" w:rsidTr="00014439">
        <w:trPr>
          <w:trHeight w:val="355"/>
        </w:trPr>
        <w:tc>
          <w:tcPr>
            <w:tcW w:w="2268" w:type="dxa"/>
          </w:tcPr>
          <w:p w14:paraId="00E7DAE7" w14:textId="77777777" w:rsidR="006E08FA" w:rsidRPr="00010F81" w:rsidRDefault="006E08FA" w:rsidP="00014439">
            <w:pPr>
              <w:widowControl w:val="0"/>
              <w:suppressLineNumbers/>
              <w:suppressAutoHyphens/>
              <w:rPr>
                <w:rFonts w:asciiTheme="minorHAnsi" w:eastAsia="Lucida Sans Unicode" w:hAnsiTheme="minorHAnsi"/>
                <w:sz w:val="18"/>
                <w:szCs w:val="18"/>
                <w:lang w:val="x-none" w:eastAsia="x-none"/>
              </w:rPr>
            </w:pPr>
            <w:r w:rsidRPr="00010F81">
              <w:rPr>
                <w:rFonts w:asciiTheme="minorHAnsi" w:eastAsia="Lucida Sans Unicode" w:hAnsiTheme="minorHAnsi"/>
                <w:sz w:val="18"/>
                <w:szCs w:val="18"/>
                <w:lang w:val="x-none" w:eastAsia="x-none"/>
              </w:rPr>
              <w:t>Opis realizacji zadania (</w:t>
            </w:r>
            <w:r w:rsidRPr="00010F81">
              <w:rPr>
                <w:rFonts w:asciiTheme="minorHAnsi" w:eastAsia="Lucida Sans Unicode" w:hAnsiTheme="minorHAnsi"/>
                <w:snapToGrid w:val="0"/>
                <w:sz w:val="18"/>
                <w:szCs w:val="18"/>
                <w:lang w:val="x-none" w:eastAsia="x-none"/>
              </w:rPr>
              <w:t>charakterystyka realizowanego zadania: cel, wykonawcy, podjęte</w:t>
            </w:r>
            <w:r w:rsidRPr="00010F81">
              <w:rPr>
                <w:rFonts w:asciiTheme="minorHAnsi" w:eastAsia="Lucida Sans Unicode" w:hAnsiTheme="minorHAnsi"/>
                <w:snapToGrid w:val="0"/>
                <w:sz w:val="18"/>
                <w:szCs w:val="18"/>
                <w:lang w:val="x-none" w:eastAsia="x-none"/>
              </w:rPr>
              <w:br/>
              <w:t>i zrealizowane działania)</w:t>
            </w:r>
          </w:p>
        </w:tc>
        <w:tc>
          <w:tcPr>
            <w:tcW w:w="7082" w:type="dxa"/>
          </w:tcPr>
          <w:p w14:paraId="59C579BA" w14:textId="77777777" w:rsidR="006E08FA" w:rsidRPr="00010F81" w:rsidRDefault="006E08FA" w:rsidP="00014439">
            <w:pPr>
              <w:jc w:val="both"/>
              <w:rPr>
                <w:rFonts w:asciiTheme="minorHAnsi" w:hAnsiTheme="minorHAnsi"/>
                <w:sz w:val="18"/>
                <w:szCs w:val="18"/>
              </w:rPr>
            </w:pPr>
            <w:r w:rsidRPr="00010F81">
              <w:rPr>
                <w:rFonts w:asciiTheme="minorHAnsi" w:hAnsiTheme="minorHAnsi"/>
                <w:sz w:val="18"/>
                <w:szCs w:val="18"/>
              </w:rPr>
              <w:t xml:space="preserve">Wojewoda promuje rozwój wsparcia dla osób zagrożonych wykluczeniem społecznym poprzez nadawanie jednostkom statusu Centrum Integracji Społecznej oraz dokonywanie wpisu jednostek do rejestru Klubów Integracji Społecznej w drodze decyzji administracyjnej. </w:t>
            </w:r>
          </w:p>
          <w:p w14:paraId="07DBBC0D" w14:textId="77777777" w:rsidR="006E08FA" w:rsidRPr="00010F81" w:rsidRDefault="006E08FA" w:rsidP="00014439">
            <w:pPr>
              <w:jc w:val="both"/>
              <w:rPr>
                <w:rFonts w:asciiTheme="minorHAnsi" w:hAnsiTheme="minorHAnsi"/>
                <w:sz w:val="18"/>
                <w:szCs w:val="18"/>
              </w:rPr>
            </w:pPr>
            <w:r w:rsidRPr="00010F81">
              <w:rPr>
                <w:rFonts w:asciiTheme="minorHAnsi" w:hAnsiTheme="minorHAnsi"/>
                <w:sz w:val="18"/>
                <w:szCs w:val="18"/>
              </w:rPr>
              <w:t>Wniosek o przyznanie statusu Centrum instytucja tworząca składa do wojewody właściwego ze względu na siedzibę CIS. Status Centrum nadaje się na okres 5 lat. Wojewoda prowadzi rejestr jednostek organizacyjnych, którym nadał status CIS. Nadanie statusu Centrum jest równoznaczne z wpisem do rejestru. CIS jest jednostką organizacyjną realizującą reintegrację zawodową i społeczną.</w:t>
            </w:r>
          </w:p>
          <w:p w14:paraId="13C9F7BF" w14:textId="3652A4A0" w:rsidR="006E08FA" w:rsidRPr="00010F81" w:rsidRDefault="006E08FA" w:rsidP="00C75881">
            <w:pPr>
              <w:jc w:val="both"/>
              <w:rPr>
                <w:rFonts w:asciiTheme="minorHAnsi" w:hAnsiTheme="minorHAnsi"/>
                <w:bCs/>
                <w:color w:val="000000"/>
                <w:sz w:val="18"/>
                <w:szCs w:val="18"/>
              </w:rPr>
            </w:pPr>
            <w:r w:rsidRPr="00010F81">
              <w:rPr>
                <w:rFonts w:asciiTheme="minorHAnsi" w:hAnsiTheme="minorHAnsi"/>
                <w:bCs/>
                <w:color w:val="000000"/>
                <w:sz w:val="18"/>
                <w:szCs w:val="18"/>
              </w:rPr>
              <w:t>Wojewoda Lubuski prowadzi również rejestr Klubów Integracji Społecznej, w których odbywają się zajęcia w ramach reintegracji społecznej i zawodowej.</w:t>
            </w:r>
          </w:p>
        </w:tc>
      </w:tr>
      <w:tr w:rsidR="006E08FA" w:rsidRPr="00680C80" w14:paraId="7C67F95E" w14:textId="77777777" w:rsidTr="00014439">
        <w:tc>
          <w:tcPr>
            <w:tcW w:w="2268" w:type="dxa"/>
          </w:tcPr>
          <w:p w14:paraId="0A9AF9D4" w14:textId="77777777" w:rsidR="006E08FA" w:rsidRPr="00010F81" w:rsidRDefault="006E08FA" w:rsidP="00014439">
            <w:pPr>
              <w:widowControl w:val="0"/>
              <w:suppressLineNumbers/>
              <w:suppressAutoHyphens/>
              <w:rPr>
                <w:rFonts w:asciiTheme="minorHAnsi" w:eastAsia="Lucida Sans Unicode" w:hAnsiTheme="minorHAnsi"/>
                <w:sz w:val="18"/>
                <w:szCs w:val="18"/>
                <w:lang w:val="x-none" w:eastAsia="x-none"/>
              </w:rPr>
            </w:pPr>
            <w:r w:rsidRPr="00010F81">
              <w:rPr>
                <w:rFonts w:asciiTheme="minorHAnsi" w:eastAsia="Lucida Sans Unicode" w:hAnsiTheme="minorHAnsi"/>
                <w:sz w:val="18"/>
                <w:szCs w:val="18"/>
                <w:lang w:val="x-none" w:eastAsia="x-none"/>
              </w:rPr>
              <w:t>Uzyskane efekty</w:t>
            </w:r>
            <w:r w:rsidRPr="00010F81">
              <w:rPr>
                <w:rFonts w:asciiTheme="minorHAnsi" w:eastAsia="Lucida Sans Unicode" w:hAnsiTheme="minorHAnsi"/>
                <w:sz w:val="18"/>
                <w:szCs w:val="18"/>
                <w:lang w:eastAsia="x-none"/>
              </w:rPr>
              <w:br/>
            </w:r>
            <w:r w:rsidRPr="00010F81">
              <w:rPr>
                <w:rFonts w:asciiTheme="minorHAnsi" w:eastAsia="Lucida Sans Unicode" w:hAnsiTheme="minorHAnsi"/>
                <w:sz w:val="18"/>
                <w:szCs w:val="18"/>
                <w:lang w:val="x-none" w:eastAsia="x-none"/>
              </w:rPr>
              <w:t>(</w:t>
            </w:r>
            <w:r w:rsidRPr="00010F81">
              <w:rPr>
                <w:rFonts w:asciiTheme="minorHAnsi" w:eastAsia="Lucida Sans Unicode" w:hAnsiTheme="minorHAnsi"/>
                <w:snapToGrid w:val="0"/>
                <w:sz w:val="18"/>
                <w:szCs w:val="18"/>
                <w:lang w:val="x-none" w:eastAsia="x-none"/>
              </w:rPr>
              <w:t>w ujęciu ilościowym</w:t>
            </w:r>
            <w:r w:rsidRPr="00010F81">
              <w:rPr>
                <w:rFonts w:asciiTheme="minorHAnsi" w:eastAsia="Lucida Sans Unicode" w:hAnsiTheme="minorHAnsi"/>
                <w:snapToGrid w:val="0"/>
                <w:sz w:val="18"/>
                <w:szCs w:val="18"/>
                <w:lang w:eastAsia="x-none"/>
              </w:rPr>
              <w:br/>
            </w:r>
            <w:r w:rsidRPr="00010F81">
              <w:rPr>
                <w:rFonts w:asciiTheme="minorHAnsi" w:eastAsia="Lucida Sans Unicode" w:hAnsiTheme="minorHAnsi"/>
                <w:snapToGrid w:val="0"/>
                <w:sz w:val="18"/>
                <w:szCs w:val="18"/>
                <w:lang w:val="x-none" w:eastAsia="x-none"/>
              </w:rPr>
              <w:t>i jakościowym</w:t>
            </w:r>
            <w:r w:rsidRPr="00010F81">
              <w:rPr>
                <w:rFonts w:asciiTheme="minorHAnsi" w:eastAsia="Lucida Sans Unicode" w:hAnsiTheme="minorHAnsi"/>
                <w:sz w:val="18"/>
                <w:szCs w:val="18"/>
                <w:lang w:val="x-none" w:eastAsia="x-none"/>
              </w:rPr>
              <w:t>)</w:t>
            </w:r>
          </w:p>
        </w:tc>
        <w:tc>
          <w:tcPr>
            <w:tcW w:w="7082" w:type="dxa"/>
          </w:tcPr>
          <w:p w14:paraId="092137EB" w14:textId="68D05B35" w:rsidR="00293C35" w:rsidRPr="00D5552C" w:rsidRDefault="00293C35" w:rsidP="00014439">
            <w:pPr>
              <w:widowControl w:val="0"/>
              <w:suppressLineNumbers/>
              <w:suppressAutoHyphens/>
              <w:jc w:val="both"/>
              <w:rPr>
                <w:rFonts w:asciiTheme="minorHAnsi" w:eastAsia="Lucida Sans Unicode" w:hAnsiTheme="minorHAnsi"/>
                <w:sz w:val="18"/>
                <w:szCs w:val="18"/>
                <w:lang w:val="x-none" w:eastAsia="x-none"/>
              </w:rPr>
            </w:pPr>
            <w:r w:rsidRPr="00D5552C">
              <w:rPr>
                <w:rFonts w:asciiTheme="minorHAnsi" w:eastAsia="Lucida Sans Unicode" w:hAnsiTheme="minorHAnsi"/>
                <w:sz w:val="18"/>
                <w:szCs w:val="18"/>
                <w:lang w:val="x-none" w:eastAsia="x-none"/>
              </w:rPr>
              <w:t>Na 31 grudnia 202</w:t>
            </w:r>
            <w:r w:rsidR="00010F81" w:rsidRPr="00D5552C">
              <w:rPr>
                <w:rFonts w:asciiTheme="minorHAnsi" w:eastAsia="Lucida Sans Unicode" w:hAnsiTheme="minorHAnsi"/>
                <w:sz w:val="18"/>
                <w:szCs w:val="18"/>
                <w:lang w:eastAsia="x-none"/>
              </w:rPr>
              <w:t>1</w:t>
            </w:r>
            <w:r w:rsidR="006E08FA" w:rsidRPr="00D5552C">
              <w:rPr>
                <w:rFonts w:asciiTheme="minorHAnsi" w:eastAsia="Lucida Sans Unicode" w:hAnsiTheme="minorHAnsi"/>
                <w:sz w:val="18"/>
                <w:szCs w:val="18"/>
                <w:lang w:eastAsia="x-none"/>
              </w:rPr>
              <w:t xml:space="preserve"> r.</w:t>
            </w:r>
            <w:r w:rsidR="006E08FA" w:rsidRPr="00D5552C">
              <w:rPr>
                <w:rFonts w:asciiTheme="minorHAnsi" w:eastAsia="Lucida Sans Unicode" w:hAnsiTheme="minorHAnsi"/>
                <w:sz w:val="18"/>
                <w:szCs w:val="18"/>
                <w:lang w:val="x-none" w:eastAsia="x-none"/>
              </w:rPr>
              <w:t xml:space="preserve"> </w:t>
            </w:r>
            <w:r w:rsidR="006E08FA" w:rsidRPr="00D5552C">
              <w:rPr>
                <w:rFonts w:asciiTheme="minorHAnsi" w:eastAsia="Lucida Sans Unicode" w:hAnsiTheme="minorHAnsi"/>
                <w:sz w:val="18"/>
                <w:szCs w:val="18"/>
                <w:lang w:eastAsia="x-none"/>
              </w:rPr>
              <w:t xml:space="preserve">na </w:t>
            </w:r>
            <w:r w:rsidR="006E08FA" w:rsidRPr="00D5552C">
              <w:rPr>
                <w:rFonts w:asciiTheme="minorHAnsi" w:eastAsia="Lucida Sans Unicode" w:hAnsiTheme="minorHAnsi"/>
                <w:sz w:val="18"/>
                <w:szCs w:val="18"/>
                <w:lang w:val="x-none" w:eastAsia="x-none"/>
              </w:rPr>
              <w:t>terenie województwa funkcjonował</w:t>
            </w:r>
            <w:r w:rsidR="006E08FA" w:rsidRPr="00D5552C">
              <w:rPr>
                <w:rFonts w:asciiTheme="minorHAnsi" w:eastAsia="Lucida Sans Unicode" w:hAnsiTheme="minorHAnsi"/>
                <w:sz w:val="18"/>
                <w:szCs w:val="18"/>
                <w:lang w:eastAsia="x-none"/>
              </w:rPr>
              <w:t>o</w:t>
            </w:r>
            <w:r w:rsidR="006E08FA" w:rsidRPr="00D5552C">
              <w:rPr>
                <w:rFonts w:asciiTheme="minorHAnsi" w:eastAsia="Lucida Sans Unicode" w:hAnsiTheme="minorHAnsi"/>
                <w:sz w:val="18"/>
                <w:szCs w:val="18"/>
                <w:lang w:val="x-none" w:eastAsia="x-none"/>
              </w:rPr>
              <w:t xml:space="preserve"> </w:t>
            </w:r>
            <w:r w:rsidR="006E08FA" w:rsidRPr="00D5552C">
              <w:rPr>
                <w:rFonts w:asciiTheme="minorHAnsi" w:eastAsia="Lucida Sans Unicode" w:hAnsiTheme="minorHAnsi"/>
                <w:sz w:val="18"/>
                <w:szCs w:val="18"/>
                <w:lang w:eastAsia="x-none"/>
              </w:rPr>
              <w:t>17 Centrów Integracji Społecznej (3 prowadzone przez jednostki samorządu terytorialnego oraz 14 przez organizacje pozarządowe) oraz 6 Klubów Integracji Społecznej (5 prowadzonych przez jednostki samorządu terytorialnego oraz 1 przez organizację pozarządową)</w:t>
            </w:r>
            <w:r w:rsidR="006E08FA" w:rsidRPr="00D5552C">
              <w:rPr>
                <w:rFonts w:asciiTheme="minorHAnsi" w:eastAsia="Lucida Sans Unicode" w:hAnsiTheme="minorHAnsi"/>
                <w:sz w:val="18"/>
                <w:szCs w:val="18"/>
                <w:lang w:val="x-none" w:eastAsia="x-none"/>
              </w:rPr>
              <w:t xml:space="preserve">. </w:t>
            </w:r>
          </w:p>
          <w:p w14:paraId="766EFD99" w14:textId="6311B81F" w:rsidR="006E08FA" w:rsidRPr="00D5552C" w:rsidRDefault="006E08FA" w:rsidP="00014439">
            <w:pPr>
              <w:widowControl w:val="0"/>
              <w:suppressLineNumbers/>
              <w:suppressAutoHyphens/>
              <w:jc w:val="both"/>
              <w:rPr>
                <w:rFonts w:asciiTheme="minorHAnsi" w:eastAsia="Lucida Sans Unicode" w:hAnsiTheme="minorHAnsi"/>
                <w:sz w:val="18"/>
                <w:szCs w:val="18"/>
                <w:lang w:eastAsia="x-none"/>
              </w:rPr>
            </w:pPr>
            <w:r w:rsidRPr="00D5552C">
              <w:rPr>
                <w:rFonts w:asciiTheme="minorHAnsi" w:eastAsia="Lucida Sans Unicode" w:hAnsiTheme="minorHAnsi"/>
                <w:sz w:val="18"/>
                <w:szCs w:val="18"/>
                <w:lang w:val="x-none" w:eastAsia="x-none"/>
              </w:rPr>
              <w:t>Z informacji zawartych w sprawozdaniach</w:t>
            </w:r>
            <w:r w:rsidR="00293C35" w:rsidRPr="00D5552C">
              <w:rPr>
                <w:rFonts w:asciiTheme="minorHAnsi" w:eastAsia="Lucida Sans Unicode" w:hAnsiTheme="minorHAnsi"/>
                <w:bCs/>
                <w:color w:val="000000"/>
                <w:sz w:val="18"/>
                <w:szCs w:val="18"/>
                <w:vertAlign w:val="superscript"/>
                <w:lang w:val="x-none" w:eastAsia="x-none"/>
              </w:rPr>
              <w:footnoteReference w:id="23"/>
            </w:r>
            <w:r w:rsidRPr="00D5552C">
              <w:rPr>
                <w:rFonts w:asciiTheme="minorHAnsi" w:eastAsia="Lucida Sans Unicode" w:hAnsiTheme="minorHAnsi"/>
                <w:sz w:val="18"/>
                <w:szCs w:val="18"/>
                <w:lang w:val="x-none" w:eastAsia="x-none"/>
              </w:rPr>
              <w:t xml:space="preserve"> wynika, że w 20</w:t>
            </w:r>
            <w:r w:rsidR="00010F81" w:rsidRPr="00D5552C">
              <w:rPr>
                <w:rFonts w:asciiTheme="minorHAnsi" w:eastAsia="Lucida Sans Unicode" w:hAnsiTheme="minorHAnsi"/>
                <w:sz w:val="18"/>
                <w:szCs w:val="18"/>
                <w:lang w:eastAsia="x-none"/>
              </w:rPr>
              <w:t>20</w:t>
            </w:r>
            <w:r w:rsidRPr="00D5552C">
              <w:rPr>
                <w:rFonts w:asciiTheme="minorHAnsi" w:eastAsia="Lucida Sans Unicode" w:hAnsiTheme="minorHAnsi"/>
                <w:sz w:val="18"/>
                <w:szCs w:val="18"/>
                <w:lang w:val="x-none" w:eastAsia="x-none"/>
              </w:rPr>
              <w:t xml:space="preserve"> roku 1.</w:t>
            </w:r>
            <w:r w:rsidR="00010F81" w:rsidRPr="00D5552C">
              <w:rPr>
                <w:rFonts w:asciiTheme="minorHAnsi" w:eastAsia="Lucida Sans Unicode" w:hAnsiTheme="minorHAnsi"/>
                <w:sz w:val="18"/>
                <w:szCs w:val="18"/>
                <w:lang w:eastAsia="x-none"/>
              </w:rPr>
              <w:t>002</w:t>
            </w:r>
            <w:r w:rsidRPr="00D5552C">
              <w:rPr>
                <w:rFonts w:asciiTheme="minorHAnsi" w:eastAsia="Lucida Sans Unicode" w:hAnsiTheme="minorHAnsi"/>
                <w:sz w:val="18"/>
                <w:szCs w:val="18"/>
                <w:lang w:val="x-none" w:eastAsia="x-none"/>
              </w:rPr>
              <w:t xml:space="preserve"> osób uczestniczyło w zajęciach reintegracji społecznej i zawodowej w centrach</w:t>
            </w:r>
            <w:r w:rsidR="00B51B86" w:rsidRPr="00D5552C">
              <w:rPr>
                <w:rFonts w:asciiTheme="minorHAnsi" w:eastAsia="Lucida Sans Unicode" w:hAnsiTheme="minorHAnsi"/>
                <w:sz w:val="18"/>
                <w:szCs w:val="18"/>
                <w:lang w:eastAsia="x-none"/>
              </w:rPr>
              <w:t>.</w:t>
            </w:r>
            <w:r w:rsidRPr="00D5552C">
              <w:rPr>
                <w:rFonts w:asciiTheme="minorHAnsi" w:eastAsia="Lucida Sans Unicode" w:hAnsiTheme="minorHAnsi"/>
                <w:sz w:val="18"/>
                <w:szCs w:val="18"/>
                <w:lang w:val="x-none" w:eastAsia="x-none"/>
              </w:rPr>
              <w:t xml:space="preserve"> </w:t>
            </w:r>
            <w:r w:rsidR="00B51B86" w:rsidRPr="00D5552C">
              <w:rPr>
                <w:rFonts w:asciiTheme="minorHAnsi" w:eastAsia="Lucida Sans Unicode" w:hAnsiTheme="minorHAnsi"/>
                <w:sz w:val="18"/>
                <w:szCs w:val="18"/>
                <w:lang w:eastAsia="x-none"/>
              </w:rPr>
              <w:t>Program</w:t>
            </w:r>
            <w:r w:rsidRPr="00D5552C">
              <w:rPr>
                <w:rFonts w:asciiTheme="minorHAnsi" w:eastAsia="Lucida Sans Unicode" w:hAnsiTheme="minorHAnsi"/>
                <w:sz w:val="18"/>
                <w:szCs w:val="18"/>
                <w:lang w:val="x-none" w:eastAsia="x-none"/>
              </w:rPr>
              <w:t xml:space="preserve"> ukończył</w:t>
            </w:r>
            <w:r w:rsidR="001B2916">
              <w:rPr>
                <w:rFonts w:asciiTheme="minorHAnsi" w:eastAsia="Lucida Sans Unicode" w:hAnsiTheme="minorHAnsi"/>
                <w:sz w:val="18"/>
                <w:szCs w:val="18"/>
                <w:lang w:eastAsia="x-none"/>
              </w:rPr>
              <w:t>y</w:t>
            </w:r>
            <w:r w:rsidRPr="00D5552C">
              <w:rPr>
                <w:rFonts w:asciiTheme="minorHAnsi" w:eastAsia="Lucida Sans Unicode" w:hAnsiTheme="minorHAnsi"/>
                <w:sz w:val="18"/>
                <w:szCs w:val="18"/>
                <w:lang w:val="x-none" w:eastAsia="x-none"/>
              </w:rPr>
              <w:t xml:space="preserve"> </w:t>
            </w:r>
            <w:r w:rsidRPr="00D5552C">
              <w:rPr>
                <w:rFonts w:asciiTheme="minorHAnsi" w:eastAsia="Lucida Sans Unicode" w:hAnsiTheme="minorHAnsi"/>
                <w:sz w:val="18"/>
                <w:szCs w:val="18"/>
                <w:lang w:eastAsia="x-none"/>
              </w:rPr>
              <w:t>4</w:t>
            </w:r>
            <w:r w:rsidR="00010F81" w:rsidRPr="00D5552C">
              <w:rPr>
                <w:rFonts w:asciiTheme="minorHAnsi" w:eastAsia="Lucida Sans Unicode" w:hAnsiTheme="minorHAnsi"/>
                <w:sz w:val="18"/>
                <w:szCs w:val="18"/>
                <w:lang w:eastAsia="x-none"/>
              </w:rPr>
              <w:t>63</w:t>
            </w:r>
            <w:r w:rsidRPr="00D5552C">
              <w:rPr>
                <w:rFonts w:asciiTheme="minorHAnsi" w:eastAsia="Lucida Sans Unicode" w:hAnsiTheme="minorHAnsi"/>
                <w:sz w:val="18"/>
                <w:szCs w:val="18"/>
                <w:lang w:val="x-none" w:eastAsia="x-none"/>
              </w:rPr>
              <w:t xml:space="preserve"> </w:t>
            </w:r>
            <w:r w:rsidR="00B51B86" w:rsidRPr="00D5552C">
              <w:rPr>
                <w:rFonts w:asciiTheme="minorHAnsi" w:eastAsia="Lucida Sans Unicode" w:hAnsiTheme="minorHAnsi"/>
                <w:sz w:val="18"/>
                <w:szCs w:val="18"/>
                <w:lang w:eastAsia="x-none"/>
              </w:rPr>
              <w:t>os</w:t>
            </w:r>
            <w:r w:rsidR="00010F81" w:rsidRPr="00D5552C">
              <w:rPr>
                <w:rFonts w:asciiTheme="minorHAnsi" w:eastAsia="Lucida Sans Unicode" w:hAnsiTheme="minorHAnsi"/>
                <w:sz w:val="18"/>
                <w:szCs w:val="18"/>
                <w:lang w:eastAsia="x-none"/>
              </w:rPr>
              <w:t>o</w:t>
            </w:r>
            <w:r w:rsidR="00B51B86" w:rsidRPr="00D5552C">
              <w:rPr>
                <w:rFonts w:asciiTheme="minorHAnsi" w:eastAsia="Lucida Sans Unicode" w:hAnsiTheme="minorHAnsi"/>
                <w:sz w:val="18"/>
                <w:szCs w:val="18"/>
                <w:lang w:eastAsia="x-none"/>
              </w:rPr>
              <w:t>b</w:t>
            </w:r>
            <w:r w:rsidR="00010F81" w:rsidRPr="00D5552C">
              <w:rPr>
                <w:rFonts w:asciiTheme="minorHAnsi" w:eastAsia="Lucida Sans Unicode" w:hAnsiTheme="minorHAnsi"/>
                <w:sz w:val="18"/>
                <w:szCs w:val="18"/>
                <w:lang w:eastAsia="x-none"/>
              </w:rPr>
              <w:t>y</w:t>
            </w:r>
            <w:r w:rsidRPr="00D5552C">
              <w:rPr>
                <w:rFonts w:asciiTheme="minorHAnsi" w:eastAsia="Lucida Sans Unicode" w:hAnsiTheme="minorHAnsi"/>
                <w:sz w:val="18"/>
                <w:szCs w:val="18"/>
                <w:lang w:val="x-none" w:eastAsia="x-none"/>
              </w:rPr>
              <w:t xml:space="preserve">, z czego największą grupę stanowiły osoby długotrwale bezrobotne </w:t>
            </w:r>
            <w:r w:rsidRPr="00D5552C">
              <w:rPr>
                <w:rFonts w:asciiTheme="minorHAnsi" w:eastAsia="Lucida Sans Unicode" w:hAnsiTheme="minorHAnsi"/>
                <w:sz w:val="18"/>
                <w:szCs w:val="18"/>
                <w:lang w:eastAsia="x-none"/>
              </w:rPr>
              <w:t>(</w:t>
            </w:r>
            <w:r w:rsidR="004A053A" w:rsidRPr="00D5552C">
              <w:rPr>
                <w:rFonts w:asciiTheme="minorHAnsi" w:eastAsia="Lucida Sans Unicode" w:hAnsiTheme="minorHAnsi"/>
                <w:sz w:val="18"/>
                <w:szCs w:val="18"/>
                <w:lang w:eastAsia="x-none"/>
              </w:rPr>
              <w:t>1</w:t>
            </w:r>
            <w:r w:rsidRPr="00D5552C">
              <w:rPr>
                <w:rFonts w:asciiTheme="minorHAnsi" w:eastAsia="Lucida Sans Unicode" w:hAnsiTheme="minorHAnsi"/>
                <w:sz w:val="18"/>
                <w:szCs w:val="18"/>
                <w:lang w:val="x-none" w:eastAsia="x-none"/>
              </w:rPr>
              <w:t>2</w:t>
            </w:r>
            <w:r w:rsidR="004A053A" w:rsidRPr="00D5552C">
              <w:rPr>
                <w:rFonts w:asciiTheme="minorHAnsi" w:eastAsia="Lucida Sans Unicode" w:hAnsiTheme="minorHAnsi"/>
                <w:sz w:val="18"/>
                <w:szCs w:val="18"/>
                <w:lang w:eastAsia="x-none"/>
              </w:rPr>
              <w:t>3</w:t>
            </w:r>
            <w:r w:rsidRPr="00D5552C">
              <w:rPr>
                <w:rFonts w:asciiTheme="minorHAnsi" w:eastAsia="Lucida Sans Unicode" w:hAnsiTheme="minorHAnsi"/>
                <w:sz w:val="18"/>
                <w:szCs w:val="18"/>
                <w:lang w:eastAsia="x-none"/>
              </w:rPr>
              <w:t>)</w:t>
            </w:r>
            <w:r w:rsidRPr="00D5552C">
              <w:rPr>
                <w:rFonts w:asciiTheme="minorHAnsi" w:eastAsia="Lucida Sans Unicode" w:hAnsiTheme="minorHAnsi"/>
                <w:sz w:val="18"/>
                <w:szCs w:val="18"/>
                <w:lang w:val="x-none" w:eastAsia="x-none"/>
              </w:rPr>
              <w:t xml:space="preserve"> oraz uzależnione od alkoholu </w:t>
            </w:r>
            <w:r w:rsidRPr="00D5552C">
              <w:rPr>
                <w:rFonts w:asciiTheme="minorHAnsi" w:eastAsia="Lucida Sans Unicode" w:hAnsiTheme="minorHAnsi"/>
                <w:sz w:val="18"/>
                <w:szCs w:val="18"/>
                <w:lang w:eastAsia="x-none"/>
              </w:rPr>
              <w:t>(</w:t>
            </w:r>
            <w:r w:rsidR="004A053A" w:rsidRPr="00D5552C">
              <w:rPr>
                <w:rFonts w:asciiTheme="minorHAnsi" w:eastAsia="Lucida Sans Unicode" w:hAnsiTheme="minorHAnsi"/>
                <w:sz w:val="18"/>
                <w:szCs w:val="18"/>
                <w:lang w:eastAsia="x-none"/>
              </w:rPr>
              <w:t>9</w:t>
            </w:r>
            <w:r w:rsidRPr="00D5552C">
              <w:rPr>
                <w:rFonts w:asciiTheme="minorHAnsi" w:eastAsia="Lucida Sans Unicode" w:hAnsiTheme="minorHAnsi"/>
                <w:sz w:val="18"/>
                <w:szCs w:val="18"/>
                <w:lang w:val="x-none" w:eastAsia="x-none"/>
              </w:rPr>
              <w:t>0</w:t>
            </w:r>
            <w:r w:rsidRPr="00D5552C">
              <w:rPr>
                <w:rFonts w:asciiTheme="minorHAnsi" w:eastAsia="Lucida Sans Unicode" w:hAnsiTheme="minorHAnsi"/>
                <w:sz w:val="18"/>
                <w:szCs w:val="18"/>
                <w:lang w:eastAsia="x-none"/>
              </w:rPr>
              <w:t>). W wyniku podjętych działań 1</w:t>
            </w:r>
            <w:r w:rsidR="004A053A" w:rsidRPr="00D5552C">
              <w:rPr>
                <w:rFonts w:asciiTheme="minorHAnsi" w:eastAsia="Lucida Sans Unicode" w:hAnsiTheme="minorHAnsi"/>
                <w:sz w:val="18"/>
                <w:szCs w:val="18"/>
                <w:lang w:eastAsia="x-none"/>
              </w:rPr>
              <w:t>4</w:t>
            </w:r>
            <w:r w:rsidRPr="00D5552C">
              <w:rPr>
                <w:rFonts w:asciiTheme="minorHAnsi" w:eastAsia="Lucida Sans Unicode" w:hAnsiTheme="minorHAnsi"/>
                <w:sz w:val="18"/>
                <w:szCs w:val="18"/>
                <w:lang w:eastAsia="x-none"/>
              </w:rPr>
              <w:t>0 osób usamodzielniło się ekonomicznie, w tym 1</w:t>
            </w:r>
            <w:r w:rsidR="004A053A" w:rsidRPr="00D5552C">
              <w:rPr>
                <w:rFonts w:asciiTheme="minorHAnsi" w:eastAsia="Lucida Sans Unicode" w:hAnsiTheme="minorHAnsi"/>
                <w:sz w:val="18"/>
                <w:szCs w:val="18"/>
                <w:lang w:eastAsia="x-none"/>
              </w:rPr>
              <w:t>10</w:t>
            </w:r>
            <w:r w:rsidRPr="00D5552C">
              <w:rPr>
                <w:rFonts w:asciiTheme="minorHAnsi" w:eastAsia="Lucida Sans Unicode" w:hAnsiTheme="minorHAnsi"/>
                <w:sz w:val="18"/>
                <w:szCs w:val="18"/>
                <w:lang w:val="x-none" w:eastAsia="x-none"/>
              </w:rPr>
              <w:t xml:space="preserve"> podjęło zatrudnienie bez zatrudnienia wspieranego, a 2</w:t>
            </w:r>
            <w:r w:rsidR="004A053A" w:rsidRPr="00D5552C">
              <w:rPr>
                <w:rFonts w:asciiTheme="minorHAnsi" w:eastAsia="Lucida Sans Unicode" w:hAnsiTheme="minorHAnsi"/>
                <w:sz w:val="18"/>
                <w:szCs w:val="18"/>
                <w:lang w:eastAsia="x-none"/>
              </w:rPr>
              <w:t>2</w:t>
            </w:r>
            <w:r w:rsidRPr="00D5552C">
              <w:rPr>
                <w:rFonts w:asciiTheme="minorHAnsi" w:eastAsia="Lucida Sans Unicode" w:hAnsiTheme="minorHAnsi"/>
                <w:sz w:val="18"/>
                <w:szCs w:val="18"/>
                <w:lang w:val="x-none" w:eastAsia="x-none"/>
              </w:rPr>
              <w:t xml:space="preserve"> os</w:t>
            </w:r>
            <w:r w:rsidR="004A053A" w:rsidRPr="00D5552C">
              <w:rPr>
                <w:rFonts w:asciiTheme="minorHAnsi" w:eastAsia="Lucida Sans Unicode" w:hAnsiTheme="minorHAnsi"/>
                <w:sz w:val="18"/>
                <w:szCs w:val="18"/>
                <w:lang w:eastAsia="x-none"/>
              </w:rPr>
              <w:t>o</w:t>
            </w:r>
            <w:r w:rsidRPr="00D5552C">
              <w:rPr>
                <w:rFonts w:asciiTheme="minorHAnsi" w:eastAsia="Lucida Sans Unicode" w:hAnsiTheme="minorHAnsi"/>
                <w:sz w:val="18"/>
                <w:szCs w:val="18"/>
                <w:lang w:val="x-none" w:eastAsia="x-none"/>
              </w:rPr>
              <w:t>b</w:t>
            </w:r>
            <w:r w:rsidR="004A053A" w:rsidRPr="00D5552C">
              <w:rPr>
                <w:rFonts w:asciiTheme="minorHAnsi" w:eastAsia="Lucida Sans Unicode" w:hAnsiTheme="minorHAnsi"/>
                <w:sz w:val="18"/>
                <w:szCs w:val="18"/>
                <w:lang w:eastAsia="x-none"/>
              </w:rPr>
              <w:t>y</w:t>
            </w:r>
            <w:r w:rsidRPr="00D5552C">
              <w:rPr>
                <w:rFonts w:asciiTheme="minorHAnsi" w:eastAsia="Lucida Sans Unicode" w:hAnsiTheme="minorHAnsi"/>
                <w:sz w:val="18"/>
                <w:szCs w:val="18"/>
                <w:lang w:val="x-none" w:eastAsia="x-none"/>
              </w:rPr>
              <w:t xml:space="preserve"> nabył</w:t>
            </w:r>
            <w:r w:rsidR="004A053A" w:rsidRPr="00D5552C">
              <w:rPr>
                <w:rFonts w:asciiTheme="minorHAnsi" w:eastAsia="Lucida Sans Unicode" w:hAnsiTheme="minorHAnsi"/>
                <w:sz w:val="18"/>
                <w:szCs w:val="18"/>
                <w:lang w:eastAsia="x-none"/>
              </w:rPr>
              <w:t>y</w:t>
            </w:r>
            <w:r w:rsidRPr="00D5552C">
              <w:rPr>
                <w:rFonts w:asciiTheme="minorHAnsi" w:eastAsia="Lucida Sans Unicode" w:hAnsiTheme="minorHAnsi"/>
                <w:sz w:val="18"/>
                <w:szCs w:val="18"/>
                <w:lang w:val="x-none" w:eastAsia="x-none"/>
              </w:rPr>
              <w:t xml:space="preserve"> praw</w:t>
            </w:r>
            <w:r w:rsidRPr="00D5552C">
              <w:rPr>
                <w:rFonts w:asciiTheme="minorHAnsi" w:eastAsia="Lucida Sans Unicode" w:hAnsiTheme="minorHAnsi"/>
                <w:sz w:val="18"/>
                <w:szCs w:val="18"/>
                <w:lang w:eastAsia="x-none"/>
              </w:rPr>
              <w:t>o</w:t>
            </w:r>
            <w:r w:rsidRPr="00D5552C">
              <w:rPr>
                <w:rFonts w:asciiTheme="minorHAnsi" w:eastAsia="Lucida Sans Unicode" w:hAnsiTheme="minorHAnsi"/>
                <w:sz w:val="18"/>
                <w:szCs w:val="18"/>
                <w:lang w:val="x-none" w:eastAsia="x-none"/>
              </w:rPr>
              <w:t xml:space="preserve"> do świadczeń emerytalnych lub rentowych. Pozostałe osoby zostały skierowane do odbycia stażu zawodowego (</w:t>
            </w:r>
            <w:r w:rsidR="004A053A" w:rsidRPr="00D5552C">
              <w:rPr>
                <w:rFonts w:asciiTheme="minorHAnsi" w:eastAsia="Lucida Sans Unicode" w:hAnsiTheme="minorHAnsi"/>
                <w:sz w:val="18"/>
                <w:szCs w:val="18"/>
                <w:lang w:eastAsia="x-none"/>
              </w:rPr>
              <w:t>5</w:t>
            </w:r>
            <w:r w:rsidRPr="00D5552C">
              <w:rPr>
                <w:rFonts w:asciiTheme="minorHAnsi" w:eastAsia="Lucida Sans Unicode" w:hAnsiTheme="minorHAnsi"/>
                <w:sz w:val="18"/>
                <w:szCs w:val="18"/>
                <w:lang w:val="x-none" w:eastAsia="x-none"/>
              </w:rPr>
              <w:t>), podjęły samodzielną działalność gospodarczą (2), zostały skierowane do zatrudnienia wspieranego (</w:t>
            </w:r>
            <w:r w:rsidR="004A053A" w:rsidRPr="00D5552C">
              <w:rPr>
                <w:rFonts w:asciiTheme="minorHAnsi" w:eastAsia="Lucida Sans Unicode" w:hAnsiTheme="minorHAnsi"/>
                <w:sz w:val="18"/>
                <w:szCs w:val="18"/>
                <w:lang w:eastAsia="x-none"/>
              </w:rPr>
              <w:t>1</w:t>
            </w:r>
            <w:r w:rsidRPr="00D5552C">
              <w:rPr>
                <w:rFonts w:asciiTheme="minorHAnsi" w:eastAsia="Lucida Sans Unicode" w:hAnsiTheme="minorHAnsi"/>
                <w:sz w:val="18"/>
                <w:szCs w:val="18"/>
                <w:lang w:val="x-none" w:eastAsia="x-none"/>
              </w:rPr>
              <w:t>). Ogólna kwota wydatków, jakie poniosły Centra na funkcjonowanie to 1</w:t>
            </w:r>
            <w:r w:rsidR="004A053A" w:rsidRPr="00D5552C">
              <w:rPr>
                <w:rFonts w:asciiTheme="minorHAnsi" w:eastAsia="Lucida Sans Unicode" w:hAnsiTheme="minorHAnsi"/>
                <w:sz w:val="18"/>
                <w:szCs w:val="18"/>
                <w:lang w:eastAsia="x-none"/>
              </w:rPr>
              <w:t>7</w:t>
            </w:r>
            <w:r w:rsidRPr="00D5552C">
              <w:rPr>
                <w:rFonts w:asciiTheme="minorHAnsi" w:eastAsia="Lucida Sans Unicode" w:hAnsiTheme="minorHAnsi"/>
                <w:sz w:val="18"/>
                <w:szCs w:val="18"/>
                <w:lang w:val="x-none" w:eastAsia="x-none"/>
              </w:rPr>
              <w:t>.</w:t>
            </w:r>
            <w:r w:rsidR="004A053A" w:rsidRPr="00D5552C">
              <w:rPr>
                <w:rFonts w:asciiTheme="minorHAnsi" w:eastAsia="Lucida Sans Unicode" w:hAnsiTheme="minorHAnsi"/>
                <w:sz w:val="18"/>
                <w:szCs w:val="18"/>
                <w:lang w:eastAsia="x-none"/>
              </w:rPr>
              <w:t>824,0</w:t>
            </w:r>
            <w:r w:rsidRPr="00D5552C">
              <w:rPr>
                <w:rFonts w:asciiTheme="minorHAnsi" w:eastAsia="Lucida Sans Unicode" w:hAnsiTheme="minorHAnsi"/>
                <w:sz w:val="18"/>
                <w:szCs w:val="18"/>
                <w:lang w:val="x-none" w:eastAsia="x-none"/>
              </w:rPr>
              <w:t xml:space="preserve"> tys. zł, z czego najwyższe kwoty przeznaczono na: świadczenia integracyjne i m</w:t>
            </w:r>
            <w:r w:rsidR="004A053A" w:rsidRPr="00D5552C">
              <w:rPr>
                <w:rFonts w:asciiTheme="minorHAnsi" w:eastAsia="Lucida Sans Unicode" w:hAnsiTheme="minorHAnsi"/>
                <w:sz w:val="18"/>
                <w:szCs w:val="18"/>
                <w:lang w:val="x-none" w:eastAsia="x-none"/>
              </w:rPr>
              <w:t xml:space="preserve">otywacyjne premie integracyjne </w:t>
            </w:r>
            <w:r w:rsidRPr="00D5552C">
              <w:rPr>
                <w:rFonts w:asciiTheme="minorHAnsi" w:eastAsia="Lucida Sans Unicode" w:hAnsiTheme="minorHAnsi"/>
                <w:sz w:val="18"/>
                <w:szCs w:val="18"/>
                <w:lang w:val="x-none" w:eastAsia="x-none"/>
              </w:rPr>
              <w:t>(6.</w:t>
            </w:r>
            <w:r w:rsidR="004A053A" w:rsidRPr="00D5552C">
              <w:rPr>
                <w:rFonts w:asciiTheme="minorHAnsi" w:eastAsia="Lucida Sans Unicode" w:hAnsiTheme="minorHAnsi"/>
                <w:sz w:val="18"/>
                <w:szCs w:val="18"/>
                <w:lang w:eastAsia="x-none"/>
              </w:rPr>
              <w:t>7</w:t>
            </w:r>
            <w:r w:rsidRPr="00D5552C">
              <w:rPr>
                <w:rFonts w:asciiTheme="minorHAnsi" w:eastAsia="Lucida Sans Unicode" w:hAnsiTheme="minorHAnsi"/>
                <w:sz w:val="18"/>
                <w:szCs w:val="18"/>
                <w:lang w:val="x-none" w:eastAsia="x-none"/>
              </w:rPr>
              <w:t>4</w:t>
            </w:r>
            <w:r w:rsidR="004A053A" w:rsidRPr="00D5552C">
              <w:rPr>
                <w:rFonts w:asciiTheme="minorHAnsi" w:eastAsia="Lucida Sans Unicode" w:hAnsiTheme="minorHAnsi"/>
                <w:sz w:val="18"/>
                <w:szCs w:val="18"/>
                <w:lang w:eastAsia="x-none"/>
              </w:rPr>
              <w:t>1,0</w:t>
            </w:r>
            <w:r w:rsidRPr="00D5552C">
              <w:rPr>
                <w:rFonts w:asciiTheme="minorHAnsi" w:eastAsia="Lucida Sans Unicode" w:hAnsiTheme="minorHAnsi"/>
                <w:sz w:val="18"/>
                <w:szCs w:val="18"/>
                <w:lang w:val="x-none" w:eastAsia="x-none"/>
              </w:rPr>
              <w:t xml:space="preserve"> tys. zł), wynagrodzenia pracowników CIS (</w:t>
            </w:r>
            <w:r w:rsidR="004A053A" w:rsidRPr="00D5552C">
              <w:rPr>
                <w:rFonts w:asciiTheme="minorHAnsi" w:eastAsia="Lucida Sans Unicode" w:hAnsiTheme="minorHAnsi"/>
                <w:sz w:val="18"/>
                <w:szCs w:val="18"/>
                <w:lang w:eastAsia="x-none"/>
              </w:rPr>
              <w:t>4</w:t>
            </w:r>
            <w:r w:rsidRPr="00D5552C">
              <w:rPr>
                <w:rFonts w:asciiTheme="minorHAnsi" w:eastAsia="Lucida Sans Unicode" w:hAnsiTheme="minorHAnsi"/>
                <w:sz w:val="18"/>
                <w:szCs w:val="18"/>
                <w:lang w:val="x-none" w:eastAsia="x-none"/>
              </w:rPr>
              <w:t>.</w:t>
            </w:r>
            <w:r w:rsidR="004A053A" w:rsidRPr="00D5552C">
              <w:rPr>
                <w:rFonts w:asciiTheme="minorHAnsi" w:eastAsia="Lucida Sans Unicode" w:hAnsiTheme="minorHAnsi"/>
                <w:sz w:val="18"/>
                <w:szCs w:val="18"/>
                <w:lang w:eastAsia="x-none"/>
              </w:rPr>
              <w:t>9</w:t>
            </w:r>
            <w:r w:rsidRPr="00D5552C">
              <w:rPr>
                <w:rFonts w:asciiTheme="minorHAnsi" w:eastAsia="Lucida Sans Unicode" w:hAnsiTheme="minorHAnsi"/>
                <w:sz w:val="18"/>
                <w:szCs w:val="18"/>
                <w:lang w:val="x-none" w:eastAsia="x-none"/>
              </w:rPr>
              <w:t>5</w:t>
            </w:r>
            <w:r w:rsidR="004A053A" w:rsidRPr="00D5552C">
              <w:rPr>
                <w:rFonts w:asciiTheme="minorHAnsi" w:eastAsia="Lucida Sans Unicode" w:hAnsiTheme="minorHAnsi"/>
                <w:sz w:val="18"/>
                <w:szCs w:val="18"/>
                <w:lang w:eastAsia="x-none"/>
              </w:rPr>
              <w:t>6,0</w:t>
            </w:r>
            <w:r w:rsidRPr="00D5552C">
              <w:rPr>
                <w:rFonts w:asciiTheme="minorHAnsi" w:eastAsia="Lucida Sans Unicode" w:hAnsiTheme="minorHAnsi"/>
                <w:sz w:val="18"/>
                <w:szCs w:val="18"/>
                <w:lang w:val="x-none" w:eastAsia="x-none"/>
              </w:rPr>
              <w:t xml:space="preserve"> tys. zł), wydatki rzeczowo administracyjne (2.</w:t>
            </w:r>
            <w:r w:rsidR="004A053A" w:rsidRPr="00D5552C">
              <w:rPr>
                <w:rFonts w:asciiTheme="minorHAnsi" w:eastAsia="Lucida Sans Unicode" w:hAnsiTheme="minorHAnsi"/>
                <w:sz w:val="18"/>
                <w:szCs w:val="18"/>
                <w:lang w:eastAsia="x-none"/>
              </w:rPr>
              <w:t>773,0</w:t>
            </w:r>
            <w:r w:rsidRPr="00D5552C">
              <w:rPr>
                <w:rFonts w:asciiTheme="minorHAnsi" w:eastAsia="Lucida Sans Unicode" w:hAnsiTheme="minorHAnsi"/>
                <w:sz w:val="18"/>
                <w:szCs w:val="18"/>
                <w:lang w:val="x-none" w:eastAsia="x-none"/>
              </w:rPr>
              <w:t xml:space="preserve"> tys. zł) oraz koszty realizacji integracji zawodowej i społecznej oraz niezbędnej obsługi działalności Centrum w tym zakresie (</w:t>
            </w:r>
            <w:r w:rsidR="004A053A" w:rsidRPr="00D5552C">
              <w:rPr>
                <w:rFonts w:asciiTheme="minorHAnsi" w:eastAsia="Lucida Sans Unicode" w:hAnsiTheme="minorHAnsi"/>
                <w:sz w:val="18"/>
                <w:szCs w:val="18"/>
                <w:lang w:eastAsia="x-none"/>
              </w:rPr>
              <w:t>1</w:t>
            </w:r>
            <w:r w:rsidRPr="00D5552C">
              <w:rPr>
                <w:rFonts w:asciiTheme="minorHAnsi" w:eastAsia="Lucida Sans Unicode" w:hAnsiTheme="minorHAnsi"/>
                <w:sz w:val="18"/>
                <w:szCs w:val="18"/>
                <w:lang w:val="x-none" w:eastAsia="x-none"/>
              </w:rPr>
              <w:t>.</w:t>
            </w:r>
            <w:r w:rsidR="004A053A" w:rsidRPr="00D5552C">
              <w:rPr>
                <w:rFonts w:asciiTheme="minorHAnsi" w:eastAsia="Lucida Sans Unicode" w:hAnsiTheme="minorHAnsi"/>
                <w:sz w:val="18"/>
                <w:szCs w:val="18"/>
                <w:lang w:eastAsia="x-none"/>
              </w:rPr>
              <w:t>959,0</w:t>
            </w:r>
            <w:r w:rsidRPr="00D5552C">
              <w:rPr>
                <w:rFonts w:asciiTheme="minorHAnsi" w:eastAsia="Lucida Sans Unicode" w:hAnsiTheme="minorHAnsi"/>
                <w:sz w:val="18"/>
                <w:szCs w:val="18"/>
                <w:lang w:val="x-none" w:eastAsia="x-none"/>
              </w:rPr>
              <w:t xml:space="preserve"> tys. zł).</w:t>
            </w:r>
          </w:p>
          <w:p w14:paraId="1B03D0A5" w14:textId="7774F9DA" w:rsidR="006E08FA" w:rsidRPr="00D5552C" w:rsidRDefault="006E08FA" w:rsidP="00D5552C">
            <w:pPr>
              <w:widowControl w:val="0"/>
              <w:suppressLineNumbers/>
              <w:suppressAutoHyphens/>
              <w:jc w:val="both"/>
              <w:rPr>
                <w:rFonts w:asciiTheme="minorHAnsi" w:eastAsia="Lucida Sans Unicode" w:hAnsiTheme="minorHAnsi"/>
                <w:sz w:val="18"/>
                <w:szCs w:val="18"/>
                <w:lang w:eastAsia="x-none"/>
              </w:rPr>
            </w:pPr>
            <w:r w:rsidRPr="00D5552C">
              <w:rPr>
                <w:rFonts w:asciiTheme="minorHAnsi" w:eastAsia="Lucida Sans Unicode" w:hAnsiTheme="minorHAnsi"/>
                <w:sz w:val="18"/>
                <w:szCs w:val="18"/>
                <w:lang w:val="x-none" w:eastAsia="x-none"/>
              </w:rPr>
              <w:lastRenderedPageBreak/>
              <w:t>Ponadto ogółem 3</w:t>
            </w:r>
            <w:r w:rsidR="004A053A" w:rsidRPr="00D5552C">
              <w:rPr>
                <w:rFonts w:asciiTheme="minorHAnsi" w:eastAsia="Lucida Sans Unicode" w:hAnsiTheme="minorHAnsi"/>
                <w:sz w:val="18"/>
                <w:szCs w:val="18"/>
                <w:lang w:eastAsia="x-none"/>
              </w:rPr>
              <w:t>14</w:t>
            </w:r>
            <w:r w:rsidRPr="00D5552C">
              <w:rPr>
                <w:rFonts w:asciiTheme="minorHAnsi" w:eastAsia="Lucida Sans Unicode" w:hAnsiTheme="minorHAnsi"/>
                <w:sz w:val="18"/>
                <w:szCs w:val="18"/>
                <w:lang w:val="x-none" w:eastAsia="x-none"/>
              </w:rPr>
              <w:t xml:space="preserve"> osób rozpoczęło</w:t>
            </w:r>
            <w:r w:rsidR="00B51B86" w:rsidRPr="00D5552C">
              <w:rPr>
                <w:rFonts w:asciiTheme="minorHAnsi" w:eastAsia="Lucida Sans Unicode" w:hAnsiTheme="minorHAnsi"/>
                <w:sz w:val="18"/>
                <w:szCs w:val="18"/>
                <w:lang w:val="x-none" w:eastAsia="x-none"/>
              </w:rPr>
              <w:t xml:space="preserve"> zajęcia w KIS,</w:t>
            </w:r>
            <w:r w:rsidRPr="00D5552C">
              <w:rPr>
                <w:rFonts w:asciiTheme="minorHAnsi" w:eastAsia="Lucida Sans Unicode" w:hAnsiTheme="minorHAnsi"/>
                <w:sz w:val="18"/>
                <w:szCs w:val="18"/>
                <w:lang w:val="x-none" w:eastAsia="x-none"/>
              </w:rPr>
              <w:t xml:space="preserve"> funkcjonujących na terenie województwa lubuskiego, natomiast zajęcia ukończyła grupa </w:t>
            </w:r>
            <w:r w:rsidR="004A053A" w:rsidRPr="00D5552C">
              <w:rPr>
                <w:rFonts w:asciiTheme="minorHAnsi" w:eastAsia="Lucida Sans Unicode" w:hAnsiTheme="minorHAnsi"/>
                <w:sz w:val="18"/>
                <w:szCs w:val="18"/>
                <w:lang w:eastAsia="x-none"/>
              </w:rPr>
              <w:t>283</w:t>
            </w:r>
            <w:r w:rsidRPr="00D5552C">
              <w:rPr>
                <w:rFonts w:asciiTheme="minorHAnsi" w:eastAsia="Lucida Sans Unicode" w:hAnsiTheme="minorHAnsi"/>
                <w:sz w:val="18"/>
                <w:szCs w:val="18"/>
                <w:lang w:val="x-none" w:eastAsia="x-none"/>
              </w:rPr>
              <w:t xml:space="preserve"> osób. Największą liczbę osób która ukończyła zajęcia stanowili </w:t>
            </w:r>
            <w:r w:rsidR="004A053A" w:rsidRPr="00D5552C">
              <w:rPr>
                <w:rFonts w:asciiTheme="minorHAnsi" w:eastAsia="Lucida Sans Unicode" w:hAnsiTheme="minorHAnsi"/>
                <w:sz w:val="18"/>
                <w:szCs w:val="18"/>
                <w:lang w:val="x-none" w:eastAsia="x-none"/>
              </w:rPr>
              <w:t>długotrwale bezrobotne (2</w:t>
            </w:r>
            <w:r w:rsidR="004A053A" w:rsidRPr="00D5552C">
              <w:rPr>
                <w:rFonts w:asciiTheme="minorHAnsi" w:eastAsia="Lucida Sans Unicode" w:hAnsiTheme="minorHAnsi"/>
                <w:sz w:val="18"/>
                <w:szCs w:val="18"/>
                <w:lang w:eastAsia="x-none"/>
              </w:rPr>
              <w:t>35</w:t>
            </w:r>
            <w:r w:rsidR="004A053A" w:rsidRPr="00D5552C">
              <w:rPr>
                <w:rFonts w:asciiTheme="minorHAnsi" w:eastAsia="Lucida Sans Unicode" w:hAnsiTheme="minorHAnsi"/>
                <w:sz w:val="18"/>
                <w:szCs w:val="18"/>
                <w:lang w:val="x-none" w:eastAsia="x-none"/>
              </w:rPr>
              <w:t>), a także osoby niepełnosprawne (</w:t>
            </w:r>
            <w:r w:rsidR="004A053A" w:rsidRPr="00D5552C">
              <w:rPr>
                <w:rFonts w:asciiTheme="minorHAnsi" w:eastAsia="Lucida Sans Unicode" w:hAnsiTheme="minorHAnsi"/>
                <w:sz w:val="18"/>
                <w:szCs w:val="18"/>
                <w:lang w:eastAsia="x-none"/>
              </w:rPr>
              <w:t>14</w:t>
            </w:r>
            <w:r w:rsidR="004A053A" w:rsidRPr="00D5552C">
              <w:rPr>
                <w:rFonts w:asciiTheme="minorHAnsi" w:eastAsia="Lucida Sans Unicode" w:hAnsiTheme="minorHAnsi"/>
                <w:sz w:val="18"/>
                <w:szCs w:val="18"/>
                <w:lang w:val="x-none" w:eastAsia="x-none"/>
              </w:rPr>
              <w:t>)</w:t>
            </w:r>
            <w:r w:rsidR="004A053A" w:rsidRPr="00D5552C">
              <w:rPr>
                <w:rFonts w:asciiTheme="minorHAnsi" w:eastAsia="Lucida Sans Unicode" w:hAnsiTheme="minorHAnsi"/>
                <w:sz w:val="18"/>
                <w:szCs w:val="18"/>
                <w:lang w:eastAsia="x-none"/>
              </w:rPr>
              <w:t xml:space="preserve"> i </w:t>
            </w:r>
            <w:r w:rsidRPr="00D5552C">
              <w:rPr>
                <w:rFonts w:asciiTheme="minorHAnsi" w:eastAsia="Lucida Sans Unicode" w:hAnsiTheme="minorHAnsi"/>
                <w:sz w:val="18"/>
                <w:szCs w:val="18"/>
                <w:lang w:val="x-none" w:eastAsia="x-none"/>
              </w:rPr>
              <w:t>uczestnicy znajdujący się w „innej trudnej sytuacji” (2</w:t>
            </w:r>
            <w:r w:rsidR="004A053A" w:rsidRPr="00D5552C">
              <w:rPr>
                <w:rFonts w:asciiTheme="minorHAnsi" w:eastAsia="Lucida Sans Unicode" w:hAnsiTheme="minorHAnsi"/>
                <w:sz w:val="18"/>
                <w:szCs w:val="18"/>
                <w:lang w:eastAsia="x-none"/>
              </w:rPr>
              <w:t>9</w:t>
            </w:r>
            <w:r w:rsidRPr="00D5552C">
              <w:rPr>
                <w:rFonts w:asciiTheme="minorHAnsi" w:eastAsia="Lucida Sans Unicode" w:hAnsiTheme="minorHAnsi"/>
                <w:sz w:val="18"/>
                <w:szCs w:val="18"/>
                <w:lang w:val="x-none" w:eastAsia="x-none"/>
              </w:rPr>
              <w:t>)</w:t>
            </w:r>
            <w:r w:rsidR="004A053A" w:rsidRPr="00D5552C">
              <w:rPr>
                <w:rFonts w:asciiTheme="minorHAnsi" w:eastAsia="Lucida Sans Unicode" w:hAnsiTheme="minorHAnsi"/>
                <w:sz w:val="18"/>
                <w:szCs w:val="18"/>
                <w:lang w:eastAsia="x-none"/>
              </w:rPr>
              <w:t xml:space="preserve">. </w:t>
            </w:r>
            <w:r w:rsidRPr="00D5552C">
              <w:rPr>
                <w:rFonts w:asciiTheme="minorHAnsi" w:eastAsia="Lucida Sans Unicode" w:hAnsiTheme="minorHAnsi"/>
                <w:sz w:val="18"/>
                <w:szCs w:val="18"/>
                <w:lang w:val="x-none" w:eastAsia="x-none"/>
              </w:rPr>
              <w:t xml:space="preserve">W ramach reintegracji społecznej </w:t>
            </w:r>
            <w:r w:rsidR="004A053A" w:rsidRPr="00D5552C">
              <w:rPr>
                <w:rFonts w:asciiTheme="minorHAnsi" w:eastAsia="Lucida Sans Unicode" w:hAnsiTheme="minorHAnsi"/>
                <w:sz w:val="18"/>
                <w:szCs w:val="18"/>
                <w:lang w:eastAsia="x-none"/>
              </w:rPr>
              <w:t>311</w:t>
            </w:r>
            <w:r w:rsidRPr="00D5552C">
              <w:rPr>
                <w:rFonts w:asciiTheme="minorHAnsi" w:eastAsia="Lucida Sans Unicode" w:hAnsiTheme="minorHAnsi"/>
                <w:sz w:val="18"/>
                <w:szCs w:val="18"/>
                <w:lang w:val="x-none" w:eastAsia="x-none"/>
              </w:rPr>
              <w:t xml:space="preserve"> osób uczestniczyło w zajęciach edukacyjnych, </w:t>
            </w:r>
            <w:r w:rsidR="004A053A" w:rsidRPr="00D5552C">
              <w:rPr>
                <w:rFonts w:asciiTheme="minorHAnsi" w:eastAsia="Lucida Sans Unicode" w:hAnsiTheme="minorHAnsi"/>
                <w:sz w:val="18"/>
                <w:szCs w:val="18"/>
                <w:lang w:eastAsia="x-none"/>
              </w:rPr>
              <w:t>110</w:t>
            </w:r>
            <w:r w:rsidRPr="00D5552C">
              <w:rPr>
                <w:rFonts w:asciiTheme="minorHAnsi" w:eastAsia="Lucida Sans Unicode" w:hAnsiTheme="minorHAnsi"/>
                <w:sz w:val="18"/>
                <w:szCs w:val="18"/>
                <w:lang w:val="x-none" w:eastAsia="x-none"/>
              </w:rPr>
              <w:t xml:space="preserve"> osób korzystało z poradnictwa </w:t>
            </w:r>
            <w:r w:rsidR="004A053A" w:rsidRPr="00D5552C">
              <w:rPr>
                <w:rFonts w:asciiTheme="minorHAnsi" w:eastAsia="Lucida Sans Unicode" w:hAnsiTheme="minorHAnsi"/>
                <w:sz w:val="18"/>
                <w:szCs w:val="18"/>
                <w:lang w:eastAsia="x-none"/>
              </w:rPr>
              <w:t>psychologicznego, 98</w:t>
            </w:r>
            <w:r w:rsidR="004A053A" w:rsidRPr="00D5552C">
              <w:rPr>
                <w:rFonts w:asciiTheme="minorHAnsi" w:eastAsia="Lucida Sans Unicode" w:hAnsiTheme="minorHAnsi"/>
                <w:sz w:val="18"/>
                <w:szCs w:val="18"/>
                <w:lang w:val="x-none" w:eastAsia="x-none"/>
              </w:rPr>
              <w:t xml:space="preserve"> z poradnictwa prawnego</w:t>
            </w:r>
            <w:r w:rsidR="004A053A" w:rsidRPr="00D5552C">
              <w:rPr>
                <w:rFonts w:asciiTheme="minorHAnsi" w:eastAsia="Lucida Sans Unicode" w:hAnsiTheme="minorHAnsi"/>
                <w:sz w:val="18"/>
                <w:szCs w:val="18"/>
                <w:lang w:eastAsia="x-none"/>
              </w:rPr>
              <w:t>,</w:t>
            </w:r>
            <w:r w:rsidR="004A053A" w:rsidRPr="00D5552C">
              <w:rPr>
                <w:rFonts w:asciiTheme="minorHAnsi" w:eastAsia="Lucida Sans Unicode" w:hAnsiTheme="minorHAnsi"/>
                <w:sz w:val="18"/>
                <w:szCs w:val="18"/>
                <w:lang w:val="x-none" w:eastAsia="x-none"/>
              </w:rPr>
              <w:t xml:space="preserve"> 6 z zajęć terapeutycznych</w:t>
            </w:r>
            <w:r w:rsidRPr="00D5552C">
              <w:rPr>
                <w:rFonts w:asciiTheme="minorHAnsi" w:eastAsia="Lucida Sans Unicode" w:hAnsiTheme="minorHAnsi"/>
                <w:sz w:val="18"/>
                <w:szCs w:val="18"/>
                <w:lang w:val="x-none" w:eastAsia="x-none"/>
              </w:rPr>
              <w:t>. Natomiast w zakresie reintegracji zawodowej korzysta</w:t>
            </w:r>
            <w:r w:rsidR="004A053A" w:rsidRPr="00D5552C">
              <w:rPr>
                <w:rFonts w:asciiTheme="minorHAnsi" w:eastAsia="Lucida Sans Unicode" w:hAnsiTheme="minorHAnsi"/>
                <w:sz w:val="18"/>
                <w:szCs w:val="18"/>
                <w:lang w:eastAsia="x-none"/>
              </w:rPr>
              <w:t xml:space="preserve">no wyłącznie </w:t>
            </w:r>
            <w:r w:rsidRPr="00D5552C">
              <w:rPr>
                <w:rFonts w:asciiTheme="minorHAnsi" w:eastAsia="Lucida Sans Unicode" w:hAnsiTheme="minorHAnsi"/>
                <w:sz w:val="18"/>
                <w:szCs w:val="18"/>
                <w:lang w:val="x-none" w:eastAsia="x-none"/>
              </w:rPr>
              <w:t>ze szkoleń zawodowych (</w:t>
            </w:r>
            <w:r w:rsidR="004A053A" w:rsidRPr="00D5552C">
              <w:rPr>
                <w:rFonts w:asciiTheme="minorHAnsi" w:eastAsia="Lucida Sans Unicode" w:hAnsiTheme="minorHAnsi"/>
                <w:sz w:val="18"/>
                <w:szCs w:val="18"/>
                <w:lang w:eastAsia="x-none"/>
              </w:rPr>
              <w:t>1</w:t>
            </w:r>
            <w:r w:rsidRPr="00D5552C">
              <w:rPr>
                <w:rFonts w:asciiTheme="minorHAnsi" w:eastAsia="Lucida Sans Unicode" w:hAnsiTheme="minorHAnsi"/>
                <w:sz w:val="18"/>
                <w:szCs w:val="18"/>
                <w:lang w:val="x-none" w:eastAsia="x-none"/>
              </w:rPr>
              <w:t>2</w:t>
            </w:r>
            <w:r w:rsidR="004A053A" w:rsidRPr="00D5552C">
              <w:rPr>
                <w:rFonts w:asciiTheme="minorHAnsi" w:eastAsia="Lucida Sans Unicode" w:hAnsiTheme="minorHAnsi"/>
                <w:sz w:val="18"/>
                <w:szCs w:val="18"/>
                <w:lang w:eastAsia="x-none"/>
              </w:rPr>
              <w:t>2</w:t>
            </w:r>
            <w:r w:rsidRPr="00D5552C">
              <w:rPr>
                <w:rFonts w:asciiTheme="minorHAnsi" w:eastAsia="Lucida Sans Unicode" w:hAnsiTheme="minorHAnsi"/>
                <w:sz w:val="18"/>
                <w:szCs w:val="18"/>
                <w:lang w:val="x-none" w:eastAsia="x-none"/>
              </w:rPr>
              <w:t>)</w:t>
            </w:r>
            <w:r w:rsidR="00D5552C" w:rsidRPr="00D5552C">
              <w:rPr>
                <w:rFonts w:asciiTheme="minorHAnsi" w:eastAsia="Lucida Sans Unicode" w:hAnsiTheme="minorHAnsi"/>
                <w:sz w:val="18"/>
                <w:szCs w:val="18"/>
                <w:lang w:eastAsia="x-none"/>
              </w:rPr>
              <w:t>.</w:t>
            </w:r>
            <w:r w:rsidRPr="00D5552C">
              <w:rPr>
                <w:rFonts w:asciiTheme="minorHAnsi" w:eastAsia="Lucida Sans Unicode" w:hAnsiTheme="minorHAnsi"/>
                <w:sz w:val="18"/>
                <w:szCs w:val="18"/>
                <w:lang w:val="x-none" w:eastAsia="x-none"/>
              </w:rPr>
              <w:t xml:space="preserve"> </w:t>
            </w:r>
            <w:r w:rsidRPr="00D5552C">
              <w:rPr>
                <w:rFonts w:asciiTheme="minorHAnsi" w:eastAsia="Lucida Sans Unicode" w:hAnsiTheme="minorHAnsi"/>
                <w:sz w:val="18"/>
                <w:szCs w:val="18"/>
                <w:lang w:eastAsia="x-none"/>
              </w:rPr>
              <w:t xml:space="preserve">W kwestii </w:t>
            </w:r>
            <w:r w:rsidRPr="00D5552C">
              <w:rPr>
                <w:rFonts w:asciiTheme="minorHAnsi" w:eastAsia="Lucida Sans Unicode" w:hAnsiTheme="minorHAnsi"/>
                <w:sz w:val="18"/>
                <w:szCs w:val="18"/>
                <w:lang w:val="x-none" w:eastAsia="x-none"/>
              </w:rPr>
              <w:t>usamodzielnienia, po zakończeniu zajęć w Klubie</w:t>
            </w:r>
            <w:r w:rsidRPr="00D5552C">
              <w:rPr>
                <w:rFonts w:asciiTheme="minorHAnsi" w:eastAsia="Lucida Sans Unicode" w:hAnsiTheme="minorHAnsi"/>
                <w:sz w:val="18"/>
                <w:szCs w:val="18"/>
                <w:lang w:eastAsia="x-none"/>
              </w:rPr>
              <w:t>,</w:t>
            </w:r>
            <w:r w:rsidRPr="00D5552C">
              <w:rPr>
                <w:rFonts w:asciiTheme="minorHAnsi" w:eastAsia="Lucida Sans Unicode" w:hAnsiTheme="minorHAnsi"/>
                <w:sz w:val="18"/>
                <w:szCs w:val="18"/>
                <w:lang w:val="x-none" w:eastAsia="x-none"/>
              </w:rPr>
              <w:t xml:space="preserve"> 2</w:t>
            </w:r>
            <w:r w:rsidR="00D5552C" w:rsidRPr="00D5552C">
              <w:rPr>
                <w:rFonts w:asciiTheme="minorHAnsi" w:eastAsia="Lucida Sans Unicode" w:hAnsiTheme="minorHAnsi"/>
                <w:sz w:val="18"/>
                <w:szCs w:val="18"/>
                <w:lang w:eastAsia="x-none"/>
              </w:rPr>
              <w:t>5</w:t>
            </w:r>
            <w:r w:rsidRPr="00D5552C">
              <w:rPr>
                <w:rFonts w:asciiTheme="minorHAnsi" w:eastAsia="Lucida Sans Unicode" w:hAnsiTheme="minorHAnsi"/>
                <w:sz w:val="18"/>
                <w:szCs w:val="18"/>
                <w:lang w:val="x-none" w:eastAsia="x-none"/>
              </w:rPr>
              <w:t xml:space="preserve"> osób podjęło zatrudnienie, </w:t>
            </w:r>
            <w:r w:rsidR="00D5552C" w:rsidRPr="00D5552C">
              <w:rPr>
                <w:rFonts w:asciiTheme="minorHAnsi" w:eastAsia="Lucida Sans Unicode" w:hAnsiTheme="minorHAnsi"/>
                <w:sz w:val="18"/>
                <w:szCs w:val="18"/>
                <w:lang w:eastAsia="x-none"/>
              </w:rPr>
              <w:t>16</w:t>
            </w:r>
            <w:r w:rsidRPr="00D5552C">
              <w:rPr>
                <w:rFonts w:asciiTheme="minorHAnsi" w:eastAsia="Lucida Sans Unicode" w:hAnsiTheme="minorHAnsi"/>
                <w:sz w:val="18"/>
                <w:szCs w:val="18"/>
                <w:lang w:val="x-none" w:eastAsia="x-none"/>
              </w:rPr>
              <w:t xml:space="preserve"> zostało skierowanych do prac społecznie użytecznych, </w:t>
            </w:r>
            <w:r w:rsidR="00D5552C" w:rsidRPr="00D5552C">
              <w:rPr>
                <w:rFonts w:asciiTheme="minorHAnsi" w:eastAsia="Lucida Sans Unicode" w:hAnsiTheme="minorHAnsi"/>
                <w:sz w:val="18"/>
                <w:szCs w:val="18"/>
                <w:lang w:eastAsia="x-none"/>
              </w:rPr>
              <w:t>1</w:t>
            </w:r>
            <w:r w:rsidRPr="00D5552C">
              <w:rPr>
                <w:rFonts w:asciiTheme="minorHAnsi" w:eastAsia="Lucida Sans Unicode" w:hAnsiTheme="minorHAnsi"/>
                <w:sz w:val="18"/>
                <w:szCs w:val="18"/>
                <w:lang w:val="x-none" w:eastAsia="x-none"/>
              </w:rPr>
              <w:t xml:space="preserve"> os</w:t>
            </w:r>
            <w:r w:rsidR="00D5552C" w:rsidRPr="00D5552C">
              <w:rPr>
                <w:rFonts w:asciiTheme="minorHAnsi" w:eastAsia="Lucida Sans Unicode" w:hAnsiTheme="minorHAnsi"/>
                <w:sz w:val="18"/>
                <w:szCs w:val="18"/>
                <w:lang w:eastAsia="x-none"/>
              </w:rPr>
              <w:t>o</w:t>
            </w:r>
            <w:r w:rsidRPr="00D5552C">
              <w:rPr>
                <w:rFonts w:asciiTheme="minorHAnsi" w:eastAsia="Lucida Sans Unicode" w:hAnsiTheme="minorHAnsi"/>
                <w:sz w:val="18"/>
                <w:szCs w:val="18"/>
                <w:lang w:val="x-none" w:eastAsia="x-none"/>
              </w:rPr>
              <w:t>b</w:t>
            </w:r>
            <w:r w:rsidR="00D5552C" w:rsidRPr="00D5552C">
              <w:rPr>
                <w:rFonts w:asciiTheme="minorHAnsi" w:eastAsia="Lucida Sans Unicode" w:hAnsiTheme="minorHAnsi"/>
                <w:sz w:val="18"/>
                <w:szCs w:val="18"/>
                <w:lang w:eastAsia="x-none"/>
              </w:rPr>
              <w:t>a została</w:t>
            </w:r>
            <w:r w:rsidRPr="00D5552C">
              <w:rPr>
                <w:rFonts w:asciiTheme="minorHAnsi" w:eastAsia="Lucida Sans Unicode" w:hAnsiTheme="minorHAnsi"/>
                <w:sz w:val="18"/>
                <w:szCs w:val="18"/>
                <w:lang w:val="x-none" w:eastAsia="x-none"/>
              </w:rPr>
              <w:t xml:space="preserve"> skierowan</w:t>
            </w:r>
            <w:r w:rsidR="00D5552C" w:rsidRPr="00D5552C">
              <w:rPr>
                <w:rFonts w:asciiTheme="minorHAnsi" w:eastAsia="Lucida Sans Unicode" w:hAnsiTheme="minorHAnsi"/>
                <w:sz w:val="18"/>
                <w:szCs w:val="18"/>
                <w:lang w:eastAsia="x-none"/>
              </w:rPr>
              <w:t>a</w:t>
            </w:r>
            <w:r w:rsidRPr="00D5552C">
              <w:rPr>
                <w:rFonts w:asciiTheme="minorHAnsi" w:eastAsia="Lucida Sans Unicode" w:hAnsiTheme="minorHAnsi"/>
                <w:sz w:val="18"/>
                <w:szCs w:val="18"/>
                <w:lang w:val="x-none" w:eastAsia="x-none"/>
              </w:rPr>
              <w:t xml:space="preserve"> do CIS. Z informacji przekazanych przez </w:t>
            </w:r>
            <w:r w:rsidR="00B51B86" w:rsidRPr="00D5552C">
              <w:rPr>
                <w:rFonts w:asciiTheme="minorHAnsi" w:eastAsia="Lucida Sans Unicode" w:hAnsiTheme="minorHAnsi"/>
                <w:sz w:val="18"/>
                <w:szCs w:val="18"/>
                <w:lang w:val="x-none" w:eastAsia="x-none"/>
              </w:rPr>
              <w:t>KIS</w:t>
            </w:r>
            <w:r w:rsidRPr="00D5552C">
              <w:rPr>
                <w:rFonts w:asciiTheme="minorHAnsi" w:eastAsia="Lucida Sans Unicode" w:hAnsiTheme="minorHAnsi"/>
                <w:sz w:val="18"/>
                <w:szCs w:val="18"/>
                <w:lang w:val="x-none" w:eastAsia="x-none"/>
              </w:rPr>
              <w:t xml:space="preserve"> wynika, że źródła finansowania działalności Klubów przedstawiają się następująco: </w:t>
            </w:r>
            <w:r w:rsidR="00D5552C" w:rsidRPr="00D5552C">
              <w:rPr>
                <w:rFonts w:asciiTheme="minorHAnsi" w:eastAsia="Lucida Sans Unicode" w:hAnsiTheme="minorHAnsi"/>
                <w:sz w:val="18"/>
                <w:szCs w:val="18"/>
                <w:lang w:eastAsia="x-none"/>
              </w:rPr>
              <w:t>105,3</w:t>
            </w:r>
            <w:r w:rsidRPr="00D5552C">
              <w:rPr>
                <w:rFonts w:asciiTheme="minorHAnsi" w:eastAsia="Lucida Sans Unicode" w:hAnsiTheme="minorHAnsi"/>
                <w:sz w:val="18"/>
                <w:szCs w:val="18"/>
                <w:lang w:val="x-none" w:eastAsia="x-none"/>
              </w:rPr>
              <w:t xml:space="preserve"> tys. – środki z budżetu gminy, 24</w:t>
            </w:r>
            <w:r w:rsidR="00D5552C" w:rsidRPr="00D5552C">
              <w:rPr>
                <w:rFonts w:asciiTheme="minorHAnsi" w:eastAsia="Lucida Sans Unicode" w:hAnsiTheme="minorHAnsi"/>
                <w:sz w:val="18"/>
                <w:szCs w:val="18"/>
                <w:lang w:eastAsia="x-none"/>
              </w:rPr>
              <w:t>,0</w:t>
            </w:r>
            <w:r w:rsidRPr="00D5552C">
              <w:rPr>
                <w:rFonts w:asciiTheme="minorHAnsi" w:eastAsia="Lucida Sans Unicode" w:hAnsiTheme="minorHAnsi"/>
                <w:sz w:val="18"/>
                <w:szCs w:val="18"/>
                <w:lang w:val="x-none" w:eastAsia="x-none"/>
              </w:rPr>
              <w:t xml:space="preserve"> tys. zł</w:t>
            </w:r>
            <w:r w:rsidRPr="00D5552C">
              <w:rPr>
                <w:rFonts w:asciiTheme="minorHAnsi" w:eastAsia="Lucida Sans Unicode" w:hAnsiTheme="minorHAnsi"/>
                <w:sz w:val="18"/>
                <w:szCs w:val="18"/>
                <w:lang w:eastAsia="x-none"/>
              </w:rPr>
              <w:t xml:space="preserve"> </w:t>
            </w:r>
            <w:r w:rsidRPr="00D5552C">
              <w:rPr>
                <w:rFonts w:asciiTheme="minorHAnsi" w:eastAsia="Lucida Sans Unicode" w:hAnsiTheme="minorHAnsi"/>
                <w:sz w:val="18"/>
                <w:szCs w:val="18"/>
                <w:lang w:val="x-none" w:eastAsia="x-none"/>
              </w:rPr>
              <w:t>- środki własne organizacji pozarządowych tworzących KIS, 24</w:t>
            </w:r>
            <w:r w:rsidR="00D5552C" w:rsidRPr="00D5552C">
              <w:rPr>
                <w:rFonts w:asciiTheme="minorHAnsi" w:eastAsia="Lucida Sans Unicode" w:hAnsiTheme="minorHAnsi"/>
                <w:sz w:val="18"/>
                <w:szCs w:val="18"/>
                <w:lang w:eastAsia="x-none"/>
              </w:rPr>
              <w:t>,0</w:t>
            </w:r>
            <w:r w:rsidRPr="00D5552C">
              <w:rPr>
                <w:rFonts w:asciiTheme="minorHAnsi" w:eastAsia="Lucida Sans Unicode" w:hAnsiTheme="minorHAnsi"/>
                <w:sz w:val="18"/>
                <w:szCs w:val="18"/>
                <w:lang w:val="x-none" w:eastAsia="x-none"/>
              </w:rPr>
              <w:t xml:space="preserve"> tys. zł - darowizny ( w tym 1% podatku) oraz </w:t>
            </w:r>
            <w:r w:rsidR="00D5552C" w:rsidRPr="00D5552C">
              <w:rPr>
                <w:rFonts w:asciiTheme="minorHAnsi" w:eastAsia="Lucida Sans Unicode" w:hAnsiTheme="minorHAnsi"/>
                <w:sz w:val="18"/>
                <w:szCs w:val="18"/>
                <w:lang w:eastAsia="x-none"/>
              </w:rPr>
              <w:t>1</w:t>
            </w:r>
            <w:r w:rsidRPr="00D5552C">
              <w:rPr>
                <w:rFonts w:asciiTheme="minorHAnsi" w:eastAsia="Lucida Sans Unicode" w:hAnsiTheme="minorHAnsi"/>
                <w:sz w:val="18"/>
                <w:szCs w:val="18"/>
                <w:lang w:val="x-none" w:eastAsia="x-none"/>
              </w:rPr>
              <w:t>.5</w:t>
            </w:r>
            <w:r w:rsidR="00D5552C" w:rsidRPr="00D5552C">
              <w:rPr>
                <w:rFonts w:asciiTheme="minorHAnsi" w:eastAsia="Lucida Sans Unicode" w:hAnsiTheme="minorHAnsi"/>
                <w:sz w:val="18"/>
                <w:szCs w:val="18"/>
                <w:lang w:eastAsia="x-none"/>
              </w:rPr>
              <w:t>15,0</w:t>
            </w:r>
            <w:r w:rsidRPr="00D5552C">
              <w:rPr>
                <w:rFonts w:asciiTheme="minorHAnsi" w:eastAsia="Lucida Sans Unicode" w:hAnsiTheme="minorHAnsi"/>
                <w:sz w:val="18"/>
                <w:szCs w:val="18"/>
                <w:lang w:val="x-none" w:eastAsia="x-none"/>
              </w:rPr>
              <w:t xml:space="preserve"> tys. zł - środki EFS.</w:t>
            </w:r>
          </w:p>
        </w:tc>
      </w:tr>
      <w:tr w:rsidR="006E08FA" w:rsidRPr="00680C80" w14:paraId="3348DBBE" w14:textId="77777777" w:rsidTr="00014439">
        <w:tc>
          <w:tcPr>
            <w:tcW w:w="2268" w:type="dxa"/>
          </w:tcPr>
          <w:p w14:paraId="3BD68A87" w14:textId="1DA11E10" w:rsidR="006E08FA" w:rsidRPr="00680C80" w:rsidRDefault="006E08FA" w:rsidP="00144082">
            <w:pPr>
              <w:widowControl w:val="0"/>
              <w:suppressLineNumbers/>
              <w:suppressAutoHyphens/>
              <w:rPr>
                <w:rFonts w:asciiTheme="minorHAnsi" w:eastAsia="Lucida Sans Unicode" w:hAnsiTheme="minorHAnsi"/>
                <w:sz w:val="18"/>
                <w:szCs w:val="18"/>
                <w:highlight w:val="yellow"/>
                <w:lang w:val="x-none" w:eastAsia="x-none"/>
              </w:rPr>
            </w:pPr>
            <w:r w:rsidRPr="00144082">
              <w:rPr>
                <w:rFonts w:asciiTheme="minorHAnsi" w:eastAsia="Lucida Sans Unicode" w:hAnsiTheme="minorHAnsi"/>
                <w:sz w:val="18"/>
                <w:szCs w:val="18"/>
                <w:lang w:val="x-none" w:eastAsia="x-none"/>
              </w:rPr>
              <w:lastRenderedPageBreak/>
              <w:t>Środki wydatkowane</w:t>
            </w:r>
            <w:r w:rsidRPr="00144082">
              <w:rPr>
                <w:rFonts w:asciiTheme="minorHAnsi" w:eastAsia="Lucida Sans Unicode" w:hAnsiTheme="minorHAnsi"/>
                <w:sz w:val="18"/>
                <w:szCs w:val="18"/>
                <w:lang w:val="x-none" w:eastAsia="x-none"/>
              </w:rPr>
              <w:br/>
              <w:t>w 202</w:t>
            </w:r>
            <w:r w:rsidR="00144082" w:rsidRPr="00144082">
              <w:rPr>
                <w:rFonts w:asciiTheme="minorHAnsi" w:eastAsia="Lucida Sans Unicode" w:hAnsiTheme="minorHAnsi"/>
                <w:sz w:val="18"/>
                <w:szCs w:val="18"/>
                <w:lang w:eastAsia="x-none"/>
              </w:rPr>
              <w:t>1</w:t>
            </w:r>
            <w:r w:rsidRPr="00144082">
              <w:rPr>
                <w:rFonts w:asciiTheme="minorHAnsi" w:eastAsia="Lucida Sans Unicode" w:hAnsiTheme="minorHAnsi"/>
                <w:sz w:val="18"/>
                <w:szCs w:val="18"/>
                <w:lang w:val="x-none" w:eastAsia="x-none"/>
              </w:rPr>
              <w:t xml:space="preserve"> r. (w tys. zł)</w:t>
            </w:r>
          </w:p>
        </w:tc>
        <w:tc>
          <w:tcPr>
            <w:tcW w:w="7082" w:type="dxa"/>
          </w:tcPr>
          <w:p w14:paraId="308D2ECA" w14:textId="77777777" w:rsidR="006E08FA" w:rsidRPr="00D5552C" w:rsidRDefault="006E08FA" w:rsidP="00014439">
            <w:pPr>
              <w:widowControl w:val="0"/>
              <w:suppressLineNumbers/>
              <w:suppressAutoHyphens/>
              <w:jc w:val="both"/>
              <w:rPr>
                <w:rFonts w:asciiTheme="minorHAnsi" w:eastAsia="Lucida Sans Unicode" w:hAnsiTheme="minorHAnsi"/>
                <w:sz w:val="18"/>
                <w:szCs w:val="18"/>
              </w:rPr>
            </w:pPr>
            <w:r w:rsidRPr="00D5552C">
              <w:rPr>
                <w:rFonts w:asciiTheme="minorHAnsi" w:eastAsia="Lucida Sans Unicode" w:hAnsiTheme="minorHAnsi"/>
                <w:sz w:val="18"/>
                <w:szCs w:val="18"/>
              </w:rPr>
              <w:t>W</w:t>
            </w:r>
            <w:r w:rsidRPr="00D5552C">
              <w:rPr>
                <w:rFonts w:asciiTheme="minorHAnsi" w:eastAsia="Lucida Sans Unicode" w:hAnsiTheme="minorHAnsi"/>
                <w:sz w:val="18"/>
                <w:szCs w:val="18"/>
                <w:lang w:val="x-none"/>
              </w:rPr>
              <w:t xml:space="preserve"> ramach </w:t>
            </w:r>
            <w:r w:rsidRPr="00D5552C">
              <w:rPr>
                <w:rFonts w:asciiTheme="minorHAnsi" w:eastAsia="Lucida Sans Unicode" w:hAnsiTheme="minorHAnsi"/>
                <w:sz w:val="18"/>
                <w:szCs w:val="18"/>
              </w:rPr>
              <w:t>środków</w:t>
            </w:r>
            <w:r w:rsidRPr="00D5552C">
              <w:rPr>
                <w:rFonts w:asciiTheme="minorHAnsi" w:eastAsia="Lucida Sans Unicode" w:hAnsiTheme="minorHAnsi"/>
                <w:sz w:val="18"/>
                <w:szCs w:val="18"/>
                <w:lang w:val="x-none"/>
              </w:rPr>
              <w:t xml:space="preserve"> własnych</w:t>
            </w:r>
            <w:r w:rsidRPr="00D5552C">
              <w:rPr>
                <w:rFonts w:asciiTheme="minorHAnsi" w:eastAsia="Lucida Sans Unicode" w:hAnsiTheme="minorHAnsi"/>
                <w:sz w:val="18"/>
                <w:szCs w:val="18"/>
              </w:rPr>
              <w:t>.</w:t>
            </w:r>
          </w:p>
        </w:tc>
      </w:tr>
    </w:tbl>
    <w:p w14:paraId="0D22D222" w14:textId="77777777" w:rsidR="006E08FA" w:rsidRPr="00680C80" w:rsidRDefault="006E08FA" w:rsidP="006E08FA">
      <w:pPr>
        <w:jc w:val="center"/>
        <w:rPr>
          <w:rFonts w:asciiTheme="minorHAnsi" w:hAnsiTheme="minorHAnsi"/>
          <w:b/>
          <w:sz w:val="18"/>
          <w:szCs w:val="18"/>
          <w:highlight w:val="yellow"/>
          <w:lang w:eastAsia="x-none"/>
        </w:rPr>
      </w:pPr>
    </w:p>
    <w:p w14:paraId="0BE4081E" w14:textId="77777777" w:rsidR="006E08FA" w:rsidRPr="00680C80" w:rsidRDefault="006E08FA" w:rsidP="006E08FA">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4DDF3A2" w14:textId="77777777" w:rsidTr="00014439">
        <w:trPr>
          <w:trHeight w:val="258"/>
        </w:trPr>
        <w:tc>
          <w:tcPr>
            <w:tcW w:w="2268" w:type="dxa"/>
          </w:tcPr>
          <w:p w14:paraId="46182F5B" w14:textId="77777777" w:rsidR="006E08FA" w:rsidRPr="00E975FC" w:rsidRDefault="006E08FA" w:rsidP="00014439">
            <w:pPr>
              <w:pStyle w:val="Nagwektabeli"/>
              <w:spacing w:after="0"/>
              <w:jc w:val="left"/>
              <w:rPr>
                <w:rFonts w:asciiTheme="minorHAnsi" w:hAnsiTheme="minorHAnsi"/>
                <w:b w:val="0"/>
                <w:bCs w:val="0"/>
                <w:i w:val="0"/>
                <w:iCs w:val="0"/>
                <w:sz w:val="18"/>
                <w:szCs w:val="18"/>
              </w:rPr>
            </w:pPr>
            <w:r w:rsidRPr="00E975FC">
              <w:rPr>
                <w:rFonts w:asciiTheme="minorHAnsi" w:hAnsiTheme="minorHAnsi"/>
                <w:b w:val="0"/>
                <w:bCs w:val="0"/>
                <w:i w:val="0"/>
                <w:iCs w:val="0"/>
                <w:sz w:val="18"/>
                <w:szCs w:val="18"/>
                <w:lang w:val="pl-PL" w:eastAsia="pl-PL"/>
              </w:rPr>
              <w:t>Priorytet 3</w:t>
            </w:r>
          </w:p>
        </w:tc>
        <w:tc>
          <w:tcPr>
            <w:tcW w:w="7082" w:type="dxa"/>
          </w:tcPr>
          <w:p w14:paraId="28DD8256" w14:textId="77777777" w:rsidR="006E08FA" w:rsidRPr="00E975FC" w:rsidRDefault="006E08FA" w:rsidP="00014439">
            <w:pPr>
              <w:pStyle w:val="Nagwektabeli"/>
              <w:spacing w:after="0"/>
              <w:jc w:val="left"/>
              <w:rPr>
                <w:rFonts w:asciiTheme="minorHAnsi" w:hAnsiTheme="minorHAnsi"/>
                <w:b w:val="0"/>
                <w:bCs w:val="0"/>
                <w:i w:val="0"/>
                <w:iCs w:val="0"/>
                <w:sz w:val="18"/>
                <w:szCs w:val="18"/>
                <w:lang w:val="pl-PL" w:eastAsia="pl-PL"/>
              </w:rPr>
            </w:pPr>
            <w:r w:rsidRPr="00E975FC">
              <w:rPr>
                <w:rFonts w:asciiTheme="minorHAnsi" w:hAnsiTheme="minorHAnsi"/>
                <w:b w:val="0"/>
                <w:bCs w:val="0"/>
                <w:i w:val="0"/>
                <w:iCs w:val="0"/>
                <w:sz w:val="18"/>
                <w:szCs w:val="18"/>
                <w:lang w:val="pl-PL" w:eastAsia="pl-PL"/>
              </w:rPr>
              <w:t>Promocja włączenia zawodowego i społecznego</w:t>
            </w:r>
          </w:p>
        </w:tc>
      </w:tr>
      <w:tr w:rsidR="006E08FA" w:rsidRPr="00680C80" w14:paraId="72240DAE" w14:textId="77777777" w:rsidTr="00014439">
        <w:trPr>
          <w:trHeight w:val="200"/>
        </w:trPr>
        <w:tc>
          <w:tcPr>
            <w:tcW w:w="2268" w:type="dxa"/>
          </w:tcPr>
          <w:p w14:paraId="61D8783F" w14:textId="77777777" w:rsidR="006E08FA" w:rsidRPr="00E975FC" w:rsidRDefault="006E08FA" w:rsidP="00014439">
            <w:pPr>
              <w:pStyle w:val="Zawartotabeli"/>
              <w:spacing w:after="0"/>
              <w:rPr>
                <w:rFonts w:asciiTheme="minorHAnsi" w:hAnsiTheme="minorHAnsi"/>
                <w:sz w:val="18"/>
                <w:szCs w:val="18"/>
              </w:rPr>
            </w:pPr>
            <w:r w:rsidRPr="00E975FC">
              <w:rPr>
                <w:rFonts w:asciiTheme="minorHAnsi" w:hAnsiTheme="minorHAnsi"/>
                <w:sz w:val="18"/>
                <w:szCs w:val="18"/>
                <w:lang w:val="pl-PL" w:eastAsia="pl-PL"/>
              </w:rPr>
              <w:t>Cel operacyjny 3.2.</w:t>
            </w:r>
          </w:p>
        </w:tc>
        <w:tc>
          <w:tcPr>
            <w:tcW w:w="7082" w:type="dxa"/>
          </w:tcPr>
          <w:p w14:paraId="488A0664" w14:textId="77777777" w:rsidR="006E08FA" w:rsidRPr="00E975FC" w:rsidRDefault="006E08FA" w:rsidP="00014439">
            <w:pPr>
              <w:pStyle w:val="Zawartotabeli"/>
              <w:spacing w:after="0"/>
              <w:rPr>
                <w:rFonts w:asciiTheme="minorHAnsi" w:hAnsiTheme="minorHAnsi"/>
                <w:sz w:val="18"/>
                <w:szCs w:val="18"/>
                <w:lang w:val="pl-PL" w:eastAsia="pl-PL"/>
              </w:rPr>
            </w:pPr>
            <w:r w:rsidRPr="00E975FC">
              <w:rPr>
                <w:rFonts w:asciiTheme="minorHAnsi" w:hAnsiTheme="minorHAnsi"/>
                <w:sz w:val="18"/>
                <w:szCs w:val="18"/>
                <w:lang w:val="pl-PL" w:eastAsia="pl-PL"/>
              </w:rPr>
              <w:t>Rozwój aktywnej integracji</w:t>
            </w:r>
          </w:p>
        </w:tc>
      </w:tr>
      <w:tr w:rsidR="006E08FA" w:rsidRPr="00680C80" w14:paraId="4A729223" w14:textId="77777777" w:rsidTr="00014439">
        <w:trPr>
          <w:trHeight w:val="192"/>
        </w:trPr>
        <w:tc>
          <w:tcPr>
            <w:tcW w:w="2268" w:type="dxa"/>
          </w:tcPr>
          <w:p w14:paraId="6C2DC6DE" w14:textId="480C6303" w:rsidR="006E08FA" w:rsidRPr="00E975FC" w:rsidRDefault="006E08FA" w:rsidP="00DE54AB">
            <w:pPr>
              <w:pStyle w:val="Zawartotabeli"/>
              <w:spacing w:after="0"/>
              <w:rPr>
                <w:rFonts w:asciiTheme="minorHAnsi" w:hAnsiTheme="minorHAnsi"/>
                <w:sz w:val="18"/>
                <w:szCs w:val="18"/>
              </w:rPr>
            </w:pPr>
            <w:r w:rsidRPr="00E975FC">
              <w:rPr>
                <w:rFonts w:asciiTheme="minorHAnsi" w:hAnsiTheme="minorHAnsi"/>
                <w:sz w:val="18"/>
                <w:szCs w:val="18"/>
                <w:lang w:val="pl-PL" w:eastAsia="pl-PL"/>
              </w:rPr>
              <w:t>Tytuł zadania 3.2.</w:t>
            </w:r>
            <w:r w:rsidR="00DE54AB" w:rsidRPr="00E975FC">
              <w:rPr>
                <w:rFonts w:asciiTheme="minorHAnsi" w:hAnsiTheme="minorHAnsi"/>
                <w:sz w:val="18"/>
                <w:szCs w:val="18"/>
                <w:lang w:val="pl-PL" w:eastAsia="pl-PL"/>
              </w:rPr>
              <w:t>7</w:t>
            </w:r>
            <w:r w:rsidRPr="00E975FC">
              <w:rPr>
                <w:rFonts w:asciiTheme="minorHAnsi" w:hAnsiTheme="minorHAnsi"/>
                <w:sz w:val="18"/>
                <w:szCs w:val="18"/>
                <w:lang w:val="pl-PL" w:eastAsia="pl-PL"/>
              </w:rPr>
              <w:t>.</w:t>
            </w:r>
          </w:p>
        </w:tc>
        <w:tc>
          <w:tcPr>
            <w:tcW w:w="7082" w:type="dxa"/>
          </w:tcPr>
          <w:p w14:paraId="333319D3" w14:textId="77777777" w:rsidR="006E08FA" w:rsidRPr="00E975FC" w:rsidRDefault="006E08FA" w:rsidP="00014439">
            <w:pPr>
              <w:pStyle w:val="Zawartotabeli"/>
              <w:spacing w:after="0"/>
              <w:jc w:val="both"/>
              <w:rPr>
                <w:rFonts w:asciiTheme="minorHAnsi" w:hAnsiTheme="minorHAnsi"/>
                <w:sz w:val="18"/>
                <w:szCs w:val="18"/>
              </w:rPr>
            </w:pPr>
            <w:r w:rsidRPr="00E975FC">
              <w:rPr>
                <w:rFonts w:asciiTheme="minorHAnsi" w:hAnsiTheme="minorHAnsi"/>
                <w:sz w:val="18"/>
                <w:szCs w:val="18"/>
              </w:rPr>
              <w:t>Przywrócenie osób wykluczonych na rynek pracy oraz ich integracja ze społeczeństwem</w:t>
            </w:r>
          </w:p>
        </w:tc>
      </w:tr>
      <w:tr w:rsidR="006E08FA" w:rsidRPr="00680C80" w14:paraId="18BA8CAE" w14:textId="77777777" w:rsidTr="00014439">
        <w:trPr>
          <w:trHeight w:val="213"/>
        </w:trPr>
        <w:tc>
          <w:tcPr>
            <w:tcW w:w="2268" w:type="dxa"/>
          </w:tcPr>
          <w:p w14:paraId="285D246E" w14:textId="77777777" w:rsidR="006E08FA" w:rsidRPr="00680C80" w:rsidRDefault="006E08FA" w:rsidP="00014439">
            <w:pPr>
              <w:pStyle w:val="Zawartotabeli"/>
              <w:spacing w:after="0"/>
              <w:rPr>
                <w:rFonts w:asciiTheme="minorHAnsi" w:hAnsiTheme="minorHAnsi"/>
                <w:sz w:val="18"/>
                <w:szCs w:val="18"/>
                <w:highlight w:val="yellow"/>
              </w:rPr>
            </w:pPr>
            <w:r w:rsidRPr="00E975FC">
              <w:rPr>
                <w:rFonts w:asciiTheme="minorHAnsi" w:hAnsiTheme="minorHAnsi"/>
                <w:sz w:val="18"/>
                <w:szCs w:val="18"/>
              </w:rPr>
              <w:t>Opis realizacji zadania (</w:t>
            </w:r>
            <w:r w:rsidRPr="00E975FC">
              <w:rPr>
                <w:rFonts w:asciiTheme="minorHAnsi" w:hAnsiTheme="minorHAnsi"/>
                <w:snapToGrid w:val="0"/>
                <w:sz w:val="18"/>
                <w:szCs w:val="18"/>
              </w:rPr>
              <w:t>charakterystyka realizowanego zadania: cel, wykonawcy, podjęte</w:t>
            </w:r>
            <w:r w:rsidRPr="00E975FC">
              <w:rPr>
                <w:rFonts w:asciiTheme="minorHAnsi" w:hAnsiTheme="minorHAnsi"/>
                <w:snapToGrid w:val="0"/>
                <w:sz w:val="18"/>
                <w:szCs w:val="18"/>
              </w:rPr>
              <w:br/>
              <w:t>i zrealizowane działania)</w:t>
            </w:r>
          </w:p>
        </w:tc>
        <w:tc>
          <w:tcPr>
            <w:tcW w:w="7082" w:type="dxa"/>
          </w:tcPr>
          <w:p w14:paraId="184B5007" w14:textId="77777777" w:rsidR="006E08FA" w:rsidRPr="00E975FC" w:rsidRDefault="006E08FA" w:rsidP="00014439">
            <w:pPr>
              <w:pStyle w:val="Tekstpodstawowywcity"/>
              <w:tabs>
                <w:tab w:val="left" w:pos="317"/>
              </w:tabs>
              <w:suppressAutoHyphens/>
              <w:ind w:right="-10"/>
              <w:jc w:val="both"/>
              <w:rPr>
                <w:rFonts w:asciiTheme="minorHAnsi" w:hAnsiTheme="minorHAnsi"/>
                <w:sz w:val="18"/>
                <w:szCs w:val="18"/>
                <w:lang w:val="pl-PL"/>
              </w:rPr>
            </w:pPr>
            <w:r w:rsidRPr="00E975FC">
              <w:rPr>
                <w:rFonts w:asciiTheme="minorHAnsi" w:hAnsiTheme="minorHAnsi"/>
                <w:sz w:val="18"/>
                <w:szCs w:val="18"/>
                <w:lang w:val="pl-PL"/>
              </w:rPr>
              <w:t>ROPS podejmował działania</w:t>
            </w:r>
            <w:r w:rsidRPr="00E975FC">
              <w:rPr>
                <w:rFonts w:asciiTheme="minorHAnsi" w:hAnsiTheme="minorHAnsi"/>
                <w:sz w:val="18"/>
                <w:szCs w:val="18"/>
              </w:rPr>
              <w:t xml:space="preserve"> mające na celu</w:t>
            </w:r>
            <w:r w:rsidRPr="00E975FC">
              <w:rPr>
                <w:rFonts w:asciiTheme="minorHAnsi" w:hAnsiTheme="minorHAnsi"/>
                <w:sz w:val="18"/>
                <w:szCs w:val="18"/>
                <w:lang w:val="pl-PL"/>
              </w:rPr>
              <w:t>:</w:t>
            </w:r>
          </w:p>
          <w:p w14:paraId="0AD5BFE1" w14:textId="5DE812A2" w:rsidR="00E975FC" w:rsidRPr="00E975FC" w:rsidRDefault="006E08FA" w:rsidP="005E077F">
            <w:pPr>
              <w:pStyle w:val="Tekstpodstawowywcity"/>
              <w:numPr>
                <w:ilvl w:val="0"/>
                <w:numId w:val="52"/>
              </w:numPr>
              <w:tabs>
                <w:tab w:val="left" w:pos="167"/>
                <w:tab w:val="left" w:pos="314"/>
              </w:tabs>
              <w:suppressAutoHyphens/>
              <w:ind w:left="0" w:right="-10" w:firstLine="0"/>
              <w:jc w:val="both"/>
              <w:rPr>
                <w:rFonts w:asciiTheme="minorHAnsi" w:hAnsiTheme="minorHAnsi"/>
                <w:sz w:val="18"/>
                <w:szCs w:val="18"/>
                <w:lang w:val="pl-PL"/>
              </w:rPr>
            </w:pPr>
            <w:r w:rsidRPr="00E975FC">
              <w:rPr>
                <w:rFonts w:asciiTheme="minorHAnsi" w:hAnsiTheme="minorHAnsi"/>
                <w:sz w:val="18"/>
                <w:szCs w:val="18"/>
                <w:lang w:val="pl-PL"/>
              </w:rPr>
              <w:t>wsparcie finansowe organizacji pozarządowych oraz podmiotów wymienionych w art. 3 ust. 3 ustawy z 24 kwietnia 2003 r. o działalności pożytku publicznego i o wolontariacie na realizację zadań publicznych</w:t>
            </w:r>
            <w:r w:rsidR="002F402C">
              <w:rPr>
                <w:rFonts w:asciiTheme="minorHAnsi" w:hAnsiTheme="minorHAnsi"/>
                <w:sz w:val="18"/>
                <w:szCs w:val="18"/>
                <w:lang w:val="pl-PL"/>
              </w:rPr>
              <w:t xml:space="preserve"> </w:t>
            </w:r>
            <w:r w:rsidR="001B2916">
              <w:rPr>
                <w:rFonts w:asciiTheme="minorHAnsi" w:hAnsiTheme="minorHAnsi"/>
                <w:sz w:val="18"/>
                <w:szCs w:val="18"/>
                <w:lang w:val="pl-PL"/>
              </w:rPr>
              <w:t xml:space="preserve">- </w:t>
            </w:r>
            <w:r w:rsidR="002F402C">
              <w:rPr>
                <w:rFonts w:asciiTheme="minorHAnsi" w:hAnsiTheme="minorHAnsi"/>
                <w:sz w:val="18"/>
                <w:szCs w:val="18"/>
                <w:lang w:val="pl-PL"/>
              </w:rPr>
              <w:t>zwana dalej ustawą o działalności pożytku)</w:t>
            </w:r>
            <w:r w:rsidRPr="00E975FC">
              <w:rPr>
                <w:rFonts w:asciiTheme="minorHAnsi" w:hAnsiTheme="minorHAnsi"/>
                <w:sz w:val="18"/>
                <w:szCs w:val="18"/>
                <w:lang w:val="pl-PL"/>
              </w:rPr>
              <w:t xml:space="preserve"> realizowanych w obszarach: aktywiza</w:t>
            </w:r>
            <w:r w:rsidR="00C82A3F" w:rsidRPr="00E975FC">
              <w:rPr>
                <w:rFonts w:asciiTheme="minorHAnsi" w:hAnsiTheme="minorHAnsi"/>
                <w:sz w:val="18"/>
                <w:szCs w:val="18"/>
                <w:lang w:val="pl-PL"/>
              </w:rPr>
              <w:t>cja zawodowa</w:t>
            </w:r>
            <w:r w:rsidRPr="00E975FC">
              <w:rPr>
                <w:rFonts w:asciiTheme="minorHAnsi" w:hAnsiTheme="minorHAnsi"/>
                <w:sz w:val="18"/>
                <w:szCs w:val="18"/>
                <w:lang w:val="pl-PL"/>
              </w:rPr>
              <w:t xml:space="preserve"> osób</w:t>
            </w:r>
            <w:r w:rsidR="002F402C">
              <w:rPr>
                <w:rFonts w:asciiTheme="minorHAnsi" w:hAnsiTheme="minorHAnsi"/>
                <w:sz w:val="18"/>
                <w:szCs w:val="18"/>
                <w:lang w:val="pl-PL"/>
              </w:rPr>
              <w:t xml:space="preserve"> </w:t>
            </w:r>
            <w:r w:rsidRPr="00E975FC">
              <w:rPr>
                <w:rFonts w:asciiTheme="minorHAnsi" w:hAnsiTheme="minorHAnsi"/>
                <w:sz w:val="18"/>
                <w:szCs w:val="18"/>
                <w:lang w:val="pl-PL"/>
              </w:rPr>
              <w:t xml:space="preserve">z niepełnosprawnościami zamieszkujących województwo lubuskie, poprzez: prowadzenie działań mających na celu zachęcenie pracodawców, organizację kampanii szkoleniowo – informacyjnych skierowanych do bezrobotnych niepełnosprawnych mieszkańców województwa, </w:t>
            </w:r>
            <w:r w:rsidR="00E975FC" w:rsidRPr="00E975FC">
              <w:rPr>
                <w:rFonts w:asciiTheme="minorHAnsi" w:hAnsiTheme="minorHAnsi"/>
                <w:sz w:val="18"/>
                <w:szCs w:val="18"/>
                <w:lang w:val="pl-PL"/>
              </w:rPr>
              <w:t>prowadzenie poradnictwa terapeutycznego, prawnego, organizowanie zajęć z doradcą zawodowym, kursów pierwszej pomocy oraz kursów zawodowych (kulinarnych, obsługi sprzętu niezbędnego do wykonywania remontów), organizację warsztatów: pracy w gastronomii, rękodzielnictwa.</w:t>
            </w:r>
          </w:p>
          <w:p w14:paraId="28841FE4" w14:textId="47AC636F" w:rsidR="00535A8A" w:rsidRDefault="006E08FA" w:rsidP="005E077F">
            <w:pPr>
              <w:pStyle w:val="Tekstpodstawowywcity"/>
              <w:numPr>
                <w:ilvl w:val="0"/>
                <w:numId w:val="52"/>
              </w:numPr>
              <w:tabs>
                <w:tab w:val="left" w:pos="167"/>
                <w:tab w:val="left" w:pos="317"/>
              </w:tabs>
              <w:suppressAutoHyphens/>
              <w:ind w:left="0" w:right="-10" w:firstLine="0"/>
              <w:jc w:val="both"/>
              <w:rPr>
                <w:rFonts w:asciiTheme="minorHAnsi" w:hAnsiTheme="minorHAnsi"/>
                <w:sz w:val="18"/>
                <w:szCs w:val="18"/>
                <w:lang w:val="pl-PL"/>
              </w:rPr>
            </w:pPr>
            <w:r w:rsidRPr="00E975FC">
              <w:rPr>
                <w:rFonts w:asciiTheme="minorHAnsi" w:hAnsiTheme="minorHAnsi"/>
                <w:sz w:val="18"/>
                <w:szCs w:val="18"/>
                <w:lang w:val="pl-PL"/>
              </w:rPr>
              <w:t>wsparcie finansowe organizacji pozarządowych oraz podmiotów wymienionych w art. 3 ust.3 ustawy o działalności pożytku</w:t>
            </w:r>
            <w:r w:rsidR="00F41CC1">
              <w:rPr>
                <w:rFonts w:asciiTheme="minorHAnsi" w:hAnsiTheme="minorHAnsi"/>
                <w:sz w:val="18"/>
                <w:szCs w:val="18"/>
                <w:lang w:val="pl-PL"/>
              </w:rPr>
              <w:t>.</w:t>
            </w:r>
            <w:r w:rsidR="000D1D72">
              <w:rPr>
                <w:rFonts w:asciiTheme="minorHAnsi" w:hAnsiTheme="minorHAnsi"/>
                <w:sz w:val="18"/>
                <w:szCs w:val="18"/>
                <w:lang w:val="pl-PL"/>
              </w:rPr>
              <w:t xml:space="preserve"> </w:t>
            </w:r>
            <w:r w:rsidR="00E975FC" w:rsidRPr="00E975FC">
              <w:rPr>
                <w:rFonts w:asciiTheme="minorHAnsi" w:hAnsiTheme="minorHAnsi"/>
                <w:sz w:val="18"/>
                <w:szCs w:val="18"/>
                <w:lang w:val="pl-PL"/>
              </w:rPr>
              <w:t>Udzielone dotacje dotyczyły zadań publicznych realizowanych w obszarach: pomocy społecznej, w tym pomocy rodzinom i osobom znajdującym się w trudnej sytuacji życiowej oraz wyrównywanie szans tych rodzin i osób oraz przeciwdziałania uzależnieniom i patologiom społecznym.</w:t>
            </w:r>
          </w:p>
          <w:p w14:paraId="2CF6F24F" w14:textId="19441C53" w:rsidR="006E08FA" w:rsidRPr="00535A8A" w:rsidRDefault="006E08FA" w:rsidP="00783753">
            <w:pPr>
              <w:pStyle w:val="Tekstpodstawowywcity"/>
              <w:numPr>
                <w:ilvl w:val="0"/>
                <w:numId w:val="52"/>
              </w:numPr>
              <w:tabs>
                <w:tab w:val="left" w:pos="167"/>
                <w:tab w:val="left" w:pos="317"/>
              </w:tabs>
              <w:suppressAutoHyphens/>
              <w:ind w:left="0" w:right="-10" w:firstLine="0"/>
              <w:jc w:val="both"/>
              <w:rPr>
                <w:rFonts w:asciiTheme="minorHAnsi" w:hAnsiTheme="minorHAnsi"/>
                <w:sz w:val="18"/>
                <w:szCs w:val="18"/>
                <w:lang w:val="pl-PL"/>
              </w:rPr>
            </w:pPr>
            <w:r w:rsidRPr="00535A8A">
              <w:rPr>
                <w:rFonts w:asciiTheme="minorHAnsi" w:hAnsiTheme="minorHAnsi"/>
                <w:sz w:val="18"/>
                <w:szCs w:val="18"/>
                <w:lang w:val="pl-PL"/>
              </w:rPr>
              <w:t xml:space="preserve">Dofinansowanie kosztów tworzenia i działania </w:t>
            </w:r>
            <w:r w:rsidR="00C75881">
              <w:rPr>
                <w:rFonts w:asciiTheme="minorHAnsi" w:hAnsiTheme="minorHAnsi"/>
                <w:sz w:val="18"/>
                <w:szCs w:val="18"/>
                <w:lang w:val="pl-PL"/>
              </w:rPr>
              <w:t>Z</w:t>
            </w:r>
            <w:r w:rsidRPr="00535A8A">
              <w:rPr>
                <w:rFonts w:asciiTheme="minorHAnsi" w:hAnsiTheme="minorHAnsi"/>
                <w:sz w:val="18"/>
                <w:szCs w:val="18"/>
                <w:lang w:val="pl-PL"/>
              </w:rPr>
              <w:t xml:space="preserve">akładów </w:t>
            </w:r>
            <w:r w:rsidR="00C75881">
              <w:rPr>
                <w:rFonts w:asciiTheme="minorHAnsi" w:hAnsiTheme="minorHAnsi"/>
                <w:sz w:val="18"/>
                <w:szCs w:val="18"/>
                <w:lang w:val="pl-PL"/>
              </w:rPr>
              <w:t>A</w:t>
            </w:r>
            <w:r w:rsidRPr="00535A8A">
              <w:rPr>
                <w:rFonts w:asciiTheme="minorHAnsi" w:hAnsiTheme="minorHAnsi"/>
                <w:sz w:val="18"/>
                <w:szCs w:val="18"/>
                <w:lang w:val="pl-PL"/>
              </w:rPr>
              <w:t xml:space="preserve">ktywności </w:t>
            </w:r>
            <w:r w:rsidR="00C75881">
              <w:rPr>
                <w:rFonts w:asciiTheme="minorHAnsi" w:hAnsiTheme="minorHAnsi"/>
                <w:sz w:val="18"/>
                <w:szCs w:val="18"/>
                <w:lang w:val="pl-PL"/>
              </w:rPr>
              <w:t>Z</w:t>
            </w:r>
            <w:r w:rsidRPr="00535A8A">
              <w:rPr>
                <w:rFonts w:asciiTheme="minorHAnsi" w:hAnsiTheme="minorHAnsi"/>
                <w:sz w:val="18"/>
                <w:szCs w:val="18"/>
                <w:lang w:val="pl-PL"/>
              </w:rPr>
              <w:t>awodowej</w:t>
            </w:r>
            <w:r w:rsidR="00C75881">
              <w:rPr>
                <w:rFonts w:asciiTheme="minorHAnsi" w:hAnsiTheme="minorHAnsi"/>
                <w:sz w:val="18"/>
                <w:szCs w:val="18"/>
                <w:lang w:val="pl-PL"/>
              </w:rPr>
              <w:t xml:space="preserve"> - ZAZ</w:t>
            </w:r>
            <w:r w:rsidRPr="00535A8A">
              <w:rPr>
                <w:rFonts w:asciiTheme="minorHAnsi" w:hAnsiTheme="minorHAnsi"/>
                <w:sz w:val="18"/>
                <w:szCs w:val="18"/>
                <w:lang w:val="pl-PL"/>
              </w:rPr>
              <w:t xml:space="preserve"> (zgodnie z ustawą </w:t>
            </w:r>
            <w:r w:rsidR="008F7939">
              <w:rPr>
                <w:rFonts w:asciiTheme="minorHAnsi" w:hAnsiTheme="minorHAnsi"/>
                <w:sz w:val="18"/>
                <w:szCs w:val="18"/>
                <w:lang w:val="pl-PL"/>
              </w:rPr>
              <w:t xml:space="preserve">o </w:t>
            </w:r>
            <w:r w:rsidR="008F7939" w:rsidRPr="00783753">
              <w:rPr>
                <w:rFonts w:asciiTheme="minorHAnsi" w:hAnsiTheme="minorHAnsi" w:cstheme="minorHAnsi"/>
                <w:sz w:val="18"/>
                <w:szCs w:val="18"/>
                <w:lang w:val="pl-PL"/>
              </w:rPr>
              <w:t>rehabilitacji</w:t>
            </w:r>
            <w:r w:rsidR="00783753" w:rsidRPr="00783753">
              <w:rPr>
                <w:rFonts w:asciiTheme="minorHAnsi" w:hAnsiTheme="minorHAnsi" w:cstheme="minorHAnsi"/>
                <w:bCs/>
                <w:sz w:val="18"/>
                <w:szCs w:val="18"/>
              </w:rPr>
              <w:t xml:space="preserve"> zawodowej i społecznej oraz zatrudnianiu osób niepełnosprawnych </w:t>
            </w:r>
            <w:r w:rsidR="00783753">
              <w:rPr>
                <w:rFonts w:asciiTheme="minorHAnsi" w:hAnsiTheme="minorHAnsi" w:cstheme="minorHAnsi"/>
                <w:bCs/>
                <w:sz w:val="18"/>
                <w:szCs w:val="18"/>
                <w:lang w:val="pl-PL"/>
              </w:rPr>
              <w:t xml:space="preserve">- </w:t>
            </w:r>
            <w:r w:rsidR="00783753" w:rsidRPr="00783753">
              <w:rPr>
                <w:rFonts w:asciiTheme="minorHAnsi" w:hAnsiTheme="minorHAnsi" w:cstheme="minorHAnsi"/>
                <w:bCs/>
                <w:sz w:val="18"/>
                <w:szCs w:val="18"/>
              </w:rPr>
              <w:t>zwanej dalej ustawą o rehabilitacji</w:t>
            </w:r>
            <w:r w:rsidRPr="00783753">
              <w:rPr>
                <w:rFonts w:asciiTheme="minorHAnsi" w:hAnsiTheme="minorHAnsi" w:cstheme="minorHAnsi"/>
                <w:sz w:val="18"/>
                <w:szCs w:val="18"/>
                <w:lang w:val="pl-PL"/>
              </w:rPr>
              <w:t>).</w:t>
            </w:r>
            <w:r w:rsidRPr="00535A8A">
              <w:rPr>
                <w:rFonts w:asciiTheme="minorHAnsi" w:hAnsiTheme="minorHAnsi"/>
                <w:sz w:val="18"/>
                <w:szCs w:val="18"/>
                <w:lang w:val="pl-PL"/>
              </w:rPr>
              <w:t xml:space="preserve"> Zakłady te tworzy się w celu zatrudniania osób niepełnosprawnych, a także przygotowania ich do funkcjonowania na otwartym rynku pracy oraz pomocy w realizacji pełnego, niezależnego, samodzielnego i aktywnego życia na miarę ich indywidualnych możliwości.</w:t>
            </w:r>
            <w:r w:rsidR="00535A8A">
              <w:t xml:space="preserve"> </w:t>
            </w:r>
            <w:r w:rsidR="00535A8A" w:rsidRPr="00535A8A">
              <w:rPr>
                <w:rFonts w:asciiTheme="minorHAnsi" w:hAnsiTheme="minorHAnsi"/>
                <w:sz w:val="18"/>
                <w:szCs w:val="18"/>
                <w:lang w:val="pl-PL"/>
              </w:rPr>
              <w:t>Organizatorem zakładu może być: gmina, powiat lub fundacja, stowarzyszenie lub inna organizacja społeczna, której statutowym zadaniem jest rehabilitacja zawodowa i społeczna osób niepełnosprawnych.</w:t>
            </w:r>
          </w:p>
        </w:tc>
      </w:tr>
      <w:tr w:rsidR="006E08FA" w:rsidRPr="00680C80" w14:paraId="673A017E" w14:textId="77777777" w:rsidTr="00014439">
        <w:tc>
          <w:tcPr>
            <w:tcW w:w="2268" w:type="dxa"/>
          </w:tcPr>
          <w:p w14:paraId="47B3A9BB" w14:textId="77777777" w:rsidR="006E08FA" w:rsidRPr="00F41CC1" w:rsidRDefault="006E08FA" w:rsidP="00014439">
            <w:pPr>
              <w:pStyle w:val="Zawartotabeli"/>
              <w:spacing w:after="0"/>
              <w:rPr>
                <w:rFonts w:asciiTheme="minorHAnsi" w:hAnsiTheme="minorHAnsi"/>
                <w:sz w:val="18"/>
                <w:szCs w:val="18"/>
              </w:rPr>
            </w:pPr>
            <w:r w:rsidRPr="00F41CC1">
              <w:rPr>
                <w:rFonts w:asciiTheme="minorHAnsi" w:hAnsiTheme="minorHAnsi"/>
                <w:sz w:val="18"/>
                <w:szCs w:val="18"/>
              </w:rPr>
              <w:t>Uzyskane efekty</w:t>
            </w:r>
            <w:r w:rsidRPr="00F41CC1">
              <w:rPr>
                <w:rFonts w:asciiTheme="minorHAnsi" w:hAnsiTheme="minorHAnsi"/>
                <w:sz w:val="18"/>
                <w:szCs w:val="18"/>
                <w:lang w:val="pl-PL"/>
              </w:rPr>
              <w:br/>
            </w:r>
            <w:r w:rsidRPr="00F41CC1">
              <w:rPr>
                <w:rFonts w:asciiTheme="minorHAnsi" w:hAnsiTheme="minorHAnsi"/>
                <w:sz w:val="18"/>
                <w:szCs w:val="18"/>
              </w:rPr>
              <w:t>(</w:t>
            </w:r>
            <w:r w:rsidRPr="00F41CC1">
              <w:rPr>
                <w:rFonts w:asciiTheme="minorHAnsi" w:hAnsiTheme="minorHAnsi"/>
                <w:snapToGrid w:val="0"/>
                <w:sz w:val="18"/>
                <w:szCs w:val="18"/>
              </w:rPr>
              <w:t>w ujęciu ilościowym</w:t>
            </w:r>
            <w:r w:rsidRPr="00F41CC1">
              <w:rPr>
                <w:rFonts w:asciiTheme="minorHAnsi" w:hAnsiTheme="minorHAnsi"/>
                <w:snapToGrid w:val="0"/>
                <w:sz w:val="18"/>
                <w:szCs w:val="18"/>
                <w:lang w:val="pl-PL"/>
              </w:rPr>
              <w:br/>
            </w:r>
            <w:r w:rsidRPr="00F41CC1">
              <w:rPr>
                <w:rFonts w:asciiTheme="minorHAnsi" w:hAnsiTheme="minorHAnsi"/>
                <w:snapToGrid w:val="0"/>
                <w:sz w:val="18"/>
                <w:szCs w:val="18"/>
              </w:rPr>
              <w:t>i jakościowym</w:t>
            </w:r>
            <w:r w:rsidRPr="00F41CC1">
              <w:rPr>
                <w:rFonts w:asciiTheme="minorHAnsi" w:hAnsiTheme="minorHAnsi"/>
                <w:sz w:val="18"/>
                <w:szCs w:val="18"/>
              </w:rPr>
              <w:t>)</w:t>
            </w:r>
          </w:p>
        </w:tc>
        <w:tc>
          <w:tcPr>
            <w:tcW w:w="7082" w:type="dxa"/>
          </w:tcPr>
          <w:p w14:paraId="10261AC9" w14:textId="77777777" w:rsidR="006E08FA" w:rsidRPr="00F41CC1" w:rsidRDefault="006E08FA" w:rsidP="00014439">
            <w:pPr>
              <w:pStyle w:val="Zawartotabeli"/>
              <w:spacing w:after="0"/>
              <w:ind w:left="26"/>
              <w:jc w:val="both"/>
              <w:rPr>
                <w:rFonts w:asciiTheme="minorHAnsi" w:hAnsiTheme="minorHAnsi"/>
                <w:sz w:val="18"/>
                <w:szCs w:val="18"/>
              </w:rPr>
            </w:pPr>
            <w:r w:rsidRPr="00F41CC1">
              <w:rPr>
                <w:rFonts w:asciiTheme="minorHAnsi" w:hAnsiTheme="minorHAnsi"/>
                <w:sz w:val="18"/>
                <w:szCs w:val="18"/>
                <w:lang w:val="pl-PL"/>
              </w:rPr>
              <w:t>1):</w:t>
            </w:r>
          </w:p>
          <w:p w14:paraId="558AB929" w14:textId="08A72D65" w:rsidR="004F386B" w:rsidRPr="00F41CC1" w:rsidRDefault="004F386B" w:rsidP="005E077F">
            <w:pPr>
              <w:widowControl w:val="0"/>
              <w:numPr>
                <w:ilvl w:val="0"/>
                <w:numId w:val="27"/>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wsparcie finansowe dla 6 organizacji pozarządowych oraz podmiotów wymienionych w art.3 ust.3 ustawy o działalności pożytku w ramach otwartych konkursów ofert:</w:t>
            </w:r>
          </w:p>
          <w:p w14:paraId="45EE4C4F" w14:textId="77777777" w:rsidR="004F386B" w:rsidRPr="00F41CC1" w:rsidRDefault="004F386B" w:rsidP="005E077F">
            <w:pPr>
              <w:widowControl w:val="0"/>
              <w:numPr>
                <w:ilvl w:val="0"/>
                <w:numId w:val="27"/>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poradnictwo dla osób niepełnosprawnych w zakresie prawa pracy,</w:t>
            </w:r>
          </w:p>
          <w:p w14:paraId="61F25A8C" w14:textId="65B2F70B" w:rsidR="004F386B" w:rsidRPr="00F41CC1" w:rsidRDefault="004F386B" w:rsidP="005E077F">
            <w:pPr>
              <w:widowControl w:val="0"/>
              <w:numPr>
                <w:ilvl w:val="0"/>
                <w:numId w:val="27"/>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organizacja warsztatów doszkalających osoby z niepełnosprawnościami</w:t>
            </w:r>
            <w:r w:rsidR="00C75F46">
              <w:rPr>
                <w:rFonts w:asciiTheme="minorHAnsi" w:eastAsia="Lucida Sans Unicode" w:hAnsiTheme="minorHAnsi"/>
                <w:sz w:val="18"/>
                <w:szCs w:val="18"/>
              </w:rPr>
              <w:t>,</w:t>
            </w:r>
          </w:p>
          <w:p w14:paraId="2988A39F" w14:textId="77777777" w:rsidR="004F386B" w:rsidRPr="00F41CC1" w:rsidRDefault="004F386B" w:rsidP="005E077F">
            <w:pPr>
              <w:widowControl w:val="0"/>
              <w:numPr>
                <w:ilvl w:val="0"/>
                <w:numId w:val="27"/>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organizowanie cyklicznych spotkań z doradcą zawodowym,</w:t>
            </w:r>
          </w:p>
          <w:p w14:paraId="5C45F6D6" w14:textId="777173CB" w:rsidR="00F41CC1" w:rsidRPr="00F41CC1" w:rsidRDefault="004F386B" w:rsidP="005E077F">
            <w:pPr>
              <w:widowControl w:val="0"/>
              <w:numPr>
                <w:ilvl w:val="0"/>
                <w:numId w:val="27"/>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wzrost świadomości społeczeństwa na temat funkcjonowania osób niepełnosprawnych na otwartym rynku pracy,</w:t>
            </w:r>
          </w:p>
          <w:p w14:paraId="0F80AB4E" w14:textId="4AEB5B8B" w:rsidR="006E08FA" w:rsidRPr="00F41CC1" w:rsidRDefault="00F41CC1" w:rsidP="00014439">
            <w:pPr>
              <w:widowControl w:val="0"/>
              <w:suppressLineNumbers/>
              <w:tabs>
                <w:tab w:val="left" w:pos="175"/>
              </w:tabs>
              <w:suppressAutoHyphens/>
              <w:jc w:val="both"/>
              <w:rPr>
                <w:rFonts w:asciiTheme="minorHAnsi" w:eastAsia="Lucida Sans Unicode" w:hAnsiTheme="minorHAnsi"/>
                <w:sz w:val="18"/>
                <w:szCs w:val="18"/>
              </w:rPr>
            </w:pPr>
            <w:r>
              <w:rPr>
                <w:rFonts w:asciiTheme="minorHAnsi" w:eastAsia="Lucida Sans Unicode" w:hAnsiTheme="minorHAnsi"/>
                <w:sz w:val="18"/>
                <w:szCs w:val="18"/>
              </w:rPr>
              <w:t>2</w:t>
            </w:r>
            <w:r w:rsidR="006E08FA" w:rsidRPr="00F41CC1">
              <w:rPr>
                <w:rFonts w:asciiTheme="minorHAnsi" w:eastAsia="Lucida Sans Unicode" w:hAnsiTheme="minorHAnsi"/>
                <w:sz w:val="18"/>
                <w:szCs w:val="18"/>
              </w:rPr>
              <w:t>):</w:t>
            </w:r>
          </w:p>
          <w:p w14:paraId="6B348640" w14:textId="276C3E0E" w:rsidR="00F41CC1" w:rsidRPr="00F41CC1" w:rsidRDefault="00F41CC1" w:rsidP="005E077F">
            <w:pPr>
              <w:pStyle w:val="Akapitzlist"/>
              <w:widowControl w:val="0"/>
              <w:numPr>
                <w:ilvl w:val="0"/>
                <w:numId w:val="84"/>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wsparcie finansowe dla 3 organizacji pozarządowych oraz podmiotów wymienionych w art.3 ust.3 ustawy o działalności pożytku w ramach otwartego konkursu ofert:</w:t>
            </w:r>
          </w:p>
          <w:p w14:paraId="590F2AB4" w14:textId="77777777" w:rsidR="00F41CC1" w:rsidRPr="00F41CC1" w:rsidRDefault="00F41CC1" w:rsidP="005E077F">
            <w:pPr>
              <w:pStyle w:val="Akapitzlist"/>
              <w:widowControl w:val="0"/>
              <w:numPr>
                <w:ilvl w:val="0"/>
                <w:numId w:val="84"/>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wzrost poziomu świadomości społecznej w zakresie potrzeby wczesnej interwencji oraz kompleksowej pomocy osobom wykluczonym,</w:t>
            </w:r>
          </w:p>
          <w:p w14:paraId="35E61322" w14:textId="77777777" w:rsidR="00F41CC1" w:rsidRPr="00F41CC1" w:rsidRDefault="00F41CC1" w:rsidP="005E077F">
            <w:pPr>
              <w:pStyle w:val="Akapitzlist"/>
              <w:widowControl w:val="0"/>
              <w:numPr>
                <w:ilvl w:val="0"/>
                <w:numId w:val="84"/>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wzmocnienie działań profilaktycznych oraz poprawa jakości usług świadczonych na rzecz osób zagrożonych lub już wykluczonych społecznie,</w:t>
            </w:r>
          </w:p>
          <w:p w14:paraId="5678CDBA" w14:textId="77777777" w:rsidR="00F41CC1" w:rsidRPr="00F41CC1" w:rsidRDefault="00F41CC1" w:rsidP="005E077F">
            <w:pPr>
              <w:pStyle w:val="Akapitzlist"/>
              <w:widowControl w:val="0"/>
              <w:numPr>
                <w:ilvl w:val="0"/>
                <w:numId w:val="84"/>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t>rehabilitacja i reintegracja osób bezdomnych,</w:t>
            </w:r>
          </w:p>
          <w:p w14:paraId="1EB4932E" w14:textId="77777777" w:rsidR="006E08FA" w:rsidRDefault="00F41CC1" w:rsidP="005E077F">
            <w:pPr>
              <w:pStyle w:val="Akapitzlist"/>
              <w:widowControl w:val="0"/>
              <w:numPr>
                <w:ilvl w:val="0"/>
                <w:numId w:val="84"/>
              </w:numPr>
              <w:suppressLineNumbers/>
              <w:tabs>
                <w:tab w:val="left" w:pos="175"/>
              </w:tabs>
              <w:suppressAutoHyphens/>
              <w:ind w:left="0" w:firstLine="0"/>
              <w:jc w:val="both"/>
              <w:rPr>
                <w:rFonts w:asciiTheme="minorHAnsi" w:eastAsia="Lucida Sans Unicode" w:hAnsiTheme="minorHAnsi"/>
                <w:sz w:val="18"/>
                <w:szCs w:val="18"/>
              </w:rPr>
            </w:pPr>
            <w:r w:rsidRPr="00F41CC1">
              <w:rPr>
                <w:rFonts w:asciiTheme="minorHAnsi" w:eastAsia="Lucida Sans Unicode" w:hAnsiTheme="minorHAnsi"/>
                <w:sz w:val="18"/>
                <w:szCs w:val="18"/>
              </w:rPr>
              <w:lastRenderedPageBreak/>
              <w:t>zwiększenie szans na podjęcie zatrudnienia osób i grup zagrożonych wykluczeniem oraz wykluczonych społecznie.</w:t>
            </w:r>
          </w:p>
          <w:p w14:paraId="5F9094E3" w14:textId="77777777" w:rsidR="00F41CC1" w:rsidRPr="00F41CC1"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rPr>
            </w:pPr>
            <w:r w:rsidRPr="00F41CC1">
              <w:rPr>
                <w:rFonts w:asciiTheme="minorHAnsi" w:eastAsia="Lucida Sans Unicode" w:hAnsiTheme="minorHAnsi"/>
                <w:sz w:val="18"/>
                <w:szCs w:val="18"/>
              </w:rPr>
              <w:t>3):</w:t>
            </w:r>
          </w:p>
          <w:p w14:paraId="48ACAA3F" w14:textId="77777777" w:rsidR="00F41CC1" w:rsidRPr="00F41CC1"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rPr>
            </w:pPr>
            <w:r w:rsidRPr="00F41CC1">
              <w:rPr>
                <w:rFonts w:asciiTheme="minorHAnsi" w:eastAsia="Lucida Sans Unicode" w:hAnsiTheme="minorHAnsi"/>
                <w:sz w:val="18"/>
                <w:szCs w:val="18"/>
              </w:rPr>
              <w:t>­</w:t>
            </w:r>
            <w:r w:rsidRPr="00F41CC1">
              <w:rPr>
                <w:rFonts w:asciiTheme="minorHAnsi" w:eastAsia="Lucida Sans Unicode" w:hAnsiTheme="minorHAnsi"/>
                <w:sz w:val="18"/>
                <w:szCs w:val="18"/>
              </w:rPr>
              <w:tab/>
              <w:t>zwiększenie uczestnictwa osób niepełnosprawnych w życiu zawodowym,</w:t>
            </w:r>
          </w:p>
          <w:p w14:paraId="230C0E4D" w14:textId="77777777" w:rsidR="00F41CC1" w:rsidRPr="00F41CC1"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rPr>
            </w:pPr>
            <w:r w:rsidRPr="00F41CC1">
              <w:rPr>
                <w:rFonts w:asciiTheme="minorHAnsi" w:eastAsia="Lucida Sans Unicode" w:hAnsiTheme="minorHAnsi"/>
                <w:sz w:val="18"/>
                <w:szCs w:val="18"/>
              </w:rPr>
              <w:t>­</w:t>
            </w:r>
            <w:r w:rsidRPr="00F41CC1">
              <w:rPr>
                <w:rFonts w:asciiTheme="minorHAnsi" w:eastAsia="Lucida Sans Unicode" w:hAnsiTheme="minorHAnsi"/>
                <w:sz w:val="18"/>
                <w:szCs w:val="18"/>
              </w:rPr>
              <w:tab/>
              <w:t xml:space="preserve">wzrost aktywności osób niepełnosprawnych w życiu społecznym, </w:t>
            </w:r>
          </w:p>
          <w:p w14:paraId="208D6A87" w14:textId="774A76B7" w:rsidR="00F41CC1" w:rsidRPr="00C75F46"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lang w:val="pl-PL"/>
              </w:rPr>
            </w:pPr>
            <w:r w:rsidRPr="00F41CC1">
              <w:rPr>
                <w:rFonts w:asciiTheme="minorHAnsi" w:eastAsia="Lucida Sans Unicode" w:hAnsiTheme="minorHAnsi"/>
                <w:sz w:val="18"/>
                <w:szCs w:val="18"/>
              </w:rPr>
              <w:t>­</w:t>
            </w:r>
            <w:r w:rsidRPr="00F41CC1">
              <w:rPr>
                <w:rFonts w:asciiTheme="minorHAnsi" w:eastAsia="Lucida Sans Unicode" w:hAnsiTheme="minorHAnsi"/>
                <w:sz w:val="18"/>
                <w:szCs w:val="18"/>
              </w:rPr>
              <w:tab/>
              <w:t>promocja różnych form zatrudnienia</w:t>
            </w:r>
            <w:r w:rsidR="00C75F46">
              <w:rPr>
                <w:rFonts w:asciiTheme="minorHAnsi" w:eastAsia="Lucida Sans Unicode" w:hAnsiTheme="minorHAnsi"/>
                <w:sz w:val="18"/>
                <w:szCs w:val="18"/>
                <w:lang w:val="pl-PL"/>
              </w:rPr>
              <w:t>,</w:t>
            </w:r>
          </w:p>
          <w:p w14:paraId="6C3C8C9D" w14:textId="77777777" w:rsidR="00F41CC1" w:rsidRPr="00F41CC1"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rPr>
            </w:pPr>
            <w:r w:rsidRPr="00F41CC1">
              <w:rPr>
                <w:rFonts w:asciiTheme="minorHAnsi" w:eastAsia="Lucida Sans Unicode" w:hAnsiTheme="minorHAnsi"/>
                <w:sz w:val="18"/>
                <w:szCs w:val="18"/>
              </w:rPr>
              <w:t>­</w:t>
            </w:r>
            <w:r w:rsidRPr="00F41CC1">
              <w:rPr>
                <w:rFonts w:asciiTheme="minorHAnsi" w:eastAsia="Lucida Sans Unicode" w:hAnsiTheme="minorHAnsi"/>
                <w:sz w:val="18"/>
                <w:szCs w:val="18"/>
              </w:rPr>
              <w:tab/>
              <w:t>zwiększenie szans na podjęcie zatrudnienia przez osoby niepełnosprawne, poprzez dofinansowanie kosztów działania 2 zakładów aktywności zawodowej:</w:t>
            </w:r>
          </w:p>
          <w:p w14:paraId="69EB5F7D" w14:textId="77777777" w:rsidR="00F41CC1" w:rsidRPr="00F41CC1"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rPr>
            </w:pPr>
            <w:r w:rsidRPr="00F41CC1">
              <w:rPr>
                <w:rFonts w:asciiTheme="minorHAnsi" w:eastAsia="Lucida Sans Unicode" w:hAnsiTheme="minorHAnsi"/>
                <w:sz w:val="18"/>
                <w:szCs w:val="18"/>
              </w:rPr>
              <w:t>a)</w:t>
            </w:r>
            <w:r w:rsidRPr="00F41CC1">
              <w:rPr>
                <w:rFonts w:asciiTheme="minorHAnsi" w:eastAsia="Lucida Sans Unicode" w:hAnsiTheme="minorHAnsi"/>
                <w:sz w:val="18"/>
                <w:szCs w:val="18"/>
              </w:rPr>
              <w:tab/>
              <w:t>Zakładu Aktywności Zawodowej w Kamieniu Wielkim - w którym zatrudnienie znalazło 21 osób niepełnosprawnych i 8 osób stanowiących personel zakładu,</w:t>
            </w:r>
          </w:p>
          <w:p w14:paraId="707F85B9" w14:textId="05BB3361" w:rsidR="00F41CC1" w:rsidRPr="00F41CC1" w:rsidRDefault="00F41CC1" w:rsidP="00F41CC1">
            <w:pPr>
              <w:pStyle w:val="Akapitzlist"/>
              <w:widowControl w:val="0"/>
              <w:suppressLineNumbers/>
              <w:tabs>
                <w:tab w:val="left" w:pos="175"/>
              </w:tabs>
              <w:suppressAutoHyphens/>
              <w:ind w:left="0"/>
              <w:jc w:val="both"/>
              <w:rPr>
                <w:rFonts w:asciiTheme="minorHAnsi" w:eastAsia="Lucida Sans Unicode" w:hAnsiTheme="minorHAnsi"/>
                <w:sz w:val="18"/>
                <w:szCs w:val="18"/>
              </w:rPr>
            </w:pPr>
            <w:r w:rsidRPr="00F41CC1">
              <w:rPr>
                <w:rFonts w:asciiTheme="minorHAnsi" w:eastAsia="Lucida Sans Unicode" w:hAnsiTheme="minorHAnsi"/>
                <w:sz w:val="18"/>
                <w:szCs w:val="18"/>
              </w:rPr>
              <w:t>b)</w:t>
            </w:r>
            <w:r w:rsidRPr="00F41CC1">
              <w:rPr>
                <w:rFonts w:asciiTheme="minorHAnsi" w:eastAsia="Lucida Sans Unicode" w:hAnsiTheme="minorHAnsi"/>
                <w:sz w:val="18"/>
                <w:szCs w:val="18"/>
              </w:rPr>
              <w:tab/>
              <w:t>Szprotawskiego Zakładu Aktywności Zawodowej w Szprotawie, w którym zatrudnienie znalazło 21 osób niepełnosprawnych i 8 osób z personelu.</w:t>
            </w:r>
          </w:p>
        </w:tc>
      </w:tr>
      <w:tr w:rsidR="006E08FA" w:rsidRPr="00680C80" w14:paraId="02BAB560" w14:textId="77777777" w:rsidTr="00014439">
        <w:tc>
          <w:tcPr>
            <w:tcW w:w="2268" w:type="dxa"/>
          </w:tcPr>
          <w:p w14:paraId="37581F35" w14:textId="77777777" w:rsidR="006E08FA" w:rsidRPr="0033156F" w:rsidRDefault="006E08FA" w:rsidP="00014439">
            <w:pPr>
              <w:pStyle w:val="Zawartotabeli"/>
              <w:spacing w:after="0"/>
              <w:rPr>
                <w:rFonts w:asciiTheme="minorHAnsi" w:hAnsiTheme="minorHAnsi"/>
                <w:sz w:val="18"/>
                <w:szCs w:val="18"/>
                <w:lang w:val="pl-PL"/>
              </w:rPr>
            </w:pPr>
            <w:r w:rsidRPr="0033156F">
              <w:rPr>
                <w:rFonts w:asciiTheme="minorHAnsi" w:hAnsiTheme="minorHAnsi"/>
                <w:sz w:val="18"/>
                <w:szCs w:val="18"/>
                <w:lang w:val="pl-PL"/>
              </w:rPr>
              <w:lastRenderedPageBreak/>
              <w:t>Środki wydatkowane</w:t>
            </w:r>
          </w:p>
          <w:p w14:paraId="4AB20553" w14:textId="44CA80D8" w:rsidR="006E08FA" w:rsidRPr="0033156F" w:rsidRDefault="006E08FA" w:rsidP="00144082">
            <w:pPr>
              <w:pStyle w:val="Zawartotabeli"/>
              <w:spacing w:after="0"/>
              <w:rPr>
                <w:rFonts w:asciiTheme="minorHAnsi" w:hAnsiTheme="minorHAnsi"/>
                <w:sz w:val="18"/>
                <w:szCs w:val="18"/>
                <w:lang w:val="pl-PL"/>
              </w:rPr>
            </w:pPr>
            <w:r w:rsidRPr="0033156F">
              <w:rPr>
                <w:rFonts w:asciiTheme="minorHAnsi" w:hAnsiTheme="minorHAnsi"/>
                <w:sz w:val="18"/>
                <w:szCs w:val="18"/>
                <w:lang w:val="pl-PL"/>
              </w:rPr>
              <w:t>w 202</w:t>
            </w:r>
            <w:r w:rsidR="00144082" w:rsidRPr="0033156F">
              <w:rPr>
                <w:rFonts w:asciiTheme="minorHAnsi" w:hAnsiTheme="minorHAnsi"/>
                <w:sz w:val="18"/>
                <w:szCs w:val="18"/>
                <w:lang w:val="pl-PL"/>
              </w:rPr>
              <w:t>1</w:t>
            </w:r>
            <w:r w:rsidRPr="0033156F">
              <w:rPr>
                <w:rFonts w:asciiTheme="minorHAnsi" w:hAnsiTheme="minorHAnsi"/>
                <w:sz w:val="18"/>
                <w:szCs w:val="18"/>
                <w:lang w:val="pl-PL"/>
              </w:rPr>
              <w:t xml:space="preserve"> r. (w tys. zł)</w:t>
            </w:r>
          </w:p>
        </w:tc>
        <w:tc>
          <w:tcPr>
            <w:tcW w:w="7082" w:type="dxa"/>
          </w:tcPr>
          <w:p w14:paraId="05C2F084" w14:textId="2F790B69" w:rsidR="006E08FA" w:rsidRPr="0033156F" w:rsidRDefault="006E08FA" w:rsidP="00014439">
            <w:pPr>
              <w:pStyle w:val="Zawartotabeli"/>
              <w:spacing w:after="0"/>
              <w:jc w:val="both"/>
              <w:rPr>
                <w:rFonts w:asciiTheme="minorHAnsi" w:hAnsiTheme="minorHAnsi"/>
                <w:sz w:val="18"/>
                <w:szCs w:val="18"/>
                <w:lang w:val="pl-PL"/>
              </w:rPr>
            </w:pPr>
            <w:r w:rsidRPr="0033156F">
              <w:rPr>
                <w:rFonts w:asciiTheme="minorHAnsi" w:hAnsiTheme="minorHAnsi"/>
                <w:sz w:val="18"/>
                <w:szCs w:val="18"/>
                <w:lang w:val="pl-PL"/>
              </w:rPr>
              <w:t xml:space="preserve">1) </w:t>
            </w:r>
            <w:r w:rsidR="000D1D72" w:rsidRPr="0033156F">
              <w:rPr>
                <w:rFonts w:asciiTheme="minorHAnsi" w:hAnsiTheme="minorHAnsi"/>
                <w:sz w:val="18"/>
                <w:szCs w:val="18"/>
                <w:lang w:val="pl-PL"/>
              </w:rPr>
              <w:t>55</w:t>
            </w:r>
            <w:r w:rsidRPr="0033156F">
              <w:rPr>
                <w:rFonts w:asciiTheme="minorHAnsi" w:hAnsiTheme="minorHAnsi"/>
                <w:sz w:val="18"/>
                <w:szCs w:val="18"/>
                <w:lang w:val="pl-PL"/>
              </w:rPr>
              <w:t>,</w:t>
            </w:r>
            <w:r w:rsidR="000D1D72" w:rsidRPr="0033156F">
              <w:rPr>
                <w:rFonts w:asciiTheme="minorHAnsi" w:hAnsiTheme="minorHAnsi"/>
                <w:sz w:val="18"/>
                <w:szCs w:val="18"/>
                <w:lang w:val="pl-PL"/>
              </w:rPr>
              <w:t>0</w:t>
            </w:r>
            <w:r w:rsidRPr="0033156F">
              <w:rPr>
                <w:rFonts w:asciiTheme="minorHAnsi" w:hAnsiTheme="minorHAnsi"/>
                <w:sz w:val="18"/>
                <w:szCs w:val="18"/>
                <w:lang w:val="pl-PL"/>
              </w:rPr>
              <w:t xml:space="preserve"> tys. zł (środki PFRON będące w dyspozycji województwa lubuskiego)</w:t>
            </w:r>
            <w:r w:rsidR="000D1D72" w:rsidRPr="0033156F">
              <w:rPr>
                <w:rFonts w:asciiTheme="minorHAnsi" w:hAnsiTheme="minorHAnsi"/>
                <w:sz w:val="18"/>
                <w:szCs w:val="18"/>
                <w:lang w:val="pl-PL"/>
              </w:rPr>
              <w:t>.</w:t>
            </w:r>
          </w:p>
          <w:p w14:paraId="22919A59" w14:textId="08F01FB6" w:rsidR="006E08FA" w:rsidRPr="0033156F" w:rsidRDefault="006E08FA" w:rsidP="00014439">
            <w:pPr>
              <w:pStyle w:val="Zawartotabeli"/>
              <w:spacing w:after="0"/>
              <w:jc w:val="both"/>
              <w:rPr>
                <w:rFonts w:asciiTheme="minorHAnsi" w:hAnsiTheme="minorHAnsi"/>
                <w:sz w:val="18"/>
                <w:szCs w:val="18"/>
                <w:lang w:val="pl-PL"/>
              </w:rPr>
            </w:pPr>
            <w:r w:rsidRPr="0033156F">
              <w:rPr>
                <w:rFonts w:asciiTheme="minorHAnsi" w:hAnsiTheme="minorHAnsi"/>
                <w:sz w:val="18"/>
                <w:szCs w:val="18"/>
                <w:lang w:val="pl-PL"/>
              </w:rPr>
              <w:t>2) Środki budżetu województwa w wysokości 4</w:t>
            </w:r>
            <w:r w:rsidR="000D1D72" w:rsidRPr="0033156F">
              <w:rPr>
                <w:rFonts w:asciiTheme="minorHAnsi" w:hAnsiTheme="minorHAnsi"/>
                <w:sz w:val="18"/>
                <w:szCs w:val="18"/>
                <w:lang w:val="pl-PL"/>
              </w:rPr>
              <w:t>9</w:t>
            </w:r>
            <w:r w:rsidRPr="0033156F">
              <w:rPr>
                <w:rFonts w:asciiTheme="minorHAnsi" w:hAnsiTheme="minorHAnsi"/>
                <w:sz w:val="18"/>
                <w:szCs w:val="18"/>
                <w:lang w:val="pl-PL"/>
              </w:rPr>
              <w:t>,</w:t>
            </w:r>
            <w:r w:rsidR="000D1D72" w:rsidRPr="0033156F">
              <w:rPr>
                <w:rFonts w:asciiTheme="minorHAnsi" w:hAnsiTheme="minorHAnsi"/>
                <w:sz w:val="18"/>
                <w:szCs w:val="18"/>
                <w:lang w:val="pl-PL"/>
              </w:rPr>
              <w:t>5</w:t>
            </w:r>
            <w:r w:rsidRPr="0033156F">
              <w:rPr>
                <w:rFonts w:asciiTheme="minorHAnsi" w:hAnsiTheme="minorHAnsi"/>
                <w:sz w:val="18"/>
                <w:szCs w:val="18"/>
                <w:lang w:val="pl-PL"/>
              </w:rPr>
              <w:t xml:space="preserve"> tys. zł; </w:t>
            </w:r>
          </w:p>
          <w:p w14:paraId="54A61684" w14:textId="03E4886B" w:rsidR="006E08FA" w:rsidRPr="0033156F" w:rsidRDefault="006E08FA" w:rsidP="0033156F">
            <w:pPr>
              <w:pStyle w:val="Zawartotabeli"/>
              <w:tabs>
                <w:tab w:val="left" w:pos="317"/>
              </w:tabs>
              <w:spacing w:after="0"/>
              <w:jc w:val="both"/>
              <w:rPr>
                <w:rFonts w:asciiTheme="minorHAnsi" w:hAnsiTheme="minorHAnsi"/>
                <w:sz w:val="18"/>
                <w:szCs w:val="18"/>
                <w:lang w:val="pl-PL"/>
              </w:rPr>
            </w:pPr>
            <w:r w:rsidRPr="0033156F">
              <w:rPr>
                <w:rFonts w:asciiTheme="minorHAnsi" w:hAnsiTheme="minorHAnsi"/>
                <w:sz w:val="18"/>
                <w:szCs w:val="18"/>
                <w:lang w:val="pl-PL"/>
              </w:rPr>
              <w:t>3) 1.</w:t>
            </w:r>
            <w:r w:rsidR="0033156F" w:rsidRPr="0033156F">
              <w:rPr>
                <w:rFonts w:asciiTheme="minorHAnsi" w:hAnsiTheme="minorHAnsi"/>
                <w:sz w:val="18"/>
                <w:szCs w:val="18"/>
                <w:lang w:val="pl-PL"/>
              </w:rPr>
              <w:t>363</w:t>
            </w:r>
            <w:r w:rsidRPr="0033156F">
              <w:rPr>
                <w:rFonts w:asciiTheme="minorHAnsi" w:hAnsiTheme="minorHAnsi"/>
                <w:sz w:val="18"/>
                <w:szCs w:val="18"/>
                <w:lang w:val="pl-PL"/>
              </w:rPr>
              <w:t>,</w:t>
            </w:r>
            <w:r w:rsidR="0033156F" w:rsidRPr="0033156F">
              <w:rPr>
                <w:rFonts w:asciiTheme="minorHAnsi" w:hAnsiTheme="minorHAnsi"/>
                <w:sz w:val="18"/>
                <w:szCs w:val="18"/>
                <w:lang w:val="pl-PL"/>
              </w:rPr>
              <w:t>7</w:t>
            </w:r>
            <w:r w:rsidRPr="0033156F">
              <w:rPr>
                <w:rFonts w:asciiTheme="minorHAnsi" w:hAnsiTheme="minorHAnsi"/>
                <w:sz w:val="18"/>
                <w:szCs w:val="18"/>
                <w:lang w:val="pl-PL"/>
              </w:rPr>
              <w:t xml:space="preserve"> tys. zł (środki PFRON będące w dyspozycji województwa lubuskiego na działanie 2 ZAZ w Kamieniu Wielkim i w Szprotawie), 105,0 tys. zł (środki budżetu województwa - kwota wydatkowanych środków na działanie 2 ww. ZAZ). </w:t>
            </w:r>
          </w:p>
        </w:tc>
      </w:tr>
    </w:tbl>
    <w:p w14:paraId="4FCCDB2C" w14:textId="255B4589" w:rsidR="006E08FA" w:rsidRPr="00680C80" w:rsidRDefault="006E08FA" w:rsidP="006E08FA">
      <w:pPr>
        <w:jc w:val="center"/>
        <w:rPr>
          <w:rFonts w:asciiTheme="minorHAnsi" w:hAnsiTheme="minorHAnsi"/>
          <w:b/>
          <w:sz w:val="18"/>
          <w:szCs w:val="18"/>
          <w:highlight w:val="yellow"/>
        </w:rPr>
      </w:pPr>
    </w:p>
    <w:p w14:paraId="398758C3" w14:textId="3245F579" w:rsidR="00690A3A" w:rsidRPr="00680C80" w:rsidRDefault="00690A3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49F144EE" w14:textId="77777777" w:rsidTr="00014439">
        <w:trPr>
          <w:trHeight w:val="258"/>
        </w:trPr>
        <w:tc>
          <w:tcPr>
            <w:tcW w:w="2268" w:type="dxa"/>
          </w:tcPr>
          <w:p w14:paraId="1ED443F8" w14:textId="77777777" w:rsidR="006E08FA" w:rsidRPr="004A1671" w:rsidRDefault="006E08FA" w:rsidP="00014439">
            <w:pPr>
              <w:pStyle w:val="Nagwektabeli"/>
              <w:spacing w:after="0"/>
              <w:jc w:val="left"/>
              <w:rPr>
                <w:rFonts w:asciiTheme="minorHAnsi" w:hAnsiTheme="minorHAnsi"/>
                <w:b w:val="0"/>
                <w:bCs w:val="0"/>
                <w:i w:val="0"/>
                <w:iCs w:val="0"/>
                <w:sz w:val="18"/>
                <w:szCs w:val="18"/>
              </w:rPr>
            </w:pPr>
            <w:r w:rsidRPr="004A1671">
              <w:rPr>
                <w:rFonts w:asciiTheme="minorHAnsi" w:hAnsiTheme="minorHAnsi"/>
                <w:b w:val="0"/>
                <w:bCs w:val="0"/>
                <w:i w:val="0"/>
                <w:iCs w:val="0"/>
                <w:sz w:val="18"/>
                <w:szCs w:val="18"/>
                <w:lang w:val="pl-PL" w:eastAsia="pl-PL"/>
              </w:rPr>
              <w:t>Priorytet 3</w:t>
            </w:r>
          </w:p>
        </w:tc>
        <w:tc>
          <w:tcPr>
            <w:tcW w:w="7082" w:type="dxa"/>
          </w:tcPr>
          <w:p w14:paraId="504032FF" w14:textId="77777777" w:rsidR="006E08FA" w:rsidRPr="004A1671" w:rsidRDefault="006E08FA" w:rsidP="00014439">
            <w:pPr>
              <w:pStyle w:val="Nagwektabeli"/>
              <w:spacing w:after="0"/>
              <w:jc w:val="left"/>
              <w:rPr>
                <w:rFonts w:asciiTheme="minorHAnsi" w:hAnsiTheme="minorHAnsi"/>
                <w:b w:val="0"/>
                <w:bCs w:val="0"/>
                <w:i w:val="0"/>
                <w:iCs w:val="0"/>
                <w:sz w:val="18"/>
                <w:szCs w:val="18"/>
                <w:lang w:val="pl-PL" w:eastAsia="pl-PL"/>
              </w:rPr>
            </w:pPr>
            <w:r w:rsidRPr="004A1671">
              <w:rPr>
                <w:rFonts w:asciiTheme="minorHAnsi" w:hAnsiTheme="minorHAnsi"/>
                <w:b w:val="0"/>
                <w:bCs w:val="0"/>
                <w:i w:val="0"/>
                <w:iCs w:val="0"/>
                <w:sz w:val="18"/>
                <w:szCs w:val="18"/>
                <w:lang w:val="pl-PL" w:eastAsia="pl-PL"/>
              </w:rPr>
              <w:t>Promocja włączenia zawodowego i społecznego</w:t>
            </w:r>
          </w:p>
        </w:tc>
      </w:tr>
      <w:tr w:rsidR="006E08FA" w:rsidRPr="00680C80" w14:paraId="6B599936" w14:textId="77777777" w:rsidTr="00014439">
        <w:trPr>
          <w:trHeight w:val="206"/>
        </w:trPr>
        <w:tc>
          <w:tcPr>
            <w:tcW w:w="2268" w:type="dxa"/>
          </w:tcPr>
          <w:p w14:paraId="47EE29FD" w14:textId="77777777" w:rsidR="006E08FA" w:rsidRPr="004A1671" w:rsidRDefault="006E08FA" w:rsidP="00014439">
            <w:pPr>
              <w:pStyle w:val="Zawartotabeli"/>
              <w:spacing w:after="0"/>
              <w:rPr>
                <w:rFonts w:asciiTheme="minorHAnsi" w:hAnsiTheme="minorHAnsi"/>
                <w:sz w:val="18"/>
                <w:szCs w:val="18"/>
              </w:rPr>
            </w:pPr>
            <w:r w:rsidRPr="004A1671">
              <w:rPr>
                <w:rFonts w:asciiTheme="minorHAnsi" w:hAnsiTheme="minorHAnsi"/>
                <w:sz w:val="18"/>
                <w:szCs w:val="18"/>
                <w:lang w:val="pl-PL" w:eastAsia="pl-PL"/>
              </w:rPr>
              <w:t>Cel operacyjny 3.2.</w:t>
            </w:r>
          </w:p>
        </w:tc>
        <w:tc>
          <w:tcPr>
            <w:tcW w:w="7082" w:type="dxa"/>
          </w:tcPr>
          <w:p w14:paraId="16CDAC59" w14:textId="77777777" w:rsidR="006E08FA" w:rsidRPr="004A1671" w:rsidRDefault="006E08FA" w:rsidP="00014439">
            <w:pPr>
              <w:pStyle w:val="Zawartotabeli"/>
              <w:spacing w:after="0"/>
              <w:rPr>
                <w:rFonts w:asciiTheme="minorHAnsi" w:hAnsiTheme="minorHAnsi"/>
                <w:sz w:val="18"/>
                <w:szCs w:val="18"/>
                <w:lang w:val="pl-PL" w:eastAsia="pl-PL"/>
              </w:rPr>
            </w:pPr>
            <w:r w:rsidRPr="004A1671">
              <w:rPr>
                <w:rFonts w:asciiTheme="minorHAnsi" w:hAnsiTheme="minorHAnsi"/>
                <w:sz w:val="18"/>
                <w:szCs w:val="18"/>
                <w:lang w:val="pl-PL" w:eastAsia="pl-PL"/>
              </w:rPr>
              <w:t>Rozwój aktywnej integracji</w:t>
            </w:r>
          </w:p>
        </w:tc>
      </w:tr>
      <w:tr w:rsidR="006E08FA" w:rsidRPr="00680C80" w14:paraId="334B9508" w14:textId="77777777" w:rsidTr="00014439">
        <w:trPr>
          <w:trHeight w:val="226"/>
        </w:trPr>
        <w:tc>
          <w:tcPr>
            <w:tcW w:w="2268" w:type="dxa"/>
          </w:tcPr>
          <w:p w14:paraId="6757A660" w14:textId="4B5CCBD8" w:rsidR="006E08FA" w:rsidRPr="004A1671" w:rsidRDefault="006E08FA" w:rsidP="00DE54AB">
            <w:pPr>
              <w:pStyle w:val="Zawartotabeli"/>
              <w:spacing w:after="0"/>
              <w:rPr>
                <w:rFonts w:asciiTheme="minorHAnsi" w:hAnsiTheme="minorHAnsi"/>
                <w:sz w:val="18"/>
                <w:szCs w:val="18"/>
              </w:rPr>
            </w:pPr>
            <w:r w:rsidRPr="004A1671">
              <w:rPr>
                <w:rFonts w:asciiTheme="minorHAnsi" w:hAnsiTheme="minorHAnsi"/>
                <w:sz w:val="18"/>
                <w:szCs w:val="18"/>
                <w:lang w:val="pl-PL" w:eastAsia="pl-PL"/>
              </w:rPr>
              <w:t>Tytuł zadania 3.2.</w:t>
            </w:r>
            <w:r w:rsidR="00DE54AB" w:rsidRPr="004A1671">
              <w:rPr>
                <w:rFonts w:asciiTheme="minorHAnsi" w:hAnsiTheme="minorHAnsi"/>
                <w:sz w:val="18"/>
                <w:szCs w:val="18"/>
                <w:lang w:val="pl-PL" w:eastAsia="pl-PL"/>
              </w:rPr>
              <w:t>8</w:t>
            </w:r>
            <w:r w:rsidRPr="004A1671">
              <w:rPr>
                <w:rFonts w:asciiTheme="minorHAnsi" w:hAnsiTheme="minorHAnsi"/>
                <w:sz w:val="18"/>
                <w:szCs w:val="18"/>
                <w:lang w:val="pl-PL" w:eastAsia="pl-PL"/>
              </w:rPr>
              <w:t>.</w:t>
            </w:r>
          </w:p>
        </w:tc>
        <w:tc>
          <w:tcPr>
            <w:tcW w:w="7082" w:type="dxa"/>
          </w:tcPr>
          <w:p w14:paraId="28969129" w14:textId="77777777" w:rsidR="006E08FA" w:rsidRPr="004A1671" w:rsidRDefault="006E08FA" w:rsidP="00014439">
            <w:pPr>
              <w:pStyle w:val="Zawartotabeli"/>
              <w:spacing w:after="0"/>
              <w:jc w:val="both"/>
              <w:rPr>
                <w:rFonts w:asciiTheme="minorHAnsi" w:hAnsiTheme="minorHAnsi"/>
                <w:sz w:val="18"/>
                <w:szCs w:val="18"/>
              </w:rPr>
            </w:pPr>
            <w:r w:rsidRPr="004A1671">
              <w:rPr>
                <w:rFonts w:asciiTheme="minorHAnsi" w:hAnsiTheme="minorHAnsi"/>
                <w:sz w:val="18"/>
                <w:szCs w:val="18"/>
                <w:lang w:val="pl-PL" w:eastAsia="pl-PL"/>
              </w:rPr>
              <w:t>Przyznawanie statusu Zakładu Pracy Chronionej lub Zakładu Aktywności Zawodowej</w:t>
            </w:r>
          </w:p>
        </w:tc>
      </w:tr>
      <w:tr w:rsidR="006E08FA" w:rsidRPr="00680C80" w14:paraId="0DD3A52F" w14:textId="77777777" w:rsidTr="00014439">
        <w:trPr>
          <w:trHeight w:val="497"/>
        </w:trPr>
        <w:tc>
          <w:tcPr>
            <w:tcW w:w="2268" w:type="dxa"/>
          </w:tcPr>
          <w:p w14:paraId="75A12427" w14:textId="77777777" w:rsidR="006E08FA" w:rsidRPr="004A1671" w:rsidRDefault="006E08FA" w:rsidP="00014439">
            <w:pPr>
              <w:pStyle w:val="Zawartotabeli"/>
              <w:spacing w:after="0"/>
              <w:rPr>
                <w:rFonts w:asciiTheme="minorHAnsi" w:hAnsiTheme="minorHAnsi"/>
                <w:sz w:val="18"/>
                <w:szCs w:val="18"/>
                <w:lang w:val="pl-PL" w:eastAsia="pl-PL"/>
              </w:rPr>
            </w:pPr>
            <w:r w:rsidRPr="004A1671">
              <w:rPr>
                <w:rFonts w:asciiTheme="minorHAnsi" w:hAnsiTheme="minorHAnsi"/>
                <w:sz w:val="18"/>
                <w:szCs w:val="18"/>
              </w:rPr>
              <w:t>Opis realizacji zadania (</w:t>
            </w:r>
            <w:r w:rsidRPr="004A1671">
              <w:rPr>
                <w:rFonts w:asciiTheme="minorHAnsi" w:hAnsiTheme="minorHAnsi"/>
                <w:snapToGrid w:val="0"/>
                <w:sz w:val="18"/>
                <w:szCs w:val="18"/>
              </w:rPr>
              <w:t>charakterystyka realizowanego zadania: cel, wykonawcy, podjęte</w:t>
            </w:r>
            <w:r w:rsidRPr="004A1671">
              <w:rPr>
                <w:rFonts w:asciiTheme="minorHAnsi" w:hAnsiTheme="minorHAnsi"/>
                <w:snapToGrid w:val="0"/>
                <w:sz w:val="18"/>
                <w:szCs w:val="18"/>
              </w:rPr>
              <w:br/>
              <w:t>i zrealizowane działania)</w:t>
            </w:r>
          </w:p>
        </w:tc>
        <w:tc>
          <w:tcPr>
            <w:tcW w:w="7082" w:type="dxa"/>
          </w:tcPr>
          <w:p w14:paraId="41F4DA9D" w14:textId="768F96B9" w:rsidR="006E08FA" w:rsidRPr="004A1671" w:rsidRDefault="006E08FA" w:rsidP="00014439">
            <w:pPr>
              <w:widowControl w:val="0"/>
              <w:tabs>
                <w:tab w:val="left" w:pos="303"/>
              </w:tabs>
              <w:suppressAutoHyphens/>
              <w:snapToGrid w:val="0"/>
              <w:ind w:left="20" w:right="-10"/>
              <w:jc w:val="both"/>
              <w:rPr>
                <w:rFonts w:asciiTheme="minorHAnsi" w:eastAsia="Calibri" w:hAnsiTheme="minorHAnsi"/>
                <w:sz w:val="18"/>
                <w:szCs w:val="18"/>
              </w:rPr>
            </w:pPr>
            <w:r w:rsidRPr="004A1671">
              <w:rPr>
                <w:rFonts w:asciiTheme="minorHAnsi" w:eastAsia="Calibri" w:hAnsiTheme="minorHAnsi"/>
                <w:sz w:val="18"/>
                <w:szCs w:val="18"/>
              </w:rPr>
              <w:t>Wojewoda Lubuski przyznaje status zakładu pracy chronionej pracodawcy</w:t>
            </w:r>
            <w:r w:rsidRPr="004A1671">
              <w:t xml:space="preserve"> </w:t>
            </w:r>
            <w:r w:rsidR="00647B0F">
              <w:rPr>
                <w:rFonts w:asciiTheme="minorHAnsi" w:eastAsia="Calibri" w:hAnsiTheme="minorHAnsi"/>
                <w:sz w:val="18"/>
                <w:szCs w:val="18"/>
              </w:rPr>
              <w:t>(</w:t>
            </w:r>
            <w:r w:rsidR="00647B0F">
              <w:rPr>
                <w:rFonts w:asciiTheme="minorHAnsi" w:hAnsiTheme="minorHAnsi"/>
                <w:sz w:val="18"/>
                <w:szCs w:val="18"/>
              </w:rPr>
              <w:t xml:space="preserve">ZPCh) </w:t>
            </w:r>
            <w:r w:rsidRPr="004A1671">
              <w:rPr>
                <w:rFonts w:asciiTheme="minorHAnsi" w:eastAsia="Calibri" w:hAnsiTheme="minorHAnsi"/>
                <w:sz w:val="18"/>
                <w:szCs w:val="18"/>
              </w:rPr>
              <w:t>lub zakładu aktywności zawodowej, który spełnia warunki określone w art. 28 lub 29 ustawy o rehabilitacji.</w:t>
            </w:r>
          </w:p>
          <w:p w14:paraId="697388FB" w14:textId="52E42E9C" w:rsidR="006E08FA" w:rsidRPr="004A1671" w:rsidRDefault="006E08FA" w:rsidP="00014439">
            <w:pPr>
              <w:widowControl w:val="0"/>
              <w:tabs>
                <w:tab w:val="left" w:pos="303"/>
              </w:tabs>
              <w:suppressAutoHyphens/>
              <w:snapToGrid w:val="0"/>
              <w:ind w:left="20" w:right="-10"/>
              <w:jc w:val="both"/>
              <w:rPr>
                <w:rFonts w:asciiTheme="minorHAnsi" w:eastAsia="Calibri" w:hAnsiTheme="minorHAnsi"/>
                <w:sz w:val="18"/>
                <w:szCs w:val="18"/>
              </w:rPr>
            </w:pPr>
            <w:r w:rsidRPr="004A1671">
              <w:rPr>
                <w:rFonts w:asciiTheme="minorHAnsi" w:eastAsia="Calibri" w:hAnsiTheme="minorHAnsi"/>
                <w:sz w:val="18"/>
                <w:szCs w:val="18"/>
              </w:rPr>
              <w:t>Na terenie województwa lubuskiego 3</w:t>
            </w:r>
            <w:r w:rsidR="004A1671" w:rsidRPr="004A1671">
              <w:rPr>
                <w:rFonts w:asciiTheme="minorHAnsi" w:eastAsia="Calibri" w:hAnsiTheme="minorHAnsi"/>
                <w:sz w:val="18"/>
                <w:szCs w:val="18"/>
              </w:rPr>
              <w:t>6</w:t>
            </w:r>
            <w:r w:rsidRPr="004A1671">
              <w:rPr>
                <w:rFonts w:asciiTheme="minorHAnsi" w:eastAsia="Calibri" w:hAnsiTheme="minorHAnsi"/>
                <w:sz w:val="18"/>
                <w:szCs w:val="18"/>
              </w:rPr>
              <w:t xml:space="preserve"> pracodawców legitymuje się st</w:t>
            </w:r>
            <w:r w:rsidR="004A1671" w:rsidRPr="004A1671">
              <w:rPr>
                <w:rFonts w:asciiTheme="minorHAnsi" w:eastAsia="Calibri" w:hAnsiTheme="minorHAnsi"/>
                <w:sz w:val="18"/>
                <w:szCs w:val="18"/>
              </w:rPr>
              <w:t>atusem zakładu pracy chronionej</w:t>
            </w:r>
            <w:r w:rsidRPr="004A1671">
              <w:rPr>
                <w:rFonts w:asciiTheme="minorHAnsi" w:eastAsia="Calibri" w:hAnsiTheme="minorHAnsi"/>
                <w:sz w:val="18"/>
                <w:szCs w:val="18"/>
              </w:rPr>
              <w:t xml:space="preserve">. </w:t>
            </w:r>
          </w:p>
          <w:p w14:paraId="105AFE1F" w14:textId="2221E849" w:rsidR="006E08FA" w:rsidRPr="00680C80" w:rsidRDefault="006E08FA" w:rsidP="004E61D0">
            <w:pPr>
              <w:widowControl w:val="0"/>
              <w:suppressLineNumbers/>
              <w:suppressAutoHyphens/>
              <w:ind w:left="20"/>
              <w:jc w:val="both"/>
              <w:rPr>
                <w:rFonts w:asciiTheme="minorHAnsi" w:eastAsia="Calibri" w:hAnsiTheme="minorHAnsi"/>
                <w:sz w:val="18"/>
                <w:szCs w:val="18"/>
                <w:highlight w:val="yellow"/>
              </w:rPr>
            </w:pPr>
            <w:r w:rsidRPr="004A1671">
              <w:rPr>
                <w:rFonts w:asciiTheme="minorHAnsi" w:eastAsia="Lucida Sans Unicode" w:hAnsiTheme="minorHAnsi"/>
                <w:sz w:val="18"/>
                <w:szCs w:val="18"/>
              </w:rPr>
              <w:t xml:space="preserve">W </w:t>
            </w:r>
            <w:r w:rsidR="004E61D0" w:rsidRPr="004A1671">
              <w:rPr>
                <w:rFonts w:asciiTheme="minorHAnsi" w:eastAsia="Calibri" w:hAnsiTheme="minorHAnsi"/>
                <w:sz w:val="18"/>
                <w:szCs w:val="18"/>
              </w:rPr>
              <w:t xml:space="preserve">województwie lubuskim </w:t>
            </w:r>
            <w:r w:rsidR="004E61D0">
              <w:rPr>
                <w:rFonts w:asciiTheme="minorHAnsi" w:eastAsia="Calibri" w:hAnsiTheme="minorHAnsi"/>
                <w:sz w:val="18"/>
                <w:szCs w:val="18"/>
              </w:rPr>
              <w:t xml:space="preserve">w </w:t>
            </w:r>
            <w:r w:rsidRPr="004A1671">
              <w:rPr>
                <w:rFonts w:asciiTheme="minorHAnsi" w:eastAsia="Lucida Sans Unicode" w:hAnsiTheme="minorHAnsi"/>
                <w:sz w:val="18"/>
                <w:szCs w:val="18"/>
              </w:rPr>
              <w:t>202</w:t>
            </w:r>
            <w:r w:rsidR="004A1671">
              <w:rPr>
                <w:rFonts w:asciiTheme="minorHAnsi" w:eastAsia="Lucida Sans Unicode" w:hAnsiTheme="minorHAnsi"/>
                <w:sz w:val="18"/>
                <w:szCs w:val="18"/>
              </w:rPr>
              <w:t>1</w:t>
            </w:r>
            <w:r w:rsidRPr="004A1671">
              <w:rPr>
                <w:rFonts w:asciiTheme="minorHAnsi" w:eastAsia="Lucida Sans Unicode" w:hAnsiTheme="minorHAnsi"/>
                <w:sz w:val="18"/>
                <w:szCs w:val="18"/>
              </w:rPr>
              <w:t xml:space="preserve"> r. </w:t>
            </w:r>
            <w:r w:rsidR="004A1671" w:rsidRPr="004A1671">
              <w:rPr>
                <w:rFonts w:asciiTheme="minorHAnsi" w:eastAsia="Lucida Sans Unicode" w:hAnsiTheme="minorHAnsi"/>
                <w:sz w:val="18"/>
                <w:szCs w:val="18"/>
              </w:rPr>
              <w:t>2</w:t>
            </w:r>
            <w:r w:rsidRPr="004A1671">
              <w:rPr>
                <w:rFonts w:asciiTheme="minorHAnsi" w:eastAsia="Lucida Sans Unicode" w:hAnsiTheme="minorHAnsi"/>
                <w:sz w:val="18"/>
                <w:szCs w:val="18"/>
              </w:rPr>
              <w:t xml:space="preserve"> zakład</w:t>
            </w:r>
            <w:r w:rsidR="004A1671" w:rsidRPr="004A1671">
              <w:rPr>
                <w:rFonts w:asciiTheme="minorHAnsi" w:eastAsia="Lucida Sans Unicode" w:hAnsiTheme="minorHAnsi"/>
                <w:sz w:val="18"/>
                <w:szCs w:val="18"/>
              </w:rPr>
              <w:t>y</w:t>
            </w:r>
            <w:r w:rsidRPr="004A1671">
              <w:rPr>
                <w:rFonts w:asciiTheme="minorHAnsi" w:eastAsia="Lucida Sans Unicode" w:hAnsiTheme="minorHAnsi"/>
                <w:sz w:val="18"/>
                <w:szCs w:val="18"/>
              </w:rPr>
              <w:t xml:space="preserve"> utracił</w:t>
            </w:r>
            <w:r w:rsidR="004A1671" w:rsidRPr="004A1671">
              <w:rPr>
                <w:rFonts w:asciiTheme="minorHAnsi" w:eastAsia="Lucida Sans Unicode" w:hAnsiTheme="minorHAnsi"/>
                <w:sz w:val="18"/>
                <w:szCs w:val="18"/>
              </w:rPr>
              <w:t>y</w:t>
            </w:r>
            <w:r w:rsidRPr="004A1671">
              <w:rPr>
                <w:rFonts w:asciiTheme="minorHAnsi" w:eastAsia="Lucida Sans Unicode" w:hAnsiTheme="minorHAnsi"/>
                <w:sz w:val="18"/>
                <w:szCs w:val="18"/>
              </w:rPr>
              <w:t xml:space="preserve"> przyznany status ZPCh</w:t>
            </w:r>
            <w:r w:rsidR="004E61D0">
              <w:rPr>
                <w:rFonts w:asciiTheme="minorHAnsi" w:eastAsia="Lucida Sans Unicode" w:hAnsiTheme="minorHAnsi"/>
                <w:sz w:val="18"/>
                <w:szCs w:val="18"/>
              </w:rPr>
              <w:t xml:space="preserve">, </w:t>
            </w:r>
            <w:r w:rsidRPr="004A1671">
              <w:rPr>
                <w:rFonts w:asciiTheme="minorHAnsi" w:eastAsia="Calibri" w:hAnsiTheme="minorHAnsi"/>
                <w:sz w:val="18"/>
                <w:szCs w:val="18"/>
              </w:rPr>
              <w:t>funkcjonowały 2 zakłady aktywności zawodowej.</w:t>
            </w:r>
          </w:p>
        </w:tc>
      </w:tr>
      <w:tr w:rsidR="006E08FA" w:rsidRPr="00680C80" w14:paraId="46A92FEE" w14:textId="77777777" w:rsidTr="00014439">
        <w:tc>
          <w:tcPr>
            <w:tcW w:w="2268" w:type="dxa"/>
          </w:tcPr>
          <w:p w14:paraId="0B74BF37" w14:textId="77777777" w:rsidR="006E08FA" w:rsidRPr="004A1671" w:rsidRDefault="006E08FA" w:rsidP="00014439">
            <w:pPr>
              <w:pStyle w:val="Zawartotabeli"/>
              <w:spacing w:after="0"/>
              <w:rPr>
                <w:rFonts w:asciiTheme="minorHAnsi" w:hAnsiTheme="minorHAnsi"/>
                <w:sz w:val="18"/>
                <w:szCs w:val="18"/>
              </w:rPr>
            </w:pPr>
            <w:r w:rsidRPr="004A1671">
              <w:rPr>
                <w:rFonts w:asciiTheme="minorHAnsi" w:hAnsiTheme="minorHAnsi"/>
                <w:sz w:val="18"/>
                <w:szCs w:val="18"/>
              </w:rPr>
              <w:t>Uzyskane efekty</w:t>
            </w:r>
            <w:r w:rsidRPr="004A1671">
              <w:rPr>
                <w:rFonts w:asciiTheme="minorHAnsi" w:hAnsiTheme="minorHAnsi"/>
                <w:sz w:val="18"/>
                <w:szCs w:val="18"/>
                <w:lang w:val="pl-PL"/>
              </w:rPr>
              <w:br/>
            </w:r>
            <w:r w:rsidRPr="004A1671">
              <w:rPr>
                <w:rFonts w:asciiTheme="minorHAnsi" w:hAnsiTheme="minorHAnsi"/>
                <w:sz w:val="18"/>
                <w:szCs w:val="18"/>
              </w:rPr>
              <w:t>(</w:t>
            </w:r>
            <w:r w:rsidRPr="004A1671">
              <w:rPr>
                <w:rFonts w:asciiTheme="minorHAnsi" w:hAnsiTheme="minorHAnsi"/>
                <w:snapToGrid w:val="0"/>
                <w:sz w:val="18"/>
                <w:szCs w:val="18"/>
              </w:rPr>
              <w:t>w ujęciu ilościowym</w:t>
            </w:r>
            <w:r w:rsidRPr="004A1671">
              <w:rPr>
                <w:rFonts w:asciiTheme="minorHAnsi" w:hAnsiTheme="minorHAnsi"/>
                <w:snapToGrid w:val="0"/>
                <w:sz w:val="18"/>
                <w:szCs w:val="18"/>
                <w:lang w:val="pl-PL"/>
              </w:rPr>
              <w:br/>
            </w:r>
            <w:r w:rsidRPr="004A1671">
              <w:rPr>
                <w:rFonts w:asciiTheme="minorHAnsi" w:hAnsiTheme="minorHAnsi"/>
                <w:snapToGrid w:val="0"/>
                <w:sz w:val="18"/>
                <w:szCs w:val="18"/>
              </w:rPr>
              <w:t>i jakościowym</w:t>
            </w:r>
            <w:r w:rsidRPr="004A1671">
              <w:rPr>
                <w:rFonts w:asciiTheme="minorHAnsi" w:hAnsiTheme="minorHAnsi"/>
                <w:sz w:val="18"/>
                <w:szCs w:val="18"/>
              </w:rPr>
              <w:t>)</w:t>
            </w:r>
          </w:p>
        </w:tc>
        <w:tc>
          <w:tcPr>
            <w:tcW w:w="7082" w:type="dxa"/>
          </w:tcPr>
          <w:p w14:paraId="18D84ADE" w14:textId="232282FC" w:rsidR="006E08FA" w:rsidRPr="004E61D0" w:rsidRDefault="006E08FA" w:rsidP="00014439">
            <w:pPr>
              <w:widowControl w:val="0"/>
              <w:tabs>
                <w:tab w:val="left" w:pos="303"/>
              </w:tabs>
              <w:suppressAutoHyphens/>
              <w:snapToGrid w:val="0"/>
              <w:ind w:left="20" w:right="-10"/>
              <w:jc w:val="both"/>
              <w:rPr>
                <w:rFonts w:asciiTheme="minorHAnsi" w:hAnsiTheme="minorHAnsi"/>
                <w:sz w:val="18"/>
                <w:szCs w:val="18"/>
              </w:rPr>
            </w:pPr>
            <w:r w:rsidRPr="004E61D0">
              <w:rPr>
                <w:rFonts w:asciiTheme="minorHAnsi" w:hAnsiTheme="minorHAnsi"/>
                <w:sz w:val="18"/>
                <w:szCs w:val="18"/>
              </w:rPr>
              <w:t xml:space="preserve">Zatrudnienie w </w:t>
            </w:r>
            <w:r w:rsidR="00647B0F">
              <w:rPr>
                <w:rFonts w:asciiTheme="minorHAnsi" w:hAnsiTheme="minorHAnsi"/>
                <w:sz w:val="18"/>
                <w:szCs w:val="18"/>
              </w:rPr>
              <w:t>ZPCh</w:t>
            </w:r>
            <w:r w:rsidRPr="004E61D0">
              <w:rPr>
                <w:rFonts w:asciiTheme="minorHAnsi" w:hAnsiTheme="minorHAnsi"/>
                <w:sz w:val="18"/>
                <w:szCs w:val="18"/>
              </w:rPr>
              <w:t xml:space="preserve"> znalazło 4.7</w:t>
            </w:r>
            <w:r w:rsidR="004E61D0" w:rsidRPr="004E61D0">
              <w:rPr>
                <w:rFonts w:asciiTheme="minorHAnsi" w:hAnsiTheme="minorHAnsi"/>
                <w:sz w:val="18"/>
                <w:szCs w:val="18"/>
              </w:rPr>
              <w:t>10</w:t>
            </w:r>
            <w:r w:rsidRPr="004E61D0">
              <w:rPr>
                <w:rFonts w:asciiTheme="minorHAnsi" w:hAnsiTheme="minorHAnsi"/>
                <w:sz w:val="18"/>
                <w:szCs w:val="18"/>
              </w:rPr>
              <w:t xml:space="preserve"> osób, z czego 4.</w:t>
            </w:r>
            <w:r w:rsidR="004E61D0" w:rsidRPr="004E61D0">
              <w:rPr>
                <w:rFonts w:asciiTheme="minorHAnsi" w:hAnsiTheme="minorHAnsi"/>
                <w:sz w:val="18"/>
                <w:szCs w:val="18"/>
              </w:rPr>
              <w:t>0</w:t>
            </w:r>
            <w:r w:rsidRPr="004E61D0">
              <w:rPr>
                <w:rFonts w:asciiTheme="minorHAnsi" w:hAnsiTheme="minorHAnsi"/>
                <w:sz w:val="18"/>
                <w:szCs w:val="18"/>
              </w:rPr>
              <w:t>1</w:t>
            </w:r>
            <w:r w:rsidR="004E61D0" w:rsidRPr="004E61D0">
              <w:rPr>
                <w:rFonts w:asciiTheme="minorHAnsi" w:hAnsiTheme="minorHAnsi"/>
                <w:sz w:val="18"/>
                <w:szCs w:val="18"/>
              </w:rPr>
              <w:t>6</w:t>
            </w:r>
            <w:r w:rsidRPr="004E61D0">
              <w:rPr>
                <w:rFonts w:asciiTheme="minorHAnsi" w:hAnsiTheme="minorHAnsi"/>
                <w:sz w:val="18"/>
                <w:szCs w:val="18"/>
              </w:rPr>
              <w:t xml:space="preserve"> to osoby niepełnosprawne. Największy udział w zatrudnieniu wśród osób niepełnosprawnych stanowiły osoby posiadające umiarkowany stopień niepełnosprawności – 2.8</w:t>
            </w:r>
            <w:r w:rsidR="004E61D0" w:rsidRPr="004E61D0">
              <w:rPr>
                <w:rFonts w:asciiTheme="minorHAnsi" w:hAnsiTheme="minorHAnsi"/>
                <w:sz w:val="18"/>
                <w:szCs w:val="18"/>
              </w:rPr>
              <w:t>24</w:t>
            </w:r>
            <w:r w:rsidRPr="004E61D0">
              <w:rPr>
                <w:rFonts w:asciiTheme="minorHAnsi" w:hAnsiTheme="minorHAnsi"/>
                <w:sz w:val="18"/>
                <w:szCs w:val="18"/>
              </w:rPr>
              <w:t>. Osób niepełnosprawnych zaliczonych do znacznego stopnia niepełnosprawności było 60</w:t>
            </w:r>
            <w:r w:rsidR="004E61D0" w:rsidRPr="004E61D0">
              <w:rPr>
                <w:rFonts w:asciiTheme="minorHAnsi" w:hAnsiTheme="minorHAnsi"/>
                <w:sz w:val="18"/>
                <w:szCs w:val="18"/>
              </w:rPr>
              <w:t>7</w:t>
            </w:r>
            <w:r w:rsidRPr="004E61D0">
              <w:rPr>
                <w:rFonts w:asciiTheme="minorHAnsi" w:hAnsiTheme="minorHAnsi"/>
                <w:sz w:val="18"/>
                <w:szCs w:val="18"/>
              </w:rPr>
              <w:t xml:space="preserve">, natomiast ze stopniem lekkim – </w:t>
            </w:r>
            <w:r w:rsidR="004E61D0" w:rsidRPr="004E61D0">
              <w:rPr>
                <w:rFonts w:asciiTheme="minorHAnsi" w:hAnsiTheme="minorHAnsi"/>
                <w:sz w:val="18"/>
                <w:szCs w:val="18"/>
              </w:rPr>
              <w:t>584</w:t>
            </w:r>
            <w:r w:rsidRPr="004E61D0">
              <w:rPr>
                <w:rFonts w:asciiTheme="minorHAnsi" w:hAnsiTheme="minorHAnsi"/>
                <w:sz w:val="18"/>
                <w:szCs w:val="18"/>
              </w:rPr>
              <w:t>. Wśród ogółu pracowników niepełnosprawnych w zakład</w:t>
            </w:r>
            <w:r w:rsidR="00690A3A" w:rsidRPr="004E61D0">
              <w:rPr>
                <w:rFonts w:asciiTheme="minorHAnsi" w:hAnsiTheme="minorHAnsi"/>
                <w:sz w:val="18"/>
                <w:szCs w:val="18"/>
              </w:rPr>
              <w:t>ach pracy chronionej zatrudnionych</w:t>
            </w:r>
            <w:r w:rsidRPr="004E61D0">
              <w:rPr>
                <w:rFonts w:asciiTheme="minorHAnsi" w:hAnsiTheme="minorHAnsi"/>
                <w:sz w:val="18"/>
                <w:szCs w:val="18"/>
              </w:rPr>
              <w:t xml:space="preserve"> było 61</w:t>
            </w:r>
            <w:r w:rsidR="004E61D0" w:rsidRPr="004E61D0">
              <w:rPr>
                <w:rFonts w:asciiTheme="minorHAnsi" w:hAnsiTheme="minorHAnsi"/>
                <w:sz w:val="18"/>
                <w:szCs w:val="18"/>
              </w:rPr>
              <w:t>6</w:t>
            </w:r>
            <w:r w:rsidRPr="004E61D0">
              <w:rPr>
                <w:rFonts w:asciiTheme="minorHAnsi" w:hAnsiTheme="minorHAnsi"/>
                <w:sz w:val="18"/>
                <w:szCs w:val="18"/>
              </w:rPr>
              <w:t xml:space="preserve"> osób psychicznie chorych i upośledzonych umysłowo oraz 3</w:t>
            </w:r>
            <w:r w:rsidR="004E61D0" w:rsidRPr="004E61D0">
              <w:rPr>
                <w:rFonts w:asciiTheme="minorHAnsi" w:hAnsiTheme="minorHAnsi"/>
                <w:sz w:val="18"/>
                <w:szCs w:val="18"/>
              </w:rPr>
              <w:t>49</w:t>
            </w:r>
            <w:r w:rsidRPr="004E61D0">
              <w:rPr>
                <w:rFonts w:asciiTheme="minorHAnsi" w:hAnsiTheme="minorHAnsi"/>
                <w:sz w:val="18"/>
                <w:szCs w:val="18"/>
              </w:rPr>
              <w:t xml:space="preserve"> osób niewidomych. Stosunek pracowników niepełnosprawnych do zatrudnienia ogółem w zakładach pracy chronionej wyniósł 8</w:t>
            </w:r>
            <w:r w:rsidR="004E61D0" w:rsidRPr="004E61D0">
              <w:rPr>
                <w:rFonts w:asciiTheme="minorHAnsi" w:hAnsiTheme="minorHAnsi"/>
                <w:sz w:val="18"/>
                <w:szCs w:val="18"/>
              </w:rPr>
              <w:t>5</w:t>
            </w:r>
            <w:r w:rsidRPr="004E61D0">
              <w:rPr>
                <w:rFonts w:asciiTheme="minorHAnsi" w:hAnsiTheme="minorHAnsi"/>
                <w:sz w:val="18"/>
                <w:szCs w:val="18"/>
              </w:rPr>
              <w:t>,</w:t>
            </w:r>
            <w:r w:rsidR="004E61D0" w:rsidRPr="004E61D0">
              <w:rPr>
                <w:rFonts w:asciiTheme="minorHAnsi" w:hAnsiTheme="minorHAnsi"/>
                <w:sz w:val="18"/>
                <w:szCs w:val="18"/>
              </w:rPr>
              <w:t>27</w:t>
            </w:r>
            <w:r w:rsidRPr="004E61D0">
              <w:rPr>
                <w:rFonts w:asciiTheme="minorHAnsi" w:hAnsiTheme="minorHAnsi"/>
                <w:sz w:val="18"/>
                <w:szCs w:val="18"/>
              </w:rPr>
              <w:t>% .</w:t>
            </w:r>
          </w:p>
          <w:p w14:paraId="371F4BBC" w14:textId="077EE053" w:rsidR="006E08FA" w:rsidRPr="004E61D0" w:rsidRDefault="006E08FA" w:rsidP="00647B0F">
            <w:pPr>
              <w:widowControl w:val="0"/>
              <w:tabs>
                <w:tab w:val="left" w:pos="303"/>
              </w:tabs>
              <w:suppressAutoHyphens/>
              <w:snapToGrid w:val="0"/>
              <w:ind w:left="20" w:right="-10"/>
              <w:jc w:val="both"/>
              <w:rPr>
                <w:rFonts w:asciiTheme="minorHAnsi" w:hAnsiTheme="minorHAnsi"/>
                <w:sz w:val="18"/>
                <w:szCs w:val="18"/>
              </w:rPr>
            </w:pPr>
            <w:r w:rsidRPr="004E61D0">
              <w:rPr>
                <w:rFonts w:asciiTheme="minorHAnsi" w:hAnsiTheme="minorHAnsi"/>
                <w:sz w:val="18"/>
                <w:szCs w:val="18"/>
              </w:rPr>
              <w:t xml:space="preserve">Zatrudnienie w </w:t>
            </w:r>
            <w:r w:rsidR="00647B0F">
              <w:rPr>
                <w:rFonts w:asciiTheme="minorHAnsi" w:hAnsiTheme="minorHAnsi"/>
                <w:sz w:val="18"/>
                <w:szCs w:val="18"/>
              </w:rPr>
              <w:t>ZAZ</w:t>
            </w:r>
            <w:r w:rsidRPr="004E61D0">
              <w:rPr>
                <w:rFonts w:asciiTheme="minorHAnsi" w:hAnsiTheme="minorHAnsi"/>
                <w:sz w:val="18"/>
                <w:szCs w:val="18"/>
              </w:rPr>
              <w:t xml:space="preserve"> znalazło 58 osób, z czego 42 to osoby niepełnosprawne – 2</w:t>
            </w:r>
            <w:r w:rsidR="004E61D0" w:rsidRPr="004E61D0">
              <w:rPr>
                <w:rFonts w:asciiTheme="minorHAnsi" w:hAnsiTheme="minorHAnsi"/>
                <w:sz w:val="18"/>
                <w:szCs w:val="18"/>
              </w:rPr>
              <w:t>6</w:t>
            </w:r>
            <w:r w:rsidRPr="004E61D0">
              <w:rPr>
                <w:rFonts w:asciiTheme="minorHAnsi" w:hAnsiTheme="minorHAnsi"/>
                <w:sz w:val="18"/>
                <w:szCs w:val="18"/>
              </w:rPr>
              <w:t xml:space="preserve"> ze znacznym stopniem niepełnosprawności oraz 1</w:t>
            </w:r>
            <w:r w:rsidR="004E61D0" w:rsidRPr="004E61D0">
              <w:rPr>
                <w:rFonts w:asciiTheme="minorHAnsi" w:hAnsiTheme="minorHAnsi"/>
                <w:sz w:val="18"/>
                <w:szCs w:val="18"/>
              </w:rPr>
              <w:t>6</w:t>
            </w:r>
            <w:r w:rsidRPr="004E61D0">
              <w:rPr>
                <w:rFonts w:asciiTheme="minorHAnsi" w:hAnsiTheme="minorHAnsi"/>
                <w:sz w:val="18"/>
                <w:szCs w:val="18"/>
              </w:rPr>
              <w:t xml:space="preserve"> osób ze stopniem umiarkowanym. Stosunek pracowników niepełnosprawnych do zatrudnienia ogółem w zakładach aktywności zawodowej wyniósł 72,41%.</w:t>
            </w:r>
          </w:p>
        </w:tc>
      </w:tr>
      <w:tr w:rsidR="006E08FA" w:rsidRPr="00680C80" w14:paraId="6FFB43E6" w14:textId="77777777" w:rsidTr="00014439">
        <w:tc>
          <w:tcPr>
            <w:tcW w:w="2268" w:type="dxa"/>
          </w:tcPr>
          <w:p w14:paraId="63A0A5FC" w14:textId="3E81FE73" w:rsidR="006E08FA" w:rsidRPr="004E61D0" w:rsidRDefault="00144082" w:rsidP="00014439">
            <w:pPr>
              <w:pStyle w:val="Zawartotabeli"/>
              <w:spacing w:after="0"/>
              <w:rPr>
                <w:rFonts w:asciiTheme="minorHAnsi" w:hAnsiTheme="minorHAnsi"/>
                <w:sz w:val="18"/>
                <w:szCs w:val="18"/>
              </w:rPr>
            </w:pPr>
            <w:r w:rsidRPr="004E61D0">
              <w:rPr>
                <w:rFonts w:asciiTheme="minorHAnsi" w:hAnsiTheme="minorHAnsi"/>
                <w:sz w:val="18"/>
                <w:szCs w:val="18"/>
              </w:rPr>
              <w:t>Środki wydatkowane</w:t>
            </w:r>
            <w:r w:rsidRPr="004E61D0">
              <w:rPr>
                <w:rFonts w:asciiTheme="minorHAnsi" w:hAnsiTheme="minorHAnsi"/>
                <w:sz w:val="18"/>
                <w:szCs w:val="18"/>
              </w:rPr>
              <w:br/>
              <w:t>w 2021</w:t>
            </w:r>
            <w:r w:rsidR="006E08FA" w:rsidRPr="004E61D0">
              <w:rPr>
                <w:rFonts w:asciiTheme="minorHAnsi" w:hAnsiTheme="minorHAnsi"/>
                <w:sz w:val="18"/>
                <w:szCs w:val="18"/>
              </w:rPr>
              <w:t xml:space="preserve"> r. (w tys. zł)</w:t>
            </w:r>
          </w:p>
        </w:tc>
        <w:tc>
          <w:tcPr>
            <w:tcW w:w="7082" w:type="dxa"/>
          </w:tcPr>
          <w:p w14:paraId="250C9D4C" w14:textId="77777777" w:rsidR="006E08FA" w:rsidRPr="004E61D0" w:rsidRDefault="006E08FA" w:rsidP="00014439">
            <w:pPr>
              <w:pStyle w:val="Zawartotabeli"/>
              <w:spacing w:after="0"/>
              <w:jc w:val="both"/>
              <w:rPr>
                <w:rFonts w:asciiTheme="minorHAnsi" w:hAnsiTheme="minorHAnsi"/>
                <w:sz w:val="18"/>
                <w:szCs w:val="18"/>
              </w:rPr>
            </w:pPr>
            <w:r w:rsidRPr="004E61D0">
              <w:rPr>
                <w:rFonts w:asciiTheme="minorHAnsi" w:hAnsiTheme="minorHAnsi"/>
                <w:sz w:val="18"/>
                <w:szCs w:val="18"/>
                <w:lang w:val="pl-PL" w:eastAsia="pl-PL"/>
              </w:rPr>
              <w:t>W ramach środków własnych.</w:t>
            </w:r>
          </w:p>
        </w:tc>
      </w:tr>
    </w:tbl>
    <w:p w14:paraId="1568BFD9" w14:textId="77777777" w:rsidR="006E08FA" w:rsidRPr="00680C80" w:rsidRDefault="006E08FA" w:rsidP="006E08FA">
      <w:pPr>
        <w:tabs>
          <w:tab w:val="left" w:pos="0"/>
        </w:tabs>
        <w:jc w:val="center"/>
        <w:rPr>
          <w:rFonts w:asciiTheme="minorHAnsi" w:hAnsiTheme="minorHAnsi"/>
          <w:b/>
          <w:sz w:val="18"/>
          <w:szCs w:val="18"/>
          <w:highlight w:val="yellow"/>
        </w:rPr>
      </w:pPr>
    </w:p>
    <w:p w14:paraId="6E94B3E2"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8537E65" w14:textId="77777777" w:rsidTr="00014439">
        <w:trPr>
          <w:trHeight w:val="258"/>
        </w:trPr>
        <w:tc>
          <w:tcPr>
            <w:tcW w:w="2268" w:type="dxa"/>
          </w:tcPr>
          <w:p w14:paraId="59C5CCF3" w14:textId="77777777" w:rsidR="006E08FA" w:rsidRPr="00A07312" w:rsidRDefault="006E08FA" w:rsidP="00014439">
            <w:pPr>
              <w:widowControl w:val="0"/>
              <w:suppressLineNumbers/>
              <w:suppressAutoHyphens/>
              <w:rPr>
                <w:rFonts w:asciiTheme="minorHAnsi" w:eastAsia="Lucida Sans Unicode" w:hAnsiTheme="minorHAnsi"/>
                <w:sz w:val="18"/>
                <w:szCs w:val="18"/>
                <w:lang w:val="x-none" w:eastAsia="x-none"/>
              </w:rPr>
            </w:pPr>
            <w:r w:rsidRPr="00A07312">
              <w:rPr>
                <w:rFonts w:asciiTheme="minorHAnsi" w:eastAsia="Lucida Sans Unicode" w:hAnsiTheme="minorHAnsi"/>
                <w:sz w:val="18"/>
                <w:szCs w:val="18"/>
              </w:rPr>
              <w:t>Priorytet 3</w:t>
            </w:r>
          </w:p>
        </w:tc>
        <w:tc>
          <w:tcPr>
            <w:tcW w:w="7082" w:type="dxa"/>
          </w:tcPr>
          <w:p w14:paraId="14547D31" w14:textId="77777777" w:rsidR="006E08FA" w:rsidRPr="00A07312" w:rsidRDefault="006E08FA" w:rsidP="00014439">
            <w:pPr>
              <w:widowControl w:val="0"/>
              <w:suppressLineNumbers/>
              <w:suppressAutoHyphens/>
              <w:rPr>
                <w:rFonts w:asciiTheme="minorHAnsi" w:eastAsia="Lucida Sans Unicode" w:hAnsiTheme="minorHAnsi"/>
                <w:sz w:val="18"/>
                <w:szCs w:val="18"/>
              </w:rPr>
            </w:pPr>
            <w:r w:rsidRPr="00A07312">
              <w:rPr>
                <w:rFonts w:asciiTheme="minorHAnsi" w:eastAsia="Lucida Sans Unicode" w:hAnsiTheme="minorHAnsi"/>
                <w:sz w:val="18"/>
                <w:szCs w:val="18"/>
              </w:rPr>
              <w:t>Promocja włączenia zawodowego i społecznego</w:t>
            </w:r>
          </w:p>
        </w:tc>
      </w:tr>
      <w:tr w:rsidR="006E08FA" w:rsidRPr="00680C80" w14:paraId="1A69445D" w14:textId="77777777" w:rsidTr="00014439">
        <w:trPr>
          <w:trHeight w:val="294"/>
        </w:trPr>
        <w:tc>
          <w:tcPr>
            <w:tcW w:w="2268" w:type="dxa"/>
          </w:tcPr>
          <w:p w14:paraId="0624A802" w14:textId="77777777" w:rsidR="006E08FA" w:rsidRPr="00A07312" w:rsidRDefault="006E08FA" w:rsidP="00014439">
            <w:pPr>
              <w:widowControl w:val="0"/>
              <w:suppressLineNumbers/>
              <w:suppressAutoHyphens/>
              <w:rPr>
                <w:rFonts w:asciiTheme="minorHAnsi" w:eastAsia="Lucida Sans Unicode" w:hAnsiTheme="minorHAnsi"/>
                <w:sz w:val="18"/>
                <w:szCs w:val="18"/>
                <w:lang w:val="x-none" w:eastAsia="x-none"/>
              </w:rPr>
            </w:pPr>
            <w:r w:rsidRPr="00A07312">
              <w:rPr>
                <w:rFonts w:asciiTheme="minorHAnsi" w:eastAsia="Lucida Sans Unicode" w:hAnsiTheme="minorHAnsi"/>
                <w:sz w:val="18"/>
                <w:szCs w:val="18"/>
              </w:rPr>
              <w:t>Cel operacyjny 3.2.</w:t>
            </w:r>
          </w:p>
        </w:tc>
        <w:tc>
          <w:tcPr>
            <w:tcW w:w="7082" w:type="dxa"/>
          </w:tcPr>
          <w:p w14:paraId="474E1ADC" w14:textId="77777777" w:rsidR="006E08FA" w:rsidRPr="00A07312" w:rsidRDefault="006E08FA" w:rsidP="00014439">
            <w:pPr>
              <w:widowControl w:val="0"/>
              <w:suppressLineNumbers/>
              <w:suppressAutoHyphens/>
              <w:rPr>
                <w:rFonts w:asciiTheme="minorHAnsi" w:eastAsia="Lucida Sans Unicode" w:hAnsiTheme="minorHAnsi"/>
                <w:sz w:val="18"/>
                <w:szCs w:val="18"/>
              </w:rPr>
            </w:pPr>
            <w:r w:rsidRPr="00A07312">
              <w:rPr>
                <w:rFonts w:asciiTheme="minorHAnsi" w:eastAsia="Lucida Sans Unicode" w:hAnsiTheme="minorHAnsi"/>
                <w:sz w:val="18"/>
                <w:szCs w:val="18"/>
              </w:rPr>
              <w:t>Rozwój aktywnej integracji</w:t>
            </w:r>
          </w:p>
        </w:tc>
      </w:tr>
      <w:tr w:rsidR="006E08FA" w:rsidRPr="00680C80" w14:paraId="2F476808" w14:textId="77777777" w:rsidTr="00014439">
        <w:trPr>
          <w:trHeight w:val="219"/>
        </w:trPr>
        <w:tc>
          <w:tcPr>
            <w:tcW w:w="2268" w:type="dxa"/>
          </w:tcPr>
          <w:p w14:paraId="5370607A" w14:textId="5A83E7E1" w:rsidR="006E08FA" w:rsidRPr="00A07312" w:rsidRDefault="006E08FA" w:rsidP="00DE54AB">
            <w:pPr>
              <w:widowControl w:val="0"/>
              <w:suppressLineNumbers/>
              <w:suppressAutoHyphens/>
              <w:rPr>
                <w:rFonts w:asciiTheme="minorHAnsi" w:eastAsia="Lucida Sans Unicode" w:hAnsiTheme="minorHAnsi"/>
                <w:sz w:val="18"/>
                <w:szCs w:val="18"/>
                <w:lang w:val="x-none" w:eastAsia="x-none"/>
              </w:rPr>
            </w:pPr>
            <w:r w:rsidRPr="00A07312">
              <w:rPr>
                <w:rFonts w:asciiTheme="minorHAnsi" w:eastAsia="Lucida Sans Unicode" w:hAnsiTheme="minorHAnsi"/>
                <w:sz w:val="18"/>
                <w:szCs w:val="18"/>
              </w:rPr>
              <w:t>Tytuł zadania 3.2.</w:t>
            </w:r>
            <w:r w:rsidR="00DE54AB" w:rsidRPr="00A07312">
              <w:rPr>
                <w:rFonts w:asciiTheme="minorHAnsi" w:eastAsia="Lucida Sans Unicode" w:hAnsiTheme="minorHAnsi"/>
                <w:sz w:val="18"/>
                <w:szCs w:val="18"/>
              </w:rPr>
              <w:t>9</w:t>
            </w:r>
            <w:r w:rsidRPr="00A07312">
              <w:rPr>
                <w:rFonts w:asciiTheme="minorHAnsi" w:eastAsia="Lucida Sans Unicode" w:hAnsiTheme="minorHAnsi"/>
                <w:sz w:val="18"/>
                <w:szCs w:val="18"/>
              </w:rPr>
              <w:t>.</w:t>
            </w:r>
          </w:p>
        </w:tc>
        <w:tc>
          <w:tcPr>
            <w:tcW w:w="7082" w:type="dxa"/>
          </w:tcPr>
          <w:p w14:paraId="1932071B" w14:textId="77777777" w:rsidR="006E08FA" w:rsidRPr="00A07312"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A07312">
              <w:rPr>
                <w:rFonts w:asciiTheme="minorHAnsi" w:hAnsiTheme="minorHAnsi"/>
                <w:sz w:val="18"/>
                <w:szCs w:val="18"/>
                <w:lang w:val="x-none"/>
              </w:rPr>
              <w:t>Infrastruktura zdrowotna i rozwój usług społecznych</w:t>
            </w:r>
          </w:p>
        </w:tc>
      </w:tr>
      <w:tr w:rsidR="006E08FA" w:rsidRPr="00680C80" w14:paraId="0B462F52" w14:textId="77777777" w:rsidTr="00014439">
        <w:trPr>
          <w:trHeight w:val="496"/>
        </w:trPr>
        <w:tc>
          <w:tcPr>
            <w:tcW w:w="2268" w:type="dxa"/>
          </w:tcPr>
          <w:p w14:paraId="616ED0D9" w14:textId="77777777" w:rsidR="006E08FA" w:rsidRPr="00680C80" w:rsidRDefault="006E08FA" w:rsidP="00014439">
            <w:pPr>
              <w:widowControl w:val="0"/>
              <w:suppressLineNumbers/>
              <w:suppressAutoHyphens/>
              <w:rPr>
                <w:rFonts w:asciiTheme="minorHAnsi" w:eastAsia="Lucida Sans Unicode" w:hAnsiTheme="minorHAnsi"/>
                <w:sz w:val="18"/>
                <w:szCs w:val="18"/>
                <w:highlight w:val="yellow"/>
                <w:lang w:val="x-none" w:eastAsia="x-none"/>
              </w:rPr>
            </w:pPr>
            <w:r w:rsidRPr="00A07312">
              <w:rPr>
                <w:rFonts w:asciiTheme="minorHAnsi" w:eastAsia="Lucida Sans Unicode" w:hAnsiTheme="minorHAnsi"/>
                <w:sz w:val="18"/>
                <w:szCs w:val="18"/>
                <w:lang w:val="x-none" w:eastAsia="x-none"/>
              </w:rPr>
              <w:t>Opis realizacji zadania (</w:t>
            </w:r>
            <w:r w:rsidRPr="00A07312">
              <w:rPr>
                <w:rFonts w:asciiTheme="minorHAnsi" w:eastAsia="Lucida Sans Unicode" w:hAnsiTheme="minorHAnsi"/>
                <w:snapToGrid w:val="0"/>
                <w:sz w:val="18"/>
                <w:szCs w:val="18"/>
                <w:lang w:val="x-none" w:eastAsia="x-none"/>
              </w:rPr>
              <w:t>charakterystyka realizowanego zadania: cel, wykonawcy, podjęte</w:t>
            </w:r>
            <w:r w:rsidRPr="00A07312">
              <w:rPr>
                <w:rFonts w:asciiTheme="minorHAnsi" w:eastAsia="Lucida Sans Unicode" w:hAnsiTheme="minorHAnsi"/>
                <w:snapToGrid w:val="0"/>
                <w:sz w:val="18"/>
                <w:szCs w:val="18"/>
                <w:lang w:val="x-none" w:eastAsia="x-none"/>
              </w:rPr>
              <w:br/>
              <w:t>i zrealizowane działania)</w:t>
            </w:r>
          </w:p>
        </w:tc>
        <w:tc>
          <w:tcPr>
            <w:tcW w:w="7082" w:type="dxa"/>
          </w:tcPr>
          <w:p w14:paraId="2459DCAC" w14:textId="26A1A327" w:rsidR="006E08FA" w:rsidRPr="00730C08" w:rsidRDefault="002B6D5F" w:rsidP="00014439">
            <w:pPr>
              <w:pStyle w:val="Tekstpodstawowywcity"/>
              <w:tabs>
                <w:tab w:val="left" w:pos="303"/>
              </w:tabs>
              <w:suppressAutoHyphens/>
              <w:ind w:left="20" w:right="-10"/>
              <w:jc w:val="both"/>
              <w:rPr>
                <w:rFonts w:asciiTheme="minorHAnsi" w:hAnsiTheme="minorHAnsi"/>
                <w:sz w:val="18"/>
                <w:szCs w:val="18"/>
                <w:lang w:val="pl-PL"/>
              </w:rPr>
            </w:pPr>
            <w:r w:rsidRPr="00730C08">
              <w:rPr>
                <w:rFonts w:asciiTheme="minorHAnsi" w:hAnsiTheme="minorHAnsi"/>
                <w:sz w:val="18"/>
                <w:szCs w:val="18"/>
                <w:lang w:val="pl-PL"/>
              </w:rPr>
              <w:t>W</w:t>
            </w:r>
            <w:r w:rsidR="006E08FA" w:rsidRPr="00730C08">
              <w:rPr>
                <w:rFonts w:asciiTheme="minorHAnsi" w:hAnsiTheme="minorHAnsi"/>
                <w:sz w:val="18"/>
                <w:szCs w:val="18"/>
              </w:rPr>
              <w:t xml:space="preserve"> ramach RPO-L2020 </w:t>
            </w:r>
            <w:r w:rsidR="006E08FA" w:rsidRPr="00730C08">
              <w:rPr>
                <w:rFonts w:asciiTheme="minorHAnsi" w:hAnsiTheme="minorHAnsi"/>
                <w:sz w:val="18"/>
                <w:szCs w:val="18"/>
                <w:lang w:val="pl-PL"/>
              </w:rPr>
              <w:t>(Działanie 9.1 „Infrastruktura zdrowotna i usług społecznych”) wspierane b</w:t>
            </w:r>
            <w:r w:rsidR="00690A3A" w:rsidRPr="00730C08">
              <w:rPr>
                <w:rFonts w:asciiTheme="minorHAnsi" w:hAnsiTheme="minorHAnsi"/>
                <w:sz w:val="18"/>
                <w:szCs w:val="18"/>
                <w:lang w:val="pl-PL"/>
              </w:rPr>
              <w:t>yły</w:t>
            </w:r>
            <w:r w:rsidR="006E08FA" w:rsidRPr="00730C08">
              <w:rPr>
                <w:rFonts w:asciiTheme="minorHAnsi" w:hAnsiTheme="minorHAnsi"/>
                <w:sz w:val="18"/>
                <w:szCs w:val="18"/>
                <w:lang w:val="pl-PL"/>
              </w:rPr>
              <w:t xml:space="preserve"> m.in. inwestycje w infrastrukturę społeczną służącą aktywizacji społeczno-zawodowej osób zagrożonych ubóstwem lub wykluczeniem społecznym oraz rozwojowi usług społecznych świadczonych w interesie ogólnym. Ograniczenie lub brak dostępu do usług społecznych przyczynia się do pogorszenia zdolności do uczestnictwa w życiu społecznym i gospodarczym, co z kolei wpływa na zwiększenie ryzyka ubóstwa i wykluczenia społecznego osób długotrwale bezrobotnych, z niepełnosprawnościami, powracających na rynek pracy, sprawujących opiekę nad osobami zależnymi.</w:t>
            </w:r>
          </w:p>
          <w:p w14:paraId="26738189" w14:textId="0EDD0B8D" w:rsidR="006E08FA" w:rsidRPr="00730C08"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730C08">
              <w:rPr>
                <w:rFonts w:asciiTheme="minorHAnsi" w:hAnsiTheme="minorHAnsi"/>
                <w:sz w:val="18"/>
                <w:szCs w:val="18"/>
                <w:lang w:val="pl-PL"/>
              </w:rPr>
              <w:t>W ramach RPO-L2020 (Działanie 9.1 „Infrastruktura zdrowotna i usług</w:t>
            </w:r>
            <w:r w:rsidR="00690A3A" w:rsidRPr="00730C08">
              <w:rPr>
                <w:rFonts w:asciiTheme="minorHAnsi" w:hAnsiTheme="minorHAnsi"/>
                <w:sz w:val="18"/>
                <w:szCs w:val="18"/>
                <w:lang w:val="pl-PL"/>
              </w:rPr>
              <w:t xml:space="preserve"> społecznych”) wsparcie </w:t>
            </w:r>
            <w:r w:rsidR="00690A3A" w:rsidRPr="00730C08">
              <w:rPr>
                <w:rFonts w:asciiTheme="minorHAnsi" w:hAnsiTheme="minorHAnsi"/>
                <w:sz w:val="18"/>
                <w:szCs w:val="18"/>
                <w:lang w:val="pl-PL"/>
              </w:rPr>
              <w:lastRenderedPageBreak/>
              <w:t>uzyskały</w:t>
            </w:r>
            <w:r w:rsidRPr="00730C08">
              <w:rPr>
                <w:rFonts w:asciiTheme="minorHAnsi" w:hAnsiTheme="minorHAnsi"/>
                <w:sz w:val="18"/>
                <w:szCs w:val="18"/>
                <w:lang w:val="pl-PL"/>
              </w:rPr>
              <w:t xml:space="preserve"> inwestycje, mające na celu powstanie i rozwój środowiskowych form opieki nad dziećmi, osobami z niepełnosprawnościami, osobami starszymi oraz form pomocy społecznej, przyczyniającej się do usamodzielnienia życiowego i rozwoju społeczno-ekonomicznego osób wykluczonych społecznie lub zagrożonych wykluczeniem s</w:t>
            </w:r>
            <w:r w:rsidR="00690A3A" w:rsidRPr="00730C08">
              <w:rPr>
                <w:rFonts w:asciiTheme="minorHAnsi" w:hAnsiTheme="minorHAnsi"/>
                <w:sz w:val="18"/>
                <w:szCs w:val="18"/>
                <w:lang w:val="pl-PL"/>
              </w:rPr>
              <w:t>połecznym. Dofinansowane zostały</w:t>
            </w:r>
            <w:r w:rsidRPr="00730C08">
              <w:rPr>
                <w:rFonts w:asciiTheme="minorHAnsi" w:hAnsiTheme="minorHAnsi"/>
                <w:sz w:val="18"/>
                <w:szCs w:val="18"/>
                <w:lang w:val="pl-PL"/>
              </w:rPr>
              <w:t xml:space="preserve"> przedsięwzięcia służące poprawie infrastruktury podmiotów oferujących pomoc z zakresu aktywizacji społeczno-zawodowej osób wykluczonych bądź zagrożonych wykluczeniem takich jak: centra integracji społecznej</w:t>
            </w:r>
            <w:r w:rsidR="00C75881">
              <w:rPr>
                <w:rFonts w:asciiTheme="minorHAnsi" w:hAnsiTheme="minorHAnsi"/>
                <w:sz w:val="18"/>
                <w:szCs w:val="18"/>
                <w:lang w:val="pl-PL"/>
              </w:rPr>
              <w:t>, kluby integracji społecznej</w:t>
            </w:r>
            <w:r w:rsidRPr="00730C08">
              <w:rPr>
                <w:rFonts w:asciiTheme="minorHAnsi" w:hAnsiTheme="minorHAnsi"/>
                <w:sz w:val="18"/>
                <w:szCs w:val="18"/>
                <w:lang w:val="pl-PL"/>
              </w:rPr>
              <w:t xml:space="preserve">, zakłady aktywności zawodowej oraz podmioty oferujące usługi </w:t>
            </w:r>
            <w:r w:rsidR="00690A3A" w:rsidRPr="00730C08">
              <w:rPr>
                <w:rFonts w:asciiTheme="minorHAnsi" w:hAnsiTheme="minorHAnsi"/>
                <w:sz w:val="18"/>
                <w:szCs w:val="18"/>
                <w:lang w:val="pl-PL"/>
              </w:rPr>
              <w:t>interwencyjne. Wsparcie otrzymały</w:t>
            </w:r>
            <w:r w:rsidRPr="00730C08">
              <w:rPr>
                <w:rFonts w:asciiTheme="minorHAnsi" w:hAnsiTheme="minorHAnsi"/>
                <w:sz w:val="18"/>
                <w:szCs w:val="18"/>
                <w:lang w:val="pl-PL"/>
              </w:rPr>
              <w:t xml:space="preserve"> działania przyczyniające się do zwiększenia liczby miejsc oraz wyposażenia jednostek systemu wspierania rodziny i systemu pieczy zastępczej, w tym w szczególności podmiotów realizujących wsparcie dla rodzin z dziećmi (m.in. placówek wsparcia dziennego), jak również przedsięwzięcia w zakresie rozwoju infrastruktury rodzinnej pieczy zastępczej.</w:t>
            </w:r>
          </w:p>
          <w:p w14:paraId="383D3073" w14:textId="31724D32" w:rsidR="006E08FA" w:rsidRPr="00730C08" w:rsidRDefault="00690A3A" w:rsidP="00014439">
            <w:pPr>
              <w:pStyle w:val="Tekstpodstawowywcity"/>
              <w:tabs>
                <w:tab w:val="left" w:pos="168"/>
              </w:tabs>
              <w:suppressAutoHyphens/>
              <w:ind w:left="20" w:right="-10"/>
              <w:jc w:val="both"/>
              <w:rPr>
                <w:rFonts w:asciiTheme="minorHAnsi" w:hAnsiTheme="minorHAnsi"/>
                <w:sz w:val="18"/>
                <w:szCs w:val="18"/>
                <w:lang w:val="pl-PL"/>
              </w:rPr>
            </w:pPr>
            <w:r w:rsidRPr="00730C08">
              <w:rPr>
                <w:rFonts w:asciiTheme="minorHAnsi" w:hAnsiTheme="minorHAnsi"/>
                <w:sz w:val="18"/>
                <w:szCs w:val="18"/>
                <w:lang w:val="pl-PL"/>
              </w:rPr>
              <w:t>Wsparciem objęte zostały</w:t>
            </w:r>
            <w:r w:rsidR="006E08FA" w:rsidRPr="00730C08">
              <w:rPr>
                <w:rFonts w:asciiTheme="minorHAnsi" w:hAnsiTheme="minorHAnsi"/>
                <w:sz w:val="18"/>
                <w:szCs w:val="18"/>
                <w:lang w:val="pl-PL"/>
              </w:rPr>
              <w:t xml:space="preserve"> inwestycje w infrastrukturę społeczną, świadczącą usług</w:t>
            </w:r>
            <w:r w:rsidRPr="00730C08">
              <w:rPr>
                <w:rFonts w:asciiTheme="minorHAnsi" w:hAnsiTheme="minorHAnsi"/>
                <w:sz w:val="18"/>
                <w:szCs w:val="18"/>
                <w:lang w:val="pl-PL"/>
              </w:rPr>
              <w:t>i</w:t>
            </w:r>
            <w:r w:rsidR="006E08FA" w:rsidRPr="00730C08">
              <w:rPr>
                <w:rFonts w:asciiTheme="minorHAnsi" w:hAnsiTheme="minorHAnsi"/>
                <w:sz w:val="18"/>
                <w:szCs w:val="18"/>
                <w:lang w:val="pl-PL"/>
              </w:rPr>
              <w:t xml:space="preserve"> socjalne i opiekuńcze (w tym dotyczące rodzinnych domów pomocy, środowiskowych domów pomocy, dziennych domów pomocy, jednostek systemu wspierania rodziny, systemu pieczy zastępczej, placówek wsparcia dziennego i opieki wychowawczej), polegające na:</w:t>
            </w:r>
          </w:p>
          <w:p w14:paraId="1E7870CA" w14:textId="77777777" w:rsidR="006E08FA" w:rsidRPr="00730C08"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730C08">
              <w:rPr>
                <w:rFonts w:asciiTheme="minorHAnsi" w:hAnsiTheme="minorHAnsi"/>
                <w:sz w:val="18"/>
                <w:szCs w:val="18"/>
                <w:lang w:val="pl-PL"/>
              </w:rPr>
              <w:t>-</w:t>
            </w:r>
            <w:r w:rsidRPr="00730C08">
              <w:rPr>
                <w:rFonts w:asciiTheme="minorHAnsi" w:hAnsiTheme="minorHAnsi"/>
                <w:sz w:val="18"/>
                <w:szCs w:val="18"/>
                <w:lang w:val="pl-PL"/>
              </w:rPr>
              <w:tab/>
              <w:t>adaptacji tj. rozbudowie, przebudowie i remoncie budynku na cele związane ze świadczeniem usług socjalnych i opiekuńczych,</w:t>
            </w:r>
          </w:p>
          <w:p w14:paraId="0D8BB407" w14:textId="77777777" w:rsidR="006E08FA" w:rsidRPr="00730C08" w:rsidRDefault="006E08FA" w:rsidP="00014439">
            <w:pPr>
              <w:pStyle w:val="Tekstpodstawowywcity"/>
              <w:tabs>
                <w:tab w:val="left" w:pos="168"/>
              </w:tabs>
              <w:suppressAutoHyphens/>
              <w:ind w:left="20" w:right="-10"/>
              <w:jc w:val="both"/>
              <w:rPr>
                <w:rFonts w:asciiTheme="minorHAnsi" w:hAnsiTheme="minorHAnsi"/>
                <w:sz w:val="18"/>
                <w:szCs w:val="18"/>
                <w:lang w:val="pl-PL"/>
              </w:rPr>
            </w:pPr>
            <w:r w:rsidRPr="00730C08">
              <w:rPr>
                <w:rFonts w:asciiTheme="minorHAnsi" w:hAnsiTheme="minorHAnsi"/>
                <w:sz w:val="18"/>
                <w:szCs w:val="18"/>
                <w:lang w:val="pl-PL"/>
              </w:rPr>
              <w:t>-</w:t>
            </w:r>
            <w:r w:rsidRPr="00730C08">
              <w:rPr>
                <w:rFonts w:asciiTheme="minorHAnsi" w:hAnsiTheme="minorHAnsi"/>
                <w:sz w:val="18"/>
                <w:szCs w:val="18"/>
                <w:lang w:val="pl-PL"/>
              </w:rPr>
              <w:tab/>
              <w:t xml:space="preserve">remoncie, rozbudowie i/lub przebudowie obiektu infrastruktury społecznej świadczącej usługi socjalne i opiekuńcze, </w:t>
            </w:r>
          </w:p>
          <w:p w14:paraId="43861E53" w14:textId="6FD00042" w:rsidR="006E08FA" w:rsidRPr="00680C80" w:rsidRDefault="006E08FA" w:rsidP="00D15193">
            <w:pPr>
              <w:pStyle w:val="Tekstpodstawowywcity"/>
              <w:tabs>
                <w:tab w:val="left" w:pos="168"/>
              </w:tabs>
              <w:suppressAutoHyphens/>
              <w:ind w:left="20" w:right="-10"/>
              <w:jc w:val="both"/>
              <w:rPr>
                <w:rFonts w:asciiTheme="minorHAnsi" w:hAnsiTheme="minorHAnsi"/>
                <w:sz w:val="18"/>
                <w:szCs w:val="18"/>
                <w:highlight w:val="yellow"/>
                <w:lang w:val="pl-PL"/>
              </w:rPr>
            </w:pPr>
            <w:r w:rsidRPr="00730C08">
              <w:rPr>
                <w:rFonts w:asciiTheme="minorHAnsi" w:hAnsiTheme="minorHAnsi"/>
                <w:sz w:val="18"/>
                <w:szCs w:val="18"/>
                <w:lang w:val="pl-PL"/>
              </w:rPr>
              <w:t>-</w:t>
            </w:r>
            <w:r w:rsidRPr="00730C08">
              <w:rPr>
                <w:rFonts w:asciiTheme="minorHAnsi" w:hAnsiTheme="minorHAnsi"/>
                <w:sz w:val="18"/>
                <w:szCs w:val="18"/>
                <w:lang w:val="pl-PL"/>
              </w:rPr>
              <w:tab/>
              <w:t>wyposażeni</w:t>
            </w:r>
            <w:r w:rsidR="00D15193">
              <w:rPr>
                <w:rFonts w:asciiTheme="minorHAnsi" w:hAnsiTheme="minorHAnsi"/>
                <w:sz w:val="18"/>
                <w:szCs w:val="18"/>
                <w:lang w:val="pl-PL"/>
              </w:rPr>
              <w:t>u</w:t>
            </w:r>
            <w:r w:rsidRPr="00730C08">
              <w:rPr>
                <w:rFonts w:asciiTheme="minorHAnsi" w:hAnsiTheme="minorHAnsi"/>
                <w:sz w:val="18"/>
                <w:szCs w:val="18"/>
                <w:lang w:val="pl-PL"/>
              </w:rPr>
              <w:t xml:space="preserve"> obiektów infrastruktury społecznej związanej ze świadczeniem usług socjalnych i opiekuńczych, niezbędne do osiągnięcia celu głównego i prawidłowej realizacji zadania – tylko jako element projektu.</w:t>
            </w:r>
          </w:p>
        </w:tc>
      </w:tr>
      <w:tr w:rsidR="006E08FA" w:rsidRPr="00680C80" w14:paraId="51A24F73" w14:textId="77777777" w:rsidTr="00014439">
        <w:tc>
          <w:tcPr>
            <w:tcW w:w="2268" w:type="dxa"/>
          </w:tcPr>
          <w:p w14:paraId="1E92161D" w14:textId="77777777" w:rsidR="006E08FA" w:rsidRPr="00730C08" w:rsidRDefault="006E08FA" w:rsidP="00014439">
            <w:pPr>
              <w:widowControl w:val="0"/>
              <w:suppressLineNumbers/>
              <w:suppressAutoHyphens/>
              <w:rPr>
                <w:rFonts w:asciiTheme="minorHAnsi" w:eastAsia="Lucida Sans Unicode" w:hAnsiTheme="minorHAnsi"/>
                <w:sz w:val="18"/>
                <w:szCs w:val="18"/>
                <w:lang w:val="x-none" w:eastAsia="x-none"/>
              </w:rPr>
            </w:pPr>
            <w:r w:rsidRPr="00730C08">
              <w:rPr>
                <w:rFonts w:asciiTheme="minorHAnsi" w:eastAsia="Lucida Sans Unicode" w:hAnsiTheme="minorHAnsi"/>
                <w:sz w:val="18"/>
                <w:szCs w:val="18"/>
                <w:lang w:val="x-none" w:eastAsia="x-none"/>
              </w:rPr>
              <w:lastRenderedPageBreak/>
              <w:t>Uzyskane efekty</w:t>
            </w:r>
            <w:r w:rsidRPr="00730C08">
              <w:rPr>
                <w:rFonts w:asciiTheme="minorHAnsi" w:eastAsia="Lucida Sans Unicode" w:hAnsiTheme="minorHAnsi"/>
                <w:sz w:val="18"/>
                <w:szCs w:val="18"/>
                <w:lang w:eastAsia="x-none"/>
              </w:rPr>
              <w:br/>
            </w:r>
            <w:r w:rsidRPr="00730C08">
              <w:rPr>
                <w:rFonts w:asciiTheme="minorHAnsi" w:eastAsia="Lucida Sans Unicode" w:hAnsiTheme="minorHAnsi"/>
                <w:sz w:val="18"/>
                <w:szCs w:val="18"/>
                <w:lang w:val="x-none" w:eastAsia="x-none"/>
              </w:rPr>
              <w:t>(</w:t>
            </w:r>
            <w:r w:rsidRPr="00730C08">
              <w:rPr>
                <w:rFonts w:asciiTheme="minorHAnsi" w:eastAsia="Lucida Sans Unicode" w:hAnsiTheme="minorHAnsi"/>
                <w:snapToGrid w:val="0"/>
                <w:sz w:val="18"/>
                <w:szCs w:val="18"/>
                <w:lang w:val="x-none" w:eastAsia="x-none"/>
              </w:rPr>
              <w:t>w ujęciu ilościowym</w:t>
            </w:r>
            <w:r w:rsidRPr="00730C08">
              <w:rPr>
                <w:rFonts w:asciiTheme="minorHAnsi" w:eastAsia="Lucida Sans Unicode" w:hAnsiTheme="minorHAnsi"/>
                <w:snapToGrid w:val="0"/>
                <w:sz w:val="18"/>
                <w:szCs w:val="18"/>
                <w:lang w:eastAsia="x-none"/>
              </w:rPr>
              <w:br/>
            </w:r>
            <w:r w:rsidRPr="00730C08">
              <w:rPr>
                <w:rFonts w:asciiTheme="minorHAnsi" w:eastAsia="Lucida Sans Unicode" w:hAnsiTheme="minorHAnsi"/>
                <w:snapToGrid w:val="0"/>
                <w:sz w:val="18"/>
                <w:szCs w:val="18"/>
                <w:lang w:val="x-none" w:eastAsia="x-none"/>
              </w:rPr>
              <w:t>i jakościowym</w:t>
            </w:r>
            <w:r w:rsidRPr="00730C08">
              <w:rPr>
                <w:rFonts w:asciiTheme="minorHAnsi" w:eastAsia="Lucida Sans Unicode" w:hAnsiTheme="minorHAnsi"/>
                <w:sz w:val="18"/>
                <w:szCs w:val="18"/>
                <w:lang w:val="x-none" w:eastAsia="x-none"/>
              </w:rPr>
              <w:t>)</w:t>
            </w:r>
          </w:p>
        </w:tc>
        <w:tc>
          <w:tcPr>
            <w:tcW w:w="7082" w:type="dxa"/>
          </w:tcPr>
          <w:p w14:paraId="2201D378" w14:textId="7C1C5D39" w:rsidR="00730C08" w:rsidRPr="00730C08" w:rsidRDefault="006E08FA" w:rsidP="00730C08">
            <w:pPr>
              <w:autoSpaceDE w:val="0"/>
              <w:autoSpaceDN w:val="0"/>
              <w:adjustRightInd w:val="0"/>
              <w:jc w:val="both"/>
              <w:rPr>
                <w:rFonts w:asciiTheme="minorHAnsi" w:eastAsia="TTE197A9D0t00" w:hAnsiTheme="minorHAnsi"/>
                <w:sz w:val="18"/>
                <w:szCs w:val="18"/>
              </w:rPr>
            </w:pPr>
            <w:r w:rsidRPr="00730C08">
              <w:rPr>
                <w:rFonts w:asciiTheme="minorHAnsi" w:eastAsia="TTE197A9D0t00" w:hAnsiTheme="minorHAnsi"/>
                <w:sz w:val="18"/>
                <w:szCs w:val="18"/>
              </w:rPr>
              <w:t>W związku z sytuacją pandemiczną w pierwszej kolejności działania zostały skupione na zabezpieczeniu zdrowotnym mieszkańców województwa lubuskie</w:t>
            </w:r>
            <w:r w:rsidR="00902F4A">
              <w:rPr>
                <w:rFonts w:asciiTheme="minorHAnsi" w:eastAsia="TTE197A9D0t00" w:hAnsiTheme="minorHAnsi"/>
                <w:sz w:val="18"/>
                <w:szCs w:val="18"/>
              </w:rPr>
              <w:t>go</w:t>
            </w:r>
            <w:r w:rsidRPr="00730C08">
              <w:rPr>
                <w:rFonts w:asciiTheme="minorHAnsi" w:eastAsia="TTE197A9D0t00" w:hAnsiTheme="minorHAnsi"/>
                <w:sz w:val="18"/>
                <w:szCs w:val="18"/>
              </w:rPr>
              <w:t xml:space="preserve">. </w:t>
            </w:r>
            <w:r w:rsidR="00730C08" w:rsidRPr="00730C08">
              <w:rPr>
                <w:rFonts w:asciiTheme="minorHAnsi" w:eastAsia="TTE197A9D0t00" w:hAnsiTheme="minorHAnsi"/>
                <w:sz w:val="18"/>
                <w:szCs w:val="18"/>
              </w:rPr>
              <w:t>Działania podejmowane w zakresie interwencji Działania 9.1.1 miały na celu poprawę bezpieczeństwa personelu medycznego i pacjentów poprzez środki ochrony osobistej oraz doposażenie placówek ochrony zdrowia w sprzęt i wyposażenie niezbędne do walki z COVID-19 i jego bezpośrednimi zdrowotnymi skutkami.</w:t>
            </w:r>
          </w:p>
          <w:p w14:paraId="3B1A70E5" w14:textId="7A32F30E" w:rsidR="00730C08" w:rsidRPr="00730C08" w:rsidRDefault="00730C08" w:rsidP="00730C08">
            <w:pPr>
              <w:autoSpaceDE w:val="0"/>
              <w:autoSpaceDN w:val="0"/>
              <w:adjustRightInd w:val="0"/>
              <w:jc w:val="both"/>
              <w:rPr>
                <w:rFonts w:asciiTheme="minorHAnsi" w:eastAsia="TTE197A9D0t00" w:hAnsiTheme="minorHAnsi"/>
                <w:sz w:val="18"/>
                <w:szCs w:val="18"/>
              </w:rPr>
            </w:pPr>
            <w:r w:rsidRPr="00730C08">
              <w:rPr>
                <w:rFonts w:asciiTheme="minorHAnsi" w:eastAsia="TTE197A9D0t00" w:hAnsiTheme="minorHAnsi"/>
                <w:sz w:val="18"/>
                <w:szCs w:val="18"/>
              </w:rPr>
              <w:t>9</w:t>
            </w:r>
            <w:r w:rsidR="00232909">
              <w:rPr>
                <w:rFonts w:asciiTheme="minorHAnsi" w:eastAsia="TTE197A9D0t00" w:hAnsiTheme="minorHAnsi"/>
                <w:sz w:val="18"/>
                <w:szCs w:val="18"/>
              </w:rPr>
              <w:t>.12.</w:t>
            </w:r>
            <w:r w:rsidRPr="00730C08">
              <w:rPr>
                <w:rFonts w:asciiTheme="minorHAnsi" w:eastAsia="TTE197A9D0t00" w:hAnsiTheme="minorHAnsi"/>
                <w:sz w:val="18"/>
                <w:szCs w:val="18"/>
              </w:rPr>
              <w:t xml:space="preserve">2021 r. </w:t>
            </w:r>
            <w:r w:rsidR="00232909">
              <w:rPr>
                <w:rFonts w:asciiTheme="minorHAnsi" w:eastAsia="TTE197A9D0t00" w:hAnsiTheme="minorHAnsi"/>
                <w:sz w:val="18"/>
                <w:szCs w:val="18"/>
              </w:rPr>
              <w:t>–</w:t>
            </w:r>
            <w:r w:rsidRPr="00730C08">
              <w:rPr>
                <w:rFonts w:asciiTheme="minorHAnsi" w:eastAsia="TTE197A9D0t00" w:hAnsiTheme="minorHAnsi"/>
                <w:sz w:val="18"/>
                <w:szCs w:val="18"/>
              </w:rPr>
              <w:t xml:space="preserve"> 31</w:t>
            </w:r>
            <w:r w:rsidR="00232909">
              <w:rPr>
                <w:rFonts w:asciiTheme="minorHAnsi" w:eastAsia="TTE197A9D0t00" w:hAnsiTheme="minorHAnsi"/>
                <w:sz w:val="18"/>
                <w:szCs w:val="18"/>
              </w:rPr>
              <w:t>.01.</w:t>
            </w:r>
            <w:r w:rsidRPr="00730C08">
              <w:rPr>
                <w:rFonts w:asciiTheme="minorHAnsi" w:eastAsia="TTE197A9D0t00" w:hAnsiTheme="minorHAnsi"/>
                <w:sz w:val="18"/>
                <w:szCs w:val="18"/>
              </w:rPr>
              <w:t>2022 r. trwał nabór wniosków w ramach Konkursu nr RPLB.09.01.01-IZ.00-08-K01/21 Regionalnego Programu Operacyjnego – Lubuskie 2020, Osi Priorytetowej 9 Infrastruktura społeczna, Działania 9.1 Infrastruktura zdrowotna i usług społecznych, Poddziałania 9.1.1 Infrastruktura zdrowotna i usług społecznych - projekty realizowane poza formułą ZIT, kategorii interwencji Funduszy Strukturalnych: 53 – Infrastruktura ochrony zdrowia. Szacowana wartość środków przeznaczonych na dofinansowanie projektów w ramach Konkursu dla Poddziałania 9.1.1 Infrastruktura zdrowotna i usług społecznych – projekty realizowane poza formułą ZIT wynosi 2</w:t>
            </w:r>
            <w:r w:rsidR="00232909">
              <w:rPr>
                <w:rFonts w:asciiTheme="minorHAnsi" w:eastAsia="TTE197A9D0t00" w:hAnsiTheme="minorHAnsi"/>
                <w:sz w:val="18"/>
                <w:szCs w:val="18"/>
              </w:rPr>
              <w:t>.</w:t>
            </w:r>
            <w:r w:rsidRPr="00730C08">
              <w:rPr>
                <w:rFonts w:asciiTheme="minorHAnsi" w:eastAsia="TTE197A9D0t00" w:hAnsiTheme="minorHAnsi"/>
                <w:sz w:val="18"/>
                <w:szCs w:val="18"/>
              </w:rPr>
              <w:t>200</w:t>
            </w:r>
            <w:r w:rsidR="00232909">
              <w:rPr>
                <w:rFonts w:asciiTheme="minorHAnsi" w:eastAsia="TTE197A9D0t00" w:hAnsiTheme="minorHAnsi"/>
                <w:sz w:val="18"/>
                <w:szCs w:val="18"/>
              </w:rPr>
              <w:t>,</w:t>
            </w:r>
            <w:r w:rsidRPr="00730C08">
              <w:rPr>
                <w:rFonts w:asciiTheme="minorHAnsi" w:eastAsia="TTE197A9D0t00" w:hAnsiTheme="minorHAnsi"/>
                <w:sz w:val="18"/>
                <w:szCs w:val="18"/>
              </w:rPr>
              <w:t xml:space="preserve">0 </w:t>
            </w:r>
            <w:r w:rsidR="00232909">
              <w:rPr>
                <w:rFonts w:asciiTheme="minorHAnsi" w:eastAsia="TTE197A9D0t00" w:hAnsiTheme="minorHAnsi"/>
                <w:sz w:val="18"/>
                <w:szCs w:val="18"/>
              </w:rPr>
              <w:t>tys. zł</w:t>
            </w:r>
            <w:r w:rsidRPr="00730C08">
              <w:rPr>
                <w:rFonts w:asciiTheme="minorHAnsi" w:eastAsia="TTE197A9D0t00" w:hAnsiTheme="minorHAnsi"/>
                <w:sz w:val="18"/>
                <w:szCs w:val="18"/>
              </w:rPr>
              <w:t>. Środki pochodzą z Europejskiego Funduszu Rozwoju Regionalnego.</w:t>
            </w:r>
          </w:p>
          <w:p w14:paraId="0069D3EB" w14:textId="39312518" w:rsidR="00730C08" w:rsidRPr="00730C08" w:rsidRDefault="00730C08" w:rsidP="00730C08">
            <w:pPr>
              <w:autoSpaceDE w:val="0"/>
              <w:autoSpaceDN w:val="0"/>
              <w:adjustRightInd w:val="0"/>
              <w:jc w:val="both"/>
              <w:rPr>
                <w:rFonts w:asciiTheme="minorHAnsi" w:eastAsia="TTE197A9D0t00" w:hAnsiTheme="minorHAnsi"/>
                <w:sz w:val="18"/>
                <w:szCs w:val="18"/>
              </w:rPr>
            </w:pPr>
            <w:r w:rsidRPr="00730C08">
              <w:rPr>
                <w:rFonts w:asciiTheme="minorHAnsi" w:eastAsia="TTE197A9D0t00" w:hAnsiTheme="minorHAnsi"/>
                <w:sz w:val="18"/>
                <w:szCs w:val="18"/>
              </w:rPr>
              <w:t>W odpowiedzi na ogłoszony konkurs wpłynął - w wersji elektronicznej i papierowej – 1 wniosek o dofinansowanie. Wartość wnioskowanego dofinansowania wynosi 2</w:t>
            </w:r>
            <w:r w:rsidR="00232909">
              <w:rPr>
                <w:rFonts w:asciiTheme="minorHAnsi" w:eastAsia="TTE197A9D0t00" w:hAnsiTheme="minorHAnsi"/>
                <w:sz w:val="18"/>
                <w:szCs w:val="18"/>
              </w:rPr>
              <w:t>.</w:t>
            </w:r>
            <w:r w:rsidRPr="00730C08">
              <w:rPr>
                <w:rFonts w:asciiTheme="minorHAnsi" w:eastAsia="TTE197A9D0t00" w:hAnsiTheme="minorHAnsi"/>
                <w:sz w:val="18"/>
                <w:szCs w:val="18"/>
              </w:rPr>
              <w:t xml:space="preserve">200,0 </w:t>
            </w:r>
            <w:r w:rsidR="00232909">
              <w:rPr>
                <w:rFonts w:asciiTheme="minorHAnsi" w:eastAsia="TTE197A9D0t00" w:hAnsiTheme="minorHAnsi"/>
                <w:sz w:val="18"/>
                <w:szCs w:val="18"/>
              </w:rPr>
              <w:t>tys. zł</w:t>
            </w:r>
            <w:r w:rsidRPr="00730C08">
              <w:rPr>
                <w:rFonts w:asciiTheme="minorHAnsi" w:eastAsia="TTE197A9D0t00" w:hAnsiTheme="minorHAnsi"/>
                <w:sz w:val="18"/>
                <w:szCs w:val="18"/>
              </w:rPr>
              <w:t>, natomiast całkowita wartość projektu wynosi 6</w:t>
            </w:r>
            <w:r w:rsidR="00A630D7">
              <w:rPr>
                <w:rFonts w:asciiTheme="minorHAnsi" w:eastAsia="TTE197A9D0t00" w:hAnsiTheme="minorHAnsi"/>
                <w:sz w:val="18"/>
                <w:szCs w:val="18"/>
              </w:rPr>
              <w:t>.</w:t>
            </w:r>
            <w:r w:rsidRPr="00730C08">
              <w:rPr>
                <w:rFonts w:asciiTheme="minorHAnsi" w:eastAsia="TTE197A9D0t00" w:hAnsiTheme="minorHAnsi"/>
                <w:sz w:val="18"/>
                <w:szCs w:val="18"/>
              </w:rPr>
              <w:t>084</w:t>
            </w:r>
            <w:r w:rsidR="00A630D7">
              <w:rPr>
                <w:rFonts w:asciiTheme="minorHAnsi" w:eastAsia="TTE197A9D0t00" w:hAnsiTheme="minorHAnsi"/>
                <w:sz w:val="18"/>
                <w:szCs w:val="18"/>
              </w:rPr>
              <w:t>,8 tys. zł.</w:t>
            </w:r>
          </w:p>
          <w:p w14:paraId="76F37FDC" w14:textId="0EF79440" w:rsidR="00730C08" w:rsidRPr="00730C08" w:rsidRDefault="00730C08" w:rsidP="00730C08">
            <w:pPr>
              <w:autoSpaceDE w:val="0"/>
              <w:autoSpaceDN w:val="0"/>
              <w:adjustRightInd w:val="0"/>
              <w:jc w:val="both"/>
              <w:rPr>
                <w:rFonts w:asciiTheme="minorHAnsi" w:eastAsia="TTE197A9D0t00" w:hAnsiTheme="minorHAnsi"/>
                <w:sz w:val="18"/>
                <w:szCs w:val="18"/>
              </w:rPr>
            </w:pPr>
            <w:r w:rsidRPr="00730C08">
              <w:rPr>
                <w:rFonts w:asciiTheme="minorHAnsi" w:eastAsia="TTE197A9D0t00" w:hAnsiTheme="minorHAnsi"/>
                <w:sz w:val="18"/>
                <w:szCs w:val="18"/>
              </w:rPr>
              <w:t>8</w:t>
            </w:r>
            <w:r w:rsidR="00265960">
              <w:rPr>
                <w:rFonts w:asciiTheme="minorHAnsi" w:eastAsia="TTE197A9D0t00" w:hAnsiTheme="minorHAnsi"/>
                <w:sz w:val="18"/>
                <w:szCs w:val="18"/>
              </w:rPr>
              <w:t>.03.</w:t>
            </w:r>
            <w:r w:rsidRPr="00730C08">
              <w:rPr>
                <w:rFonts w:asciiTheme="minorHAnsi" w:eastAsia="TTE197A9D0t00" w:hAnsiTheme="minorHAnsi"/>
                <w:sz w:val="18"/>
                <w:szCs w:val="18"/>
              </w:rPr>
              <w:t>2021 r. zakończono ocenę merytoryczną projektu pn. „Wdrożenie robotycznych systemów wsparcia zabiegów chirurgicznych na Głównym Bloku Operacyjnym Wielospecjalistycznego Szpitala Wojewódzkiego w Gorzowie Wlkp. Sp. z o.o. – Etap I”, a 9</w:t>
            </w:r>
            <w:r w:rsidR="00265960">
              <w:rPr>
                <w:rFonts w:asciiTheme="minorHAnsi" w:eastAsia="TTE197A9D0t00" w:hAnsiTheme="minorHAnsi"/>
                <w:sz w:val="18"/>
                <w:szCs w:val="18"/>
              </w:rPr>
              <w:t>.03.</w:t>
            </w:r>
            <w:r w:rsidRPr="00730C08">
              <w:rPr>
                <w:rFonts w:asciiTheme="minorHAnsi" w:eastAsia="TTE197A9D0t00" w:hAnsiTheme="minorHAnsi"/>
                <w:sz w:val="18"/>
                <w:szCs w:val="18"/>
              </w:rPr>
              <w:t xml:space="preserve">2021 r. Zarząd Województwa Lubuskiego podjął – w formie Uchwały – decyzję o przyznaniu dofinansowania dla ww. projektu złożonego w ramach Wezwania do złożenia wniosku w trybie pozakonkursowym nr RPLB.09.01.01-IZ.00-08-P01/21 </w:t>
            </w:r>
            <w:r w:rsidR="00EC7AC8" w:rsidRPr="00EC7AC8">
              <w:rPr>
                <w:rFonts w:asciiTheme="minorHAnsi" w:eastAsia="TTE197A9D0t00" w:hAnsiTheme="minorHAnsi"/>
                <w:sz w:val="18"/>
                <w:szCs w:val="18"/>
              </w:rPr>
              <w:t>RPO-L2020</w:t>
            </w:r>
            <w:r w:rsidRPr="00730C08">
              <w:rPr>
                <w:rFonts w:asciiTheme="minorHAnsi" w:eastAsia="TTE197A9D0t00" w:hAnsiTheme="minorHAnsi"/>
                <w:sz w:val="18"/>
                <w:szCs w:val="18"/>
              </w:rPr>
              <w:t>, Osi Priorytetowej 9 Infrastruktura społeczna, Działania 9.1 Infrastruktura zdrowotna i usług społecznych, Poddziałania 9.1.1 Infrastruktura zdrowotna i usług społecznych – projekty realizowane poza formułą ZIT, kategorii interwencji Funduszy Strukturalnych: 53 – Infrastruktura ochrony zdrowia. Wartość wnioskowanego dofinansowania dla projektu wynosi 8</w:t>
            </w:r>
            <w:r w:rsidR="00232909">
              <w:rPr>
                <w:rFonts w:asciiTheme="minorHAnsi" w:eastAsia="TTE197A9D0t00" w:hAnsiTheme="minorHAnsi"/>
                <w:sz w:val="18"/>
                <w:szCs w:val="18"/>
              </w:rPr>
              <w:t>.500,0</w:t>
            </w:r>
            <w:r w:rsidRPr="00730C08">
              <w:rPr>
                <w:rFonts w:asciiTheme="minorHAnsi" w:eastAsia="TTE197A9D0t00" w:hAnsiTheme="minorHAnsi"/>
                <w:sz w:val="18"/>
                <w:szCs w:val="18"/>
              </w:rPr>
              <w:t xml:space="preserve"> </w:t>
            </w:r>
            <w:r w:rsidR="00232909">
              <w:rPr>
                <w:rFonts w:asciiTheme="minorHAnsi" w:eastAsia="TTE197A9D0t00" w:hAnsiTheme="minorHAnsi"/>
                <w:sz w:val="18"/>
                <w:szCs w:val="18"/>
              </w:rPr>
              <w:t>tys. zł</w:t>
            </w:r>
            <w:r w:rsidRPr="00730C08">
              <w:rPr>
                <w:rFonts w:asciiTheme="minorHAnsi" w:eastAsia="TTE197A9D0t00" w:hAnsiTheme="minorHAnsi"/>
                <w:sz w:val="18"/>
                <w:szCs w:val="18"/>
              </w:rPr>
              <w:t>. Środki pochodzą z Europejskiego Funduszu Rozwoju Regionalnego.</w:t>
            </w:r>
          </w:p>
          <w:p w14:paraId="39ECEF3A" w14:textId="7D3406AE" w:rsidR="006E08FA" w:rsidRPr="00730C08" w:rsidRDefault="00730C08" w:rsidP="00EC7AC8">
            <w:pPr>
              <w:autoSpaceDE w:val="0"/>
              <w:autoSpaceDN w:val="0"/>
              <w:adjustRightInd w:val="0"/>
              <w:jc w:val="both"/>
              <w:rPr>
                <w:rFonts w:asciiTheme="minorHAnsi" w:eastAsia="TTE197A9D0t00" w:hAnsiTheme="minorHAnsi"/>
                <w:sz w:val="18"/>
                <w:szCs w:val="18"/>
              </w:rPr>
            </w:pPr>
            <w:r w:rsidRPr="00730C08">
              <w:rPr>
                <w:rFonts w:asciiTheme="minorHAnsi" w:eastAsia="TTE197A9D0t00" w:hAnsiTheme="minorHAnsi"/>
                <w:sz w:val="18"/>
                <w:szCs w:val="18"/>
              </w:rPr>
              <w:t>6</w:t>
            </w:r>
            <w:r>
              <w:rPr>
                <w:rFonts w:asciiTheme="minorHAnsi" w:eastAsia="TTE197A9D0t00" w:hAnsiTheme="minorHAnsi"/>
                <w:sz w:val="18"/>
                <w:szCs w:val="18"/>
              </w:rPr>
              <w:t>.12.</w:t>
            </w:r>
            <w:r w:rsidRPr="00730C08">
              <w:rPr>
                <w:rFonts w:asciiTheme="minorHAnsi" w:eastAsia="TTE197A9D0t00" w:hAnsiTheme="minorHAnsi"/>
                <w:sz w:val="18"/>
                <w:szCs w:val="18"/>
              </w:rPr>
              <w:t>2021 r. zakończono ocenę merytoryczną, a w dniu 7</w:t>
            </w:r>
            <w:r w:rsidR="00C75F46">
              <w:rPr>
                <w:rFonts w:asciiTheme="minorHAnsi" w:eastAsia="TTE197A9D0t00" w:hAnsiTheme="minorHAnsi"/>
                <w:sz w:val="18"/>
                <w:szCs w:val="18"/>
              </w:rPr>
              <w:t>.12.</w:t>
            </w:r>
            <w:r w:rsidRPr="00730C08">
              <w:rPr>
                <w:rFonts w:asciiTheme="minorHAnsi" w:eastAsia="TTE197A9D0t00" w:hAnsiTheme="minorHAnsi"/>
                <w:sz w:val="18"/>
                <w:szCs w:val="18"/>
              </w:rPr>
              <w:t xml:space="preserve">2021 r. Zarząd Województwa Lubuskiego podjął – w formie Uchwały – decyzję o przyznaniu dofinansowania dla projektu złożonego w ramach Wezwania do złożenia wniosku w trybie pozakonkursowym nr RPLB.09.01.01-IZ.00-08-P02/21 </w:t>
            </w:r>
            <w:r w:rsidR="00EC7AC8" w:rsidRPr="00EC7AC8">
              <w:rPr>
                <w:rFonts w:asciiTheme="minorHAnsi" w:eastAsia="TTE197A9D0t00" w:hAnsiTheme="minorHAnsi"/>
                <w:sz w:val="18"/>
                <w:szCs w:val="18"/>
              </w:rPr>
              <w:t>RPO-L2020</w:t>
            </w:r>
            <w:r w:rsidRPr="00730C08">
              <w:rPr>
                <w:rFonts w:asciiTheme="minorHAnsi" w:eastAsia="TTE197A9D0t00" w:hAnsiTheme="minorHAnsi"/>
                <w:sz w:val="18"/>
                <w:szCs w:val="18"/>
              </w:rPr>
              <w:t>, Osi Priorytetowej 9 Infrastruktura społeczna, Działania 9.1 Infrastruktura zdrowotna i usług społecznych, Poddziałania 9.1.1 Infrastruktura zdrowotna i usług społecznych – projekty realizowane poza formułą ZIT, kategorii interwencji Funduszy Strukturalnych: 53 – Infrastruktura ochrony zdrowia. Wartość środków przeznaczonych na dofinansowanie wynosi 1</w:t>
            </w:r>
            <w:r w:rsidR="00A0281C">
              <w:rPr>
                <w:rFonts w:asciiTheme="minorHAnsi" w:eastAsia="TTE197A9D0t00" w:hAnsiTheme="minorHAnsi"/>
                <w:sz w:val="18"/>
                <w:szCs w:val="18"/>
              </w:rPr>
              <w:t>.</w:t>
            </w:r>
            <w:r w:rsidRPr="00730C08">
              <w:rPr>
                <w:rFonts w:asciiTheme="minorHAnsi" w:eastAsia="TTE197A9D0t00" w:hAnsiTheme="minorHAnsi"/>
                <w:sz w:val="18"/>
                <w:szCs w:val="18"/>
              </w:rPr>
              <w:t xml:space="preserve">500,0 </w:t>
            </w:r>
            <w:r w:rsidR="00A0281C">
              <w:rPr>
                <w:rFonts w:asciiTheme="minorHAnsi" w:eastAsia="TTE197A9D0t00" w:hAnsiTheme="minorHAnsi"/>
                <w:sz w:val="18"/>
                <w:szCs w:val="18"/>
              </w:rPr>
              <w:t>tys. zł</w:t>
            </w:r>
            <w:r w:rsidRPr="00730C08">
              <w:rPr>
                <w:rFonts w:asciiTheme="minorHAnsi" w:eastAsia="TTE197A9D0t00" w:hAnsiTheme="minorHAnsi"/>
                <w:sz w:val="18"/>
                <w:szCs w:val="18"/>
              </w:rPr>
              <w:t>. Środki pochodzą z E</w:t>
            </w:r>
            <w:r w:rsidR="00EC7AC8">
              <w:rPr>
                <w:rFonts w:asciiTheme="minorHAnsi" w:eastAsia="TTE197A9D0t00" w:hAnsiTheme="minorHAnsi"/>
                <w:sz w:val="18"/>
                <w:szCs w:val="18"/>
              </w:rPr>
              <w:t>F</w:t>
            </w:r>
            <w:r w:rsidRPr="00730C08">
              <w:rPr>
                <w:rFonts w:asciiTheme="minorHAnsi" w:eastAsia="TTE197A9D0t00" w:hAnsiTheme="minorHAnsi"/>
                <w:sz w:val="18"/>
                <w:szCs w:val="18"/>
              </w:rPr>
              <w:t>RR.</w:t>
            </w:r>
          </w:p>
        </w:tc>
      </w:tr>
      <w:tr w:rsidR="006E08FA" w:rsidRPr="00680C80" w14:paraId="15E990C6" w14:textId="77777777" w:rsidTr="00014439">
        <w:tc>
          <w:tcPr>
            <w:tcW w:w="2268" w:type="dxa"/>
          </w:tcPr>
          <w:p w14:paraId="5ACEBE46" w14:textId="6BBA9614" w:rsidR="006E08FA" w:rsidRPr="00680C80" w:rsidRDefault="006E08FA" w:rsidP="002A281E">
            <w:pPr>
              <w:widowControl w:val="0"/>
              <w:suppressLineNumbers/>
              <w:suppressAutoHyphens/>
              <w:rPr>
                <w:rFonts w:asciiTheme="minorHAnsi" w:eastAsia="Lucida Sans Unicode" w:hAnsiTheme="minorHAnsi"/>
                <w:sz w:val="18"/>
                <w:szCs w:val="18"/>
                <w:highlight w:val="yellow"/>
                <w:lang w:val="x-none" w:eastAsia="x-none"/>
              </w:rPr>
            </w:pPr>
            <w:r w:rsidRPr="002A281E">
              <w:rPr>
                <w:rFonts w:asciiTheme="minorHAnsi" w:eastAsia="Lucida Sans Unicode" w:hAnsiTheme="minorHAnsi"/>
                <w:sz w:val="18"/>
                <w:szCs w:val="18"/>
                <w:lang w:val="x-none" w:eastAsia="x-none"/>
              </w:rPr>
              <w:t>Środki wydatkowane</w:t>
            </w:r>
            <w:r w:rsidRPr="002A281E">
              <w:rPr>
                <w:rFonts w:asciiTheme="minorHAnsi" w:eastAsia="Lucida Sans Unicode" w:hAnsiTheme="minorHAnsi"/>
                <w:sz w:val="18"/>
                <w:szCs w:val="18"/>
                <w:lang w:val="x-none" w:eastAsia="x-none"/>
              </w:rPr>
              <w:br/>
              <w:t>w 202</w:t>
            </w:r>
            <w:r w:rsidR="002A281E" w:rsidRPr="002A281E">
              <w:rPr>
                <w:rFonts w:asciiTheme="minorHAnsi" w:eastAsia="Lucida Sans Unicode" w:hAnsiTheme="minorHAnsi"/>
                <w:sz w:val="18"/>
                <w:szCs w:val="18"/>
                <w:lang w:eastAsia="x-none"/>
              </w:rPr>
              <w:t>1</w:t>
            </w:r>
            <w:r w:rsidRPr="002A281E">
              <w:rPr>
                <w:rFonts w:asciiTheme="minorHAnsi" w:eastAsia="Lucida Sans Unicode" w:hAnsiTheme="minorHAnsi"/>
                <w:sz w:val="18"/>
                <w:szCs w:val="18"/>
                <w:lang w:val="x-none" w:eastAsia="x-none"/>
              </w:rPr>
              <w:t xml:space="preserve"> r. (w tys. zł)</w:t>
            </w:r>
          </w:p>
        </w:tc>
        <w:tc>
          <w:tcPr>
            <w:tcW w:w="7082" w:type="dxa"/>
          </w:tcPr>
          <w:p w14:paraId="24095AB5" w14:textId="44FC7296" w:rsidR="006E08FA" w:rsidRPr="00680C80" w:rsidRDefault="002B6D5F" w:rsidP="0006799E">
            <w:pPr>
              <w:pStyle w:val="Zawartotabeli"/>
              <w:tabs>
                <w:tab w:val="left" w:pos="175"/>
              </w:tabs>
              <w:spacing w:after="0"/>
              <w:jc w:val="both"/>
              <w:rPr>
                <w:rFonts w:asciiTheme="minorHAnsi" w:hAnsiTheme="minorHAnsi"/>
                <w:sz w:val="18"/>
                <w:szCs w:val="18"/>
                <w:highlight w:val="yellow"/>
                <w:lang w:val="pl-PL"/>
              </w:rPr>
            </w:pPr>
            <w:r w:rsidRPr="0006799E">
              <w:rPr>
                <w:rFonts w:asciiTheme="minorHAnsi" w:hAnsiTheme="minorHAnsi"/>
                <w:sz w:val="18"/>
                <w:szCs w:val="18"/>
                <w:lang w:val="pl-PL"/>
              </w:rPr>
              <w:t>W</w:t>
            </w:r>
            <w:r w:rsidR="006E08FA" w:rsidRPr="0006799E">
              <w:rPr>
                <w:rFonts w:asciiTheme="minorHAnsi" w:hAnsiTheme="minorHAnsi"/>
                <w:sz w:val="18"/>
                <w:szCs w:val="18"/>
                <w:lang w:val="pl-PL"/>
              </w:rPr>
              <w:t>ydatkowana/zakontraktowana kwota 1</w:t>
            </w:r>
            <w:r w:rsidR="0006799E" w:rsidRPr="0006799E">
              <w:rPr>
                <w:rFonts w:asciiTheme="minorHAnsi" w:hAnsiTheme="minorHAnsi"/>
                <w:sz w:val="18"/>
                <w:szCs w:val="18"/>
                <w:lang w:val="pl-PL"/>
              </w:rPr>
              <w:t>4</w:t>
            </w:r>
            <w:r w:rsidR="006E08FA" w:rsidRPr="0006799E">
              <w:rPr>
                <w:rFonts w:asciiTheme="minorHAnsi" w:hAnsiTheme="minorHAnsi"/>
                <w:sz w:val="18"/>
                <w:szCs w:val="18"/>
                <w:lang w:val="pl-PL"/>
              </w:rPr>
              <w:t>.</w:t>
            </w:r>
            <w:r w:rsidR="0006799E" w:rsidRPr="0006799E">
              <w:rPr>
                <w:rFonts w:asciiTheme="minorHAnsi" w:hAnsiTheme="minorHAnsi"/>
                <w:sz w:val="18"/>
                <w:szCs w:val="18"/>
                <w:lang w:val="pl-PL"/>
              </w:rPr>
              <w:t>474</w:t>
            </w:r>
            <w:r w:rsidR="006E08FA" w:rsidRPr="0006799E">
              <w:rPr>
                <w:rFonts w:asciiTheme="minorHAnsi" w:hAnsiTheme="minorHAnsi"/>
                <w:sz w:val="18"/>
                <w:szCs w:val="18"/>
                <w:lang w:val="pl-PL"/>
              </w:rPr>
              <w:t>,</w:t>
            </w:r>
            <w:r w:rsidR="0006799E" w:rsidRPr="0006799E">
              <w:rPr>
                <w:rFonts w:asciiTheme="minorHAnsi" w:hAnsiTheme="minorHAnsi"/>
                <w:sz w:val="18"/>
                <w:szCs w:val="18"/>
                <w:lang w:val="pl-PL"/>
              </w:rPr>
              <w:t>8</w:t>
            </w:r>
            <w:r w:rsidR="006E08FA" w:rsidRPr="0006799E">
              <w:rPr>
                <w:rFonts w:asciiTheme="minorHAnsi" w:hAnsiTheme="minorHAnsi"/>
                <w:sz w:val="18"/>
                <w:szCs w:val="18"/>
                <w:lang w:val="pl-PL"/>
              </w:rPr>
              <w:t xml:space="preserve"> tys. zł.</w:t>
            </w:r>
          </w:p>
        </w:tc>
      </w:tr>
      <w:tr w:rsidR="006E08FA" w:rsidRPr="00680C80" w14:paraId="3B01E038" w14:textId="77777777" w:rsidTr="00014439">
        <w:trPr>
          <w:trHeight w:val="258"/>
        </w:trPr>
        <w:tc>
          <w:tcPr>
            <w:tcW w:w="2268" w:type="dxa"/>
          </w:tcPr>
          <w:p w14:paraId="435C2CFB" w14:textId="77777777" w:rsidR="006E08FA" w:rsidRPr="008A3468" w:rsidRDefault="006E08FA" w:rsidP="00014439">
            <w:pPr>
              <w:widowControl w:val="0"/>
              <w:suppressLineNumbers/>
              <w:suppressAutoHyphens/>
              <w:rPr>
                <w:rFonts w:asciiTheme="minorHAnsi" w:eastAsia="Lucida Sans Unicode" w:hAnsiTheme="minorHAnsi"/>
                <w:sz w:val="18"/>
                <w:szCs w:val="18"/>
                <w:lang w:val="x-none" w:eastAsia="x-none"/>
              </w:rPr>
            </w:pPr>
            <w:r w:rsidRPr="008A3468">
              <w:rPr>
                <w:rFonts w:asciiTheme="minorHAnsi" w:eastAsia="Lucida Sans Unicode" w:hAnsiTheme="minorHAnsi"/>
                <w:sz w:val="18"/>
                <w:szCs w:val="18"/>
              </w:rPr>
              <w:lastRenderedPageBreak/>
              <w:t>Priorytet 3</w:t>
            </w:r>
          </w:p>
        </w:tc>
        <w:tc>
          <w:tcPr>
            <w:tcW w:w="7082" w:type="dxa"/>
          </w:tcPr>
          <w:p w14:paraId="42365FB1" w14:textId="77777777" w:rsidR="006E08FA" w:rsidRPr="008A3468" w:rsidRDefault="006E08FA" w:rsidP="00014439">
            <w:pPr>
              <w:widowControl w:val="0"/>
              <w:suppressLineNumbers/>
              <w:suppressAutoHyphens/>
              <w:rPr>
                <w:rFonts w:asciiTheme="minorHAnsi" w:eastAsia="Lucida Sans Unicode" w:hAnsiTheme="minorHAnsi"/>
                <w:sz w:val="18"/>
                <w:szCs w:val="18"/>
              </w:rPr>
            </w:pPr>
            <w:r w:rsidRPr="008A3468">
              <w:rPr>
                <w:rFonts w:asciiTheme="minorHAnsi" w:eastAsia="Lucida Sans Unicode" w:hAnsiTheme="minorHAnsi"/>
                <w:sz w:val="18"/>
                <w:szCs w:val="18"/>
              </w:rPr>
              <w:t>Promocja włączenia zawodowego i społecznego</w:t>
            </w:r>
          </w:p>
        </w:tc>
      </w:tr>
      <w:tr w:rsidR="006E08FA" w:rsidRPr="00680C80" w14:paraId="5CB69365" w14:textId="77777777" w:rsidTr="00014439">
        <w:trPr>
          <w:trHeight w:val="232"/>
        </w:trPr>
        <w:tc>
          <w:tcPr>
            <w:tcW w:w="2268" w:type="dxa"/>
          </w:tcPr>
          <w:p w14:paraId="520392CB" w14:textId="77777777" w:rsidR="006E08FA" w:rsidRPr="008A3468" w:rsidRDefault="006E08FA" w:rsidP="00014439">
            <w:pPr>
              <w:widowControl w:val="0"/>
              <w:suppressLineNumbers/>
              <w:suppressAutoHyphens/>
              <w:rPr>
                <w:rFonts w:asciiTheme="minorHAnsi" w:eastAsia="Lucida Sans Unicode" w:hAnsiTheme="minorHAnsi"/>
                <w:sz w:val="18"/>
                <w:szCs w:val="18"/>
                <w:lang w:val="x-none" w:eastAsia="x-none"/>
              </w:rPr>
            </w:pPr>
            <w:r w:rsidRPr="008A3468">
              <w:rPr>
                <w:rFonts w:asciiTheme="minorHAnsi" w:eastAsia="Lucida Sans Unicode" w:hAnsiTheme="minorHAnsi"/>
                <w:sz w:val="18"/>
                <w:szCs w:val="18"/>
              </w:rPr>
              <w:t>Cel operacyjny 3.2.</w:t>
            </w:r>
          </w:p>
        </w:tc>
        <w:tc>
          <w:tcPr>
            <w:tcW w:w="7082" w:type="dxa"/>
          </w:tcPr>
          <w:p w14:paraId="6E235667" w14:textId="77777777" w:rsidR="006E08FA" w:rsidRPr="008A3468" w:rsidRDefault="006E08FA" w:rsidP="00014439">
            <w:pPr>
              <w:widowControl w:val="0"/>
              <w:suppressLineNumbers/>
              <w:suppressAutoHyphens/>
              <w:rPr>
                <w:rFonts w:asciiTheme="minorHAnsi" w:eastAsia="Lucida Sans Unicode" w:hAnsiTheme="minorHAnsi"/>
                <w:sz w:val="18"/>
                <w:szCs w:val="18"/>
              </w:rPr>
            </w:pPr>
            <w:r w:rsidRPr="008A3468">
              <w:rPr>
                <w:rFonts w:asciiTheme="minorHAnsi" w:eastAsia="Lucida Sans Unicode" w:hAnsiTheme="minorHAnsi"/>
                <w:sz w:val="18"/>
                <w:szCs w:val="18"/>
              </w:rPr>
              <w:t>Rozwój aktywnej integracji</w:t>
            </w:r>
          </w:p>
        </w:tc>
      </w:tr>
      <w:tr w:rsidR="006E08FA" w:rsidRPr="00680C80" w14:paraId="57609AA0" w14:textId="77777777" w:rsidTr="00014439">
        <w:trPr>
          <w:trHeight w:val="276"/>
        </w:trPr>
        <w:tc>
          <w:tcPr>
            <w:tcW w:w="2268" w:type="dxa"/>
          </w:tcPr>
          <w:p w14:paraId="63416BC5" w14:textId="6C306316" w:rsidR="006E08FA" w:rsidRPr="008A3468" w:rsidRDefault="006E08FA" w:rsidP="00DE54AB">
            <w:pPr>
              <w:widowControl w:val="0"/>
              <w:suppressLineNumbers/>
              <w:suppressAutoHyphens/>
              <w:rPr>
                <w:rFonts w:asciiTheme="minorHAnsi" w:eastAsia="Lucida Sans Unicode" w:hAnsiTheme="minorHAnsi"/>
                <w:sz w:val="18"/>
                <w:szCs w:val="18"/>
                <w:lang w:val="x-none" w:eastAsia="x-none"/>
              </w:rPr>
            </w:pPr>
            <w:r w:rsidRPr="008A3468">
              <w:rPr>
                <w:rFonts w:asciiTheme="minorHAnsi" w:eastAsia="Lucida Sans Unicode" w:hAnsiTheme="minorHAnsi"/>
                <w:sz w:val="18"/>
                <w:szCs w:val="18"/>
              </w:rPr>
              <w:t>Tytuł zadania 3.2.1</w:t>
            </w:r>
            <w:r w:rsidR="00DE54AB">
              <w:rPr>
                <w:rFonts w:asciiTheme="minorHAnsi" w:eastAsia="Lucida Sans Unicode" w:hAnsiTheme="minorHAnsi"/>
                <w:sz w:val="18"/>
                <w:szCs w:val="18"/>
              </w:rPr>
              <w:t>0</w:t>
            </w:r>
            <w:r w:rsidRPr="008A3468">
              <w:rPr>
                <w:rFonts w:asciiTheme="minorHAnsi" w:eastAsia="Lucida Sans Unicode" w:hAnsiTheme="minorHAnsi"/>
                <w:sz w:val="18"/>
                <w:szCs w:val="18"/>
              </w:rPr>
              <w:t>.</w:t>
            </w:r>
          </w:p>
        </w:tc>
        <w:tc>
          <w:tcPr>
            <w:tcW w:w="7082" w:type="dxa"/>
          </w:tcPr>
          <w:p w14:paraId="5FD05BDA" w14:textId="77777777" w:rsidR="006E08FA" w:rsidRPr="008A3468"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8A3468">
              <w:rPr>
                <w:rFonts w:asciiTheme="minorHAnsi" w:hAnsiTheme="minorHAnsi"/>
                <w:sz w:val="18"/>
                <w:szCs w:val="18"/>
                <w:lang w:val="x-none"/>
              </w:rPr>
              <w:t>Wsparcie rozwoju ekonomii społecznej poprzez działania OWES</w:t>
            </w:r>
          </w:p>
        </w:tc>
      </w:tr>
      <w:tr w:rsidR="006E08FA" w:rsidRPr="00680C80" w14:paraId="105DB99F" w14:textId="77777777" w:rsidTr="00014439">
        <w:trPr>
          <w:trHeight w:val="1219"/>
        </w:trPr>
        <w:tc>
          <w:tcPr>
            <w:tcW w:w="2268" w:type="dxa"/>
          </w:tcPr>
          <w:p w14:paraId="3018E390" w14:textId="77777777" w:rsidR="006E08FA" w:rsidRPr="008A3468" w:rsidRDefault="006E08FA" w:rsidP="00014439">
            <w:pPr>
              <w:widowControl w:val="0"/>
              <w:suppressLineNumbers/>
              <w:suppressAutoHyphens/>
              <w:rPr>
                <w:rFonts w:asciiTheme="minorHAnsi" w:eastAsia="Lucida Sans Unicode" w:hAnsiTheme="minorHAnsi"/>
                <w:sz w:val="18"/>
                <w:szCs w:val="18"/>
                <w:lang w:val="x-none" w:eastAsia="x-none"/>
              </w:rPr>
            </w:pPr>
            <w:r w:rsidRPr="008A3468">
              <w:rPr>
                <w:rFonts w:asciiTheme="minorHAnsi" w:eastAsia="Lucida Sans Unicode" w:hAnsiTheme="minorHAnsi"/>
                <w:sz w:val="18"/>
                <w:szCs w:val="18"/>
                <w:lang w:val="x-none" w:eastAsia="x-none"/>
              </w:rPr>
              <w:t>Opis realizacji zadania (</w:t>
            </w:r>
            <w:r w:rsidRPr="008A3468">
              <w:rPr>
                <w:rFonts w:asciiTheme="minorHAnsi" w:eastAsia="Lucida Sans Unicode" w:hAnsiTheme="minorHAnsi"/>
                <w:snapToGrid w:val="0"/>
                <w:sz w:val="18"/>
                <w:szCs w:val="18"/>
                <w:lang w:val="x-none" w:eastAsia="x-none"/>
              </w:rPr>
              <w:t>charakterystyka realizowanego zadania: cel, wykonawcy, podjęte</w:t>
            </w:r>
            <w:r w:rsidRPr="008A3468">
              <w:rPr>
                <w:rFonts w:asciiTheme="minorHAnsi" w:eastAsia="Lucida Sans Unicode" w:hAnsiTheme="minorHAnsi"/>
                <w:snapToGrid w:val="0"/>
                <w:sz w:val="18"/>
                <w:szCs w:val="18"/>
                <w:lang w:val="x-none" w:eastAsia="x-none"/>
              </w:rPr>
              <w:br/>
              <w:t>i zrealizowane działania)</w:t>
            </w:r>
          </w:p>
        </w:tc>
        <w:tc>
          <w:tcPr>
            <w:tcW w:w="7082" w:type="dxa"/>
          </w:tcPr>
          <w:p w14:paraId="45DED352" w14:textId="67A166E5" w:rsidR="006E08FA" w:rsidRPr="006D7A49" w:rsidRDefault="006E08FA" w:rsidP="00705342">
            <w:pPr>
              <w:widowControl w:val="0"/>
              <w:tabs>
                <w:tab w:val="left" w:pos="317"/>
              </w:tabs>
              <w:suppressAutoHyphens/>
              <w:snapToGrid w:val="0"/>
              <w:ind w:right="-10"/>
              <w:jc w:val="both"/>
              <w:rPr>
                <w:rFonts w:asciiTheme="minorHAnsi" w:hAnsiTheme="minorHAnsi"/>
                <w:sz w:val="18"/>
                <w:szCs w:val="18"/>
                <w:lang w:eastAsia="x-none"/>
              </w:rPr>
            </w:pPr>
            <w:r w:rsidRPr="006D7A49">
              <w:rPr>
                <w:rFonts w:asciiTheme="minorHAnsi" w:hAnsiTheme="minorHAnsi"/>
                <w:sz w:val="18"/>
                <w:szCs w:val="18"/>
                <w:lang w:eastAsia="x-none"/>
              </w:rPr>
              <w:t xml:space="preserve">Ośrodek Wsparcia Ekonomii Społecznej (OWES) jest wspólnym przedsięwzięciem: Fundacji na rzecz Collegium Polonicum w Słubicach (Lider), Wojewódzkiego Urzędu Pracy w Zielonej Górze (Partner) i Fundacji Rozwoju Demokracji Lokalnej Ośrodek Regionalny w Zielonej Górze (Partner). Swoje działania skupia na wzroście potencjału sektora ekonomii społecznej w województwie lubuskim poprzez trwałą integrację społeczną i zawodową osób, które z różnych powodów wypychane są poza margines rynku pracy, zwiększeniu zatrudnienia tworząc nowe miejsca pracy, a także poprzez działania wspierające jakość funkcjonowania </w:t>
            </w:r>
            <w:r w:rsidR="00705342">
              <w:rPr>
                <w:rFonts w:asciiTheme="minorHAnsi" w:hAnsiTheme="minorHAnsi"/>
                <w:sz w:val="18"/>
                <w:szCs w:val="18"/>
                <w:lang w:eastAsia="x-none"/>
              </w:rPr>
              <w:t>PES</w:t>
            </w:r>
            <w:r w:rsidRPr="006D7A49">
              <w:rPr>
                <w:rFonts w:asciiTheme="minorHAnsi" w:hAnsiTheme="minorHAnsi"/>
                <w:sz w:val="18"/>
                <w:szCs w:val="18"/>
                <w:lang w:eastAsia="x-none"/>
              </w:rPr>
              <w:t>. Realizacja zadania zmierza do pomocy osobom wykluczonym, zagrożonym ubóstwem lub wykluczonym społecznie poprzez tworzenie miejsc pracy w nowych i istniejących przedsiębiorstwach społecznych (m.in.: doradztwo, szkolenia, dotacje inwestycyjne na doposażenie miejsca pracy, wsparcie pomostowe na bieżące koszty działania przedsiębiorstwa społecznego).</w:t>
            </w:r>
          </w:p>
        </w:tc>
      </w:tr>
      <w:tr w:rsidR="006E08FA" w:rsidRPr="00680C80" w14:paraId="558E5096" w14:textId="77777777" w:rsidTr="00014439">
        <w:tc>
          <w:tcPr>
            <w:tcW w:w="2268" w:type="dxa"/>
          </w:tcPr>
          <w:p w14:paraId="76A6D184" w14:textId="77777777" w:rsidR="006E08FA" w:rsidRPr="008A3468" w:rsidRDefault="006E08FA" w:rsidP="00014439">
            <w:pPr>
              <w:widowControl w:val="0"/>
              <w:suppressLineNumbers/>
              <w:suppressAutoHyphens/>
              <w:rPr>
                <w:rFonts w:asciiTheme="minorHAnsi" w:eastAsia="Lucida Sans Unicode" w:hAnsiTheme="minorHAnsi"/>
                <w:sz w:val="18"/>
                <w:szCs w:val="18"/>
                <w:lang w:val="x-none" w:eastAsia="x-none"/>
              </w:rPr>
            </w:pPr>
            <w:r w:rsidRPr="008A3468">
              <w:rPr>
                <w:rFonts w:asciiTheme="minorHAnsi" w:eastAsia="Lucida Sans Unicode" w:hAnsiTheme="minorHAnsi"/>
                <w:sz w:val="18"/>
                <w:szCs w:val="18"/>
                <w:lang w:val="x-none" w:eastAsia="x-none"/>
              </w:rPr>
              <w:t>Uzyskane efekty</w:t>
            </w:r>
            <w:r w:rsidRPr="008A3468">
              <w:rPr>
                <w:rFonts w:asciiTheme="minorHAnsi" w:eastAsia="Lucida Sans Unicode" w:hAnsiTheme="minorHAnsi"/>
                <w:sz w:val="18"/>
                <w:szCs w:val="18"/>
                <w:lang w:eastAsia="x-none"/>
              </w:rPr>
              <w:br/>
            </w:r>
            <w:r w:rsidRPr="008A3468">
              <w:rPr>
                <w:rFonts w:asciiTheme="minorHAnsi" w:eastAsia="Lucida Sans Unicode" w:hAnsiTheme="minorHAnsi"/>
                <w:sz w:val="18"/>
                <w:szCs w:val="18"/>
                <w:lang w:val="x-none" w:eastAsia="x-none"/>
              </w:rPr>
              <w:t>(</w:t>
            </w:r>
            <w:r w:rsidRPr="008A3468">
              <w:rPr>
                <w:rFonts w:asciiTheme="minorHAnsi" w:eastAsia="Lucida Sans Unicode" w:hAnsiTheme="minorHAnsi"/>
                <w:snapToGrid w:val="0"/>
                <w:sz w:val="18"/>
                <w:szCs w:val="18"/>
                <w:lang w:val="x-none" w:eastAsia="x-none"/>
              </w:rPr>
              <w:t>w ujęciu ilościowym</w:t>
            </w:r>
            <w:r w:rsidRPr="008A3468">
              <w:rPr>
                <w:rFonts w:asciiTheme="minorHAnsi" w:eastAsia="Lucida Sans Unicode" w:hAnsiTheme="minorHAnsi"/>
                <w:snapToGrid w:val="0"/>
                <w:sz w:val="18"/>
                <w:szCs w:val="18"/>
                <w:lang w:eastAsia="x-none"/>
              </w:rPr>
              <w:br/>
            </w:r>
            <w:r w:rsidRPr="008A3468">
              <w:rPr>
                <w:rFonts w:asciiTheme="minorHAnsi" w:eastAsia="Lucida Sans Unicode" w:hAnsiTheme="minorHAnsi"/>
                <w:snapToGrid w:val="0"/>
                <w:sz w:val="18"/>
                <w:szCs w:val="18"/>
                <w:lang w:val="x-none" w:eastAsia="x-none"/>
              </w:rPr>
              <w:t>i jakościowym</w:t>
            </w:r>
            <w:r w:rsidRPr="008A3468">
              <w:rPr>
                <w:rFonts w:asciiTheme="minorHAnsi" w:eastAsia="Lucida Sans Unicode" w:hAnsiTheme="minorHAnsi"/>
                <w:sz w:val="18"/>
                <w:szCs w:val="18"/>
                <w:lang w:val="x-none" w:eastAsia="x-none"/>
              </w:rPr>
              <w:t>)</w:t>
            </w:r>
          </w:p>
        </w:tc>
        <w:tc>
          <w:tcPr>
            <w:tcW w:w="7082" w:type="dxa"/>
          </w:tcPr>
          <w:p w14:paraId="78C09D1A" w14:textId="77777777" w:rsidR="006E08FA" w:rsidRPr="006D7A49" w:rsidRDefault="006E08FA" w:rsidP="005E077F">
            <w:pPr>
              <w:pStyle w:val="Akapitzlist"/>
              <w:numPr>
                <w:ilvl w:val="0"/>
                <w:numId w:val="46"/>
              </w:numPr>
              <w:tabs>
                <w:tab w:val="left" w:pos="168"/>
              </w:tabs>
              <w:autoSpaceDE w:val="0"/>
              <w:autoSpaceDN w:val="0"/>
              <w:adjustRightInd w:val="0"/>
              <w:ind w:hanging="720"/>
              <w:jc w:val="both"/>
              <w:rPr>
                <w:rFonts w:asciiTheme="minorHAnsi" w:eastAsia="Lucida Sans Unicode" w:hAnsiTheme="minorHAnsi"/>
                <w:sz w:val="18"/>
                <w:szCs w:val="18"/>
              </w:rPr>
            </w:pPr>
            <w:r w:rsidRPr="006D7A49">
              <w:rPr>
                <w:rFonts w:asciiTheme="minorHAnsi" w:eastAsia="Lucida Sans Unicode" w:hAnsiTheme="minorHAnsi"/>
                <w:sz w:val="18"/>
                <w:szCs w:val="18"/>
              </w:rPr>
              <w:t>Doradcy Wojewódzkiego Urzędu Pracy:</w:t>
            </w:r>
          </w:p>
          <w:p w14:paraId="53AF3A70" w14:textId="064B01B2" w:rsidR="006D7A49" w:rsidRPr="006D7A49" w:rsidRDefault="006D7A49" w:rsidP="005E077F">
            <w:pPr>
              <w:pStyle w:val="Akapitzlist"/>
              <w:numPr>
                <w:ilvl w:val="0"/>
                <w:numId w:val="47"/>
              </w:numPr>
              <w:tabs>
                <w:tab w:val="left" w:pos="168"/>
              </w:tabs>
              <w:autoSpaceDE w:val="0"/>
              <w:autoSpaceDN w:val="0"/>
              <w:adjustRightInd w:val="0"/>
              <w:ind w:left="0" w:firstLine="0"/>
              <w:jc w:val="both"/>
              <w:rPr>
                <w:rFonts w:asciiTheme="minorHAnsi" w:eastAsia="Lucida Sans Unicode" w:hAnsiTheme="minorHAnsi"/>
                <w:sz w:val="18"/>
                <w:szCs w:val="18"/>
              </w:rPr>
            </w:pPr>
            <w:r w:rsidRPr="006D7A49">
              <w:rPr>
                <w:rFonts w:asciiTheme="minorHAnsi" w:eastAsia="Lucida Sans Unicode" w:hAnsiTheme="minorHAnsi"/>
                <w:sz w:val="18"/>
                <w:szCs w:val="18"/>
              </w:rPr>
              <w:t>przygotowali 18 grup do utworzenia nowego przedsiębiorstwa społecznego i uruchomienia w nim nowych miejsc pracy,</w:t>
            </w:r>
          </w:p>
          <w:p w14:paraId="0461CC22" w14:textId="684246DC" w:rsidR="006D7A49" w:rsidRPr="006D7A49" w:rsidRDefault="006D7A49" w:rsidP="005E077F">
            <w:pPr>
              <w:pStyle w:val="Akapitzlist"/>
              <w:numPr>
                <w:ilvl w:val="0"/>
                <w:numId w:val="47"/>
              </w:numPr>
              <w:tabs>
                <w:tab w:val="left" w:pos="168"/>
              </w:tabs>
              <w:autoSpaceDE w:val="0"/>
              <w:autoSpaceDN w:val="0"/>
              <w:adjustRightInd w:val="0"/>
              <w:ind w:left="0" w:firstLine="0"/>
              <w:jc w:val="both"/>
              <w:rPr>
                <w:rFonts w:asciiTheme="minorHAnsi" w:eastAsia="Lucida Sans Unicode" w:hAnsiTheme="minorHAnsi"/>
                <w:sz w:val="18"/>
                <w:szCs w:val="18"/>
              </w:rPr>
            </w:pPr>
            <w:r w:rsidRPr="006D7A49">
              <w:rPr>
                <w:rFonts w:asciiTheme="minorHAnsi" w:eastAsia="Lucida Sans Unicode" w:hAnsiTheme="minorHAnsi"/>
                <w:sz w:val="18"/>
                <w:szCs w:val="18"/>
              </w:rPr>
              <w:t xml:space="preserve"> wsparli 19 grup w przygotowaniu biznesplanu działalności gospodarczej,</w:t>
            </w:r>
          </w:p>
          <w:p w14:paraId="36E0E7FA" w14:textId="63FA42DF" w:rsidR="006D7A49" w:rsidRPr="006D7A49" w:rsidRDefault="006D7A49" w:rsidP="005E077F">
            <w:pPr>
              <w:pStyle w:val="Akapitzlist"/>
              <w:numPr>
                <w:ilvl w:val="0"/>
                <w:numId w:val="47"/>
              </w:numPr>
              <w:tabs>
                <w:tab w:val="left" w:pos="168"/>
              </w:tabs>
              <w:autoSpaceDE w:val="0"/>
              <w:autoSpaceDN w:val="0"/>
              <w:adjustRightInd w:val="0"/>
              <w:ind w:left="0" w:firstLine="0"/>
              <w:jc w:val="both"/>
              <w:rPr>
                <w:rFonts w:asciiTheme="minorHAnsi" w:eastAsia="Lucida Sans Unicode" w:hAnsiTheme="minorHAnsi"/>
                <w:sz w:val="18"/>
                <w:szCs w:val="18"/>
              </w:rPr>
            </w:pPr>
            <w:r w:rsidRPr="006D7A49">
              <w:rPr>
                <w:rFonts w:asciiTheme="minorHAnsi" w:eastAsia="Lucida Sans Unicode" w:hAnsiTheme="minorHAnsi"/>
                <w:sz w:val="18"/>
                <w:szCs w:val="18"/>
              </w:rPr>
              <w:t>wsparli 6 podmiot</w:t>
            </w:r>
            <w:r w:rsidR="007366EC">
              <w:rPr>
                <w:rFonts w:asciiTheme="minorHAnsi" w:eastAsia="Lucida Sans Unicode" w:hAnsiTheme="minorHAnsi"/>
                <w:sz w:val="18"/>
                <w:szCs w:val="18"/>
                <w:lang w:val="pl-PL"/>
              </w:rPr>
              <w:t>ów</w:t>
            </w:r>
            <w:r w:rsidRPr="006D7A49">
              <w:rPr>
                <w:rFonts w:asciiTheme="minorHAnsi" w:eastAsia="Lucida Sans Unicode" w:hAnsiTheme="minorHAnsi"/>
                <w:sz w:val="18"/>
                <w:szCs w:val="18"/>
              </w:rPr>
              <w:t xml:space="preserve"> w kierunku poprawy pozycji rynkowej i skutecznego gospodarowania posiadanymi zasobami,</w:t>
            </w:r>
          </w:p>
          <w:p w14:paraId="6D30416D" w14:textId="6A911AC3" w:rsidR="006D7A49" w:rsidRPr="006D7A49" w:rsidRDefault="006D7A49" w:rsidP="005E077F">
            <w:pPr>
              <w:pStyle w:val="Akapitzlist"/>
              <w:numPr>
                <w:ilvl w:val="0"/>
                <w:numId w:val="47"/>
              </w:numPr>
              <w:tabs>
                <w:tab w:val="left" w:pos="168"/>
              </w:tabs>
              <w:autoSpaceDE w:val="0"/>
              <w:autoSpaceDN w:val="0"/>
              <w:adjustRightInd w:val="0"/>
              <w:ind w:left="0" w:firstLine="0"/>
              <w:jc w:val="both"/>
              <w:rPr>
                <w:rFonts w:asciiTheme="minorHAnsi" w:eastAsia="Lucida Sans Unicode" w:hAnsiTheme="minorHAnsi"/>
                <w:sz w:val="18"/>
                <w:szCs w:val="18"/>
              </w:rPr>
            </w:pPr>
            <w:r w:rsidRPr="006D7A49">
              <w:rPr>
                <w:rFonts w:asciiTheme="minorHAnsi" w:eastAsia="Lucida Sans Unicode" w:hAnsiTheme="minorHAnsi"/>
                <w:sz w:val="18"/>
                <w:szCs w:val="18"/>
              </w:rPr>
              <w:t>zmonitorowali kondycję 53 przedsiębiorstw społecznych,</w:t>
            </w:r>
          </w:p>
          <w:p w14:paraId="3E512502" w14:textId="69AFA43E" w:rsidR="006E08FA" w:rsidRPr="006D7A49" w:rsidRDefault="006D7A49" w:rsidP="005E077F">
            <w:pPr>
              <w:pStyle w:val="Akapitzlist"/>
              <w:numPr>
                <w:ilvl w:val="0"/>
                <w:numId w:val="47"/>
              </w:numPr>
              <w:tabs>
                <w:tab w:val="left" w:pos="168"/>
              </w:tabs>
              <w:autoSpaceDE w:val="0"/>
              <w:autoSpaceDN w:val="0"/>
              <w:adjustRightInd w:val="0"/>
              <w:ind w:left="0" w:firstLine="0"/>
              <w:jc w:val="both"/>
              <w:rPr>
                <w:rFonts w:asciiTheme="minorHAnsi" w:eastAsia="Lucida Sans Unicode" w:hAnsiTheme="minorHAnsi"/>
                <w:sz w:val="18"/>
                <w:szCs w:val="18"/>
              </w:rPr>
            </w:pPr>
            <w:r w:rsidRPr="006D7A49">
              <w:rPr>
                <w:rFonts w:asciiTheme="minorHAnsi" w:eastAsia="Lucida Sans Unicode" w:hAnsiTheme="minorHAnsi"/>
                <w:sz w:val="18"/>
                <w:szCs w:val="18"/>
              </w:rPr>
              <w:t>zmonitorowali 57 nowopowstałych miejsc pracy.</w:t>
            </w:r>
          </w:p>
          <w:p w14:paraId="4A05A4C1" w14:textId="3C555C83" w:rsidR="006E08FA" w:rsidRPr="006D7A49" w:rsidRDefault="006E08FA" w:rsidP="005E077F">
            <w:pPr>
              <w:pStyle w:val="Akapitzlist"/>
              <w:numPr>
                <w:ilvl w:val="0"/>
                <w:numId w:val="46"/>
              </w:numPr>
              <w:tabs>
                <w:tab w:val="left" w:pos="168"/>
              </w:tabs>
              <w:autoSpaceDE w:val="0"/>
              <w:autoSpaceDN w:val="0"/>
              <w:adjustRightInd w:val="0"/>
              <w:ind w:left="0" w:firstLine="0"/>
              <w:jc w:val="both"/>
              <w:rPr>
                <w:rFonts w:asciiTheme="minorHAnsi" w:eastAsia="Lucida Sans Unicode" w:hAnsiTheme="minorHAnsi"/>
                <w:sz w:val="18"/>
                <w:szCs w:val="18"/>
              </w:rPr>
            </w:pPr>
            <w:r w:rsidRPr="006D7A49">
              <w:rPr>
                <w:rFonts w:asciiTheme="minorHAnsi" w:eastAsia="Lucida Sans Unicode" w:hAnsiTheme="minorHAnsi"/>
                <w:sz w:val="18"/>
                <w:szCs w:val="18"/>
                <w:lang w:val="pl-PL"/>
              </w:rPr>
              <w:t>U</w:t>
            </w:r>
            <w:r w:rsidRPr="006D7A49">
              <w:rPr>
                <w:rFonts w:asciiTheme="minorHAnsi" w:eastAsia="Lucida Sans Unicode" w:hAnsiTheme="minorHAnsi"/>
                <w:sz w:val="18"/>
                <w:szCs w:val="18"/>
              </w:rPr>
              <w:t>tworzon</w:t>
            </w:r>
            <w:r w:rsidRPr="006D7A49">
              <w:rPr>
                <w:rFonts w:asciiTheme="minorHAnsi" w:eastAsia="Lucida Sans Unicode" w:hAnsiTheme="minorHAnsi"/>
                <w:sz w:val="18"/>
                <w:szCs w:val="18"/>
                <w:lang w:val="pl-PL"/>
              </w:rPr>
              <w:t>o</w:t>
            </w:r>
            <w:r w:rsidRPr="006D7A49">
              <w:rPr>
                <w:rFonts w:asciiTheme="minorHAnsi" w:eastAsia="Lucida Sans Unicode" w:hAnsiTheme="minorHAnsi"/>
                <w:sz w:val="18"/>
                <w:szCs w:val="18"/>
              </w:rPr>
              <w:t xml:space="preserve"> w wyniku działalności OWES dla osób, wskazanych w definicji przedsiębiorstwa społecznego </w:t>
            </w:r>
            <w:r w:rsidRPr="006D7A49">
              <w:rPr>
                <w:rFonts w:asciiTheme="minorHAnsi" w:eastAsia="Lucida Sans Unicode" w:hAnsiTheme="minorHAnsi"/>
                <w:sz w:val="18"/>
                <w:szCs w:val="18"/>
                <w:lang w:val="pl-PL"/>
              </w:rPr>
              <w:t>2</w:t>
            </w:r>
            <w:r w:rsidR="00A75D6F" w:rsidRPr="006D7A49">
              <w:rPr>
                <w:rFonts w:asciiTheme="minorHAnsi" w:eastAsia="Lucida Sans Unicode" w:hAnsiTheme="minorHAnsi"/>
                <w:sz w:val="18"/>
                <w:szCs w:val="18"/>
                <w:lang w:val="pl-PL"/>
              </w:rPr>
              <w:t>8</w:t>
            </w:r>
            <w:r w:rsidRPr="006D7A49">
              <w:rPr>
                <w:rFonts w:asciiTheme="minorHAnsi" w:eastAsia="Lucida Sans Unicode" w:hAnsiTheme="minorHAnsi"/>
                <w:sz w:val="18"/>
                <w:szCs w:val="18"/>
                <w:lang w:val="pl-PL"/>
              </w:rPr>
              <w:t xml:space="preserve"> miejsc pracy.</w:t>
            </w:r>
          </w:p>
        </w:tc>
      </w:tr>
      <w:tr w:rsidR="006E08FA" w:rsidRPr="00680C80" w14:paraId="30147405" w14:textId="77777777" w:rsidTr="00014439">
        <w:tc>
          <w:tcPr>
            <w:tcW w:w="2268" w:type="dxa"/>
          </w:tcPr>
          <w:p w14:paraId="4FB6677A" w14:textId="5C3FDD17" w:rsidR="006E08FA" w:rsidRPr="00680C80" w:rsidRDefault="006E08FA" w:rsidP="008A3468">
            <w:pPr>
              <w:widowControl w:val="0"/>
              <w:suppressLineNumbers/>
              <w:suppressAutoHyphens/>
              <w:rPr>
                <w:rFonts w:asciiTheme="minorHAnsi" w:eastAsia="Lucida Sans Unicode" w:hAnsiTheme="minorHAnsi"/>
                <w:sz w:val="18"/>
                <w:szCs w:val="18"/>
                <w:highlight w:val="yellow"/>
                <w:lang w:val="x-none" w:eastAsia="x-none"/>
              </w:rPr>
            </w:pPr>
            <w:r w:rsidRPr="008A3468">
              <w:rPr>
                <w:rFonts w:asciiTheme="minorHAnsi" w:eastAsia="Lucida Sans Unicode" w:hAnsiTheme="minorHAnsi"/>
                <w:sz w:val="18"/>
                <w:szCs w:val="18"/>
                <w:lang w:val="x-none" w:eastAsia="x-none"/>
              </w:rPr>
              <w:t>Środki wydatkowane</w:t>
            </w:r>
            <w:r w:rsidRPr="008A3468">
              <w:rPr>
                <w:rFonts w:asciiTheme="minorHAnsi" w:eastAsia="Lucida Sans Unicode" w:hAnsiTheme="minorHAnsi"/>
                <w:sz w:val="18"/>
                <w:szCs w:val="18"/>
                <w:lang w:val="x-none" w:eastAsia="x-none"/>
              </w:rPr>
              <w:br/>
              <w:t>w 202</w:t>
            </w:r>
            <w:r w:rsidR="008A3468" w:rsidRPr="008A3468">
              <w:rPr>
                <w:rFonts w:asciiTheme="minorHAnsi" w:eastAsia="Lucida Sans Unicode" w:hAnsiTheme="minorHAnsi"/>
                <w:sz w:val="18"/>
                <w:szCs w:val="18"/>
                <w:lang w:eastAsia="x-none"/>
              </w:rPr>
              <w:t>1</w:t>
            </w:r>
            <w:r w:rsidRPr="008A3468">
              <w:rPr>
                <w:rFonts w:asciiTheme="minorHAnsi" w:eastAsia="Lucida Sans Unicode" w:hAnsiTheme="minorHAnsi"/>
                <w:sz w:val="18"/>
                <w:szCs w:val="18"/>
                <w:lang w:val="x-none" w:eastAsia="x-none"/>
              </w:rPr>
              <w:t xml:space="preserve"> r. (w tys. zł)</w:t>
            </w:r>
          </w:p>
        </w:tc>
        <w:tc>
          <w:tcPr>
            <w:tcW w:w="7082" w:type="dxa"/>
          </w:tcPr>
          <w:p w14:paraId="23AC9D1F" w14:textId="4171E270" w:rsidR="006E08FA" w:rsidRPr="00680C80" w:rsidRDefault="006E08FA" w:rsidP="0079337A">
            <w:pPr>
              <w:widowControl w:val="0"/>
              <w:suppressLineNumbers/>
              <w:tabs>
                <w:tab w:val="left" w:pos="175"/>
              </w:tabs>
              <w:suppressAutoHyphens/>
              <w:jc w:val="both"/>
              <w:rPr>
                <w:rFonts w:asciiTheme="minorHAnsi" w:eastAsia="Lucida Sans Unicode" w:hAnsiTheme="minorHAnsi"/>
                <w:sz w:val="18"/>
                <w:szCs w:val="18"/>
                <w:highlight w:val="yellow"/>
                <w:lang w:eastAsia="x-none"/>
              </w:rPr>
            </w:pPr>
            <w:r w:rsidRPr="008D4BC9">
              <w:rPr>
                <w:rFonts w:asciiTheme="minorHAnsi" w:eastAsia="Lucida Sans Unicode" w:hAnsiTheme="minorHAnsi"/>
                <w:sz w:val="18"/>
                <w:szCs w:val="18"/>
                <w:lang w:eastAsia="x-none"/>
              </w:rPr>
              <w:t>468,5 tys. zł – wydatki na zadania WUP w budżecie projektu (doradztwo kluczowe, biznesowe, monitoring).</w:t>
            </w:r>
            <w:r w:rsidR="008D4BC9">
              <w:rPr>
                <w:rFonts w:asciiTheme="minorHAnsi" w:eastAsia="Lucida Sans Unicode" w:hAnsiTheme="minorHAnsi"/>
                <w:sz w:val="18"/>
                <w:szCs w:val="18"/>
                <w:lang w:eastAsia="x-none"/>
              </w:rPr>
              <w:t xml:space="preserve"> </w:t>
            </w:r>
          </w:p>
        </w:tc>
      </w:tr>
    </w:tbl>
    <w:p w14:paraId="1BB3C1C7" w14:textId="77777777" w:rsidR="006E08FA" w:rsidRPr="00680C80" w:rsidRDefault="006E08FA" w:rsidP="006E08FA">
      <w:pPr>
        <w:jc w:val="center"/>
        <w:rPr>
          <w:rFonts w:asciiTheme="minorHAnsi" w:hAnsiTheme="minorHAnsi"/>
          <w:b/>
          <w:sz w:val="18"/>
          <w:szCs w:val="18"/>
          <w:highlight w:val="yellow"/>
        </w:rPr>
      </w:pPr>
    </w:p>
    <w:p w14:paraId="5A1DC097" w14:textId="77777777" w:rsidR="006E08FA" w:rsidRPr="00680C80" w:rsidRDefault="006E08FA" w:rsidP="006E08FA">
      <w:pPr>
        <w:jc w:val="center"/>
        <w:rPr>
          <w:rFonts w:asciiTheme="minorHAnsi" w:hAnsiTheme="minorHAnsi"/>
          <w:b/>
          <w:sz w:val="18"/>
          <w:szCs w:val="18"/>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268"/>
        <w:gridCol w:w="7088"/>
      </w:tblGrid>
      <w:tr w:rsidR="006E08FA" w:rsidRPr="00680C80" w14:paraId="20324964" w14:textId="77777777" w:rsidTr="00014439">
        <w:trPr>
          <w:trHeight w:val="305"/>
        </w:trPr>
        <w:tc>
          <w:tcPr>
            <w:tcW w:w="2268" w:type="dxa"/>
          </w:tcPr>
          <w:p w14:paraId="33B86B09" w14:textId="77777777" w:rsidR="006E08FA" w:rsidRPr="00C40A83" w:rsidRDefault="006E08FA" w:rsidP="00014439">
            <w:pPr>
              <w:widowControl w:val="0"/>
              <w:suppressLineNumbers/>
              <w:suppressAutoHyphens/>
              <w:rPr>
                <w:rFonts w:asciiTheme="minorHAnsi" w:eastAsia="Lucida Sans Unicode" w:hAnsiTheme="minorHAnsi"/>
                <w:sz w:val="18"/>
                <w:szCs w:val="18"/>
              </w:rPr>
            </w:pPr>
            <w:r w:rsidRPr="00C40A83">
              <w:rPr>
                <w:rFonts w:asciiTheme="minorHAnsi" w:eastAsia="Lucida Sans Unicode" w:hAnsiTheme="minorHAnsi"/>
                <w:sz w:val="18"/>
                <w:szCs w:val="18"/>
              </w:rPr>
              <w:t>Priorytet 3</w:t>
            </w:r>
          </w:p>
        </w:tc>
        <w:tc>
          <w:tcPr>
            <w:tcW w:w="7088" w:type="dxa"/>
          </w:tcPr>
          <w:p w14:paraId="44EF0226" w14:textId="77777777" w:rsidR="006E08FA" w:rsidRPr="00C40A83" w:rsidRDefault="006E08FA" w:rsidP="00014439">
            <w:pPr>
              <w:widowControl w:val="0"/>
              <w:suppressLineNumbers/>
              <w:suppressAutoHyphens/>
              <w:rPr>
                <w:rFonts w:asciiTheme="minorHAnsi" w:eastAsia="Lucida Sans Unicode" w:hAnsiTheme="minorHAnsi"/>
                <w:sz w:val="18"/>
                <w:szCs w:val="18"/>
              </w:rPr>
            </w:pPr>
            <w:r w:rsidRPr="00C40A83">
              <w:rPr>
                <w:rFonts w:asciiTheme="minorHAnsi" w:eastAsia="Lucida Sans Unicode" w:hAnsiTheme="minorHAnsi"/>
                <w:sz w:val="18"/>
                <w:szCs w:val="18"/>
              </w:rPr>
              <w:t>Promocja włączenia zawodowego i społecznego</w:t>
            </w:r>
          </w:p>
        </w:tc>
      </w:tr>
      <w:tr w:rsidR="006E08FA" w:rsidRPr="00680C80" w14:paraId="057829F7" w14:textId="77777777" w:rsidTr="00014439">
        <w:trPr>
          <w:trHeight w:val="271"/>
        </w:trPr>
        <w:tc>
          <w:tcPr>
            <w:tcW w:w="2268" w:type="dxa"/>
          </w:tcPr>
          <w:p w14:paraId="44365626" w14:textId="77777777" w:rsidR="006E08FA" w:rsidRPr="00C40A83" w:rsidRDefault="006E08FA" w:rsidP="00014439">
            <w:pPr>
              <w:widowControl w:val="0"/>
              <w:suppressLineNumbers/>
              <w:suppressAutoHyphens/>
              <w:rPr>
                <w:rFonts w:asciiTheme="minorHAnsi" w:eastAsia="Lucida Sans Unicode" w:hAnsiTheme="minorHAnsi"/>
                <w:sz w:val="18"/>
                <w:szCs w:val="18"/>
              </w:rPr>
            </w:pPr>
            <w:r w:rsidRPr="00C40A83">
              <w:rPr>
                <w:rFonts w:asciiTheme="minorHAnsi" w:eastAsia="Lucida Sans Unicode" w:hAnsiTheme="minorHAnsi"/>
                <w:sz w:val="18"/>
                <w:szCs w:val="18"/>
              </w:rPr>
              <w:t>Cel operacyjny 3.2.</w:t>
            </w:r>
          </w:p>
        </w:tc>
        <w:tc>
          <w:tcPr>
            <w:tcW w:w="7088" w:type="dxa"/>
          </w:tcPr>
          <w:p w14:paraId="7393BAF4" w14:textId="77777777" w:rsidR="006E08FA" w:rsidRPr="00C40A83" w:rsidRDefault="006E08FA" w:rsidP="00014439">
            <w:pPr>
              <w:widowControl w:val="0"/>
              <w:suppressLineNumbers/>
              <w:suppressAutoHyphens/>
              <w:rPr>
                <w:rFonts w:asciiTheme="minorHAnsi" w:eastAsia="Lucida Sans Unicode" w:hAnsiTheme="minorHAnsi"/>
                <w:sz w:val="18"/>
                <w:szCs w:val="18"/>
              </w:rPr>
            </w:pPr>
            <w:r w:rsidRPr="00C40A83">
              <w:rPr>
                <w:rFonts w:asciiTheme="minorHAnsi" w:eastAsia="Lucida Sans Unicode" w:hAnsiTheme="minorHAnsi"/>
                <w:sz w:val="18"/>
                <w:szCs w:val="18"/>
              </w:rPr>
              <w:t>Rozwój aktywnej integracji</w:t>
            </w:r>
          </w:p>
        </w:tc>
      </w:tr>
      <w:tr w:rsidR="006E08FA" w:rsidRPr="00680C80" w14:paraId="3AA54103" w14:textId="77777777" w:rsidTr="00014439">
        <w:trPr>
          <w:trHeight w:val="427"/>
        </w:trPr>
        <w:tc>
          <w:tcPr>
            <w:tcW w:w="2268" w:type="dxa"/>
          </w:tcPr>
          <w:p w14:paraId="6DEE9E01" w14:textId="3768E867" w:rsidR="006E08FA" w:rsidRPr="00C40A83" w:rsidRDefault="006E08FA" w:rsidP="00DE54AB">
            <w:pPr>
              <w:widowControl w:val="0"/>
              <w:suppressLineNumbers/>
              <w:suppressAutoHyphens/>
              <w:rPr>
                <w:rFonts w:asciiTheme="minorHAnsi" w:eastAsia="Lucida Sans Unicode" w:hAnsiTheme="minorHAnsi"/>
                <w:sz w:val="18"/>
                <w:szCs w:val="18"/>
              </w:rPr>
            </w:pPr>
            <w:r w:rsidRPr="00C40A83">
              <w:rPr>
                <w:rFonts w:asciiTheme="minorHAnsi" w:eastAsia="Lucida Sans Unicode" w:hAnsiTheme="minorHAnsi"/>
                <w:sz w:val="18"/>
                <w:szCs w:val="18"/>
              </w:rPr>
              <w:t>Tytuł Zadania 3.2.1</w:t>
            </w:r>
            <w:r w:rsidR="00DE54AB" w:rsidRPr="00C40A83">
              <w:rPr>
                <w:rFonts w:asciiTheme="minorHAnsi" w:eastAsia="Lucida Sans Unicode" w:hAnsiTheme="minorHAnsi"/>
                <w:sz w:val="18"/>
                <w:szCs w:val="18"/>
              </w:rPr>
              <w:t>1</w:t>
            </w:r>
            <w:r w:rsidRPr="00C40A83">
              <w:rPr>
                <w:rFonts w:asciiTheme="minorHAnsi" w:eastAsia="Lucida Sans Unicode" w:hAnsiTheme="minorHAnsi"/>
                <w:sz w:val="18"/>
                <w:szCs w:val="18"/>
              </w:rPr>
              <w:t>.</w:t>
            </w:r>
          </w:p>
        </w:tc>
        <w:tc>
          <w:tcPr>
            <w:tcW w:w="7088" w:type="dxa"/>
          </w:tcPr>
          <w:p w14:paraId="76306BD2" w14:textId="77777777" w:rsidR="006E08FA" w:rsidRPr="00C40A83" w:rsidRDefault="006E08FA" w:rsidP="00014439">
            <w:pPr>
              <w:widowControl w:val="0"/>
              <w:suppressLineNumbers/>
              <w:suppressAutoHyphens/>
              <w:jc w:val="both"/>
              <w:rPr>
                <w:rFonts w:asciiTheme="minorHAnsi" w:eastAsia="Lucida Sans Unicode" w:hAnsiTheme="minorHAnsi"/>
                <w:sz w:val="18"/>
                <w:szCs w:val="18"/>
              </w:rPr>
            </w:pPr>
            <w:r w:rsidRPr="00C40A83">
              <w:rPr>
                <w:rFonts w:asciiTheme="minorHAnsi" w:eastAsia="Lucida Sans Unicode" w:hAnsiTheme="minorHAnsi"/>
                <w:bCs/>
                <w:iCs/>
                <w:sz w:val="18"/>
                <w:szCs w:val="18"/>
              </w:rPr>
              <w:t>Wzmocnienie aktywności zawodowej osób niepełnosprawnych oraz działania podejmowane na rzecz utrzymania miejsc pracy dla osób niepełnosprawnych</w:t>
            </w:r>
          </w:p>
        </w:tc>
      </w:tr>
      <w:tr w:rsidR="006E08FA" w:rsidRPr="00680C80" w14:paraId="3D6F5D3F" w14:textId="77777777" w:rsidTr="00014439">
        <w:trPr>
          <w:trHeight w:val="497"/>
        </w:trPr>
        <w:tc>
          <w:tcPr>
            <w:tcW w:w="2268" w:type="dxa"/>
          </w:tcPr>
          <w:p w14:paraId="70BBF551" w14:textId="77777777" w:rsidR="006E08FA" w:rsidRPr="00680C80" w:rsidRDefault="006E08FA" w:rsidP="00014439">
            <w:pPr>
              <w:widowControl w:val="0"/>
              <w:suppressLineNumbers/>
              <w:suppressAutoHyphens/>
              <w:rPr>
                <w:rFonts w:asciiTheme="minorHAnsi" w:eastAsia="Lucida Sans Unicode" w:hAnsiTheme="minorHAnsi"/>
                <w:sz w:val="18"/>
                <w:szCs w:val="18"/>
                <w:highlight w:val="yellow"/>
              </w:rPr>
            </w:pPr>
            <w:r w:rsidRPr="00C40A83">
              <w:rPr>
                <w:rFonts w:asciiTheme="minorHAnsi" w:eastAsia="Lucida Sans Unicode" w:hAnsiTheme="minorHAnsi"/>
                <w:sz w:val="18"/>
                <w:szCs w:val="18"/>
                <w:lang w:val="x-none" w:eastAsia="x-none"/>
              </w:rPr>
              <w:t>Opis realizacji zadania (</w:t>
            </w:r>
            <w:r w:rsidRPr="00C40A83">
              <w:rPr>
                <w:rFonts w:asciiTheme="minorHAnsi" w:eastAsia="Lucida Sans Unicode" w:hAnsiTheme="minorHAnsi"/>
                <w:snapToGrid w:val="0"/>
                <w:sz w:val="18"/>
                <w:szCs w:val="18"/>
                <w:lang w:val="x-none" w:eastAsia="x-none"/>
              </w:rPr>
              <w:t>charakterystyka realizowanego zadania: cel, wykonawcy, podjęte</w:t>
            </w:r>
            <w:r w:rsidRPr="00C40A83">
              <w:rPr>
                <w:rFonts w:asciiTheme="minorHAnsi" w:eastAsia="Lucida Sans Unicode" w:hAnsiTheme="minorHAnsi"/>
                <w:snapToGrid w:val="0"/>
                <w:sz w:val="18"/>
                <w:szCs w:val="18"/>
                <w:lang w:val="x-none" w:eastAsia="x-none"/>
              </w:rPr>
              <w:br/>
              <w:t>i zrealizowane działania)</w:t>
            </w:r>
          </w:p>
        </w:tc>
        <w:tc>
          <w:tcPr>
            <w:tcW w:w="7088" w:type="dxa"/>
          </w:tcPr>
          <w:p w14:paraId="75BF0D79" w14:textId="6B12D9F4" w:rsidR="006E08FA" w:rsidRPr="00C40A83" w:rsidRDefault="006E08FA" w:rsidP="00014439">
            <w:pPr>
              <w:jc w:val="both"/>
              <w:rPr>
                <w:rFonts w:asciiTheme="minorHAnsi" w:hAnsiTheme="minorHAnsi"/>
                <w:sz w:val="18"/>
                <w:szCs w:val="18"/>
              </w:rPr>
            </w:pPr>
            <w:r w:rsidRPr="00C40A83">
              <w:rPr>
                <w:rFonts w:asciiTheme="minorHAnsi" w:hAnsiTheme="minorHAnsi"/>
                <w:sz w:val="18"/>
                <w:szCs w:val="18"/>
              </w:rPr>
              <w:t>PFRON realizował w 202</w:t>
            </w:r>
            <w:r w:rsidR="00C40A83" w:rsidRPr="00C40A83">
              <w:rPr>
                <w:rFonts w:asciiTheme="minorHAnsi" w:hAnsiTheme="minorHAnsi"/>
                <w:sz w:val="18"/>
                <w:szCs w:val="18"/>
              </w:rPr>
              <w:t>1</w:t>
            </w:r>
            <w:r w:rsidRPr="00C40A83">
              <w:rPr>
                <w:rFonts w:asciiTheme="minorHAnsi" w:hAnsiTheme="minorHAnsi"/>
                <w:sz w:val="18"/>
                <w:szCs w:val="18"/>
              </w:rPr>
              <w:t xml:space="preserve"> roku zadania wielopłaszczyznowo poprzez propozycje przedsięwzięć adresowanych do pracodawców otwartego i chronionego rynku pracy, osób niepełnosprawnych, organizacji pozarządowych działających na rzecz osób niepełnosprawnych oraz jednostek samorządu terytorialnego. </w:t>
            </w:r>
          </w:p>
          <w:p w14:paraId="3D74CE46" w14:textId="496F3C0F" w:rsidR="006E08FA" w:rsidRPr="00C40A83" w:rsidRDefault="006E08FA" w:rsidP="00014439">
            <w:pPr>
              <w:jc w:val="both"/>
              <w:rPr>
                <w:rFonts w:asciiTheme="minorHAnsi" w:hAnsiTheme="minorHAnsi"/>
                <w:bCs/>
                <w:sz w:val="18"/>
                <w:szCs w:val="18"/>
              </w:rPr>
            </w:pPr>
            <w:r w:rsidRPr="00C40A83">
              <w:rPr>
                <w:rFonts w:asciiTheme="minorHAnsi" w:hAnsiTheme="minorHAnsi"/>
                <w:bCs/>
                <w:sz w:val="18"/>
                <w:szCs w:val="18"/>
              </w:rPr>
              <w:t>W 202</w:t>
            </w:r>
            <w:r w:rsidR="00C40A83" w:rsidRPr="00C40A83">
              <w:rPr>
                <w:rFonts w:asciiTheme="minorHAnsi" w:hAnsiTheme="minorHAnsi"/>
                <w:bCs/>
                <w:sz w:val="18"/>
                <w:szCs w:val="18"/>
              </w:rPr>
              <w:t>1</w:t>
            </w:r>
            <w:r w:rsidRPr="00C40A83">
              <w:rPr>
                <w:rFonts w:asciiTheme="minorHAnsi" w:hAnsiTheme="minorHAnsi"/>
                <w:bCs/>
                <w:sz w:val="18"/>
                <w:szCs w:val="18"/>
              </w:rPr>
              <w:t xml:space="preserve"> r. środki finansowe PFRON przeznaczone zostały na:</w:t>
            </w:r>
          </w:p>
          <w:p w14:paraId="451A1BE3"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dofinansowanie do wynagrodzeń zatrudnionych osób niepełnosprawnych do wysokości:</w:t>
            </w:r>
          </w:p>
          <w:p w14:paraId="15AC9FBF" w14:textId="77777777" w:rsidR="006E08FA" w:rsidRPr="00C40A83" w:rsidRDefault="006E08FA" w:rsidP="005E077F">
            <w:pPr>
              <w:pStyle w:val="Akapitzlist"/>
              <w:numPr>
                <w:ilvl w:val="0"/>
                <w:numId w:val="39"/>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75% kosztów płacy (brutto + ZUS płatnika) dla przedsiębiorcy,</w:t>
            </w:r>
          </w:p>
          <w:p w14:paraId="1A79126B" w14:textId="77777777" w:rsidR="006E08FA" w:rsidRPr="00C40A83" w:rsidRDefault="006E08FA" w:rsidP="005E077F">
            <w:pPr>
              <w:pStyle w:val="Akapitzlist"/>
              <w:numPr>
                <w:ilvl w:val="0"/>
                <w:numId w:val="39"/>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90% kosztów płacy (brutto + ZUS płatnika) dla fundacji i stowarzyszeń;</w:t>
            </w:r>
          </w:p>
          <w:p w14:paraId="31C456E8"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refundacje:</w:t>
            </w:r>
          </w:p>
          <w:p w14:paraId="5446D96C" w14:textId="77777777" w:rsidR="006E08FA" w:rsidRPr="00C40A83" w:rsidRDefault="006E08FA" w:rsidP="005E077F">
            <w:pPr>
              <w:pStyle w:val="Akapitzlist"/>
              <w:numPr>
                <w:ilvl w:val="0"/>
                <w:numId w:val="40"/>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opłaconych przez osobę niepełnosprawną prowadzącą działalność gospodarczą obowiązkowych składek na ubezpieczenie emerytalne i rentowe,</w:t>
            </w:r>
          </w:p>
          <w:p w14:paraId="3D0FE797" w14:textId="77777777" w:rsidR="006E08FA" w:rsidRPr="00C40A83" w:rsidRDefault="006E08FA" w:rsidP="005E077F">
            <w:pPr>
              <w:pStyle w:val="Akapitzlist"/>
              <w:numPr>
                <w:ilvl w:val="0"/>
                <w:numId w:val="40"/>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opłaconych przez niepełnosprawnego rolnika bądź rolnika zobowiązanego do opłacania za niepełnosprawnego domownika składek na ubezpieczenie społeczne rolników.</w:t>
            </w:r>
          </w:p>
          <w:p w14:paraId="26346027"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lang w:val="pl-PL"/>
              </w:rPr>
              <w:t>Zwrot</w:t>
            </w:r>
            <w:r w:rsidRPr="00C40A83">
              <w:rPr>
                <w:rFonts w:asciiTheme="minorHAnsi" w:hAnsiTheme="minorHAnsi"/>
                <w:bCs/>
                <w:sz w:val="18"/>
                <w:szCs w:val="18"/>
              </w:rPr>
              <w:t xml:space="preserve"> kosztów wyposażenia stanowiska pracy osoby niepełnosprawnej</w:t>
            </w:r>
            <w:r w:rsidRPr="00C40A83">
              <w:rPr>
                <w:rFonts w:asciiTheme="minorHAnsi" w:hAnsiTheme="minorHAnsi"/>
                <w:bCs/>
                <w:sz w:val="18"/>
                <w:szCs w:val="18"/>
                <w:lang w:val="pl-PL"/>
              </w:rPr>
              <w:t>.</w:t>
            </w:r>
          </w:p>
          <w:p w14:paraId="425978E8"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Podjęcie przez osobę niepełnosprawną działalności gospodarczej, rolniczej albo na wniesienie wkładu do spółdzielni socjalnej</w:t>
            </w:r>
            <w:r w:rsidRPr="00C40A83">
              <w:rPr>
                <w:rFonts w:asciiTheme="minorHAnsi" w:hAnsiTheme="minorHAnsi"/>
                <w:bCs/>
                <w:sz w:val="18"/>
                <w:szCs w:val="18"/>
                <w:lang w:val="pl-PL"/>
              </w:rPr>
              <w:t>.</w:t>
            </w:r>
          </w:p>
          <w:p w14:paraId="7D8033B8" w14:textId="2D152322"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lang w:val="pl-PL"/>
              </w:rPr>
              <w:t>U</w:t>
            </w:r>
            <w:r w:rsidRPr="00C40A83">
              <w:rPr>
                <w:rFonts w:asciiTheme="minorHAnsi" w:hAnsiTheme="minorHAnsi"/>
                <w:bCs/>
                <w:sz w:val="18"/>
                <w:szCs w:val="18"/>
              </w:rPr>
              <w:t>sługi lub instrumenty rynku pracy realizowane na rzecz osób niepełnosprawnych zgodnie zasadami określonymi w ustawie o promocji</w:t>
            </w:r>
            <w:r w:rsidRPr="00C40A83">
              <w:rPr>
                <w:rFonts w:asciiTheme="minorHAnsi" w:hAnsiTheme="minorHAnsi"/>
                <w:bCs/>
                <w:sz w:val="18"/>
                <w:szCs w:val="18"/>
                <w:lang w:val="pl-PL"/>
              </w:rPr>
              <w:t>.</w:t>
            </w:r>
          </w:p>
          <w:p w14:paraId="3A4D1913"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Funkcjonowanie warsztatów terapii zajęciowej</w:t>
            </w:r>
            <w:r w:rsidRPr="00C40A83">
              <w:rPr>
                <w:rFonts w:asciiTheme="minorHAnsi" w:hAnsiTheme="minorHAnsi"/>
                <w:bCs/>
                <w:sz w:val="18"/>
                <w:szCs w:val="18"/>
                <w:lang w:val="pl-PL"/>
              </w:rPr>
              <w:t xml:space="preserve"> (WTZ)</w:t>
            </w:r>
            <w:r w:rsidRPr="00C40A83">
              <w:rPr>
                <w:rFonts w:asciiTheme="minorHAnsi" w:hAnsiTheme="minorHAnsi"/>
                <w:bCs/>
                <w:sz w:val="18"/>
                <w:szCs w:val="18"/>
              </w:rPr>
              <w:t>, zadanie to współfinansowane ze środków jednostek samorządu terytorialnego szczebla powiatowego i gminnego w wysokości 10% kosztów ogółem</w:t>
            </w:r>
            <w:r w:rsidRPr="00C40A83">
              <w:rPr>
                <w:rFonts w:asciiTheme="minorHAnsi" w:hAnsiTheme="minorHAnsi"/>
                <w:bCs/>
                <w:sz w:val="18"/>
                <w:szCs w:val="18"/>
                <w:lang w:val="pl-PL"/>
              </w:rPr>
              <w:t>.</w:t>
            </w:r>
          </w:p>
          <w:p w14:paraId="3AC7B1DD"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lang w:val="pl-PL"/>
              </w:rPr>
              <w:t>Pomoc</w:t>
            </w:r>
            <w:r w:rsidRPr="00C40A83">
              <w:rPr>
                <w:rFonts w:asciiTheme="minorHAnsi" w:hAnsiTheme="minorHAnsi"/>
                <w:bCs/>
                <w:sz w:val="18"/>
                <w:szCs w:val="18"/>
              </w:rPr>
              <w:t xml:space="preserve"> finansową adresowaną do osób fizycznych obejmującą następujące obszary wsparcia:</w:t>
            </w:r>
          </w:p>
          <w:p w14:paraId="19FF3B76"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pomoc w zakupie i montażu oprzyrządowania do posiadanego samochodu,</w:t>
            </w:r>
          </w:p>
          <w:p w14:paraId="6F98DEFA"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pomoc w uzyskaniu prawa jazdy kategorii B,</w:t>
            </w:r>
          </w:p>
          <w:p w14:paraId="56AF171A"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lastRenderedPageBreak/>
              <w:t>pomoc w zakupie sprzętu elektronicznego lub jego elementów oraz oprogramowania,</w:t>
            </w:r>
          </w:p>
          <w:p w14:paraId="16162B12"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dofinansowanie do szkoleń w zakresie obsługi nabytego sprzętu elektronicznego i oprogramowania,</w:t>
            </w:r>
          </w:p>
          <w:p w14:paraId="6B7F1738"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pomoc w utrzymaniu sprawności technicznej posiadanego wózka inwalidzkiego o napędzie elektrycznym,</w:t>
            </w:r>
          </w:p>
          <w:p w14:paraId="05AABCB4"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pomoc w zakupie protezy kończyny w której zastosowano nowoczesne rozwiązania techniczne,</w:t>
            </w:r>
          </w:p>
          <w:p w14:paraId="0215F486"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pomoc w utrzymaniu aktywności zawodowej poprzez zapewnienie opieki dla osoby zależnej,</w:t>
            </w:r>
          </w:p>
          <w:p w14:paraId="1F5275D3" w14:textId="77777777" w:rsidR="006E08FA" w:rsidRPr="00C40A83" w:rsidRDefault="006E08FA" w:rsidP="005E077F">
            <w:pPr>
              <w:pStyle w:val="Akapitzlist"/>
              <w:numPr>
                <w:ilvl w:val="0"/>
                <w:numId w:val="41"/>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rPr>
              <w:t>pomoc w uzyskaniu wykształcenia na poziomie wyższym</w:t>
            </w:r>
            <w:r w:rsidRPr="00C40A83">
              <w:rPr>
                <w:rFonts w:asciiTheme="minorHAnsi" w:hAnsiTheme="minorHAnsi"/>
                <w:bCs/>
                <w:sz w:val="18"/>
                <w:szCs w:val="18"/>
                <w:lang w:val="pl-PL"/>
              </w:rPr>
              <w:t>.</w:t>
            </w:r>
          </w:p>
          <w:p w14:paraId="397EDB86"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lang w:val="pl-PL"/>
              </w:rPr>
              <w:t>Zwrot</w:t>
            </w:r>
            <w:r w:rsidRPr="00C40A83">
              <w:rPr>
                <w:rFonts w:asciiTheme="minorHAnsi" w:hAnsiTheme="minorHAnsi"/>
                <w:bCs/>
                <w:sz w:val="18"/>
                <w:szCs w:val="18"/>
              </w:rPr>
              <w:t xml:space="preserve"> kosztów zatrudnienia pracowników pomagających pracownikowi niepełnosprawnemu w pracy</w:t>
            </w:r>
            <w:r w:rsidRPr="00C40A83">
              <w:rPr>
                <w:rFonts w:asciiTheme="minorHAnsi" w:hAnsiTheme="minorHAnsi"/>
                <w:bCs/>
                <w:sz w:val="18"/>
                <w:szCs w:val="18"/>
                <w:lang w:val="pl-PL"/>
              </w:rPr>
              <w:t>.</w:t>
            </w:r>
          </w:p>
          <w:p w14:paraId="52B8732E" w14:textId="77777777" w:rsidR="006E08FA" w:rsidRPr="00C40A83" w:rsidRDefault="006E08FA" w:rsidP="005E077F">
            <w:pPr>
              <w:pStyle w:val="Akapitzlist"/>
              <w:numPr>
                <w:ilvl w:val="0"/>
                <w:numId w:val="38"/>
              </w:numPr>
              <w:tabs>
                <w:tab w:val="left" w:pos="167"/>
              </w:tabs>
              <w:ind w:left="0" w:firstLine="0"/>
              <w:jc w:val="both"/>
              <w:rPr>
                <w:rFonts w:asciiTheme="minorHAnsi" w:hAnsiTheme="minorHAnsi"/>
                <w:bCs/>
                <w:sz w:val="18"/>
                <w:szCs w:val="18"/>
              </w:rPr>
            </w:pPr>
            <w:r w:rsidRPr="00C40A83">
              <w:rPr>
                <w:rFonts w:asciiTheme="minorHAnsi" w:hAnsiTheme="minorHAnsi"/>
                <w:bCs/>
                <w:sz w:val="18"/>
                <w:szCs w:val="18"/>
                <w:lang w:val="pl-PL"/>
              </w:rPr>
              <w:t>Finansowanie</w:t>
            </w:r>
            <w:r w:rsidRPr="00C40A83">
              <w:rPr>
                <w:rFonts w:asciiTheme="minorHAnsi" w:hAnsiTheme="minorHAnsi"/>
                <w:bCs/>
                <w:sz w:val="18"/>
                <w:szCs w:val="18"/>
              </w:rPr>
              <w:t xml:space="preserve"> szkoleń zawodowych</w:t>
            </w:r>
            <w:r w:rsidRPr="00C40A83">
              <w:rPr>
                <w:rFonts w:asciiTheme="minorHAnsi" w:hAnsiTheme="minorHAnsi"/>
                <w:bCs/>
                <w:sz w:val="18"/>
                <w:szCs w:val="18"/>
                <w:lang w:val="pl-PL"/>
              </w:rPr>
              <w:t>.</w:t>
            </w:r>
          </w:p>
          <w:p w14:paraId="09277AD7" w14:textId="77777777" w:rsidR="006E08FA" w:rsidRPr="00C40A83" w:rsidRDefault="006E08FA" w:rsidP="005E077F">
            <w:pPr>
              <w:pStyle w:val="Akapitzlist"/>
              <w:numPr>
                <w:ilvl w:val="0"/>
                <w:numId w:val="38"/>
              </w:numPr>
              <w:tabs>
                <w:tab w:val="left" w:pos="167"/>
                <w:tab w:val="left" w:pos="309"/>
              </w:tabs>
              <w:ind w:left="0" w:firstLine="0"/>
              <w:jc w:val="both"/>
              <w:rPr>
                <w:rFonts w:asciiTheme="minorHAnsi" w:hAnsiTheme="minorHAnsi"/>
                <w:bCs/>
                <w:sz w:val="18"/>
                <w:szCs w:val="18"/>
              </w:rPr>
            </w:pPr>
            <w:r w:rsidRPr="00C40A83">
              <w:rPr>
                <w:rFonts w:asciiTheme="minorHAnsi" w:hAnsiTheme="minorHAnsi"/>
                <w:bCs/>
                <w:sz w:val="18"/>
                <w:szCs w:val="18"/>
                <w:lang w:val="pl-PL"/>
              </w:rPr>
              <w:t>Dofinansowanie</w:t>
            </w:r>
            <w:r w:rsidRPr="00C40A83">
              <w:rPr>
                <w:rFonts w:asciiTheme="minorHAnsi" w:hAnsiTheme="minorHAnsi"/>
                <w:bCs/>
                <w:sz w:val="18"/>
                <w:szCs w:val="18"/>
              </w:rPr>
              <w:t xml:space="preserve"> kosztów szkolenia, o którym mowa w art. 18 ustawy języku migowym i innych środkach komunikowania się</w:t>
            </w:r>
            <w:r w:rsidRPr="00C40A83">
              <w:rPr>
                <w:rFonts w:asciiTheme="minorHAnsi" w:hAnsiTheme="minorHAnsi"/>
                <w:bCs/>
                <w:sz w:val="18"/>
                <w:szCs w:val="18"/>
                <w:lang w:val="pl-PL"/>
              </w:rPr>
              <w:t>.</w:t>
            </w:r>
          </w:p>
          <w:p w14:paraId="4AA03663" w14:textId="77777777" w:rsidR="006E08FA" w:rsidRPr="00C40A83" w:rsidRDefault="006E08FA" w:rsidP="005E077F">
            <w:pPr>
              <w:pStyle w:val="Akapitzlist"/>
              <w:numPr>
                <w:ilvl w:val="0"/>
                <w:numId w:val="38"/>
              </w:numPr>
              <w:tabs>
                <w:tab w:val="left" w:pos="167"/>
                <w:tab w:val="left" w:pos="309"/>
              </w:tabs>
              <w:ind w:left="0" w:firstLine="0"/>
              <w:jc w:val="both"/>
              <w:rPr>
                <w:rFonts w:asciiTheme="minorHAnsi" w:hAnsiTheme="minorHAnsi"/>
                <w:bCs/>
                <w:sz w:val="18"/>
                <w:szCs w:val="18"/>
              </w:rPr>
            </w:pPr>
            <w:r w:rsidRPr="00C40A83">
              <w:rPr>
                <w:rFonts w:asciiTheme="minorHAnsi" w:hAnsiTheme="minorHAnsi"/>
                <w:bCs/>
                <w:sz w:val="18"/>
                <w:szCs w:val="18"/>
                <w:lang w:val="pl-PL"/>
              </w:rPr>
              <w:t>Wsparcie</w:t>
            </w:r>
            <w:r w:rsidRPr="00C40A83">
              <w:rPr>
                <w:rFonts w:asciiTheme="minorHAnsi" w:hAnsiTheme="minorHAnsi"/>
                <w:bCs/>
                <w:sz w:val="18"/>
                <w:szCs w:val="18"/>
              </w:rPr>
              <w:t xml:space="preserve"> dla pracodawców zatrudniających osoby niepełnosprawne w administracji i służbie publicznej</w:t>
            </w:r>
            <w:r w:rsidRPr="00C40A83">
              <w:rPr>
                <w:rFonts w:asciiTheme="minorHAnsi" w:hAnsiTheme="minorHAnsi"/>
                <w:bCs/>
                <w:sz w:val="18"/>
                <w:szCs w:val="18"/>
                <w:lang w:val="pl-PL"/>
              </w:rPr>
              <w:t>.</w:t>
            </w:r>
          </w:p>
          <w:p w14:paraId="7F535B36" w14:textId="77777777" w:rsidR="006E08FA" w:rsidRPr="00C40A83" w:rsidRDefault="006E08FA" w:rsidP="005E077F">
            <w:pPr>
              <w:pStyle w:val="Akapitzlist"/>
              <w:numPr>
                <w:ilvl w:val="0"/>
                <w:numId w:val="38"/>
              </w:numPr>
              <w:tabs>
                <w:tab w:val="left" w:pos="167"/>
                <w:tab w:val="left" w:pos="309"/>
              </w:tabs>
              <w:ind w:left="0" w:firstLine="0"/>
              <w:jc w:val="both"/>
              <w:rPr>
                <w:rFonts w:asciiTheme="minorHAnsi" w:hAnsiTheme="minorHAnsi"/>
                <w:bCs/>
                <w:sz w:val="18"/>
                <w:szCs w:val="18"/>
              </w:rPr>
            </w:pPr>
            <w:r w:rsidRPr="00C40A83">
              <w:rPr>
                <w:rFonts w:asciiTheme="minorHAnsi" w:hAnsiTheme="minorHAnsi"/>
                <w:bCs/>
                <w:sz w:val="18"/>
                <w:szCs w:val="18"/>
                <w:lang w:val="pl-PL"/>
              </w:rPr>
              <w:t>Wsparcie</w:t>
            </w:r>
            <w:r w:rsidRPr="00C40A83">
              <w:rPr>
                <w:rFonts w:asciiTheme="minorHAnsi" w:hAnsiTheme="minorHAnsi"/>
                <w:bCs/>
                <w:sz w:val="18"/>
                <w:szCs w:val="18"/>
              </w:rPr>
              <w:t xml:space="preserve"> pracodawców, u których wskaźnik zatrudnienia osób niepełnosprawnych jest niższy niż 6%, zgłaszających gotowość zatrudnienia osób niepełnosprawnych (co najmniej 25 etatów), na okres zatrudnienia nie krótszy niż 18 miesięcy</w:t>
            </w:r>
            <w:r w:rsidRPr="00C40A83">
              <w:rPr>
                <w:rFonts w:asciiTheme="minorHAnsi" w:hAnsiTheme="minorHAnsi"/>
                <w:bCs/>
                <w:sz w:val="18"/>
                <w:szCs w:val="18"/>
                <w:lang w:val="pl-PL"/>
              </w:rPr>
              <w:t>.</w:t>
            </w:r>
          </w:p>
          <w:p w14:paraId="3BDF325C" w14:textId="77777777" w:rsidR="006E08FA" w:rsidRPr="00C40A83" w:rsidRDefault="006E08FA" w:rsidP="005E077F">
            <w:pPr>
              <w:pStyle w:val="Akapitzlist"/>
              <w:numPr>
                <w:ilvl w:val="0"/>
                <w:numId w:val="38"/>
              </w:numPr>
              <w:tabs>
                <w:tab w:val="left" w:pos="167"/>
                <w:tab w:val="left" w:pos="309"/>
              </w:tabs>
              <w:ind w:left="0" w:firstLine="0"/>
              <w:jc w:val="both"/>
              <w:rPr>
                <w:rFonts w:asciiTheme="minorHAnsi" w:hAnsiTheme="minorHAnsi"/>
                <w:bCs/>
                <w:sz w:val="18"/>
                <w:szCs w:val="18"/>
              </w:rPr>
            </w:pPr>
            <w:r w:rsidRPr="00C40A83">
              <w:rPr>
                <w:rFonts w:asciiTheme="minorHAnsi" w:hAnsiTheme="minorHAnsi"/>
                <w:bCs/>
                <w:sz w:val="18"/>
                <w:szCs w:val="18"/>
                <w:lang w:val="pl-PL"/>
              </w:rPr>
              <w:t>Ułatwienie</w:t>
            </w:r>
            <w:r w:rsidRPr="00C40A83">
              <w:rPr>
                <w:rFonts w:asciiTheme="minorHAnsi" w:hAnsiTheme="minorHAnsi"/>
                <w:bCs/>
                <w:sz w:val="18"/>
                <w:szCs w:val="18"/>
              </w:rPr>
              <w:t xml:space="preserve"> rozpoczęcia pracy osobom niepełnosprawnym, które mają wykształcenie wyższe lub studiują na ostatnim roku</w:t>
            </w:r>
            <w:r w:rsidRPr="00C40A83">
              <w:rPr>
                <w:rFonts w:asciiTheme="minorHAnsi" w:hAnsiTheme="minorHAnsi"/>
                <w:bCs/>
                <w:sz w:val="18"/>
                <w:szCs w:val="18"/>
                <w:lang w:val="pl-PL"/>
              </w:rPr>
              <w:t>.</w:t>
            </w:r>
          </w:p>
          <w:p w14:paraId="7C9BC41E" w14:textId="65DD1EAE" w:rsidR="006E08FA" w:rsidRPr="00DA2A3B" w:rsidRDefault="006E08FA" w:rsidP="005E077F">
            <w:pPr>
              <w:pStyle w:val="Akapitzlist"/>
              <w:numPr>
                <w:ilvl w:val="0"/>
                <w:numId w:val="38"/>
              </w:numPr>
              <w:tabs>
                <w:tab w:val="left" w:pos="167"/>
                <w:tab w:val="left" w:pos="309"/>
              </w:tabs>
              <w:ind w:left="0" w:firstLine="0"/>
              <w:jc w:val="both"/>
              <w:rPr>
                <w:rFonts w:asciiTheme="minorHAnsi" w:hAnsiTheme="minorHAnsi"/>
                <w:bCs/>
                <w:sz w:val="18"/>
                <w:szCs w:val="18"/>
              </w:rPr>
            </w:pPr>
            <w:r w:rsidRPr="00C40A83">
              <w:rPr>
                <w:rFonts w:asciiTheme="minorHAnsi" w:hAnsiTheme="minorHAnsi"/>
                <w:bCs/>
                <w:sz w:val="18"/>
                <w:szCs w:val="18"/>
                <w:lang w:val="pl-PL"/>
              </w:rPr>
              <w:t>Wsparcie</w:t>
            </w:r>
            <w:r w:rsidRPr="00C40A83">
              <w:rPr>
                <w:rFonts w:asciiTheme="minorHAnsi" w:hAnsiTheme="minorHAnsi"/>
                <w:bCs/>
                <w:sz w:val="18"/>
                <w:szCs w:val="18"/>
              </w:rPr>
              <w:t xml:space="preserve"> dla absolwentów Ośrodków Rehabilitacyjno-Edukacyjnych (OREW), Ośrodków Rewalidacyjno-Wychowawczych (ORW), bądź</w:t>
            </w:r>
            <w:r w:rsidRPr="00C40A83">
              <w:rPr>
                <w:rFonts w:ascii="Calibri" w:hAnsi="Calibri"/>
                <w:sz w:val="21"/>
                <w:szCs w:val="21"/>
              </w:rPr>
              <w:t xml:space="preserve"> </w:t>
            </w:r>
            <w:r w:rsidRPr="00C40A83">
              <w:rPr>
                <w:rFonts w:ascii="Calibri" w:hAnsi="Calibri"/>
                <w:sz w:val="18"/>
                <w:szCs w:val="18"/>
                <w:lang w:val="pl-PL"/>
              </w:rPr>
              <w:t>Szkół Przysposabiających do Pracy (</w:t>
            </w:r>
            <w:r w:rsidRPr="00C40A83">
              <w:rPr>
                <w:rFonts w:ascii="Calibri" w:hAnsi="Calibri"/>
                <w:sz w:val="18"/>
                <w:szCs w:val="18"/>
              </w:rPr>
              <w:t>SPdP</w:t>
            </w:r>
            <w:r w:rsidRPr="00C40A83">
              <w:rPr>
                <w:rFonts w:ascii="Calibri" w:hAnsi="Calibri"/>
                <w:sz w:val="18"/>
                <w:szCs w:val="18"/>
                <w:lang w:val="pl-PL"/>
              </w:rPr>
              <w:t>)</w:t>
            </w:r>
            <w:r w:rsidRPr="00C40A83">
              <w:rPr>
                <w:rFonts w:ascii="Calibri" w:hAnsi="Calibri"/>
                <w:sz w:val="18"/>
                <w:szCs w:val="18"/>
              </w:rPr>
              <w:t xml:space="preserve"> </w:t>
            </w:r>
            <w:r w:rsidRPr="00C40A83">
              <w:rPr>
                <w:rFonts w:ascii="Calibri" w:hAnsi="Calibri"/>
                <w:sz w:val="18"/>
                <w:szCs w:val="18"/>
                <w:lang w:val="pl-PL"/>
              </w:rPr>
              <w:t>lub</w:t>
            </w:r>
            <w:r w:rsidRPr="00C40A83">
              <w:rPr>
                <w:rFonts w:ascii="Calibri" w:hAnsi="Calibri"/>
                <w:sz w:val="18"/>
                <w:szCs w:val="18"/>
              </w:rPr>
              <w:t xml:space="preserve"> </w:t>
            </w:r>
            <w:r w:rsidRPr="00DA2A3B">
              <w:rPr>
                <w:rFonts w:ascii="Calibri" w:hAnsi="Calibri"/>
                <w:sz w:val="18"/>
                <w:szCs w:val="18"/>
              </w:rPr>
              <w:t>innych placówek edukacyjnych</w:t>
            </w:r>
            <w:r w:rsidRPr="00DA2A3B">
              <w:rPr>
                <w:rFonts w:asciiTheme="minorHAnsi" w:hAnsiTheme="minorHAnsi"/>
                <w:bCs/>
                <w:sz w:val="18"/>
                <w:szCs w:val="18"/>
                <w:lang w:val="pl-PL"/>
              </w:rPr>
              <w:t>.</w:t>
            </w:r>
          </w:p>
          <w:p w14:paraId="7EBFA4C9" w14:textId="77777777" w:rsidR="006E08FA" w:rsidRPr="00DA2A3B" w:rsidRDefault="006E08FA" w:rsidP="005E077F">
            <w:pPr>
              <w:pStyle w:val="Akapitzlist"/>
              <w:numPr>
                <w:ilvl w:val="0"/>
                <w:numId w:val="38"/>
              </w:numPr>
              <w:tabs>
                <w:tab w:val="left" w:pos="168"/>
                <w:tab w:val="left" w:pos="309"/>
              </w:tabs>
              <w:ind w:left="0" w:firstLine="0"/>
              <w:jc w:val="both"/>
              <w:rPr>
                <w:rFonts w:asciiTheme="minorHAnsi" w:hAnsiTheme="minorHAnsi"/>
                <w:sz w:val="18"/>
                <w:szCs w:val="18"/>
              </w:rPr>
            </w:pPr>
            <w:r w:rsidRPr="00DA2A3B">
              <w:rPr>
                <w:rFonts w:asciiTheme="minorHAnsi" w:hAnsiTheme="minorHAnsi"/>
                <w:bCs/>
                <w:sz w:val="18"/>
                <w:szCs w:val="18"/>
                <w:lang w:val="pl-PL"/>
              </w:rPr>
              <w:t>Wsparcie</w:t>
            </w:r>
            <w:r w:rsidRPr="00DA2A3B">
              <w:rPr>
                <w:rFonts w:asciiTheme="minorHAnsi" w:hAnsiTheme="minorHAnsi"/>
                <w:bCs/>
                <w:sz w:val="18"/>
                <w:szCs w:val="18"/>
              </w:rPr>
              <w:t xml:space="preserve"> osób niepełnosprawnych, którzy byli uczestnikami WTZ lub osób które oczekują na przyjęcie do </w:t>
            </w:r>
            <w:r w:rsidRPr="00DA2A3B">
              <w:rPr>
                <w:rFonts w:asciiTheme="minorHAnsi" w:hAnsiTheme="minorHAnsi"/>
                <w:bCs/>
                <w:sz w:val="18"/>
                <w:szCs w:val="18"/>
                <w:lang w:val="pl-PL"/>
              </w:rPr>
              <w:t>nich</w:t>
            </w:r>
            <w:r w:rsidRPr="00DA2A3B">
              <w:rPr>
                <w:rFonts w:asciiTheme="minorHAnsi" w:hAnsiTheme="minorHAnsi"/>
                <w:bCs/>
                <w:sz w:val="18"/>
                <w:szCs w:val="18"/>
              </w:rPr>
              <w:t>.</w:t>
            </w:r>
          </w:p>
          <w:p w14:paraId="177F8CF0" w14:textId="77777777" w:rsidR="00DA2A3B" w:rsidRDefault="002967FA" w:rsidP="005E077F">
            <w:pPr>
              <w:pStyle w:val="Akapitzlist"/>
              <w:numPr>
                <w:ilvl w:val="0"/>
                <w:numId w:val="38"/>
              </w:numPr>
              <w:tabs>
                <w:tab w:val="left" w:pos="168"/>
                <w:tab w:val="left" w:pos="309"/>
              </w:tabs>
              <w:ind w:left="0" w:firstLine="0"/>
              <w:jc w:val="both"/>
              <w:rPr>
                <w:rFonts w:asciiTheme="minorHAnsi" w:hAnsiTheme="minorHAnsi"/>
                <w:sz w:val="18"/>
                <w:szCs w:val="18"/>
              </w:rPr>
            </w:pPr>
            <w:r w:rsidRPr="00DA2A3B">
              <w:rPr>
                <w:rFonts w:asciiTheme="minorHAnsi" w:hAnsiTheme="minorHAnsi"/>
                <w:sz w:val="18"/>
                <w:szCs w:val="18"/>
                <w:lang w:val="pl-PL"/>
              </w:rPr>
              <w:t>Pomoc</w:t>
            </w:r>
            <w:r w:rsidR="006E08FA" w:rsidRPr="00DA2A3B">
              <w:rPr>
                <w:rFonts w:asciiTheme="minorHAnsi" w:hAnsiTheme="minorHAnsi"/>
                <w:sz w:val="18"/>
                <w:szCs w:val="18"/>
              </w:rPr>
              <w:t xml:space="preserve"> osobom niepełnosprawnym poszkodowanym w wyniku żywiołu lub sytuacji kryzysowych wywołanych chorobami zakaźnymi.</w:t>
            </w:r>
          </w:p>
          <w:p w14:paraId="1921B6D2" w14:textId="00379E45" w:rsidR="00DA2A3B" w:rsidRPr="00DA2A3B" w:rsidRDefault="00DA2A3B" w:rsidP="005E077F">
            <w:pPr>
              <w:pStyle w:val="Akapitzlist"/>
              <w:numPr>
                <w:ilvl w:val="0"/>
                <w:numId w:val="38"/>
              </w:numPr>
              <w:tabs>
                <w:tab w:val="left" w:pos="168"/>
                <w:tab w:val="left" w:pos="309"/>
              </w:tabs>
              <w:ind w:left="0" w:firstLine="0"/>
              <w:jc w:val="both"/>
              <w:rPr>
                <w:rFonts w:asciiTheme="minorHAnsi" w:hAnsiTheme="minorHAnsi"/>
                <w:sz w:val="18"/>
                <w:szCs w:val="18"/>
              </w:rPr>
            </w:pPr>
            <w:r>
              <w:rPr>
                <w:rFonts w:asciiTheme="minorHAnsi" w:hAnsiTheme="minorHAnsi"/>
                <w:sz w:val="18"/>
                <w:szCs w:val="18"/>
                <w:lang w:val="pl-PL"/>
              </w:rPr>
              <w:t>O</w:t>
            </w:r>
            <w:r w:rsidRPr="00DA2A3B">
              <w:rPr>
                <w:rFonts w:asciiTheme="minorHAnsi" w:hAnsiTheme="minorHAnsi"/>
                <w:sz w:val="18"/>
                <w:szCs w:val="18"/>
              </w:rPr>
              <w:t>bjęcie kompleksową rehabilitacją osób niepełnosprawnych, które wskutek doznanego urazu lub choroby w różnych okresach życia utraciły zdolność do pracy w dotychczasowym zawodzie lub osób z niepełnosprawnością wrodzoną lub nabytą w okresie rozwojowym, które nigdy nie funkcjonowały na rynku pracy i nie mają kwalifikacji zawodowych, w celu ułatwienia podjęcia lub powrotu do pracy.</w:t>
            </w:r>
          </w:p>
        </w:tc>
      </w:tr>
      <w:tr w:rsidR="006E08FA" w:rsidRPr="00680C80" w14:paraId="0F9C7D4B" w14:textId="77777777" w:rsidTr="00014439">
        <w:tc>
          <w:tcPr>
            <w:tcW w:w="2268" w:type="dxa"/>
          </w:tcPr>
          <w:p w14:paraId="7459143F" w14:textId="77777777" w:rsidR="006E08FA" w:rsidRPr="00D00D48" w:rsidRDefault="006E08FA" w:rsidP="00014439">
            <w:pPr>
              <w:widowControl w:val="0"/>
              <w:suppressLineNumbers/>
              <w:suppressAutoHyphens/>
              <w:rPr>
                <w:rFonts w:asciiTheme="minorHAnsi" w:eastAsia="Lucida Sans Unicode" w:hAnsiTheme="minorHAnsi"/>
                <w:sz w:val="18"/>
                <w:szCs w:val="18"/>
              </w:rPr>
            </w:pPr>
            <w:r w:rsidRPr="00D00D48">
              <w:rPr>
                <w:rFonts w:asciiTheme="minorHAnsi" w:eastAsia="Lucida Sans Unicode" w:hAnsiTheme="minorHAnsi"/>
                <w:sz w:val="18"/>
                <w:szCs w:val="18"/>
                <w:lang w:val="x-none" w:eastAsia="x-none"/>
              </w:rPr>
              <w:lastRenderedPageBreak/>
              <w:t>Uzyskane efekty</w:t>
            </w:r>
            <w:r w:rsidRPr="00D00D48">
              <w:rPr>
                <w:rFonts w:asciiTheme="minorHAnsi" w:eastAsia="Lucida Sans Unicode" w:hAnsiTheme="minorHAnsi"/>
                <w:sz w:val="18"/>
                <w:szCs w:val="18"/>
                <w:lang w:eastAsia="x-none"/>
              </w:rPr>
              <w:br/>
            </w:r>
            <w:r w:rsidRPr="00D00D48">
              <w:rPr>
                <w:rFonts w:asciiTheme="minorHAnsi" w:eastAsia="Lucida Sans Unicode" w:hAnsiTheme="minorHAnsi"/>
                <w:sz w:val="18"/>
                <w:szCs w:val="18"/>
                <w:lang w:val="x-none" w:eastAsia="x-none"/>
              </w:rPr>
              <w:t>(</w:t>
            </w:r>
            <w:r w:rsidRPr="00D00D48">
              <w:rPr>
                <w:rFonts w:asciiTheme="minorHAnsi" w:eastAsia="Lucida Sans Unicode" w:hAnsiTheme="minorHAnsi"/>
                <w:snapToGrid w:val="0"/>
                <w:sz w:val="18"/>
                <w:szCs w:val="18"/>
                <w:lang w:val="x-none" w:eastAsia="x-none"/>
              </w:rPr>
              <w:t>w ujęciu ilościowym</w:t>
            </w:r>
            <w:r w:rsidRPr="00D00D48">
              <w:rPr>
                <w:rFonts w:asciiTheme="minorHAnsi" w:eastAsia="Lucida Sans Unicode" w:hAnsiTheme="minorHAnsi"/>
                <w:snapToGrid w:val="0"/>
                <w:sz w:val="18"/>
                <w:szCs w:val="18"/>
                <w:lang w:eastAsia="x-none"/>
              </w:rPr>
              <w:br/>
            </w:r>
            <w:r w:rsidRPr="00D00D48">
              <w:rPr>
                <w:rFonts w:asciiTheme="minorHAnsi" w:eastAsia="Lucida Sans Unicode" w:hAnsiTheme="minorHAnsi"/>
                <w:snapToGrid w:val="0"/>
                <w:sz w:val="18"/>
                <w:szCs w:val="18"/>
                <w:lang w:val="x-none" w:eastAsia="x-none"/>
              </w:rPr>
              <w:t>i jakościowym</w:t>
            </w:r>
            <w:r w:rsidRPr="00D00D48">
              <w:rPr>
                <w:rFonts w:asciiTheme="minorHAnsi" w:eastAsia="Lucida Sans Unicode" w:hAnsiTheme="minorHAnsi"/>
                <w:sz w:val="18"/>
                <w:szCs w:val="18"/>
                <w:lang w:val="x-none" w:eastAsia="x-none"/>
              </w:rPr>
              <w:t>)</w:t>
            </w:r>
          </w:p>
        </w:tc>
        <w:tc>
          <w:tcPr>
            <w:tcW w:w="7088" w:type="dxa"/>
          </w:tcPr>
          <w:p w14:paraId="186AB757" w14:textId="32FC3E25" w:rsidR="006E08FA" w:rsidRPr="00D00D48" w:rsidRDefault="006E08FA" w:rsidP="00014439">
            <w:pPr>
              <w:widowControl w:val="0"/>
              <w:suppressLineNumbers/>
              <w:tabs>
                <w:tab w:val="left" w:pos="168"/>
              </w:tabs>
              <w:suppressAutoHyphens/>
              <w:jc w:val="both"/>
              <w:rPr>
                <w:rFonts w:asciiTheme="minorHAnsi" w:eastAsia="Lucida Sans Unicode" w:hAnsiTheme="minorHAnsi"/>
                <w:sz w:val="18"/>
                <w:szCs w:val="18"/>
              </w:rPr>
            </w:pPr>
            <w:r w:rsidRPr="00D00D48">
              <w:rPr>
                <w:rFonts w:asciiTheme="minorHAnsi" w:eastAsia="Lucida Sans Unicode" w:hAnsiTheme="minorHAnsi"/>
                <w:sz w:val="18"/>
                <w:szCs w:val="18"/>
              </w:rPr>
              <w:t>W 202</w:t>
            </w:r>
            <w:r w:rsidR="00CD0412" w:rsidRPr="00D00D48">
              <w:rPr>
                <w:rFonts w:asciiTheme="minorHAnsi" w:eastAsia="Lucida Sans Unicode" w:hAnsiTheme="minorHAnsi"/>
                <w:sz w:val="18"/>
                <w:szCs w:val="18"/>
              </w:rPr>
              <w:t>1</w:t>
            </w:r>
            <w:r w:rsidRPr="00D00D48">
              <w:rPr>
                <w:rFonts w:asciiTheme="minorHAnsi" w:eastAsia="Lucida Sans Unicode" w:hAnsiTheme="minorHAnsi"/>
                <w:sz w:val="18"/>
                <w:szCs w:val="18"/>
              </w:rPr>
              <w:t xml:space="preserve"> roku liczba osób niepełnosprawnych objętych wsparciem w ramach poszczególnych zadań/programów wyniosła - 26.</w:t>
            </w:r>
            <w:r w:rsidR="00CD0412" w:rsidRPr="00D00D48">
              <w:rPr>
                <w:rFonts w:asciiTheme="minorHAnsi" w:eastAsia="Lucida Sans Unicode" w:hAnsiTheme="minorHAnsi"/>
                <w:sz w:val="18"/>
                <w:szCs w:val="18"/>
              </w:rPr>
              <w:t>336</w:t>
            </w:r>
            <w:r w:rsidRPr="00D00D48">
              <w:rPr>
                <w:rFonts w:asciiTheme="minorHAnsi" w:eastAsia="Lucida Sans Unicode" w:hAnsiTheme="minorHAnsi"/>
                <w:sz w:val="18"/>
                <w:szCs w:val="18"/>
              </w:rPr>
              <w:t xml:space="preserve"> osób i przedstawia się następująco:</w:t>
            </w:r>
          </w:p>
          <w:p w14:paraId="51084139" w14:textId="69B87E91"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dofinansowanie do wynagrodzeń pracowników niepełnosprawnych - 1</w:t>
            </w:r>
            <w:r w:rsidR="00AE7FA1" w:rsidRPr="00D00D48">
              <w:rPr>
                <w:rFonts w:asciiTheme="minorHAnsi" w:eastAsia="Lucida Sans Unicode" w:hAnsiTheme="minorHAnsi"/>
                <w:sz w:val="18"/>
                <w:szCs w:val="18"/>
                <w:lang w:val="pl-PL"/>
              </w:rPr>
              <w:t>2</w:t>
            </w:r>
            <w:r w:rsidRPr="00D00D48">
              <w:rPr>
                <w:rFonts w:asciiTheme="minorHAnsi" w:eastAsia="Lucida Sans Unicode" w:hAnsiTheme="minorHAnsi"/>
                <w:sz w:val="18"/>
                <w:szCs w:val="18"/>
              </w:rPr>
              <w:t>.</w:t>
            </w:r>
            <w:r w:rsidR="00AE7FA1" w:rsidRPr="00D00D48">
              <w:rPr>
                <w:rFonts w:asciiTheme="minorHAnsi" w:eastAsia="Lucida Sans Unicode" w:hAnsiTheme="minorHAnsi"/>
                <w:sz w:val="18"/>
                <w:szCs w:val="18"/>
                <w:lang w:val="pl-PL"/>
              </w:rPr>
              <w:t>935</w:t>
            </w:r>
            <w:r w:rsidRPr="00D00D48">
              <w:rPr>
                <w:rFonts w:asciiTheme="minorHAnsi" w:eastAsia="Lucida Sans Unicode" w:hAnsiTheme="minorHAnsi"/>
                <w:sz w:val="18"/>
                <w:szCs w:val="18"/>
              </w:rPr>
              <w:t xml:space="preserve"> pracowników, zatrudnionych u 2.</w:t>
            </w:r>
            <w:r w:rsidR="00AE7FA1" w:rsidRPr="00D00D48">
              <w:rPr>
                <w:rFonts w:asciiTheme="minorHAnsi" w:eastAsia="Lucida Sans Unicode" w:hAnsiTheme="minorHAnsi"/>
                <w:sz w:val="18"/>
                <w:szCs w:val="18"/>
                <w:lang w:val="pl-PL"/>
              </w:rPr>
              <w:t>514</w:t>
            </w:r>
            <w:r w:rsidRPr="00D00D48">
              <w:rPr>
                <w:rFonts w:asciiTheme="minorHAnsi" w:eastAsia="Lucida Sans Unicode" w:hAnsiTheme="minorHAnsi"/>
                <w:sz w:val="18"/>
                <w:szCs w:val="18"/>
              </w:rPr>
              <w:t xml:space="preserve"> pracodawców;</w:t>
            </w:r>
          </w:p>
          <w:p w14:paraId="44BAFF86" w14:textId="7170E6C5"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refundacja składek na ubezpieczenia społeczne – 1.</w:t>
            </w:r>
            <w:r w:rsidR="00BC3CD1" w:rsidRPr="00D00D48">
              <w:rPr>
                <w:rFonts w:asciiTheme="minorHAnsi" w:eastAsia="Lucida Sans Unicode" w:hAnsiTheme="minorHAnsi"/>
                <w:sz w:val="18"/>
                <w:szCs w:val="18"/>
                <w:lang w:val="pl-PL"/>
              </w:rPr>
              <w:t>898</w:t>
            </w:r>
            <w:r w:rsidRPr="00D00D48">
              <w:rPr>
                <w:rFonts w:asciiTheme="minorHAnsi" w:eastAsia="Lucida Sans Unicode" w:hAnsiTheme="minorHAnsi"/>
                <w:sz w:val="18"/>
                <w:szCs w:val="18"/>
              </w:rPr>
              <w:t xml:space="preserve"> os</w:t>
            </w:r>
            <w:r w:rsidR="003C247D">
              <w:rPr>
                <w:rFonts w:asciiTheme="minorHAnsi" w:eastAsia="Lucida Sans Unicode" w:hAnsiTheme="minorHAnsi"/>
                <w:sz w:val="18"/>
                <w:szCs w:val="18"/>
                <w:lang w:val="pl-PL"/>
              </w:rPr>
              <w:t>ó</w:t>
            </w:r>
            <w:r w:rsidRPr="00D00D48">
              <w:rPr>
                <w:rFonts w:asciiTheme="minorHAnsi" w:eastAsia="Lucida Sans Unicode" w:hAnsiTheme="minorHAnsi"/>
                <w:sz w:val="18"/>
                <w:szCs w:val="18"/>
              </w:rPr>
              <w:t>b niepełnosprawn</w:t>
            </w:r>
            <w:r w:rsidR="003C247D">
              <w:rPr>
                <w:rFonts w:asciiTheme="minorHAnsi" w:eastAsia="Lucida Sans Unicode" w:hAnsiTheme="minorHAnsi"/>
                <w:sz w:val="18"/>
                <w:szCs w:val="18"/>
                <w:lang w:val="pl-PL"/>
              </w:rPr>
              <w:t>ych</w:t>
            </w:r>
            <w:r w:rsidR="009117E9" w:rsidRPr="00D00D48">
              <w:rPr>
                <w:rFonts w:asciiTheme="minorHAnsi" w:eastAsia="Lucida Sans Unicode" w:hAnsiTheme="minorHAnsi"/>
                <w:sz w:val="18"/>
                <w:szCs w:val="18"/>
              </w:rPr>
              <w:t xml:space="preserve"> wykonujące</w:t>
            </w:r>
            <w:r w:rsidRPr="00D00D48">
              <w:rPr>
                <w:rFonts w:asciiTheme="minorHAnsi" w:eastAsia="Lucida Sans Unicode" w:hAnsiTheme="minorHAnsi"/>
                <w:sz w:val="18"/>
                <w:szCs w:val="18"/>
              </w:rPr>
              <w:t xml:space="preserve"> działalność gospodarczą;</w:t>
            </w:r>
          </w:p>
          <w:p w14:paraId="54E98D06" w14:textId="61902A5F"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refundacja składek na ubezpieczenia społeczne rolników – </w:t>
            </w:r>
            <w:r w:rsidRPr="00D00D48">
              <w:rPr>
                <w:rFonts w:asciiTheme="minorHAnsi" w:eastAsia="Lucida Sans Unicode" w:hAnsiTheme="minorHAnsi"/>
                <w:sz w:val="18"/>
                <w:szCs w:val="18"/>
                <w:lang w:val="pl-PL"/>
              </w:rPr>
              <w:t>6</w:t>
            </w:r>
            <w:r w:rsidR="00BC3CD1" w:rsidRPr="00D00D48">
              <w:rPr>
                <w:rFonts w:asciiTheme="minorHAnsi" w:eastAsia="Lucida Sans Unicode" w:hAnsiTheme="minorHAnsi"/>
                <w:sz w:val="18"/>
                <w:szCs w:val="18"/>
                <w:lang w:val="pl-PL"/>
              </w:rPr>
              <w:t>6</w:t>
            </w:r>
            <w:r w:rsidRPr="00D00D48">
              <w:rPr>
                <w:rFonts w:asciiTheme="minorHAnsi" w:eastAsia="Lucida Sans Unicode" w:hAnsiTheme="minorHAnsi"/>
                <w:sz w:val="18"/>
                <w:szCs w:val="18"/>
              </w:rPr>
              <w:t xml:space="preserve"> niepełnosprawnych rolników lub niepełnosprawnych domowników;</w:t>
            </w:r>
          </w:p>
          <w:p w14:paraId="1ED3F4C0" w14:textId="7F537FF4"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program „Aktywny Samorząd” – </w:t>
            </w:r>
            <w:r w:rsidR="00BC3CD1" w:rsidRPr="00D00D48">
              <w:rPr>
                <w:rFonts w:ascii="Calibri" w:hAnsi="Calibri" w:cs="Calibri"/>
                <w:sz w:val="18"/>
                <w:szCs w:val="18"/>
                <w:lang w:val="pl-PL"/>
              </w:rPr>
              <w:t>8</w:t>
            </w:r>
            <w:r w:rsidRPr="00D00D48">
              <w:rPr>
                <w:rFonts w:ascii="Calibri" w:hAnsi="Calibri" w:cs="Calibri"/>
                <w:sz w:val="18"/>
                <w:szCs w:val="18"/>
              </w:rPr>
              <w:t xml:space="preserve">25 </w:t>
            </w:r>
            <w:r w:rsidRPr="00D00D48">
              <w:rPr>
                <w:rFonts w:asciiTheme="minorHAnsi" w:eastAsia="Lucida Sans Unicode" w:hAnsiTheme="minorHAnsi"/>
                <w:sz w:val="18"/>
                <w:szCs w:val="18"/>
              </w:rPr>
              <w:t>osób;</w:t>
            </w:r>
          </w:p>
          <w:p w14:paraId="44612DDC" w14:textId="77A8CB88"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program „Wyrównywanie Różnic Między Regionami III” –</w:t>
            </w:r>
            <w:r w:rsidRPr="00D00D48">
              <w:rPr>
                <w:rFonts w:asciiTheme="minorHAnsi" w:eastAsia="Lucida Sans Unicode" w:hAnsiTheme="minorHAnsi"/>
                <w:sz w:val="18"/>
                <w:szCs w:val="18"/>
                <w:lang w:val="pl-PL"/>
              </w:rPr>
              <w:t xml:space="preserve"> 1.0</w:t>
            </w:r>
            <w:r w:rsidR="00BC3CD1" w:rsidRPr="00D00D48">
              <w:rPr>
                <w:rFonts w:asciiTheme="minorHAnsi" w:eastAsia="Lucida Sans Unicode" w:hAnsiTheme="minorHAnsi"/>
                <w:sz w:val="18"/>
                <w:szCs w:val="18"/>
                <w:lang w:val="pl-PL"/>
              </w:rPr>
              <w:t>64</w:t>
            </w:r>
            <w:r w:rsidRPr="00D00D48">
              <w:rPr>
                <w:rFonts w:asciiTheme="minorHAnsi" w:eastAsia="Lucida Sans Unicode" w:hAnsiTheme="minorHAnsi"/>
                <w:sz w:val="18"/>
                <w:szCs w:val="18"/>
                <w:lang w:val="pl-PL"/>
              </w:rPr>
              <w:t xml:space="preserve"> </w:t>
            </w:r>
            <w:r w:rsidRPr="00D00D48">
              <w:rPr>
                <w:rFonts w:asciiTheme="minorHAnsi" w:eastAsia="Lucida Sans Unicode" w:hAnsiTheme="minorHAnsi"/>
                <w:sz w:val="18"/>
                <w:szCs w:val="18"/>
              </w:rPr>
              <w:t>os</w:t>
            </w:r>
            <w:r w:rsidR="003C247D">
              <w:rPr>
                <w:rFonts w:asciiTheme="minorHAnsi" w:eastAsia="Lucida Sans Unicode" w:hAnsiTheme="minorHAnsi"/>
                <w:sz w:val="18"/>
                <w:szCs w:val="18"/>
                <w:lang w:val="pl-PL"/>
              </w:rPr>
              <w:t>o</w:t>
            </w:r>
            <w:r w:rsidRPr="00D00D48">
              <w:rPr>
                <w:rFonts w:asciiTheme="minorHAnsi" w:eastAsia="Lucida Sans Unicode" w:hAnsiTheme="minorHAnsi"/>
                <w:sz w:val="18"/>
                <w:szCs w:val="18"/>
              </w:rPr>
              <w:t>b</w:t>
            </w:r>
            <w:r w:rsidR="003C247D">
              <w:rPr>
                <w:rFonts w:asciiTheme="minorHAnsi" w:eastAsia="Lucida Sans Unicode" w:hAnsiTheme="minorHAnsi"/>
                <w:sz w:val="18"/>
                <w:szCs w:val="18"/>
                <w:lang w:val="pl-PL"/>
              </w:rPr>
              <w:t>y</w:t>
            </w:r>
            <w:r w:rsidRPr="00D00D48">
              <w:rPr>
                <w:rFonts w:asciiTheme="minorHAnsi" w:eastAsia="Lucida Sans Unicode" w:hAnsiTheme="minorHAnsi"/>
                <w:sz w:val="18"/>
                <w:szCs w:val="18"/>
              </w:rPr>
              <w:t>;</w:t>
            </w:r>
          </w:p>
          <w:p w14:paraId="5F292F08" w14:textId="01B89178"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dofinansowanie kosztów szkolenia PJM, SJM, SKOGN – </w:t>
            </w:r>
            <w:r w:rsidRPr="00D00D48">
              <w:rPr>
                <w:rFonts w:asciiTheme="minorHAnsi" w:eastAsia="Lucida Sans Unicode" w:hAnsiTheme="minorHAnsi"/>
                <w:sz w:val="18"/>
                <w:szCs w:val="18"/>
                <w:lang w:val="pl-PL"/>
              </w:rPr>
              <w:t>19</w:t>
            </w:r>
            <w:r w:rsidR="00BC3CD1" w:rsidRPr="00D00D48">
              <w:rPr>
                <w:rFonts w:asciiTheme="minorHAnsi" w:eastAsia="Lucida Sans Unicode" w:hAnsiTheme="minorHAnsi"/>
                <w:sz w:val="18"/>
                <w:szCs w:val="18"/>
                <w:lang w:val="pl-PL"/>
              </w:rPr>
              <w:t>9</w:t>
            </w:r>
            <w:r w:rsidRPr="00D00D48">
              <w:rPr>
                <w:rFonts w:asciiTheme="minorHAnsi" w:eastAsia="Lucida Sans Unicode" w:hAnsiTheme="minorHAnsi"/>
                <w:sz w:val="18"/>
                <w:szCs w:val="18"/>
                <w:lang w:val="pl-PL"/>
              </w:rPr>
              <w:t xml:space="preserve"> os</w:t>
            </w:r>
            <w:r w:rsidR="003C247D">
              <w:rPr>
                <w:rFonts w:asciiTheme="minorHAnsi" w:eastAsia="Lucida Sans Unicode" w:hAnsiTheme="minorHAnsi"/>
                <w:sz w:val="18"/>
                <w:szCs w:val="18"/>
                <w:lang w:val="pl-PL"/>
              </w:rPr>
              <w:t>ó</w:t>
            </w:r>
            <w:r w:rsidRPr="00D00D48">
              <w:rPr>
                <w:rFonts w:asciiTheme="minorHAnsi" w:eastAsia="Lucida Sans Unicode" w:hAnsiTheme="minorHAnsi"/>
                <w:sz w:val="18"/>
                <w:szCs w:val="18"/>
                <w:lang w:val="pl-PL"/>
              </w:rPr>
              <w:t>b</w:t>
            </w:r>
            <w:r w:rsidRPr="00D00D48">
              <w:rPr>
                <w:rFonts w:asciiTheme="minorHAnsi" w:eastAsia="Lucida Sans Unicode" w:hAnsiTheme="minorHAnsi"/>
                <w:sz w:val="18"/>
                <w:szCs w:val="18"/>
              </w:rPr>
              <w:t>;</w:t>
            </w:r>
          </w:p>
          <w:p w14:paraId="49FE2524" w14:textId="26D2477B"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program „Stabilne Zatrudnienie” – </w:t>
            </w:r>
            <w:r w:rsidR="00BC3CD1" w:rsidRPr="00D00D48">
              <w:rPr>
                <w:rFonts w:asciiTheme="minorHAnsi" w:eastAsia="Lucida Sans Unicode" w:hAnsiTheme="minorHAnsi"/>
                <w:sz w:val="18"/>
                <w:szCs w:val="18"/>
                <w:lang w:val="pl-PL"/>
              </w:rPr>
              <w:t>2</w:t>
            </w:r>
            <w:r w:rsidRPr="00D00D48">
              <w:rPr>
                <w:rFonts w:asciiTheme="minorHAnsi" w:eastAsia="Lucida Sans Unicode" w:hAnsiTheme="minorHAnsi"/>
                <w:sz w:val="18"/>
                <w:szCs w:val="18"/>
              </w:rPr>
              <w:t xml:space="preserve"> osob</w:t>
            </w:r>
            <w:r w:rsidR="00BC3CD1" w:rsidRPr="00D00D48">
              <w:rPr>
                <w:rFonts w:asciiTheme="minorHAnsi" w:eastAsia="Lucida Sans Unicode" w:hAnsiTheme="minorHAnsi"/>
                <w:sz w:val="18"/>
                <w:szCs w:val="18"/>
                <w:lang w:val="pl-PL"/>
              </w:rPr>
              <w:t>y</w:t>
            </w:r>
            <w:r w:rsidRPr="00D00D48">
              <w:rPr>
                <w:rFonts w:asciiTheme="minorHAnsi" w:eastAsia="Lucida Sans Unicode" w:hAnsiTheme="minorHAnsi"/>
                <w:sz w:val="18"/>
                <w:szCs w:val="18"/>
              </w:rPr>
              <w:t>;</w:t>
            </w:r>
          </w:p>
          <w:p w14:paraId="35E3AABF" w14:textId="20582068"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zadania zlecane w ramach art. 36 ustawy o rehabilitacji – </w:t>
            </w:r>
            <w:r w:rsidRPr="00D00D48">
              <w:rPr>
                <w:rFonts w:asciiTheme="minorHAnsi" w:eastAsia="Lucida Sans Unicode" w:hAnsiTheme="minorHAnsi"/>
                <w:sz w:val="18"/>
                <w:szCs w:val="18"/>
                <w:lang w:val="pl-PL"/>
              </w:rPr>
              <w:t>1.</w:t>
            </w:r>
            <w:r w:rsidR="00BC3CD1" w:rsidRPr="00D00D48">
              <w:rPr>
                <w:rFonts w:asciiTheme="minorHAnsi" w:eastAsia="Lucida Sans Unicode" w:hAnsiTheme="minorHAnsi"/>
                <w:sz w:val="18"/>
                <w:szCs w:val="18"/>
                <w:lang w:val="pl-PL"/>
              </w:rPr>
              <w:t>36</w:t>
            </w:r>
            <w:r w:rsidRPr="00D00D48">
              <w:rPr>
                <w:rFonts w:asciiTheme="minorHAnsi" w:eastAsia="Lucida Sans Unicode" w:hAnsiTheme="minorHAnsi"/>
                <w:sz w:val="18"/>
                <w:szCs w:val="18"/>
                <w:lang w:val="pl-PL"/>
              </w:rPr>
              <w:t xml:space="preserve">5 </w:t>
            </w:r>
            <w:r w:rsidRPr="00D00D48">
              <w:rPr>
                <w:rFonts w:asciiTheme="minorHAnsi" w:eastAsia="Lucida Sans Unicode" w:hAnsiTheme="minorHAnsi"/>
                <w:sz w:val="18"/>
                <w:szCs w:val="18"/>
              </w:rPr>
              <w:t>beneficjentów ostatecznych projektów;</w:t>
            </w:r>
          </w:p>
          <w:p w14:paraId="7A1A44F7" w14:textId="77777777"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program „Zajęcia klubowe w WTZ” – </w:t>
            </w:r>
            <w:r w:rsidRPr="00D00D48">
              <w:rPr>
                <w:rFonts w:asciiTheme="minorHAnsi" w:eastAsia="Lucida Sans Unicode" w:hAnsiTheme="minorHAnsi"/>
                <w:sz w:val="18"/>
                <w:szCs w:val="18"/>
                <w:lang w:val="pl-PL"/>
              </w:rPr>
              <w:t>30</w:t>
            </w:r>
            <w:r w:rsidRPr="00D00D48">
              <w:rPr>
                <w:rFonts w:asciiTheme="minorHAnsi" w:eastAsia="Lucida Sans Unicode" w:hAnsiTheme="minorHAnsi"/>
                <w:sz w:val="18"/>
                <w:szCs w:val="18"/>
              </w:rPr>
              <w:t xml:space="preserve"> osób;</w:t>
            </w:r>
          </w:p>
          <w:p w14:paraId="5CD4A0EE" w14:textId="2602EEBD" w:rsidR="006E08FA" w:rsidRPr="00D00D48" w:rsidRDefault="006E08FA"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program „Rehabilitacja 25 plus” – </w:t>
            </w:r>
            <w:r w:rsidR="00BC3CD1" w:rsidRPr="00D00D48">
              <w:rPr>
                <w:rFonts w:asciiTheme="minorHAnsi" w:eastAsia="Lucida Sans Unicode" w:hAnsiTheme="minorHAnsi"/>
                <w:sz w:val="18"/>
                <w:szCs w:val="18"/>
                <w:lang w:val="pl-PL"/>
              </w:rPr>
              <w:t>22</w:t>
            </w:r>
            <w:r w:rsidRPr="00D00D48">
              <w:rPr>
                <w:rFonts w:asciiTheme="minorHAnsi" w:eastAsia="Lucida Sans Unicode" w:hAnsiTheme="minorHAnsi"/>
                <w:sz w:val="18"/>
                <w:szCs w:val="18"/>
              </w:rPr>
              <w:t xml:space="preserve"> os</w:t>
            </w:r>
            <w:r w:rsidR="00BC3CD1" w:rsidRPr="00D00D48">
              <w:rPr>
                <w:rFonts w:asciiTheme="minorHAnsi" w:eastAsia="Lucida Sans Unicode" w:hAnsiTheme="minorHAnsi"/>
                <w:sz w:val="18"/>
                <w:szCs w:val="18"/>
                <w:lang w:val="pl-PL"/>
              </w:rPr>
              <w:t>o</w:t>
            </w:r>
            <w:r w:rsidRPr="00D00D48">
              <w:rPr>
                <w:rFonts w:asciiTheme="minorHAnsi" w:eastAsia="Lucida Sans Unicode" w:hAnsiTheme="minorHAnsi"/>
                <w:sz w:val="18"/>
                <w:szCs w:val="18"/>
              </w:rPr>
              <w:t>b</w:t>
            </w:r>
            <w:r w:rsidR="00BC3CD1" w:rsidRPr="00D00D48">
              <w:rPr>
                <w:rFonts w:asciiTheme="minorHAnsi" w:eastAsia="Lucida Sans Unicode" w:hAnsiTheme="minorHAnsi"/>
                <w:sz w:val="18"/>
                <w:szCs w:val="18"/>
                <w:lang w:val="pl-PL"/>
              </w:rPr>
              <w:t>y</w:t>
            </w:r>
            <w:r w:rsidRPr="00D00D48">
              <w:rPr>
                <w:rFonts w:asciiTheme="minorHAnsi" w:eastAsia="Lucida Sans Unicode" w:hAnsiTheme="minorHAnsi"/>
                <w:sz w:val="18"/>
                <w:szCs w:val="18"/>
              </w:rPr>
              <w:t>;</w:t>
            </w:r>
          </w:p>
          <w:p w14:paraId="144F6AFA" w14:textId="2633CB7C" w:rsidR="00D00D48" w:rsidRPr="00D00D48" w:rsidRDefault="00D00D48"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 xml:space="preserve">pomoc osobom niepełnosprawnym poszkodowanym w wyniku żywiołu lub sytuacji kryzysowych wywołanych chorobami zakaźnymi – </w:t>
            </w:r>
            <w:r w:rsidRPr="00D00D48">
              <w:rPr>
                <w:rFonts w:asciiTheme="minorHAnsi" w:eastAsia="Lucida Sans Unicode" w:hAnsiTheme="minorHAnsi"/>
                <w:sz w:val="18"/>
                <w:szCs w:val="18"/>
                <w:lang w:val="pl-PL"/>
              </w:rPr>
              <w:t>3</w:t>
            </w:r>
            <w:r w:rsidRPr="00D00D48">
              <w:rPr>
                <w:rFonts w:asciiTheme="minorHAnsi" w:eastAsia="Lucida Sans Unicode" w:hAnsiTheme="minorHAnsi"/>
                <w:sz w:val="18"/>
                <w:szCs w:val="18"/>
              </w:rPr>
              <w:t>.6</w:t>
            </w:r>
            <w:r w:rsidRPr="00D00D48">
              <w:rPr>
                <w:rFonts w:asciiTheme="minorHAnsi" w:eastAsia="Lucida Sans Unicode" w:hAnsiTheme="minorHAnsi"/>
                <w:sz w:val="18"/>
                <w:szCs w:val="18"/>
                <w:lang w:val="pl-PL"/>
              </w:rPr>
              <w:t>53</w:t>
            </w:r>
            <w:r w:rsidRPr="00D00D48">
              <w:rPr>
                <w:rFonts w:asciiTheme="minorHAnsi" w:eastAsia="Lucida Sans Unicode" w:hAnsiTheme="minorHAnsi"/>
                <w:sz w:val="18"/>
                <w:szCs w:val="18"/>
              </w:rPr>
              <w:t xml:space="preserve"> os</w:t>
            </w:r>
            <w:r w:rsidR="003C247D">
              <w:rPr>
                <w:rFonts w:asciiTheme="minorHAnsi" w:eastAsia="Lucida Sans Unicode" w:hAnsiTheme="minorHAnsi"/>
                <w:sz w:val="18"/>
                <w:szCs w:val="18"/>
                <w:lang w:val="pl-PL"/>
              </w:rPr>
              <w:t>o</w:t>
            </w:r>
            <w:r w:rsidRPr="00D00D48">
              <w:rPr>
                <w:rFonts w:asciiTheme="minorHAnsi" w:eastAsia="Lucida Sans Unicode" w:hAnsiTheme="minorHAnsi"/>
                <w:sz w:val="18"/>
                <w:szCs w:val="18"/>
              </w:rPr>
              <w:t>b</w:t>
            </w:r>
            <w:r w:rsidR="003C247D">
              <w:rPr>
                <w:rFonts w:asciiTheme="minorHAnsi" w:eastAsia="Lucida Sans Unicode" w:hAnsiTheme="minorHAnsi"/>
                <w:sz w:val="18"/>
                <w:szCs w:val="18"/>
                <w:lang w:val="pl-PL"/>
              </w:rPr>
              <w:t>y</w:t>
            </w:r>
            <w:r w:rsidRPr="00D00D48">
              <w:rPr>
                <w:rFonts w:asciiTheme="minorHAnsi" w:eastAsia="Lucida Sans Unicode" w:hAnsiTheme="minorHAnsi"/>
                <w:sz w:val="18"/>
                <w:szCs w:val="18"/>
              </w:rPr>
              <w:t>;</w:t>
            </w:r>
          </w:p>
          <w:p w14:paraId="70552182" w14:textId="77777777" w:rsidR="00D00D48" w:rsidRPr="00D00D48" w:rsidRDefault="00D00D48"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kompleksowa rehabilitacja umożliwiająca podjęcie lub powrót do pracy – 3 osoby;</w:t>
            </w:r>
          </w:p>
          <w:p w14:paraId="505CF60D" w14:textId="77777777" w:rsidR="00D00D48" w:rsidRPr="00D00D48" w:rsidRDefault="00D00D48"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wsparcie przekazane za pośrednictwem samorządu powiatowego – 3.499 osób;</w:t>
            </w:r>
          </w:p>
          <w:p w14:paraId="217E789B" w14:textId="5B07ABF6" w:rsidR="00D00D48" w:rsidRPr="00D00D48" w:rsidRDefault="00D00D48" w:rsidP="005E077F">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wsparcie przekazane za pośrednictwem samorządu wojewódzkiego – 775 osób.</w:t>
            </w:r>
          </w:p>
          <w:p w14:paraId="6A7D5B9C" w14:textId="77777777" w:rsidR="006E08FA" w:rsidRPr="00D00D48" w:rsidRDefault="006E08FA" w:rsidP="00014439">
            <w:pPr>
              <w:widowControl w:val="0"/>
              <w:suppressLineNumbers/>
              <w:tabs>
                <w:tab w:val="left" w:pos="168"/>
              </w:tabs>
              <w:suppressAutoHyphens/>
              <w:jc w:val="both"/>
              <w:rPr>
                <w:rFonts w:asciiTheme="minorHAnsi" w:eastAsia="Lucida Sans Unicode" w:hAnsiTheme="minorHAnsi"/>
                <w:sz w:val="18"/>
                <w:szCs w:val="18"/>
              </w:rPr>
            </w:pPr>
          </w:p>
          <w:p w14:paraId="663064DC" w14:textId="77777777" w:rsidR="006E08FA" w:rsidRPr="00D00D48" w:rsidRDefault="006E08FA" w:rsidP="00014439">
            <w:pPr>
              <w:widowControl w:val="0"/>
              <w:suppressLineNumbers/>
              <w:tabs>
                <w:tab w:val="left" w:pos="168"/>
              </w:tabs>
              <w:suppressAutoHyphens/>
              <w:jc w:val="both"/>
              <w:rPr>
                <w:rFonts w:asciiTheme="minorHAnsi" w:eastAsia="Lucida Sans Unicode" w:hAnsiTheme="minorHAnsi"/>
                <w:sz w:val="18"/>
                <w:szCs w:val="18"/>
              </w:rPr>
            </w:pPr>
            <w:r w:rsidRPr="00D00D48">
              <w:rPr>
                <w:rFonts w:asciiTheme="minorHAnsi" w:eastAsia="Lucida Sans Unicode" w:hAnsiTheme="minorHAnsi"/>
                <w:sz w:val="18"/>
                <w:szCs w:val="18"/>
              </w:rPr>
              <w:t>Rezultaty niemierzalne stanowią:</w:t>
            </w:r>
          </w:p>
          <w:p w14:paraId="699A290E"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wzmocnienie postaw i eliminowanie stereotypów pracodawców zatrudniających osoby niepełnosprawne;</w:t>
            </w:r>
          </w:p>
          <w:p w14:paraId="5A25F5D2"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zwiększenie motywacji osób niepełnosprawnych;</w:t>
            </w:r>
          </w:p>
          <w:p w14:paraId="7D545D2A"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zwiększenie zaufania we własne siły i poprawa samopoczucia;</w:t>
            </w:r>
          </w:p>
          <w:p w14:paraId="28871955"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podniesienie poziomu aspiracji zawodowych;</w:t>
            </w:r>
          </w:p>
          <w:p w14:paraId="61E39C22"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lastRenderedPageBreak/>
              <w:t>zwiększenie poczucia odpowiedzialności;</w:t>
            </w:r>
          </w:p>
          <w:p w14:paraId="73E99E6A"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nabycie umiejętności komunikacyjnych;</w:t>
            </w:r>
          </w:p>
          <w:p w14:paraId="646F2F15"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nabycie umiejętności korzystania z technologii informacyjnych;</w:t>
            </w:r>
          </w:p>
          <w:p w14:paraId="186E2C19"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zwiększenie koncentracji i zaangażowania;</w:t>
            </w:r>
          </w:p>
          <w:p w14:paraId="559E6B09" w14:textId="77777777" w:rsidR="006E08FA" w:rsidRPr="00D00D48" w:rsidRDefault="006E08FA" w:rsidP="005E077F">
            <w:pPr>
              <w:pStyle w:val="Akapitzlist"/>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poprawa umiejętności zarządzania środkami finansowymi;</w:t>
            </w:r>
          </w:p>
          <w:p w14:paraId="397D1BB3" w14:textId="77777777" w:rsidR="006E08FA" w:rsidRPr="00D00D48" w:rsidRDefault="006E08FA" w:rsidP="005E077F">
            <w:pPr>
              <w:widowControl w:val="0"/>
              <w:numPr>
                <w:ilvl w:val="0"/>
                <w:numId w:val="42"/>
              </w:numPr>
              <w:suppressLineNumbers/>
              <w:tabs>
                <w:tab w:val="left" w:pos="168"/>
              </w:tabs>
              <w:suppressAutoHyphens/>
              <w:ind w:left="0" w:firstLine="0"/>
              <w:jc w:val="both"/>
              <w:rPr>
                <w:rFonts w:asciiTheme="minorHAnsi" w:eastAsia="Lucida Sans Unicode" w:hAnsiTheme="minorHAnsi"/>
                <w:sz w:val="18"/>
                <w:szCs w:val="18"/>
              </w:rPr>
            </w:pPr>
            <w:r w:rsidRPr="00D00D48">
              <w:rPr>
                <w:rFonts w:asciiTheme="minorHAnsi" w:eastAsia="Lucida Sans Unicode" w:hAnsiTheme="minorHAnsi"/>
                <w:sz w:val="18"/>
                <w:szCs w:val="18"/>
              </w:rPr>
              <w:t>większa świadomość praw i obowiązków.</w:t>
            </w:r>
          </w:p>
        </w:tc>
      </w:tr>
      <w:tr w:rsidR="006E08FA" w:rsidRPr="00680C80" w14:paraId="0D9BC875" w14:textId="77777777" w:rsidTr="00014439">
        <w:tc>
          <w:tcPr>
            <w:tcW w:w="2268" w:type="dxa"/>
          </w:tcPr>
          <w:p w14:paraId="017F62DE" w14:textId="0EC72C90" w:rsidR="006E08FA" w:rsidRPr="00680C80" w:rsidRDefault="006E08FA" w:rsidP="002A281E">
            <w:pPr>
              <w:widowControl w:val="0"/>
              <w:suppressLineNumbers/>
              <w:suppressAutoHyphens/>
              <w:rPr>
                <w:rFonts w:asciiTheme="minorHAnsi" w:eastAsia="Lucida Sans Unicode" w:hAnsiTheme="minorHAnsi"/>
                <w:sz w:val="18"/>
                <w:szCs w:val="18"/>
                <w:highlight w:val="yellow"/>
              </w:rPr>
            </w:pPr>
            <w:r w:rsidRPr="002A281E">
              <w:rPr>
                <w:rFonts w:asciiTheme="minorHAnsi" w:eastAsia="Lucida Sans Unicode" w:hAnsiTheme="minorHAnsi"/>
                <w:sz w:val="18"/>
                <w:szCs w:val="18"/>
                <w:lang w:val="x-none" w:eastAsia="x-none"/>
              </w:rPr>
              <w:lastRenderedPageBreak/>
              <w:t>Środki wydatkowane</w:t>
            </w:r>
            <w:r w:rsidRPr="002A281E">
              <w:rPr>
                <w:rFonts w:asciiTheme="minorHAnsi" w:eastAsia="Lucida Sans Unicode" w:hAnsiTheme="minorHAnsi"/>
                <w:sz w:val="18"/>
                <w:szCs w:val="18"/>
                <w:lang w:val="x-none" w:eastAsia="x-none"/>
              </w:rPr>
              <w:br/>
              <w:t>w 202</w:t>
            </w:r>
            <w:r w:rsidR="002A281E" w:rsidRPr="002A281E">
              <w:rPr>
                <w:rFonts w:asciiTheme="minorHAnsi" w:eastAsia="Lucida Sans Unicode" w:hAnsiTheme="minorHAnsi"/>
                <w:sz w:val="18"/>
                <w:szCs w:val="18"/>
                <w:lang w:eastAsia="x-none"/>
              </w:rPr>
              <w:t>1</w:t>
            </w:r>
            <w:r w:rsidRPr="002A281E">
              <w:rPr>
                <w:rFonts w:asciiTheme="minorHAnsi" w:eastAsia="Lucida Sans Unicode" w:hAnsiTheme="minorHAnsi"/>
                <w:sz w:val="18"/>
                <w:szCs w:val="18"/>
                <w:lang w:val="x-none" w:eastAsia="x-none"/>
              </w:rPr>
              <w:t xml:space="preserve"> r. (w tys. zł)</w:t>
            </w:r>
          </w:p>
        </w:tc>
        <w:tc>
          <w:tcPr>
            <w:tcW w:w="7088" w:type="dxa"/>
          </w:tcPr>
          <w:p w14:paraId="0F00901B" w14:textId="26434BAA" w:rsidR="006E08FA" w:rsidRPr="0013425F" w:rsidRDefault="00060AEB" w:rsidP="00014439">
            <w:pPr>
              <w:widowControl w:val="0"/>
              <w:suppressLineNumbers/>
              <w:suppressAutoHyphens/>
              <w:jc w:val="both"/>
              <w:rPr>
                <w:rFonts w:asciiTheme="minorHAnsi" w:eastAsia="Lucida Sans Unicode" w:hAnsiTheme="minorHAnsi"/>
                <w:sz w:val="18"/>
                <w:szCs w:val="18"/>
              </w:rPr>
            </w:pPr>
            <w:r w:rsidRPr="0013425F">
              <w:rPr>
                <w:rFonts w:asciiTheme="minorHAnsi" w:eastAsia="Lucida Sans Unicode" w:hAnsiTheme="minorHAnsi"/>
                <w:sz w:val="18"/>
                <w:szCs w:val="18"/>
              </w:rPr>
              <w:t>2</w:t>
            </w:r>
            <w:r w:rsidR="0013425F" w:rsidRPr="0013425F">
              <w:rPr>
                <w:rFonts w:asciiTheme="minorHAnsi" w:eastAsia="Lucida Sans Unicode" w:hAnsiTheme="minorHAnsi"/>
                <w:sz w:val="18"/>
                <w:szCs w:val="18"/>
              </w:rPr>
              <w:t>21</w:t>
            </w:r>
            <w:r w:rsidRPr="0013425F">
              <w:rPr>
                <w:rFonts w:asciiTheme="minorHAnsi" w:eastAsia="Lucida Sans Unicode" w:hAnsiTheme="minorHAnsi"/>
                <w:sz w:val="18"/>
                <w:szCs w:val="18"/>
              </w:rPr>
              <w:t>.1</w:t>
            </w:r>
            <w:r w:rsidR="0013425F" w:rsidRPr="0013425F">
              <w:rPr>
                <w:rFonts w:asciiTheme="minorHAnsi" w:eastAsia="Lucida Sans Unicode" w:hAnsiTheme="minorHAnsi"/>
                <w:sz w:val="18"/>
                <w:szCs w:val="18"/>
              </w:rPr>
              <w:t>5</w:t>
            </w:r>
            <w:r w:rsidRPr="0013425F">
              <w:rPr>
                <w:rFonts w:asciiTheme="minorHAnsi" w:eastAsia="Lucida Sans Unicode" w:hAnsiTheme="minorHAnsi"/>
                <w:sz w:val="18"/>
                <w:szCs w:val="18"/>
              </w:rPr>
              <w:t>7,8</w:t>
            </w:r>
            <w:r w:rsidR="006E08FA" w:rsidRPr="0013425F">
              <w:rPr>
                <w:rFonts w:asciiTheme="minorHAnsi" w:eastAsia="Lucida Sans Unicode" w:hAnsiTheme="minorHAnsi"/>
                <w:sz w:val="18"/>
                <w:szCs w:val="18"/>
              </w:rPr>
              <w:t xml:space="preserve"> tys. zł</w:t>
            </w:r>
            <w:r w:rsidR="006E08FA" w:rsidRPr="0013425F">
              <w:rPr>
                <w:rStyle w:val="Odwoanieprzypisudolnego"/>
                <w:rFonts w:asciiTheme="minorHAnsi" w:eastAsia="Lucida Sans Unicode" w:hAnsiTheme="minorHAnsi"/>
                <w:sz w:val="18"/>
                <w:szCs w:val="18"/>
              </w:rPr>
              <w:footnoteReference w:id="24"/>
            </w:r>
            <w:r w:rsidR="006E08FA" w:rsidRPr="0013425F">
              <w:rPr>
                <w:rFonts w:asciiTheme="minorHAnsi" w:eastAsia="Lucida Sans Unicode" w:hAnsiTheme="minorHAnsi"/>
                <w:sz w:val="18"/>
                <w:szCs w:val="18"/>
              </w:rPr>
              <w:t>.</w:t>
            </w:r>
          </w:p>
          <w:p w14:paraId="23A50ACB" w14:textId="77777777" w:rsidR="006E08FA" w:rsidRPr="00680C80" w:rsidRDefault="006E08FA" w:rsidP="00014439">
            <w:pPr>
              <w:widowControl w:val="0"/>
              <w:suppressLineNumbers/>
              <w:suppressAutoHyphens/>
              <w:jc w:val="both"/>
              <w:rPr>
                <w:rFonts w:asciiTheme="minorHAnsi" w:eastAsia="Lucida Sans Unicode" w:hAnsiTheme="minorHAnsi"/>
                <w:sz w:val="18"/>
                <w:szCs w:val="18"/>
                <w:highlight w:val="yellow"/>
              </w:rPr>
            </w:pPr>
          </w:p>
        </w:tc>
      </w:tr>
    </w:tbl>
    <w:p w14:paraId="2C65DCE7" w14:textId="77777777" w:rsidR="006E08FA" w:rsidRPr="00680C80" w:rsidRDefault="006E08FA" w:rsidP="006E08FA">
      <w:pPr>
        <w:jc w:val="center"/>
        <w:rPr>
          <w:rFonts w:asciiTheme="minorHAnsi" w:hAnsiTheme="minorHAnsi"/>
          <w:b/>
          <w:sz w:val="18"/>
          <w:szCs w:val="18"/>
          <w:highlight w:val="yellow"/>
        </w:rPr>
      </w:pPr>
    </w:p>
    <w:p w14:paraId="5AD84213" w14:textId="77777777" w:rsidR="006E08FA" w:rsidRPr="00680C80" w:rsidRDefault="006E08FA" w:rsidP="006E08FA">
      <w:pPr>
        <w:jc w:val="center"/>
        <w:rPr>
          <w:rFonts w:asciiTheme="minorHAnsi" w:hAnsiTheme="minorHAnsi"/>
          <w:b/>
          <w:sz w:val="18"/>
          <w:szCs w:val="18"/>
          <w:highlight w:val="yellow"/>
        </w:rPr>
      </w:pPr>
    </w:p>
    <w:p w14:paraId="356BC548" w14:textId="77777777" w:rsidR="006E08FA" w:rsidRPr="002A1333" w:rsidRDefault="006E08FA" w:rsidP="006E08FA">
      <w:pPr>
        <w:jc w:val="both"/>
        <w:rPr>
          <w:rFonts w:asciiTheme="minorHAnsi" w:hAnsiTheme="minorHAnsi"/>
          <w:b/>
          <w:bCs/>
          <w:sz w:val="18"/>
          <w:szCs w:val="18"/>
        </w:rPr>
      </w:pPr>
      <w:r w:rsidRPr="002A1333">
        <w:rPr>
          <w:rFonts w:asciiTheme="minorHAnsi" w:hAnsiTheme="minorHAnsi"/>
          <w:b/>
          <w:sz w:val="18"/>
          <w:szCs w:val="18"/>
        </w:rPr>
        <w:t xml:space="preserve">Cel operacyjny 3.3. </w:t>
      </w:r>
      <w:r w:rsidRPr="002A1333">
        <w:rPr>
          <w:rFonts w:asciiTheme="minorHAnsi" w:hAnsiTheme="minorHAnsi"/>
          <w:b/>
          <w:bCs/>
          <w:sz w:val="18"/>
          <w:szCs w:val="18"/>
        </w:rPr>
        <w:t>Promocja prozatrudnieniowych postaw sprzyjających włączeniu zawodowemu i społecznemu</w:t>
      </w:r>
    </w:p>
    <w:p w14:paraId="027C2C62" w14:textId="77777777" w:rsidR="006E08FA" w:rsidRPr="002A1333" w:rsidRDefault="006E08FA" w:rsidP="006E08FA">
      <w:pPr>
        <w:pStyle w:val="Tytu"/>
        <w:rPr>
          <w:rFonts w:asciiTheme="minorHAnsi" w:hAnsiTheme="minorHAnsi"/>
          <w:sz w:val="18"/>
          <w:szCs w:val="18"/>
          <w:lang w:val="pl-PL"/>
        </w:rPr>
      </w:pPr>
    </w:p>
    <w:p w14:paraId="70BF5B2E" w14:textId="77777777" w:rsidR="006E08FA" w:rsidRPr="002A1333"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2A1333" w14:paraId="31A2C4B1" w14:textId="77777777" w:rsidTr="00014439">
        <w:trPr>
          <w:trHeight w:val="258"/>
        </w:trPr>
        <w:tc>
          <w:tcPr>
            <w:tcW w:w="2268" w:type="dxa"/>
          </w:tcPr>
          <w:p w14:paraId="7819DAA9" w14:textId="77777777" w:rsidR="006E08FA" w:rsidRPr="002A1333" w:rsidRDefault="006E08FA" w:rsidP="00014439">
            <w:pPr>
              <w:pStyle w:val="Nagwektabeli"/>
              <w:spacing w:after="0"/>
              <w:jc w:val="left"/>
              <w:rPr>
                <w:rFonts w:asciiTheme="minorHAnsi" w:hAnsiTheme="minorHAnsi"/>
                <w:b w:val="0"/>
                <w:bCs w:val="0"/>
                <w:i w:val="0"/>
                <w:iCs w:val="0"/>
                <w:sz w:val="18"/>
                <w:szCs w:val="18"/>
              </w:rPr>
            </w:pPr>
            <w:r w:rsidRPr="002A1333">
              <w:rPr>
                <w:rFonts w:asciiTheme="minorHAnsi" w:hAnsiTheme="minorHAnsi"/>
                <w:b w:val="0"/>
                <w:bCs w:val="0"/>
                <w:i w:val="0"/>
                <w:iCs w:val="0"/>
                <w:sz w:val="18"/>
                <w:szCs w:val="18"/>
                <w:lang w:val="pl-PL" w:eastAsia="pl-PL"/>
              </w:rPr>
              <w:t>Priorytet 3</w:t>
            </w:r>
          </w:p>
        </w:tc>
        <w:tc>
          <w:tcPr>
            <w:tcW w:w="7082" w:type="dxa"/>
          </w:tcPr>
          <w:p w14:paraId="12E68C58" w14:textId="77777777" w:rsidR="006E08FA" w:rsidRPr="002A1333" w:rsidRDefault="006E08FA" w:rsidP="00014439">
            <w:pPr>
              <w:pStyle w:val="Nagwektabeli"/>
              <w:spacing w:after="0"/>
              <w:jc w:val="both"/>
              <w:rPr>
                <w:rFonts w:asciiTheme="minorHAnsi" w:hAnsiTheme="minorHAnsi"/>
                <w:b w:val="0"/>
                <w:bCs w:val="0"/>
                <w:i w:val="0"/>
                <w:iCs w:val="0"/>
                <w:sz w:val="18"/>
                <w:szCs w:val="18"/>
                <w:lang w:val="pl-PL" w:eastAsia="pl-PL"/>
              </w:rPr>
            </w:pPr>
            <w:r w:rsidRPr="002A1333">
              <w:rPr>
                <w:rFonts w:asciiTheme="minorHAnsi" w:hAnsiTheme="minorHAnsi"/>
                <w:b w:val="0"/>
                <w:bCs w:val="0"/>
                <w:i w:val="0"/>
                <w:iCs w:val="0"/>
                <w:sz w:val="18"/>
                <w:szCs w:val="18"/>
                <w:lang w:val="pl-PL" w:eastAsia="pl-PL"/>
              </w:rPr>
              <w:t>Promocja włączenia zawodowego i społecznego</w:t>
            </w:r>
          </w:p>
        </w:tc>
      </w:tr>
      <w:tr w:rsidR="006E08FA" w:rsidRPr="002A1333" w14:paraId="7DBFF704" w14:textId="77777777" w:rsidTr="00014439">
        <w:trPr>
          <w:trHeight w:val="311"/>
        </w:trPr>
        <w:tc>
          <w:tcPr>
            <w:tcW w:w="2268" w:type="dxa"/>
          </w:tcPr>
          <w:p w14:paraId="4C608108"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lang w:val="pl-PL" w:eastAsia="pl-PL"/>
              </w:rPr>
              <w:t>Cel operacyjny 3.3.</w:t>
            </w:r>
          </w:p>
        </w:tc>
        <w:tc>
          <w:tcPr>
            <w:tcW w:w="7082" w:type="dxa"/>
          </w:tcPr>
          <w:p w14:paraId="2D42FBBB" w14:textId="77777777" w:rsidR="006E08FA" w:rsidRPr="002A1333" w:rsidRDefault="006E08FA" w:rsidP="00014439">
            <w:pPr>
              <w:pStyle w:val="Zawartotabeli"/>
              <w:spacing w:after="0"/>
              <w:jc w:val="both"/>
              <w:rPr>
                <w:rFonts w:asciiTheme="minorHAnsi" w:hAnsiTheme="minorHAnsi"/>
                <w:sz w:val="18"/>
                <w:szCs w:val="18"/>
                <w:lang w:val="pl-PL" w:eastAsia="pl-PL"/>
              </w:rPr>
            </w:pPr>
            <w:r w:rsidRPr="002A1333">
              <w:rPr>
                <w:rFonts w:asciiTheme="minorHAnsi" w:hAnsiTheme="minorHAnsi"/>
                <w:bCs/>
                <w:sz w:val="18"/>
                <w:szCs w:val="18"/>
                <w:lang w:val="pl-PL" w:eastAsia="pl-PL"/>
              </w:rPr>
              <w:t>Promocja prozatrudnieniowych postaw sprzyjających włączeniu zawodowemu i społecznemu</w:t>
            </w:r>
            <w:r w:rsidRPr="002A1333">
              <w:rPr>
                <w:rFonts w:asciiTheme="minorHAnsi" w:hAnsiTheme="minorHAnsi"/>
                <w:sz w:val="18"/>
                <w:szCs w:val="18"/>
                <w:lang w:val="pl-PL" w:eastAsia="pl-PL"/>
              </w:rPr>
              <w:t xml:space="preserve"> </w:t>
            </w:r>
          </w:p>
        </w:tc>
      </w:tr>
      <w:tr w:rsidR="006E08FA" w:rsidRPr="002A1333" w14:paraId="362DC510" w14:textId="77777777" w:rsidTr="00014439">
        <w:trPr>
          <w:trHeight w:val="216"/>
        </w:trPr>
        <w:tc>
          <w:tcPr>
            <w:tcW w:w="2268" w:type="dxa"/>
          </w:tcPr>
          <w:p w14:paraId="48745C99"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lang w:val="pl-PL" w:eastAsia="pl-PL"/>
              </w:rPr>
              <w:t>Tytuł zadania 3.3.1.</w:t>
            </w:r>
          </w:p>
        </w:tc>
        <w:tc>
          <w:tcPr>
            <w:tcW w:w="7082" w:type="dxa"/>
          </w:tcPr>
          <w:p w14:paraId="33113512" w14:textId="77777777" w:rsidR="006E08FA" w:rsidRPr="002A1333" w:rsidRDefault="006E08FA" w:rsidP="00014439">
            <w:pPr>
              <w:pStyle w:val="Zawartotabeli"/>
              <w:spacing w:after="0"/>
              <w:jc w:val="both"/>
              <w:rPr>
                <w:rFonts w:asciiTheme="minorHAnsi" w:hAnsiTheme="minorHAnsi"/>
                <w:sz w:val="18"/>
                <w:szCs w:val="18"/>
              </w:rPr>
            </w:pPr>
            <w:r w:rsidRPr="002A1333">
              <w:rPr>
                <w:rFonts w:asciiTheme="minorHAnsi" w:hAnsiTheme="minorHAnsi"/>
                <w:sz w:val="18"/>
                <w:szCs w:val="18"/>
                <w:lang w:val="pl-PL" w:eastAsia="pl-PL"/>
              </w:rPr>
              <w:t>Zwiększenie atrakcyjności finansowej pracy dla osób bezrobotnych</w:t>
            </w:r>
          </w:p>
        </w:tc>
      </w:tr>
      <w:tr w:rsidR="006E08FA" w:rsidRPr="002A1333" w14:paraId="12623FFE" w14:textId="77777777" w:rsidTr="00014439">
        <w:trPr>
          <w:trHeight w:val="302"/>
        </w:trPr>
        <w:tc>
          <w:tcPr>
            <w:tcW w:w="2268" w:type="dxa"/>
          </w:tcPr>
          <w:p w14:paraId="14EDC245" w14:textId="77777777" w:rsidR="006E08FA" w:rsidRPr="002A1333" w:rsidRDefault="006E08FA" w:rsidP="00014439">
            <w:pPr>
              <w:pStyle w:val="Zawartotabeli"/>
              <w:spacing w:after="0"/>
              <w:rPr>
                <w:rFonts w:asciiTheme="minorHAnsi" w:hAnsiTheme="minorHAnsi"/>
                <w:sz w:val="18"/>
                <w:szCs w:val="18"/>
                <w:lang w:val="pl-PL" w:eastAsia="pl-PL"/>
              </w:rPr>
            </w:pPr>
            <w:r w:rsidRPr="002A1333">
              <w:rPr>
                <w:rFonts w:asciiTheme="minorHAnsi" w:hAnsiTheme="minorHAnsi"/>
                <w:sz w:val="18"/>
                <w:szCs w:val="18"/>
              </w:rPr>
              <w:t>Opis realizacji zadania (</w:t>
            </w:r>
            <w:r w:rsidRPr="002A1333">
              <w:rPr>
                <w:rFonts w:asciiTheme="minorHAnsi" w:hAnsiTheme="minorHAnsi"/>
                <w:snapToGrid w:val="0"/>
                <w:sz w:val="18"/>
                <w:szCs w:val="18"/>
              </w:rPr>
              <w:t>charakterystyka realizowanego zadania: cel, wykonawcy, podjęte</w:t>
            </w:r>
            <w:r w:rsidRPr="002A1333">
              <w:rPr>
                <w:rFonts w:asciiTheme="minorHAnsi" w:hAnsiTheme="minorHAnsi"/>
                <w:snapToGrid w:val="0"/>
                <w:sz w:val="18"/>
                <w:szCs w:val="18"/>
              </w:rPr>
              <w:br/>
              <w:t>i zrealizowane działania)</w:t>
            </w:r>
          </w:p>
        </w:tc>
        <w:tc>
          <w:tcPr>
            <w:tcW w:w="7082" w:type="dxa"/>
          </w:tcPr>
          <w:p w14:paraId="0042812D" w14:textId="77777777" w:rsidR="006E08FA" w:rsidRPr="002A1333" w:rsidRDefault="006E08FA" w:rsidP="00014439">
            <w:pPr>
              <w:pStyle w:val="Zawartotabeli"/>
              <w:spacing w:after="0"/>
              <w:jc w:val="both"/>
              <w:rPr>
                <w:rFonts w:asciiTheme="minorHAnsi" w:hAnsiTheme="minorHAnsi"/>
                <w:sz w:val="18"/>
                <w:szCs w:val="18"/>
                <w:lang w:val="pl-PL" w:eastAsia="pl-PL"/>
              </w:rPr>
            </w:pPr>
            <w:r w:rsidRPr="002A1333">
              <w:rPr>
                <w:rFonts w:asciiTheme="minorHAnsi" w:hAnsiTheme="minorHAnsi"/>
                <w:sz w:val="18"/>
                <w:szCs w:val="18"/>
              </w:rPr>
              <w:t>Promowana była możliwość, jaką daje ustawa o promocji (art. 48), w postaci dodatku aktywizacyjnego. Dodatek aktywizacyjny przysługuje bezrobotnemu posiadającemu prawo do zasiłku jeżeli: (1) w wyniku skierowania przez powiatowy urząd pracy podjął zatrudnienia w niepełnym wymiarze czasu pracy obowiązującym w danym zawodzie lub służbie i otrzymuje wynagrodzenie niższe od minimalnego wynagrodzenia za pracę, (2) z własnej inicjatywy podjął zatrudnienie lub inną pracę zarobkową. Wypłatę dodatku dokonuje Powiatowy Urząd Pracy na wniosek uprawnionej osoby bezrobotnej.</w:t>
            </w:r>
          </w:p>
        </w:tc>
      </w:tr>
      <w:tr w:rsidR="006E08FA" w:rsidRPr="002A1333" w14:paraId="3505837A" w14:textId="77777777" w:rsidTr="00014439">
        <w:tc>
          <w:tcPr>
            <w:tcW w:w="2268" w:type="dxa"/>
          </w:tcPr>
          <w:p w14:paraId="5E3D9FEE" w14:textId="77777777" w:rsidR="006E08FA" w:rsidRPr="002A1333" w:rsidRDefault="006E08FA" w:rsidP="00014439">
            <w:pPr>
              <w:pStyle w:val="Zawartotabeli"/>
              <w:spacing w:after="0"/>
              <w:rPr>
                <w:rFonts w:asciiTheme="minorHAnsi" w:hAnsiTheme="minorHAnsi"/>
                <w:sz w:val="18"/>
                <w:szCs w:val="18"/>
              </w:rPr>
            </w:pPr>
            <w:r w:rsidRPr="002A1333">
              <w:rPr>
                <w:rFonts w:asciiTheme="minorHAnsi" w:hAnsiTheme="minorHAnsi"/>
                <w:sz w:val="18"/>
                <w:szCs w:val="18"/>
              </w:rPr>
              <w:t>Uzyskane efekty</w:t>
            </w:r>
            <w:r w:rsidRPr="002A1333">
              <w:rPr>
                <w:rFonts w:asciiTheme="minorHAnsi" w:hAnsiTheme="minorHAnsi"/>
                <w:sz w:val="18"/>
                <w:szCs w:val="18"/>
                <w:lang w:val="pl-PL"/>
              </w:rPr>
              <w:br/>
            </w:r>
            <w:r w:rsidRPr="002A1333">
              <w:rPr>
                <w:rFonts w:asciiTheme="minorHAnsi" w:hAnsiTheme="minorHAnsi"/>
                <w:sz w:val="18"/>
                <w:szCs w:val="18"/>
              </w:rPr>
              <w:t>(</w:t>
            </w:r>
            <w:r w:rsidRPr="002A1333">
              <w:rPr>
                <w:rFonts w:asciiTheme="minorHAnsi" w:hAnsiTheme="minorHAnsi"/>
                <w:snapToGrid w:val="0"/>
                <w:sz w:val="18"/>
                <w:szCs w:val="18"/>
              </w:rPr>
              <w:t>w ujęciu ilościowym</w:t>
            </w:r>
            <w:r w:rsidRPr="002A1333">
              <w:rPr>
                <w:rFonts w:asciiTheme="minorHAnsi" w:hAnsiTheme="minorHAnsi"/>
                <w:snapToGrid w:val="0"/>
                <w:sz w:val="18"/>
                <w:szCs w:val="18"/>
                <w:lang w:val="pl-PL"/>
              </w:rPr>
              <w:br/>
            </w:r>
            <w:r w:rsidRPr="002A1333">
              <w:rPr>
                <w:rFonts w:asciiTheme="minorHAnsi" w:hAnsiTheme="minorHAnsi"/>
                <w:snapToGrid w:val="0"/>
                <w:sz w:val="18"/>
                <w:szCs w:val="18"/>
              </w:rPr>
              <w:t>i jakościowym</w:t>
            </w:r>
            <w:r w:rsidRPr="002A1333">
              <w:rPr>
                <w:rFonts w:asciiTheme="minorHAnsi" w:hAnsiTheme="minorHAnsi"/>
                <w:sz w:val="18"/>
                <w:szCs w:val="18"/>
              </w:rPr>
              <w:t>)</w:t>
            </w:r>
          </w:p>
        </w:tc>
        <w:tc>
          <w:tcPr>
            <w:tcW w:w="7082" w:type="dxa"/>
          </w:tcPr>
          <w:p w14:paraId="7D2D5F8E" w14:textId="122C4F48" w:rsidR="006E08FA" w:rsidRPr="005B358A" w:rsidRDefault="006E08FA" w:rsidP="00014439">
            <w:pPr>
              <w:pStyle w:val="Tekstpodstawowy"/>
              <w:rPr>
                <w:rFonts w:asciiTheme="minorHAnsi" w:hAnsiTheme="minorHAnsi"/>
                <w:sz w:val="18"/>
                <w:szCs w:val="18"/>
              </w:rPr>
            </w:pPr>
            <w:r w:rsidRPr="002A1333">
              <w:rPr>
                <w:rFonts w:asciiTheme="minorHAnsi" w:hAnsiTheme="minorHAnsi"/>
                <w:sz w:val="18"/>
                <w:szCs w:val="18"/>
              </w:rPr>
              <w:t xml:space="preserve">Z dodatku </w:t>
            </w:r>
            <w:r w:rsidRPr="005B358A">
              <w:rPr>
                <w:rFonts w:asciiTheme="minorHAnsi" w:hAnsiTheme="minorHAnsi"/>
                <w:sz w:val="18"/>
                <w:szCs w:val="18"/>
              </w:rPr>
              <w:t xml:space="preserve">aktywizacyjnego skorzystało </w:t>
            </w:r>
            <w:r w:rsidR="005B358A" w:rsidRPr="005B358A">
              <w:rPr>
                <w:rFonts w:asciiTheme="minorHAnsi" w:hAnsiTheme="minorHAnsi"/>
                <w:sz w:val="18"/>
                <w:szCs w:val="18"/>
              </w:rPr>
              <w:t>2</w:t>
            </w:r>
            <w:r w:rsidR="00FE3102" w:rsidRPr="005B358A">
              <w:rPr>
                <w:rFonts w:asciiTheme="minorHAnsi" w:hAnsiTheme="minorHAnsi"/>
                <w:sz w:val="18"/>
                <w:szCs w:val="18"/>
              </w:rPr>
              <w:t>.</w:t>
            </w:r>
            <w:r w:rsidR="005B358A" w:rsidRPr="005B358A">
              <w:rPr>
                <w:rFonts w:asciiTheme="minorHAnsi" w:hAnsiTheme="minorHAnsi"/>
                <w:sz w:val="18"/>
                <w:szCs w:val="18"/>
              </w:rPr>
              <w:t>969</w:t>
            </w:r>
            <w:r w:rsidR="00FE3102" w:rsidRPr="005B358A">
              <w:rPr>
                <w:rFonts w:asciiTheme="minorHAnsi" w:hAnsiTheme="minorHAnsi"/>
                <w:sz w:val="18"/>
                <w:szCs w:val="18"/>
              </w:rPr>
              <w:t xml:space="preserve"> </w:t>
            </w:r>
            <w:r w:rsidRPr="005B358A">
              <w:rPr>
                <w:rFonts w:asciiTheme="minorHAnsi" w:hAnsiTheme="minorHAnsi"/>
                <w:sz w:val="18"/>
                <w:szCs w:val="18"/>
              </w:rPr>
              <w:t>osób.</w:t>
            </w:r>
          </w:p>
          <w:p w14:paraId="50B7C4CB" w14:textId="77777777" w:rsidR="006E08FA" w:rsidRPr="002A1333" w:rsidRDefault="006E08FA" w:rsidP="00014439">
            <w:pPr>
              <w:pStyle w:val="Tekstpodstawowy"/>
              <w:rPr>
                <w:rFonts w:asciiTheme="minorHAnsi" w:hAnsiTheme="minorHAnsi"/>
                <w:sz w:val="18"/>
                <w:szCs w:val="18"/>
              </w:rPr>
            </w:pPr>
            <w:r w:rsidRPr="005B358A">
              <w:rPr>
                <w:rFonts w:asciiTheme="minorHAnsi" w:hAnsiTheme="minorHAnsi"/>
                <w:sz w:val="18"/>
                <w:szCs w:val="18"/>
              </w:rPr>
              <w:t>Minimalizacja zjawiska wyuczonej</w:t>
            </w:r>
            <w:r w:rsidRPr="002A1333">
              <w:rPr>
                <w:rFonts w:asciiTheme="minorHAnsi" w:hAnsiTheme="minorHAnsi"/>
                <w:sz w:val="18"/>
                <w:szCs w:val="18"/>
              </w:rPr>
              <w:t xml:space="preserve"> bezradności, zwiększenie motywacji do poszukiwania i utrzymania zatrudnienia.</w:t>
            </w:r>
          </w:p>
        </w:tc>
      </w:tr>
      <w:tr w:rsidR="006E08FA" w:rsidRPr="00680C80" w14:paraId="1841264C" w14:textId="77777777" w:rsidTr="00014439">
        <w:tc>
          <w:tcPr>
            <w:tcW w:w="2268" w:type="dxa"/>
          </w:tcPr>
          <w:p w14:paraId="2F91B018" w14:textId="5357899C" w:rsidR="006E08FA" w:rsidRPr="002A1333" w:rsidRDefault="006E08FA" w:rsidP="002A1333">
            <w:pPr>
              <w:pStyle w:val="Zawartotabeli"/>
              <w:spacing w:after="0"/>
              <w:rPr>
                <w:rFonts w:asciiTheme="minorHAnsi" w:hAnsiTheme="minorHAnsi"/>
                <w:sz w:val="18"/>
                <w:szCs w:val="18"/>
              </w:rPr>
            </w:pPr>
            <w:r w:rsidRPr="002A1333">
              <w:rPr>
                <w:rFonts w:asciiTheme="minorHAnsi" w:hAnsiTheme="minorHAnsi"/>
                <w:sz w:val="18"/>
                <w:szCs w:val="18"/>
              </w:rPr>
              <w:t>Środki wydatkowane</w:t>
            </w:r>
            <w:r w:rsidRPr="002A1333">
              <w:rPr>
                <w:rFonts w:asciiTheme="minorHAnsi" w:hAnsiTheme="minorHAnsi"/>
                <w:sz w:val="18"/>
                <w:szCs w:val="18"/>
              </w:rPr>
              <w:br/>
              <w:t>w 202</w:t>
            </w:r>
            <w:r w:rsidR="002A1333">
              <w:rPr>
                <w:rFonts w:asciiTheme="minorHAnsi" w:hAnsiTheme="minorHAnsi"/>
                <w:sz w:val="18"/>
                <w:szCs w:val="18"/>
                <w:lang w:val="pl-PL"/>
              </w:rPr>
              <w:t>1</w:t>
            </w:r>
            <w:r w:rsidRPr="002A1333">
              <w:rPr>
                <w:rFonts w:asciiTheme="minorHAnsi" w:hAnsiTheme="minorHAnsi"/>
                <w:sz w:val="18"/>
                <w:szCs w:val="18"/>
              </w:rPr>
              <w:t xml:space="preserve"> r. (w tys. zł)</w:t>
            </w:r>
          </w:p>
        </w:tc>
        <w:tc>
          <w:tcPr>
            <w:tcW w:w="7082" w:type="dxa"/>
          </w:tcPr>
          <w:p w14:paraId="031D5B38" w14:textId="2ECD0621" w:rsidR="006E08FA" w:rsidRPr="002A1333" w:rsidRDefault="006E08FA" w:rsidP="005B358A">
            <w:pPr>
              <w:pStyle w:val="Zawartotabeli"/>
              <w:spacing w:after="0"/>
              <w:jc w:val="both"/>
              <w:rPr>
                <w:rFonts w:asciiTheme="minorHAnsi" w:hAnsiTheme="minorHAnsi"/>
                <w:sz w:val="18"/>
                <w:szCs w:val="18"/>
                <w:lang w:val="pl-PL"/>
              </w:rPr>
            </w:pPr>
            <w:r w:rsidRPr="002A1333">
              <w:rPr>
                <w:rFonts w:asciiTheme="minorHAnsi" w:hAnsiTheme="minorHAnsi"/>
                <w:sz w:val="18"/>
                <w:szCs w:val="18"/>
              </w:rPr>
              <w:t xml:space="preserve">Środki Funduszu </w:t>
            </w:r>
            <w:r w:rsidRPr="005B358A">
              <w:rPr>
                <w:rFonts w:asciiTheme="minorHAnsi" w:hAnsiTheme="minorHAnsi"/>
                <w:sz w:val="18"/>
                <w:szCs w:val="18"/>
              </w:rPr>
              <w:t xml:space="preserve">Pracy – </w:t>
            </w:r>
            <w:r w:rsidR="00FE3102" w:rsidRPr="005B358A">
              <w:rPr>
                <w:rFonts w:asciiTheme="minorHAnsi" w:hAnsiTheme="minorHAnsi"/>
                <w:sz w:val="18"/>
                <w:szCs w:val="18"/>
                <w:lang w:val="pl-PL"/>
              </w:rPr>
              <w:t>3.</w:t>
            </w:r>
            <w:r w:rsidR="005B358A" w:rsidRPr="005B358A">
              <w:rPr>
                <w:rFonts w:asciiTheme="minorHAnsi" w:hAnsiTheme="minorHAnsi"/>
                <w:sz w:val="18"/>
                <w:szCs w:val="18"/>
                <w:lang w:val="pl-PL"/>
              </w:rPr>
              <w:t>7</w:t>
            </w:r>
            <w:r w:rsidR="00FE3102" w:rsidRPr="005B358A">
              <w:rPr>
                <w:rFonts w:asciiTheme="minorHAnsi" w:hAnsiTheme="minorHAnsi"/>
                <w:sz w:val="18"/>
                <w:szCs w:val="18"/>
                <w:lang w:val="pl-PL"/>
              </w:rPr>
              <w:t>5</w:t>
            </w:r>
            <w:r w:rsidR="005B358A" w:rsidRPr="005B358A">
              <w:rPr>
                <w:rFonts w:asciiTheme="minorHAnsi" w:hAnsiTheme="minorHAnsi"/>
                <w:sz w:val="18"/>
                <w:szCs w:val="18"/>
                <w:lang w:val="pl-PL"/>
              </w:rPr>
              <w:t>0</w:t>
            </w:r>
            <w:r w:rsidR="00FE3102" w:rsidRPr="005B358A">
              <w:rPr>
                <w:rFonts w:asciiTheme="minorHAnsi" w:hAnsiTheme="minorHAnsi"/>
                <w:sz w:val="18"/>
                <w:szCs w:val="18"/>
                <w:lang w:val="pl-PL"/>
              </w:rPr>
              <w:t>,</w:t>
            </w:r>
            <w:r w:rsidR="005B358A" w:rsidRPr="005B358A">
              <w:rPr>
                <w:rFonts w:asciiTheme="minorHAnsi" w:hAnsiTheme="minorHAnsi"/>
                <w:sz w:val="18"/>
                <w:szCs w:val="18"/>
                <w:lang w:val="pl-PL"/>
              </w:rPr>
              <w:t>6</w:t>
            </w:r>
            <w:r w:rsidR="00FE3102" w:rsidRPr="005B358A">
              <w:rPr>
                <w:rFonts w:asciiTheme="minorHAnsi" w:hAnsiTheme="minorHAnsi"/>
                <w:sz w:val="18"/>
                <w:szCs w:val="18"/>
                <w:lang w:val="pl-PL"/>
              </w:rPr>
              <w:t xml:space="preserve"> </w:t>
            </w:r>
            <w:r w:rsidRPr="005B358A">
              <w:rPr>
                <w:rFonts w:asciiTheme="minorHAnsi" w:hAnsiTheme="minorHAnsi"/>
                <w:sz w:val="18"/>
                <w:szCs w:val="18"/>
              </w:rPr>
              <w:t>tys. zł.</w:t>
            </w:r>
          </w:p>
        </w:tc>
      </w:tr>
    </w:tbl>
    <w:p w14:paraId="1666F8DF" w14:textId="77777777" w:rsidR="006E08FA" w:rsidRPr="00680C80" w:rsidRDefault="006E08FA" w:rsidP="006E08FA">
      <w:pPr>
        <w:jc w:val="center"/>
        <w:rPr>
          <w:rFonts w:asciiTheme="minorHAnsi" w:hAnsiTheme="minorHAnsi"/>
          <w:b/>
          <w:sz w:val="18"/>
          <w:szCs w:val="18"/>
          <w:highlight w:val="yellow"/>
        </w:rPr>
      </w:pPr>
    </w:p>
    <w:p w14:paraId="07664387" w14:textId="77777777" w:rsidR="006E08FA" w:rsidRPr="00680C80" w:rsidRDefault="006E08FA" w:rsidP="006E08FA">
      <w:pPr>
        <w:jc w:val="center"/>
        <w:rPr>
          <w:rFonts w:asciiTheme="minorHAnsi" w:hAnsiTheme="minorHAnsi"/>
          <w:b/>
          <w:sz w:val="18"/>
          <w:szCs w:val="18"/>
          <w:highlight w:val="yellow"/>
        </w:rPr>
      </w:pPr>
    </w:p>
    <w:p w14:paraId="79395493" w14:textId="77777777" w:rsidR="006E08FA" w:rsidRPr="00E42DA0" w:rsidRDefault="006E08FA" w:rsidP="006E08FA">
      <w:pPr>
        <w:jc w:val="both"/>
        <w:rPr>
          <w:rFonts w:asciiTheme="minorHAnsi" w:hAnsiTheme="minorHAnsi"/>
          <w:b/>
          <w:sz w:val="18"/>
          <w:szCs w:val="18"/>
        </w:rPr>
      </w:pPr>
      <w:r w:rsidRPr="00E42DA0">
        <w:rPr>
          <w:rFonts w:asciiTheme="minorHAnsi" w:hAnsiTheme="minorHAnsi"/>
          <w:b/>
          <w:sz w:val="18"/>
          <w:szCs w:val="18"/>
        </w:rPr>
        <w:t>Priorytet 4. Wzmacnianie efektywności podejmowanych działań</w:t>
      </w:r>
    </w:p>
    <w:p w14:paraId="276E96FF" w14:textId="77777777" w:rsidR="006E08FA" w:rsidRPr="00E42DA0" w:rsidRDefault="006E08FA" w:rsidP="006E08FA">
      <w:pPr>
        <w:pStyle w:val="Tekstpodstawowy"/>
        <w:rPr>
          <w:rFonts w:asciiTheme="minorHAnsi" w:hAnsiTheme="minorHAnsi"/>
          <w:b/>
          <w:sz w:val="18"/>
          <w:szCs w:val="18"/>
        </w:rPr>
      </w:pPr>
    </w:p>
    <w:p w14:paraId="58A37766" w14:textId="77777777" w:rsidR="006E08FA" w:rsidRPr="00E42DA0" w:rsidRDefault="006E08FA" w:rsidP="006E08FA">
      <w:pPr>
        <w:pStyle w:val="Tekstpodstawowy"/>
        <w:rPr>
          <w:rFonts w:asciiTheme="minorHAnsi" w:hAnsiTheme="minorHAnsi"/>
          <w:b/>
          <w:sz w:val="18"/>
          <w:szCs w:val="18"/>
        </w:rPr>
      </w:pPr>
      <w:r w:rsidRPr="00E42DA0">
        <w:rPr>
          <w:rFonts w:asciiTheme="minorHAnsi" w:hAnsiTheme="minorHAnsi"/>
          <w:b/>
          <w:sz w:val="18"/>
          <w:szCs w:val="18"/>
        </w:rPr>
        <w:t xml:space="preserve">Cel operacyjny 4.1. </w:t>
      </w:r>
      <w:r w:rsidRPr="00E42DA0">
        <w:rPr>
          <w:rFonts w:asciiTheme="minorHAnsi" w:hAnsiTheme="minorHAnsi"/>
          <w:b/>
          <w:bCs/>
          <w:sz w:val="18"/>
          <w:szCs w:val="18"/>
        </w:rPr>
        <w:t>Rozwój partnerskiego podejścia do konstrukcji i podejmowania działań</w:t>
      </w:r>
      <w:r w:rsidRPr="00E42DA0">
        <w:rPr>
          <w:rFonts w:asciiTheme="minorHAnsi" w:hAnsiTheme="minorHAnsi"/>
          <w:b/>
          <w:sz w:val="18"/>
          <w:szCs w:val="18"/>
        </w:rPr>
        <w:t xml:space="preserve"> </w:t>
      </w:r>
    </w:p>
    <w:p w14:paraId="122857D4" w14:textId="77777777" w:rsidR="006E08FA" w:rsidRPr="00E42DA0" w:rsidRDefault="006E08FA" w:rsidP="006E08FA">
      <w:pPr>
        <w:jc w:val="center"/>
        <w:rPr>
          <w:rFonts w:asciiTheme="minorHAnsi" w:hAnsiTheme="minorHAnsi"/>
          <w:b/>
          <w:sz w:val="18"/>
          <w:szCs w:val="18"/>
        </w:rPr>
      </w:pPr>
    </w:p>
    <w:p w14:paraId="30BE1657" w14:textId="77777777" w:rsidR="006E08FA" w:rsidRPr="00E42DA0" w:rsidRDefault="006E08FA" w:rsidP="006E08FA">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E42DA0" w14:paraId="3F4BF4C4" w14:textId="77777777" w:rsidTr="00014439">
        <w:trPr>
          <w:trHeight w:val="258"/>
        </w:trPr>
        <w:tc>
          <w:tcPr>
            <w:tcW w:w="2268" w:type="dxa"/>
          </w:tcPr>
          <w:p w14:paraId="076BD589" w14:textId="77777777" w:rsidR="006E08FA" w:rsidRPr="00E42DA0" w:rsidRDefault="006E08FA" w:rsidP="00014439">
            <w:pPr>
              <w:pStyle w:val="Nagwektabeli"/>
              <w:spacing w:after="0"/>
              <w:jc w:val="left"/>
              <w:rPr>
                <w:rFonts w:asciiTheme="minorHAnsi" w:hAnsiTheme="minorHAnsi"/>
                <w:b w:val="0"/>
                <w:bCs w:val="0"/>
                <w:i w:val="0"/>
                <w:iCs w:val="0"/>
                <w:sz w:val="18"/>
                <w:szCs w:val="18"/>
              </w:rPr>
            </w:pPr>
            <w:r w:rsidRPr="00E42DA0">
              <w:rPr>
                <w:rFonts w:asciiTheme="minorHAnsi" w:hAnsiTheme="minorHAnsi"/>
                <w:b w:val="0"/>
                <w:bCs w:val="0"/>
                <w:i w:val="0"/>
                <w:iCs w:val="0"/>
                <w:sz w:val="18"/>
                <w:szCs w:val="18"/>
                <w:lang w:val="pl-PL" w:eastAsia="pl-PL"/>
              </w:rPr>
              <w:t>Priorytet 4</w:t>
            </w:r>
          </w:p>
        </w:tc>
        <w:tc>
          <w:tcPr>
            <w:tcW w:w="7082" w:type="dxa"/>
          </w:tcPr>
          <w:p w14:paraId="4EEB98A6" w14:textId="77777777" w:rsidR="006E08FA" w:rsidRPr="00E42DA0" w:rsidRDefault="006E08FA" w:rsidP="00014439">
            <w:pPr>
              <w:pStyle w:val="Nagwektabeli"/>
              <w:spacing w:after="0"/>
              <w:jc w:val="both"/>
              <w:rPr>
                <w:rFonts w:asciiTheme="minorHAnsi" w:hAnsiTheme="minorHAnsi"/>
                <w:b w:val="0"/>
                <w:bCs w:val="0"/>
                <w:i w:val="0"/>
                <w:iCs w:val="0"/>
                <w:sz w:val="18"/>
                <w:szCs w:val="18"/>
                <w:lang w:val="pl-PL" w:eastAsia="pl-PL"/>
              </w:rPr>
            </w:pPr>
            <w:r w:rsidRPr="00E42DA0">
              <w:rPr>
                <w:rFonts w:asciiTheme="minorHAnsi" w:hAnsiTheme="minorHAnsi"/>
                <w:b w:val="0"/>
                <w:i w:val="0"/>
                <w:sz w:val="18"/>
                <w:szCs w:val="18"/>
                <w:lang w:val="pl-PL" w:eastAsia="pl-PL"/>
              </w:rPr>
              <w:t>Wzmacnianie efektywności podejmowanych działań</w:t>
            </w:r>
          </w:p>
        </w:tc>
      </w:tr>
      <w:tr w:rsidR="006E08FA" w:rsidRPr="00E42DA0" w14:paraId="2BC3D56C" w14:textId="77777777" w:rsidTr="00014439">
        <w:trPr>
          <w:trHeight w:val="286"/>
        </w:trPr>
        <w:tc>
          <w:tcPr>
            <w:tcW w:w="2268" w:type="dxa"/>
          </w:tcPr>
          <w:p w14:paraId="5FF9E296" w14:textId="77777777" w:rsidR="006E08FA" w:rsidRPr="00E42DA0" w:rsidRDefault="006E08FA" w:rsidP="00014439">
            <w:pPr>
              <w:pStyle w:val="Zawartotabeli"/>
              <w:spacing w:after="0"/>
              <w:rPr>
                <w:rFonts w:asciiTheme="minorHAnsi" w:hAnsiTheme="minorHAnsi"/>
                <w:sz w:val="18"/>
                <w:szCs w:val="18"/>
              </w:rPr>
            </w:pPr>
            <w:r w:rsidRPr="00E42DA0">
              <w:rPr>
                <w:rFonts w:asciiTheme="minorHAnsi" w:hAnsiTheme="minorHAnsi"/>
                <w:sz w:val="18"/>
                <w:szCs w:val="18"/>
                <w:lang w:val="pl-PL" w:eastAsia="pl-PL"/>
              </w:rPr>
              <w:t>Cel operacyjny 4.1.</w:t>
            </w:r>
          </w:p>
        </w:tc>
        <w:tc>
          <w:tcPr>
            <w:tcW w:w="7082" w:type="dxa"/>
          </w:tcPr>
          <w:p w14:paraId="1076771A" w14:textId="77777777" w:rsidR="006E08FA" w:rsidRPr="00E42DA0" w:rsidRDefault="006E08FA" w:rsidP="00014439">
            <w:pPr>
              <w:pStyle w:val="Zawartotabeli"/>
              <w:spacing w:after="0"/>
              <w:jc w:val="both"/>
              <w:rPr>
                <w:rFonts w:asciiTheme="minorHAnsi" w:hAnsiTheme="minorHAnsi"/>
                <w:sz w:val="18"/>
                <w:szCs w:val="18"/>
                <w:lang w:val="pl-PL" w:eastAsia="pl-PL"/>
              </w:rPr>
            </w:pPr>
            <w:r w:rsidRPr="00E42DA0">
              <w:rPr>
                <w:rFonts w:asciiTheme="minorHAnsi" w:hAnsiTheme="minorHAnsi"/>
                <w:bCs/>
                <w:sz w:val="18"/>
                <w:szCs w:val="18"/>
                <w:lang w:val="pl-PL" w:eastAsia="pl-PL"/>
              </w:rPr>
              <w:t>Rozwój partnerskiego podejścia do konstrukcji i podejmowania działań</w:t>
            </w:r>
          </w:p>
        </w:tc>
      </w:tr>
      <w:tr w:rsidR="006E08FA" w:rsidRPr="00E42DA0" w14:paraId="2C0B0344" w14:textId="77777777" w:rsidTr="00014439">
        <w:trPr>
          <w:trHeight w:val="206"/>
        </w:trPr>
        <w:tc>
          <w:tcPr>
            <w:tcW w:w="2268" w:type="dxa"/>
          </w:tcPr>
          <w:p w14:paraId="12DF53D3" w14:textId="77777777" w:rsidR="006E08FA" w:rsidRPr="00E42DA0" w:rsidRDefault="006E08FA" w:rsidP="00014439">
            <w:pPr>
              <w:pStyle w:val="Zawartotabeli"/>
              <w:spacing w:after="0"/>
              <w:rPr>
                <w:rFonts w:asciiTheme="minorHAnsi" w:hAnsiTheme="minorHAnsi"/>
                <w:sz w:val="18"/>
                <w:szCs w:val="18"/>
              </w:rPr>
            </w:pPr>
            <w:r w:rsidRPr="00E42DA0">
              <w:rPr>
                <w:rFonts w:asciiTheme="minorHAnsi" w:hAnsiTheme="minorHAnsi"/>
                <w:sz w:val="18"/>
                <w:szCs w:val="18"/>
                <w:lang w:val="pl-PL" w:eastAsia="pl-PL"/>
              </w:rPr>
              <w:t>Tytuł zadania 4.1.1.</w:t>
            </w:r>
          </w:p>
        </w:tc>
        <w:tc>
          <w:tcPr>
            <w:tcW w:w="7082" w:type="dxa"/>
          </w:tcPr>
          <w:p w14:paraId="1C9F72FD" w14:textId="77777777" w:rsidR="006E08FA" w:rsidRPr="00E42DA0" w:rsidRDefault="006E08FA" w:rsidP="00014439">
            <w:pPr>
              <w:pStyle w:val="Zawartotabeli"/>
              <w:spacing w:after="0"/>
              <w:jc w:val="both"/>
              <w:rPr>
                <w:rFonts w:asciiTheme="minorHAnsi" w:hAnsiTheme="minorHAnsi"/>
                <w:sz w:val="18"/>
                <w:szCs w:val="18"/>
              </w:rPr>
            </w:pPr>
            <w:r w:rsidRPr="00E42DA0">
              <w:rPr>
                <w:rFonts w:asciiTheme="minorHAnsi" w:hAnsiTheme="minorHAnsi"/>
                <w:color w:val="000000"/>
                <w:sz w:val="18"/>
                <w:szCs w:val="18"/>
                <w:lang w:val="pl-PL" w:eastAsia="pl-PL"/>
              </w:rPr>
              <w:t>Współpraca w ramach branżowych partnerstw lokalnych</w:t>
            </w:r>
          </w:p>
        </w:tc>
      </w:tr>
      <w:tr w:rsidR="006E08FA" w:rsidRPr="00680C80" w14:paraId="11B8829D" w14:textId="77777777" w:rsidTr="00014439">
        <w:trPr>
          <w:trHeight w:val="511"/>
        </w:trPr>
        <w:tc>
          <w:tcPr>
            <w:tcW w:w="2268" w:type="dxa"/>
          </w:tcPr>
          <w:p w14:paraId="3D8919C0" w14:textId="77777777" w:rsidR="006E08FA" w:rsidRPr="00680C80" w:rsidRDefault="006E08FA" w:rsidP="00014439">
            <w:pPr>
              <w:pStyle w:val="Zawartotabeli"/>
              <w:spacing w:after="0"/>
              <w:rPr>
                <w:rFonts w:asciiTheme="minorHAnsi" w:hAnsiTheme="minorHAnsi"/>
                <w:sz w:val="18"/>
                <w:szCs w:val="18"/>
                <w:highlight w:val="yellow"/>
              </w:rPr>
            </w:pPr>
            <w:r w:rsidRPr="00E42DA0">
              <w:rPr>
                <w:rFonts w:asciiTheme="minorHAnsi" w:hAnsiTheme="minorHAnsi"/>
                <w:sz w:val="18"/>
                <w:szCs w:val="18"/>
              </w:rPr>
              <w:t>Opis realizacji zadania (</w:t>
            </w:r>
            <w:r w:rsidRPr="00E42DA0">
              <w:rPr>
                <w:rFonts w:asciiTheme="minorHAnsi" w:hAnsiTheme="minorHAnsi"/>
                <w:snapToGrid w:val="0"/>
                <w:sz w:val="18"/>
                <w:szCs w:val="18"/>
              </w:rPr>
              <w:t>charakterystyka realizowanego zadania: cel, wykonawcy, podjęte</w:t>
            </w:r>
            <w:r w:rsidRPr="00E42DA0">
              <w:rPr>
                <w:rFonts w:asciiTheme="minorHAnsi" w:hAnsiTheme="minorHAnsi"/>
                <w:snapToGrid w:val="0"/>
                <w:sz w:val="18"/>
                <w:szCs w:val="18"/>
              </w:rPr>
              <w:br/>
              <w:t>i zrealizowane działania)</w:t>
            </w:r>
          </w:p>
        </w:tc>
        <w:tc>
          <w:tcPr>
            <w:tcW w:w="7082" w:type="dxa"/>
          </w:tcPr>
          <w:p w14:paraId="4FADB09E" w14:textId="77777777" w:rsidR="006E08FA" w:rsidRPr="00E42DA0" w:rsidRDefault="006E08FA" w:rsidP="00014439">
            <w:pPr>
              <w:pStyle w:val="Tekstpodstawowy"/>
              <w:rPr>
                <w:rFonts w:asciiTheme="minorHAnsi" w:hAnsiTheme="minorHAnsi" w:cstheme="minorHAnsi"/>
                <w:sz w:val="18"/>
                <w:szCs w:val="18"/>
              </w:rPr>
            </w:pPr>
            <w:r w:rsidRPr="00E42DA0">
              <w:rPr>
                <w:rFonts w:asciiTheme="minorHAnsi" w:hAnsiTheme="minorHAnsi" w:cstheme="minorHAnsi"/>
                <w:sz w:val="18"/>
                <w:szCs w:val="18"/>
              </w:rPr>
              <w:t>Lubuski Pakt na Rzecz Zatrudnienia, zawarty w 2008 roku, stanowi podstawę kształtowania partnerskiego podejścia do konstrukcji inicjatyw na rzecz poprawy sytuacji na regionalnym rynku pracy.</w:t>
            </w:r>
          </w:p>
          <w:p w14:paraId="555D7D61" w14:textId="77777777" w:rsidR="006E08FA" w:rsidRPr="00E42DA0" w:rsidRDefault="006E08FA" w:rsidP="00014439">
            <w:pPr>
              <w:pStyle w:val="Tekstpodstawowy"/>
              <w:rPr>
                <w:rFonts w:asciiTheme="minorHAnsi" w:hAnsiTheme="minorHAnsi" w:cstheme="minorHAnsi"/>
                <w:sz w:val="18"/>
                <w:szCs w:val="18"/>
              </w:rPr>
            </w:pPr>
            <w:r w:rsidRPr="00E42DA0">
              <w:rPr>
                <w:rFonts w:asciiTheme="minorHAnsi" w:hAnsiTheme="minorHAnsi" w:cstheme="minorHAnsi"/>
                <w:sz w:val="18"/>
                <w:szCs w:val="18"/>
              </w:rPr>
              <w:t>W jego ramach zawarto cztery umowy branżowego partnerstwa lokalnego:</w:t>
            </w:r>
          </w:p>
          <w:p w14:paraId="7E9FE639" w14:textId="77777777" w:rsidR="006E08FA" w:rsidRPr="00E42DA0"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E42DA0">
              <w:rPr>
                <w:rFonts w:asciiTheme="minorHAnsi" w:hAnsiTheme="minorHAnsi" w:cstheme="minorHAnsi"/>
                <w:sz w:val="18"/>
                <w:szCs w:val="18"/>
              </w:rPr>
              <w:t>w zakresie badań rynku pracy,</w:t>
            </w:r>
          </w:p>
          <w:p w14:paraId="57501FCD" w14:textId="77777777" w:rsidR="006E08FA" w:rsidRPr="00E42DA0"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E42DA0">
              <w:rPr>
                <w:rFonts w:asciiTheme="minorHAnsi" w:hAnsiTheme="minorHAnsi" w:cstheme="minorHAnsi"/>
                <w:sz w:val="18"/>
                <w:szCs w:val="18"/>
              </w:rPr>
              <w:t>w zakresie kształcenia ustawicznego,</w:t>
            </w:r>
          </w:p>
          <w:p w14:paraId="37E0E87E" w14:textId="77777777" w:rsidR="006E08FA" w:rsidRPr="00E42DA0"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E42DA0">
              <w:rPr>
                <w:rFonts w:asciiTheme="minorHAnsi" w:hAnsiTheme="minorHAnsi" w:cstheme="minorHAnsi"/>
                <w:sz w:val="18"/>
                <w:szCs w:val="18"/>
              </w:rPr>
              <w:t xml:space="preserve">Forum ekonomii społecznej, </w:t>
            </w:r>
          </w:p>
          <w:p w14:paraId="4A440EA0" w14:textId="77777777" w:rsidR="006E08FA" w:rsidRPr="00E42DA0" w:rsidRDefault="006E08FA" w:rsidP="00014439">
            <w:pPr>
              <w:pStyle w:val="Tekstpodstawowy"/>
              <w:numPr>
                <w:ilvl w:val="0"/>
                <w:numId w:val="5"/>
              </w:numPr>
              <w:tabs>
                <w:tab w:val="left" w:pos="208"/>
              </w:tabs>
              <w:ind w:hanging="686"/>
              <w:rPr>
                <w:rFonts w:asciiTheme="minorHAnsi" w:hAnsiTheme="minorHAnsi" w:cstheme="minorHAnsi"/>
                <w:sz w:val="18"/>
                <w:szCs w:val="18"/>
              </w:rPr>
            </w:pPr>
            <w:r w:rsidRPr="00E42DA0">
              <w:rPr>
                <w:rFonts w:asciiTheme="minorHAnsi" w:hAnsiTheme="minorHAnsi" w:cstheme="minorHAnsi"/>
                <w:sz w:val="18"/>
                <w:szCs w:val="18"/>
              </w:rPr>
              <w:t>Forum poradnictwa zawodowego.</w:t>
            </w:r>
          </w:p>
          <w:p w14:paraId="2FF1FCB3" w14:textId="77777777" w:rsidR="006E08FA" w:rsidRPr="00FA2645" w:rsidRDefault="006E08FA" w:rsidP="00014439">
            <w:pPr>
              <w:contextualSpacing/>
              <w:jc w:val="both"/>
              <w:rPr>
                <w:rFonts w:asciiTheme="minorHAnsi" w:hAnsiTheme="minorHAnsi" w:cstheme="minorHAnsi"/>
                <w:sz w:val="18"/>
                <w:szCs w:val="18"/>
                <w:u w:val="single"/>
              </w:rPr>
            </w:pPr>
          </w:p>
          <w:p w14:paraId="71781A11" w14:textId="77777777" w:rsidR="006E08FA" w:rsidRPr="00FA2645" w:rsidRDefault="006E08FA" w:rsidP="00014439">
            <w:pPr>
              <w:contextualSpacing/>
              <w:jc w:val="both"/>
              <w:rPr>
                <w:rFonts w:asciiTheme="minorHAnsi" w:hAnsiTheme="minorHAnsi" w:cstheme="minorHAnsi"/>
                <w:sz w:val="18"/>
                <w:szCs w:val="18"/>
                <w:u w:val="single"/>
              </w:rPr>
            </w:pPr>
            <w:r w:rsidRPr="00FA2645">
              <w:rPr>
                <w:rFonts w:asciiTheme="minorHAnsi" w:hAnsiTheme="minorHAnsi" w:cstheme="minorHAnsi"/>
                <w:sz w:val="18"/>
                <w:szCs w:val="18"/>
                <w:u w:val="single"/>
              </w:rPr>
              <w:t>W ramach Partnerstwa w zakresie badań rynku pracy m.in.:</w:t>
            </w:r>
          </w:p>
          <w:p w14:paraId="082F9F53" w14:textId="548F2BC5" w:rsidR="00FA2645" w:rsidRPr="00FA2645" w:rsidRDefault="00FA2645" w:rsidP="00FA2645">
            <w:pPr>
              <w:jc w:val="both"/>
              <w:rPr>
                <w:rFonts w:asciiTheme="minorHAnsi" w:hAnsiTheme="minorHAnsi" w:cstheme="minorHAnsi"/>
                <w:sz w:val="18"/>
                <w:szCs w:val="18"/>
              </w:rPr>
            </w:pPr>
            <w:r w:rsidRPr="00FA2645">
              <w:rPr>
                <w:rFonts w:asciiTheme="minorHAnsi" w:hAnsiTheme="minorHAnsi" w:cstheme="minorHAnsi"/>
                <w:sz w:val="18"/>
                <w:szCs w:val="18"/>
              </w:rPr>
              <w:t>Z uwagi na trwającą pandemię w 2021 r</w:t>
            </w:r>
            <w:r w:rsidR="00EC7AC8">
              <w:rPr>
                <w:rFonts w:asciiTheme="minorHAnsi" w:hAnsiTheme="minorHAnsi" w:cstheme="minorHAnsi"/>
                <w:sz w:val="18"/>
                <w:szCs w:val="18"/>
              </w:rPr>
              <w:t>.</w:t>
            </w:r>
            <w:r w:rsidRPr="00FA2645">
              <w:rPr>
                <w:rFonts w:asciiTheme="minorHAnsi" w:hAnsiTheme="minorHAnsi" w:cstheme="minorHAnsi"/>
                <w:sz w:val="18"/>
                <w:szCs w:val="18"/>
              </w:rPr>
              <w:t xml:space="preserve"> nie przeprowadzono (jak co roku) roboczego spotkania zespołu programowego przy branżowym partnerstwie lokalnym na rzecz badań rynku pracy. Wszystkie uzgodnienia w tym stały punkt jakim było ustalenie wstępnej tematyki spotkania branżowego partnerstwa na rzecz badań rynku pracy odbyły się w formie korespondencyjnej.</w:t>
            </w:r>
          </w:p>
          <w:p w14:paraId="756BE478" w14:textId="1F6A1A36" w:rsidR="006E08FA" w:rsidRPr="00680C80" w:rsidRDefault="00FA2645" w:rsidP="00FA2645">
            <w:pPr>
              <w:jc w:val="both"/>
              <w:rPr>
                <w:rFonts w:asciiTheme="minorHAnsi" w:hAnsiTheme="minorHAnsi" w:cstheme="minorHAnsi"/>
                <w:sz w:val="18"/>
                <w:szCs w:val="18"/>
                <w:highlight w:val="yellow"/>
              </w:rPr>
            </w:pPr>
            <w:r w:rsidRPr="00FA2645">
              <w:rPr>
                <w:rFonts w:asciiTheme="minorHAnsi" w:hAnsiTheme="minorHAnsi" w:cstheme="minorHAnsi"/>
                <w:sz w:val="18"/>
                <w:szCs w:val="18"/>
              </w:rPr>
              <w:lastRenderedPageBreak/>
              <w:t>14 grudnia 2021 r</w:t>
            </w:r>
            <w:r w:rsidR="00CA3638">
              <w:rPr>
                <w:rFonts w:asciiTheme="minorHAnsi" w:hAnsiTheme="minorHAnsi" w:cstheme="minorHAnsi"/>
                <w:sz w:val="18"/>
                <w:szCs w:val="18"/>
              </w:rPr>
              <w:t>.</w:t>
            </w:r>
            <w:r w:rsidRPr="00FA2645">
              <w:rPr>
                <w:rFonts w:asciiTheme="minorHAnsi" w:hAnsiTheme="minorHAnsi" w:cstheme="minorHAnsi"/>
                <w:sz w:val="18"/>
                <w:szCs w:val="18"/>
              </w:rPr>
              <w:t xml:space="preserve"> odbyło się coroczne spotkanie branżowego partnerstwa lokalnego na rzecz badań rynku pracy. Ze względu na panującą pandemię i związanymi z nią obostrzeniami, spotkanie odbyło się w formie wideokonferencji. Tematyka spotkania dotyczyła: sytuacji gospodarczej w latach 2019 – 2021, z uwzględnieniem barier w prowadzeniu działalności gospodarczej, wpływu pandemii na sytuację na lubuskim rynku pracy oraz wpływu pandemii koronawirusa </w:t>
            </w:r>
            <w:r w:rsidR="00CA3638" w:rsidRPr="00CA3638">
              <w:rPr>
                <w:rFonts w:asciiTheme="minorHAnsi" w:hAnsiTheme="minorHAnsi" w:cstheme="minorHAnsi"/>
                <w:sz w:val="18"/>
                <w:szCs w:val="18"/>
              </w:rPr>
              <w:t>SARS-CoV-2</w:t>
            </w:r>
            <w:r w:rsidRPr="00FA2645">
              <w:rPr>
                <w:rFonts w:asciiTheme="minorHAnsi" w:hAnsiTheme="minorHAnsi" w:cstheme="minorHAnsi"/>
                <w:sz w:val="18"/>
                <w:szCs w:val="18"/>
              </w:rPr>
              <w:t xml:space="preserve"> na sytuację migrantów zarobkowych na polskim rynku pracy.</w:t>
            </w:r>
          </w:p>
          <w:p w14:paraId="4728B32C" w14:textId="77777777" w:rsidR="006E08FA" w:rsidRPr="003C23E0" w:rsidRDefault="006E08FA" w:rsidP="00014439">
            <w:pPr>
              <w:jc w:val="both"/>
              <w:rPr>
                <w:rFonts w:asciiTheme="minorHAnsi" w:hAnsiTheme="minorHAnsi" w:cstheme="minorHAnsi"/>
                <w:sz w:val="18"/>
                <w:szCs w:val="18"/>
              </w:rPr>
            </w:pPr>
          </w:p>
          <w:p w14:paraId="7F6E8841" w14:textId="77777777" w:rsidR="006E08FA" w:rsidRPr="003C23E0" w:rsidRDefault="006E08FA" w:rsidP="00014439">
            <w:pPr>
              <w:contextualSpacing/>
              <w:jc w:val="both"/>
              <w:rPr>
                <w:rFonts w:asciiTheme="minorHAnsi" w:hAnsiTheme="minorHAnsi" w:cstheme="minorHAnsi"/>
                <w:sz w:val="18"/>
                <w:szCs w:val="18"/>
                <w:u w:val="single"/>
              </w:rPr>
            </w:pPr>
            <w:r w:rsidRPr="003C23E0">
              <w:rPr>
                <w:rFonts w:asciiTheme="minorHAnsi" w:hAnsiTheme="minorHAnsi" w:cstheme="minorHAnsi"/>
                <w:sz w:val="18"/>
                <w:szCs w:val="18"/>
                <w:u w:val="single"/>
              </w:rPr>
              <w:t>W ramach Partnerstwa w zakresie kształcenia ustawicznego m.in.:</w:t>
            </w:r>
          </w:p>
          <w:p w14:paraId="5CF4FAFF" w14:textId="4E1B66E8" w:rsidR="003C23E0" w:rsidRPr="003C23E0" w:rsidRDefault="003C23E0" w:rsidP="003C23E0">
            <w:pPr>
              <w:jc w:val="both"/>
              <w:rPr>
                <w:rFonts w:asciiTheme="minorHAnsi" w:hAnsiTheme="minorHAnsi" w:cstheme="minorHAnsi"/>
                <w:sz w:val="18"/>
                <w:szCs w:val="18"/>
              </w:rPr>
            </w:pPr>
            <w:r w:rsidRPr="003C23E0">
              <w:rPr>
                <w:rFonts w:asciiTheme="minorHAnsi" w:hAnsiTheme="minorHAnsi" w:cstheme="minorHAnsi"/>
                <w:sz w:val="18"/>
                <w:szCs w:val="18"/>
              </w:rPr>
              <w:t xml:space="preserve">2 grudnia 2021 roku odbyło się, w formie wideokonferencji, spotkanie w ramach branżowego partnerstwa lokalnego na rzecz kształcenia ustawicznego. W spotkaniu wzięli udział przedstawiciele władz samorządowych, administracji publicznej, organizacji pozarządowych, uczelni wyższych i szkół zawodowych. W tym roku spotkanie poświęcone było koncepcji uczenia się przez całe życie, które jest szansą i wyzwaniem dla naszego województwa. </w:t>
            </w:r>
            <w:r w:rsidR="00DC419A">
              <w:rPr>
                <w:rFonts w:asciiTheme="minorHAnsi" w:hAnsiTheme="minorHAnsi" w:cstheme="minorHAnsi"/>
                <w:sz w:val="18"/>
                <w:szCs w:val="18"/>
              </w:rPr>
              <w:t xml:space="preserve">W trakcie spotkania omówiono dotychczasowe funkcjonowanie partnerstwa. </w:t>
            </w:r>
            <w:r w:rsidRPr="003C23E0">
              <w:rPr>
                <w:rFonts w:asciiTheme="minorHAnsi" w:hAnsiTheme="minorHAnsi" w:cstheme="minorHAnsi"/>
                <w:sz w:val="18"/>
                <w:szCs w:val="18"/>
              </w:rPr>
              <w:t>Podczas spotkania przedstawione zostały wyniki raportu z badania dotyczącego monitoringu losów absolwentów Uniwersytetu Zielonogórskiego, które pozwala zdobyć informacje na temat dalszej drogi zawodowej, czy kolejnych etapów kształcenia absolwentów.</w:t>
            </w:r>
          </w:p>
          <w:p w14:paraId="4E6E2DAF" w14:textId="3D4E0385" w:rsidR="006E08FA" w:rsidRPr="00680C80" w:rsidRDefault="003C23E0" w:rsidP="003C23E0">
            <w:pPr>
              <w:jc w:val="both"/>
              <w:rPr>
                <w:rFonts w:asciiTheme="minorHAnsi" w:hAnsiTheme="minorHAnsi" w:cstheme="minorHAnsi"/>
                <w:sz w:val="18"/>
                <w:szCs w:val="18"/>
                <w:highlight w:val="yellow"/>
              </w:rPr>
            </w:pPr>
            <w:r w:rsidRPr="003C23E0">
              <w:rPr>
                <w:rFonts w:asciiTheme="minorHAnsi" w:hAnsiTheme="minorHAnsi" w:cstheme="minorHAnsi"/>
                <w:sz w:val="18"/>
                <w:szCs w:val="18"/>
              </w:rPr>
              <w:t>Zaprezentowano również projekt wdrażany przez Ministerstwo Edukacji i Nauki, „Wsparcie i rozwój mechanizmów współpracy i koordynacji na szczeblu krajowym i regionalnym w zakresie uczenia się przez całe życie (edukacja formalna, edukacja pozaformalna i uczenie się nieformalne)”.</w:t>
            </w:r>
          </w:p>
          <w:p w14:paraId="73DB6704" w14:textId="77777777" w:rsidR="006E08FA" w:rsidRPr="00680C80" w:rsidRDefault="006E08FA" w:rsidP="00014439">
            <w:pPr>
              <w:jc w:val="both"/>
              <w:rPr>
                <w:rFonts w:asciiTheme="minorHAnsi" w:hAnsiTheme="minorHAnsi" w:cstheme="minorHAnsi"/>
                <w:sz w:val="18"/>
                <w:szCs w:val="18"/>
                <w:highlight w:val="yellow"/>
              </w:rPr>
            </w:pPr>
          </w:p>
          <w:p w14:paraId="430BF97E" w14:textId="77777777" w:rsidR="006E08FA" w:rsidRPr="008C0515" w:rsidRDefault="006E08FA" w:rsidP="00014439">
            <w:pPr>
              <w:contextualSpacing/>
              <w:jc w:val="both"/>
              <w:rPr>
                <w:rFonts w:asciiTheme="minorHAnsi" w:hAnsiTheme="minorHAnsi" w:cstheme="minorHAnsi"/>
                <w:sz w:val="18"/>
                <w:szCs w:val="18"/>
                <w:u w:val="single"/>
              </w:rPr>
            </w:pPr>
            <w:r w:rsidRPr="008C0515">
              <w:rPr>
                <w:rFonts w:asciiTheme="minorHAnsi" w:hAnsiTheme="minorHAnsi" w:cstheme="minorHAnsi"/>
                <w:sz w:val="18"/>
                <w:szCs w:val="18"/>
                <w:u w:val="single"/>
              </w:rPr>
              <w:t>W ramach Partnerstwa lokalnego na rzecz ekonomii społecznej planowano m.in.:</w:t>
            </w:r>
          </w:p>
          <w:p w14:paraId="3D6F261F" w14:textId="4ADEBDED" w:rsidR="006E08FA" w:rsidRPr="008C0515" w:rsidRDefault="006E08FA" w:rsidP="00CD6EA1">
            <w:pPr>
              <w:pStyle w:val="Tekstpodstawowy"/>
              <w:numPr>
                <w:ilvl w:val="0"/>
                <w:numId w:val="15"/>
              </w:numPr>
              <w:tabs>
                <w:tab w:val="left" w:pos="166"/>
                <w:tab w:val="left" w:pos="308"/>
              </w:tabs>
              <w:ind w:left="0" w:firstLine="0"/>
              <w:rPr>
                <w:rFonts w:asciiTheme="minorHAnsi" w:hAnsiTheme="minorHAnsi" w:cstheme="minorHAnsi"/>
                <w:sz w:val="18"/>
                <w:szCs w:val="18"/>
              </w:rPr>
            </w:pPr>
            <w:r w:rsidRPr="008C0515">
              <w:rPr>
                <w:rFonts w:asciiTheme="minorHAnsi" w:hAnsiTheme="minorHAnsi" w:cstheme="minorHAnsi"/>
                <w:sz w:val="18"/>
                <w:szCs w:val="18"/>
              </w:rPr>
              <w:t>Zorganizowan</w:t>
            </w:r>
            <w:r w:rsidR="00FE3102" w:rsidRPr="008C0515">
              <w:rPr>
                <w:rFonts w:asciiTheme="minorHAnsi" w:hAnsiTheme="minorHAnsi" w:cstheme="minorHAnsi"/>
                <w:sz w:val="18"/>
                <w:szCs w:val="18"/>
              </w:rPr>
              <w:t>o spotkanie</w:t>
            </w:r>
            <w:r w:rsidRPr="008C0515">
              <w:rPr>
                <w:rFonts w:asciiTheme="minorHAnsi" w:hAnsiTheme="minorHAnsi" w:cstheme="minorHAnsi"/>
                <w:sz w:val="18"/>
                <w:szCs w:val="18"/>
              </w:rPr>
              <w:t xml:space="preserve"> sygnatariuszy Partnerstwa.</w:t>
            </w:r>
          </w:p>
          <w:p w14:paraId="6C165ACF" w14:textId="773CD490" w:rsidR="006E08FA" w:rsidRPr="008C0515" w:rsidRDefault="006E08FA" w:rsidP="00CD6EA1">
            <w:pPr>
              <w:pStyle w:val="Tekstpodstawowy"/>
              <w:numPr>
                <w:ilvl w:val="0"/>
                <w:numId w:val="15"/>
              </w:numPr>
              <w:tabs>
                <w:tab w:val="left" w:pos="166"/>
                <w:tab w:val="left" w:pos="308"/>
              </w:tabs>
              <w:ind w:left="0" w:firstLine="0"/>
              <w:rPr>
                <w:rFonts w:asciiTheme="minorHAnsi" w:hAnsiTheme="minorHAnsi" w:cstheme="minorHAnsi"/>
                <w:sz w:val="18"/>
                <w:szCs w:val="18"/>
              </w:rPr>
            </w:pPr>
            <w:r w:rsidRPr="008C0515">
              <w:rPr>
                <w:rFonts w:asciiTheme="minorHAnsi" w:hAnsiTheme="minorHAnsi" w:cstheme="minorHAnsi"/>
                <w:sz w:val="18"/>
                <w:szCs w:val="18"/>
              </w:rPr>
              <w:t>Prowadz</w:t>
            </w:r>
            <w:r w:rsidR="00FE3102" w:rsidRPr="008C0515">
              <w:rPr>
                <w:rFonts w:asciiTheme="minorHAnsi" w:hAnsiTheme="minorHAnsi" w:cstheme="minorHAnsi"/>
                <w:sz w:val="18"/>
                <w:szCs w:val="18"/>
              </w:rPr>
              <w:t>ono</w:t>
            </w:r>
            <w:r w:rsidRPr="008C0515">
              <w:rPr>
                <w:rFonts w:asciiTheme="minorHAnsi" w:hAnsiTheme="minorHAnsi" w:cstheme="minorHAnsi"/>
                <w:sz w:val="18"/>
                <w:szCs w:val="18"/>
              </w:rPr>
              <w:t xml:space="preserve"> wymian</w:t>
            </w:r>
            <w:r w:rsidR="00FE3102" w:rsidRPr="008C0515">
              <w:rPr>
                <w:rFonts w:asciiTheme="minorHAnsi" w:hAnsiTheme="minorHAnsi" w:cstheme="minorHAnsi"/>
                <w:sz w:val="18"/>
                <w:szCs w:val="18"/>
              </w:rPr>
              <w:t>ę</w:t>
            </w:r>
            <w:r w:rsidRPr="008C0515">
              <w:rPr>
                <w:rFonts w:asciiTheme="minorHAnsi" w:hAnsiTheme="minorHAnsi" w:cstheme="minorHAnsi"/>
                <w:sz w:val="18"/>
                <w:szCs w:val="18"/>
              </w:rPr>
              <w:t xml:space="preserve"> doświadczeń między sygnatariuszami Partnerstwa oraz propagowano ideę ekonomii społecznej w regionie.</w:t>
            </w:r>
          </w:p>
          <w:p w14:paraId="30A6B874" w14:textId="4F23868F" w:rsidR="006E08FA" w:rsidRPr="008C0515" w:rsidRDefault="006E08FA" w:rsidP="00CD6EA1">
            <w:pPr>
              <w:pStyle w:val="Tekstpodstawowy"/>
              <w:numPr>
                <w:ilvl w:val="0"/>
                <w:numId w:val="15"/>
              </w:numPr>
              <w:tabs>
                <w:tab w:val="left" w:pos="166"/>
                <w:tab w:val="left" w:pos="308"/>
              </w:tabs>
              <w:ind w:left="0" w:firstLine="0"/>
              <w:rPr>
                <w:rFonts w:asciiTheme="minorHAnsi" w:hAnsiTheme="minorHAnsi" w:cstheme="minorHAnsi"/>
                <w:sz w:val="18"/>
                <w:szCs w:val="18"/>
              </w:rPr>
            </w:pPr>
            <w:r w:rsidRPr="008C0515">
              <w:rPr>
                <w:rFonts w:asciiTheme="minorHAnsi" w:hAnsiTheme="minorHAnsi" w:cstheme="minorHAnsi"/>
                <w:sz w:val="18"/>
                <w:szCs w:val="18"/>
              </w:rPr>
              <w:t>Prowadz</w:t>
            </w:r>
            <w:r w:rsidR="00FE3102" w:rsidRPr="008C0515">
              <w:rPr>
                <w:rFonts w:asciiTheme="minorHAnsi" w:hAnsiTheme="minorHAnsi" w:cstheme="minorHAnsi"/>
                <w:sz w:val="18"/>
                <w:szCs w:val="18"/>
              </w:rPr>
              <w:t>ono</w:t>
            </w:r>
            <w:r w:rsidRPr="008C0515">
              <w:rPr>
                <w:rFonts w:asciiTheme="minorHAnsi" w:hAnsiTheme="minorHAnsi" w:cstheme="minorHAnsi"/>
                <w:sz w:val="18"/>
                <w:szCs w:val="18"/>
              </w:rPr>
              <w:t xml:space="preserve"> współpra</w:t>
            </w:r>
            <w:r w:rsidR="00FE3102" w:rsidRPr="008C0515">
              <w:rPr>
                <w:rFonts w:asciiTheme="minorHAnsi" w:hAnsiTheme="minorHAnsi" w:cstheme="minorHAnsi"/>
                <w:sz w:val="18"/>
                <w:szCs w:val="18"/>
              </w:rPr>
              <w:t>cę</w:t>
            </w:r>
            <w:r w:rsidRPr="008C0515">
              <w:rPr>
                <w:rFonts w:asciiTheme="minorHAnsi" w:hAnsiTheme="minorHAnsi" w:cstheme="minorHAnsi"/>
                <w:sz w:val="18"/>
                <w:szCs w:val="18"/>
              </w:rPr>
              <w:t xml:space="preserve"> z OWES i ROPS na rzecz promocji i rozwoju </w:t>
            </w:r>
            <w:r w:rsidR="00DF7A78">
              <w:rPr>
                <w:rFonts w:asciiTheme="minorHAnsi" w:hAnsiTheme="minorHAnsi" w:cstheme="minorHAnsi"/>
                <w:sz w:val="18"/>
                <w:szCs w:val="18"/>
              </w:rPr>
              <w:t>ES</w:t>
            </w:r>
            <w:r w:rsidRPr="008C0515">
              <w:rPr>
                <w:rFonts w:asciiTheme="minorHAnsi" w:hAnsiTheme="minorHAnsi" w:cstheme="minorHAnsi"/>
                <w:sz w:val="18"/>
                <w:szCs w:val="18"/>
              </w:rPr>
              <w:t>, realizowano zadania wynikające z Lubuskiego Programu Rozwoju Ekonomii Społecznej (LPRES).</w:t>
            </w:r>
          </w:p>
          <w:p w14:paraId="06FEFA5C" w14:textId="755CA91E" w:rsidR="006E08FA" w:rsidRPr="008C0515" w:rsidRDefault="006E08FA" w:rsidP="00CD6EA1">
            <w:pPr>
              <w:pStyle w:val="Tekstpodstawowy"/>
              <w:numPr>
                <w:ilvl w:val="0"/>
                <w:numId w:val="15"/>
              </w:numPr>
              <w:tabs>
                <w:tab w:val="left" w:pos="166"/>
                <w:tab w:val="left" w:pos="308"/>
              </w:tabs>
              <w:ind w:left="0" w:firstLine="0"/>
              <w:rPr>
                <w:rFonts w:asciiTheme="minorHAnsi" w:hAnsiTheme="minorHAnsi" w:cstheme="minorHAnsi"/>
                <w:sz w:val="18"/>
                <w:szCs w:val="18"/>
              </w:rPr>
            </w:pPr>
            <w:r w:rsidRPr="008C0515">
              <w:rPr>
                <w:rFonts w:asciiTheme="minorHAnsi" w:hAnsiTheme="minorHAnsi" w:cstheme="minorHAnsi"/>
                <w:sz w:val="18"/>
                <w:szCs w:val="18"/>
              </w:rPr>
              <w:t>Opracowan</w:t>
            </w:r>
            <w:r w:rsidR="00FE3102" w:rsidRPr="008C0515">
              <w:rPr>
                <w:rFonts w:asciiTheme="minorHAnsi" w:hAnsiTheme="minorHAnsi" w:cstheme="minorHAnsi"/>
                <w:sz w:val="18"/>
                <w:szCs w:val="18"/>
              </w:rPr>
              <w:t>o</w:t>
            </w:r>
            <w:r w:rsidRPr="008C0515">
              <w:rPr>
                <w:rFonts w:asciiTheme="minorHAnsi" w:hAnsiTheme="minorHAnsi" w:cstheme="minorHAnsi"/>
                <w:sz w:val="18"/>
                <w:szCs w:val="18"/>
              </w:rPr>
              <w:t xml:space="preserve"> </w:t>
            </w:r>
            <w:r w:rsidR="00FE3102" w:rsidRPr="008C0515">
              <w:rPr>
                <w:rFonts w:asciiTheme="minorHAnsi" w:hAnsiTheme="minorHAnsi" w:cstheme="minorHAnsi"/>
                <w:sz w:val="18"/>
                <w:szCs w:val="18"/>
              </w:rPr>
              <w:t>wnioski i rekomendacje dotyczące</w:t>
            </w:r>
            <w:r w:rsidRPr="008C0515">
              <w:rPr>
                <w:rFonts w:asciiTheme="minorHAnsi" w:hAnsiTheme="minorHAnsi" w:cstheme="minorHAnsi"/>
                <w:sz w:val="18"/>
                <w:szCs w:val="18"/>
              </w:rPr>
              <w:t xml:space="preserve"> rozwoju podmiotów </w:t>
            </w:r>
            <w:r w:rsidR="00DF7A78">
              <w:rPr>
                <w:rFonts w:asciiTheme="minorHAnsi" w:hAnsiTheme="minorHAnsi" w:cstheme="minorHAnsi"/>
                <w:sz w:val="18"/>
                <w:szCs w:val="18"/>
              </w:rPr>
              <w:t>ES.</w:t>
            </w:r>
          </w:p>
          <w:p w14:paraId="7ED74215" w14:textId="77777777" w:rsidR="006E08FA" w:rsidRPr="00680C80" w:rsidRDefault="006E08FA" w:rsidP="00014439">
            <w:pPr>
              <w:pStyle w:val="Tekstpodstawowy"/>
              <w:ind w:left="229"/>
              <w:rPr>
                <w:rFonts w:asciiTheme="minorHAnsi" w:hAnsiTheme="minorHAnsi" w:cstheme="minorHAnsi"/>
                <w:sz w:val="18"/>
                <w:szCs w:val="18"/>
                <w:highlight w:val="yellow"/>
              </w:rPr>
            </w:pPr>
          </w:p>
          <w:p w14:paraId="230F1558" w14:textId="77777777" w:rsidR="006E08FA" w:rsidRPr="00690ED7" w:rsidRDefault="006E08FA" w:rsidP="00014439">
            <w:pPr>
              <w:pStyle w:val="Akapitzlist"/>
              <w:tabs>
                <w:tab w:val="left" w:pos="318"/>
              </w:tabs>
              <w:ind w:left="229" w:hanging="229"/>
              <w:jc w:val="both"/>
              <w:rPr>
                <w:rFonts w:asciiTheme="minorHAnsi" w:hAnsiTheme="minorHAnsi" w:cstheme="minorHAnsi"/>
                <w:sz w:val="18"/>
                <w:szCs w:val="18"/>
                <w:u w:val="single"/>
                <w:lang w:val="pl-PL" w:eastAsia="pl-PL"/>
              </w:rPr>
            </w:pPr>
            <w:r w:rsidRPr="00690ED7">
              <w:rPr>
                <w:rFonts w:asciiTheme="minorHAnsi" w:hAnsiTheme="minorHAnsi" w:cstheme="minorHAnsi"/>
                <w:sz w:val="18"/>
                <w:szCs w:val="18"/>
                <w:u w:val="single"/>
                <w:lang w:val="pl-PL" w:eastAsia="pl-PL"/>
              </w:rPr>
              <w:t>W ramach partnerstwa na rzecz poradnictwa zawodowego m.in.:</w:t>
            </w:r>
          </w:p>
          <w:p w14:paraId="14B2923C" w14:textId="77777777" w:rsidR="006E08FA" w:rsidRPr="00690ED7" w:rsidRDefault="006E08FA" w:rsidP="00014439">
            <w:pPr>
              <w:pStyle w:val="Akapitzlist"/>
              <w:ind w:left="26"/>
              <w:jc w:val="both"/>
              <w:rPr>
                <w:rFonts w:asciiTheme="minorHAnsi" w:hAnsiTheme="minorHAnsi" w:cstheme="minorHAnsi"/>
                <w:sz w:val="18"/>
                <w:szCs w:val="18"/>
                <w:lang w:val="pl-PL" w:eastAsia="pl-PL"/>
              </w:rPr>
            </w:pPr>
            <w:r w:rsidRPr="00690ED7">
              <w:rPr>
                <w:rFonts w:asciiTheme="minorHAnsi" w:hAnsiTheme="minorHAnsi" w:cstheme="minorHAnsi"/>
                <w:sz w:val="18"/>
                <w:szCs w:val="18"/>
                <w:lang w:val="pl-PL" w:eastAsia="pl-PL"/>
              </w:rPr>
              <w:t xml:space="preserve">Z uwagi na ograniczenia wynikające z COVID – 19 wiele działań nie odbyło się, zostało przeniesionych w czasie lub odbyło się w formie korespondencyjnej. </w:t>
            </w:r>
          </w:p>
          <w:p w14:paraId="21A0C34B" w14:textId="77777777" w:rsidR="006E08FA" w:rsidRPr="00690ED7" w:rsidRDefault="006E08FA"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Prowadzono na bieżąco sekretariat partnerstwa.</w:t>
            </w:r>
          </w:p>
          <w:p w14:paraId="2F70D044" w14:textId="2057DCE7" w:rsidR="006E08FA" w:rsidRPr="00690ED7" w:rsidRDefault="006E08FA"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Zorganizowano spotkania zespołów zadaniowych, natomiast spotkanie ogólne dla wszystkich partnerów przeniesiono na 202</w:t>
            </w:r>
            <w:r w:rsidR="00690ED7" w:rsidRPr="00690ED7">
              <w:rPr>
                <w:rFonts w:asciiTheme="minorHAnsi" w:hAnsiTheme="minorHAnsi" w:cstheme="minorHAnsi"/>
                <w:sz w:val="18"/>
                <w:szCs w:val="18"/>
              </w:rPr>
              <w:t>2</w:t>
            </w:r>
            <w:r w:rsidRPr="00690ED7">
              <w:rPr>
                <w:rFonts w:asciiTheme="minorHAnsi" w:hAnsiTheme="minorHAnsi" w:cstheme="minorHAnsi"/>
                <w:sz w:val="18"/>
                <w:szCs w:val="18"/>
              </w:rPr>
              <w:t xml:space="preserve"> rok.</w:t>
            </w:r>
          </w:p>
          <w:p w14:paraId="15F28723" w14:textId="04EB9583" w:rsidR="006E08FA" w:rsidRPr="00690ED7" w:rsidRDefault="006E08FA"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Administrowano stroną internetową partnerstwa</w:t>
            </w:r>
            <w:r w:rsidR="001A4903" w:rsidRPr="00690ED7">
              <w:rPr>
                <w:rFonts w:asciiTheme="minorHAnsi" w:hAnsiTheme="minorHAnsi" w:cstheme="minorHAnsi"/>
                <w:sz w:val="18"/>
                <w:szCs w:val="18"/>
              </w:rPr>
              <w:t>.</w:t>
            </w:r>
            <w:r w:rsidRPr="00690ED7">
              <w:rPr>
                <w:rFonts w:asciiTheme="minorHAnsi" w:hAnsiTheme="minorHAnsi" w:cstheme="minorHAnsi"/>
                <w:sz w:val="18"/>
                <w:szCs w:val="18"/>
              </w:rPr>
              <w:t xml:space="preserve"> </w:t>
            </w:r>
          </w:p>
          <w:p w14:paraId="6DD38715" w14:textId="77777777" w:rsidR="00690ED7" w:rsidRPr="00690ED7" w:rsidRDefault="006E08FA"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Sporządzano raporty z działalności zespołów zadaniowych FPZ</w:t>
            </w:r>
            <w:r w:rsidR="001A4903" w:rsidRPr="00690ED7">
              <w:rPr>
                <w:rFonts w:asciiTheme="minorHAnsi" w:hAnsiTheme="minorHAnsi" w:cstheme="minorHAnsi"/>
                <w:sz w:val="18"/>
                <w:szCs w:val="18"/>
              </w:rPr>
              <w:t>.</w:t>
            </w:r>
          </w:p>
          <w:p w14:paraId="1A58F947" w14:textId="77777777" w:rsidR="00690ED7" w:rsidRPr="00690ED7" w:rsidRDefault="00690ED7"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Z uwagi na ograniczenia wynikające z COVID – 19 i braku informacji od partnerów nie zamieszczono inicjatyw w ramach</w:t>
            </w:r>
            <w:r w:rsidRPr="00690ED7">
              <w:rPr>
                <w:rStyle w:val="Pogrubienie"/>
                <w:rFonts w:asciiTheme="minorHAnsi" w:hAnsiTheme="minorHAnsi" w:cstheme="minorHAnsi"/>
                <w:b w:val="0"/>
                <w:sz w:val="18"/>
                <w:szCs w:val="18"/>
              </w:rPr>
              <w:t xml:space="preserve"> Ogólnopolskiego Tygodnia Kariery 2021 </w:t>
            </w:r>
            <w:r w:rsidRPr="00690ED7">
              <w:rPr>
                <w:rStyle w:val="Pogrubienie"/>
                <w:rFonts w:asciiTheme="minorHAnsi" w:hAnsiTheme="minorHAnsi" w:cstheme="minorHAnsi"/>
                <w:b w:val="0"/>
                <w:sz w:val="18"/>
                <w:szCs w:val="18"/>
              </w:rPr>
              <w:br/>
              <w:t>w województwie lubuskim.</w:t>
            </w:r>
          </w:p>
          <w:p w14:paraId="4D3B30D9" w14:textId="77777777" w:rsidR="00690ED7" w:rsidRPr="00690ED7" w:rsidRDefault="00690ED7"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Odbyło się szkolenie z zamieszczania informacji na nowej stronie internetowej.</w:t>
            </w:r>
          </w:p>
          <w:p w14:paraId="5B02B3CC" w14:textId="36744688" w:rsidR="006E08FA" w:rsidRPr="00690ED7" w:rsidRDefault="00690ED7" w:rsidP="00CD6EA1">
            <w:pPr>
              <w:widowControl w:val="0"/>
              <w:numPr>
                <w:ilvl w:val="0"/>
                <w:numId w:val="14"/>
              </w:numPr>
              <w:tabs>
                <w:tab w:val="left" w:pos="172"/>
              </w:tabs>
              <w:suppressAutoHyphens/>
              <w:snapToGrid w:val="0"/>
              <w:ind w:left="0" w:right="-10" w:firstLine="0"/>
              <w:contextualSpacing/>
              <w:jc w:val="both"/>
              <w:rPr>
                <w:rFonts w:asciiTheme="minorHAnsi" w:hAnsiTheme="minorHAnsi" w:cstheme="minorHAnsi"/>
                <w:sz w:val="18"/>
                <w:szCs w:val="18"/>
              </w:rPr>
            </w:pPr>
            <w:r w:rsidRPr="00690ED7">
              <w:rPr>
                <w:rFonts w:asciiTheme="minorHAnsi" w:hAnsiTheme="minorHAnsi" w:cstheme="minorHAnsi"/>
                <w:sz w:val="18"/>
                <w:szCs w:val="18"/>
              </w:rPr>
              <w:t>Realizowano pracę Forum z uwzględnieniem ograniczeń wynikających z COVID – 19</w:t>
            </w:r>
            <w:r>
              <w:rPr>
                <w:rFonts w:asciiTheme="minorHAnsi" w:hAnsiTheme="minorHAnsi" w:cstheme="minorHAnsi"/>
                <w:sz w:val="18"/>
                <w:szCs w:val="18"/>
              </w:rPr>
              <w:t>.</w:t>
            </w:r>
          </w:p>
        </w:tc>
      </w:tr>
      <w:tr w:rsidR="006E08FA" w:rsidRPr="00680C80" w14:paraId="79BF9E02" w14:textId="77777777" w:rsidTr="00014439">
        <w:tc>
          <w:tcPr>
            <w:tcW w:w="2268" w:type="dxa"/>
          </w:tcPr>
          <w:p w14:paraId="6E776AEB" w14:textId="77777777" w:rsidR="006E08FA" w:rsidRPr="00E42DA0" w:rsidRDefault="006E08FA" w:rsidP="00014439">
            <w:pPr>
              <w:pStyle w:val="Zawartotabeli"/>
              <w:spacing w:after="0"/>
              <w:rPr>
                <w:rFonts w:asciiTheme="minorHAnsi" w:hAnsiTheme="minorHAnsi"/>
                <w:sz w:val="18"/>
                <w:szCs w:val="18"/>
              </w:rPr>
            </w:pPr>
            <w:r w:rsidRPr="00E42DA0">
              <w:rPr>
                <w:rFonts w:asciiTheme="minorHAnsi" w:hAnsiTheme="minorHAnsi"/>
                <w:sz w:val="18"/>
                <w:szCs w:val="18"/>
              </w:rPr>
              <w:lastRenderedPageBreak/>
              <w:t>Uzyskane efekty</w:t>
            </w:r>
            <w:r w:rsidRPr="00E42DA0">
              <w:rPr>
                <w:rFonts w:asciiTheme="minorHAnsi" w:hAnsiTheme="minorHAnsi"/>
                <w:sz w:val="18"/>
                <w:szCs w:val="18"/>
                <w:lang w:val="pl-PL"/>
              </w:rPr>
              <w:br/>
            </w:r>
            <w:r w:rsidRPr="00E42DA0">
              <w:rPr>
                <w:rFonts w:asciiTheme="minorHAnsi" w:hAnsiTheme="minorHAnsi"/>
                <w:sz w:val="18"/>
                <w:szCs w:val="18"/>
              </w:rPr>
              <w:t>(</w:t>
            </w:r>
            <w:r w:rsidRPr="00E42DA0">
              <w:rPr>
                <w:rFonts w:asciiTheme="minorHAnsi" w:hAnsiTheme="minorHAnsi"/>
                <w:snapToGrid w:val="0"/>
                <w:sz w:val="18"/>
                <w:szCs w:val="18"/>
              </w:rPr>
              <w:t>w ujęciu ilościowym</w:t>
            </w:r>
            <w:r w:rsidRPr="00E42DA0">
              <w:rPr>
                <w:rFonts w:asciiTheme="minorHAnsi" w:hAnsiTheme="minorHAnsi"/>
                <w:snapToGrid w:val="0"/>
                <w:sz w:val="18"/>
                <w:szCs w:val="18"/>
                <w:lang w:val="pl-PL"/>
              </w:rPr>
              <w:br/>
            </w:r>
            <w:r w:rsidRPr="00E42DA0">
              <w:rPr>
                <w:rFonts w:asciiTheme="minorHAnsi" w:hAnsiTheme="minorHAnsi"/>
                <w:snapToGrid w:val="0"/>
                <w:sz w:val="18"/>
                <w:szCs w:val="18"/>
              </w:rPr>
              <w:t>i jakościowym</w:t>
            </w:r>
            <w:r w:rsidRPr="00E42DA0">
              <w:rPr>
                <w:rFonts w:asciiTheme="minorHAnsi" w:hAnsiTheme="minorHAnsi"/>
                <w:sz w:val="18"/>
                <w:szCs w:val="18"/>
              </w:rPr>
              <w:t>)</w:t>
            </w:r>
          </w:p>
        </w:tc>
        <w:tc>
          <w:tcPr>
            <w:tcW w:w="7082" w:type="dxa"/>
          </w:tcPr>
          <w:p w14:paraId="764DA7D0" w14:textId="77777777" w:rsidR="006E08FA" w:rsidRPr="001045E4" w:rsidRDefault="006E08FA" w:rsidP="00014439">
            <w:pPr>
              <w:contextualSpacing/>
              <w:jc w:val="both"/>
              <w:rPr>
                <w:rFonts w:asciiTheme="minorHAnsi" w:hAnsiTheme="minorHAnsi"/>
                <w:sz w:val="18"/>
                <w:szCs w:val="18"/>
                <w:u w:val="single"/>
              </w:rPr>
            </w:pPr>
            <w:r w:rsidRPr="001045E4">
              <w:rPr>
                <w:rFonts w:asciiTheme="minorHAnsi" w:hAnsiTheme="minorHAnsi"/>
                <w:sz w:val="18"/>
                <w:szCs w:val="18"/>
                <w:u w:val="single"/>
              </w:rPr>
              <w:t>W ramach Partnerstwa w zakresie badań rynku pracy:</w:t>
            </w:r>
          </w:p>
          <w:p w14:paraId="575F8005" w14:textId="4191B0C1" w:rsidR="006E08FA" w:rsidRDefault="001045E4" w:rsidP="00014439">
            <w:pPr>
              <w:contextualSpacing/>
              <w:jc w:val="both"/>
              <w:rPr>
                <w:rFonts w:asciiTheme="minorHAnsi" w:hAnsiTheme="minorHAnsi"/>
                <w:sz w:val="18"/>
                <w:szCs w:val="18"/>
              </w:rPr>
            </w:pPr>
            <w:r w:rsidRPr="001045E4">
              <w:rPr>
                <w:rFonts w:asciiTheme="minorHAnsi" w:hAnsiTheme="minorHAnsi"/>
                <w:sz w:val="18"/>
                <w:szCs w:val="18"/>
              </w:rPr>
              <w:t xml:space="preserve">W spotkaniu branżowego partnerstwa lokalnego na rzecz badań rynku pracy uczestniczyło 21 osób. Nastąpił rozwój współpracy partnerskiej oraz poprawa współdziałania. </w:t>
            </w:r>
          </w:p>
          <w:p w14:paraId="0D36B116" w14:textId="77777777" w:rsidR="001045E4" w:rsidRPr="00BD3CD2" w:rsidRDefault="001045E4" w:rsidP="00014439">
            <w:pPr>
              <w:contextualSpacing/>
              <w:jc w:val="both"/>
              <w:rPr>
                <w:rFonts w:asciiTheme="minorHAnsi" w:hAnsiTheme="minorHAnsi"/>
                <w:sz w:val="18"/>
                <w:szCs w:val="18"/>
                <w:u w:val="single"/>
              </w:rPr>
            </w:pPr>
          </w:p>
          <w:p w14:paraId="05BF2712" w14:textId="77777777" w:rsidR="006E08FA" w:rsidRPr="00BD3CD2" w:rsidRDefault="006E08FA" w:rsidP="00014439">
            <w:pPr>
              <w:contextualSpacing/>
              <w:jc w:val="both"/>
              <w:rPr>
                <w:rFonts w:asciiTheme="minorHAnsi" w:hAnsiTheme="minorHAnsi"/>
                <w:sz w:val="18"/>
                <w:szCs w:val="18"/>
                <w:u w:val="single"/>
              </w:rPr>
            </w:pPr>
            <w:r w:rsidRPr="00BD3CD2">
              <w:rPr>
                <w:rFonts w:asciiTheme="minorHAnsi" w:hAnsiTheme="minorHAnsi"/>
                <w:sz w:val="18"/>
                <w:szCs w:val="18"/>
                <w:u w:val="single"/>
              </w:rPr>
              <w:t>W ramach Partnerstwa w zakresie kształcenia ustawicznego:</w:t>
            </w:r>
          </w:p>
          <w:p w14:paraId="114A9C8F" w14:textId="1E6AA16C" w:rsidR="006E08FA" w:rsidRPr="00BD3CD2" w:rsidRDefault="006E08FA" w:rsidP="00014439">
            <w:pPr>
              <w:jc w:val="both"/>
              <w:rPr>
                <w:rFonts w:asciiTheme="minorHAnsi" w:hAnsiTheme="minorHAnsi"/>
                <w:sz w:val="18"/>
                <w:szCs w:val="18"/>
              </w:rPr>
            </w:pPr>
            <w:r w:rsidRPr="00BD3CD2">
              <w:rPr>
                <w:rFonts w:asciiTheme="minorHAnsi" w:hAnsiTheme="minorHAnsi" w:cs="Arial"/>
                <w:sz w:val="18"/>
                <w:szCs w:val="18"/>
              </w:rPr>
              <w:t>Zorganizowan</w:t>
            </w:r>
            <w:r w:rsidR="001A4903" w:rsidRPr="00BD3CD2">
              <w:rPr>
                <w:rFonts w:asciiTheme="minorHAnsi" w:hAnsiTheme="minorHAnsi" w:cs="Arial"/>
                <w:sz w:val="18"/>
                <w:szCs w:val="18"/>
              </w:rPr>
              <w:t>o</w:t>
            </w:r>
            <w:r w:rsidRPr="00BD3CD2">
              <w:rPr>
                <w:rFonts w:asciiTheme="minorHAnsi" w:hAnsiTheme="minorHAnsi" w:cs="Arial"/>
                <w:sz w:val="18"/>
                <w:szCs w:val="18"/>
              </w:rPr>
              <w:t xml:space="preserve"> spotkanie branżowe partnerstwa lokalnego na rzecz kształcenia ustawicznego, </w:t>
            </w:r>
            <w:r w:rsidRPr="00BD3CD2">
              <w:rPr>
                <w:rFonts w:asciiTheme="minorHAnsi" w:hAnsiTheme="minorHAnsi"/>
                <w:sz w:val="18"/>
                <w:szCs w:val="18"/>
              </w:rPr>
              <w:t xml:space="preserve">w którym uczestniczyło </w:t>
            </w:r>
            <w:r w:rsidR="00BD3CD2" w:rsidRPr="00BD3CD2">
              <w:rPr>
                <w:rFonts w:asciiTheme="minorHAnsi" w:hAnsiTheme="minorHAnsi"/>
                <w:sz w:val="18"/>
                <w:szCs w:val="18"/>
              </w:rPr>
              <w:t>29</w:t>
            </w:r>
            <w:r w:rsidRPr="00BD3CD2">
              <w:rPr>
                <w:rFonts w:asciiTheme="minorHAnsi" w:hAnsiTheme="minorHAnsi"/>
                <w:sz w:val="18"/>
                <w:szCs w:val="18"/>
              </w:rPr>
              <w:t xml:space="preserve"> osób. Przyczyniło się ono do </w:t>
            </w:r>
            <w:r w:rsidRPr="00BD3CD2">
              <w:rPr>
                <w:rFonts w:asciiTheme="minorHAnsi" w:hAnsiTheme="minorHAnsi" w:cs="Arial"/>
                <w:sz w:val="18"/>
                <w:szCs w:val="18"/>
              </w:rPr>
              <w:t>m.in.</w:t>
            </w:r>
            <w:r w:rsidRPr="00BD3CD2">
              <w:rPr>
                <w:rFonts w:asciiTheme="minorHAnsi" w:hAnsiTheme="minorHAnsi"/>
                <w:sz w:val="18"/>
                <w:szCs w:val="18"/>
              </w:rPr>
              <w:t xml:space="preserve">: rozwoju współpracy partnerskiej; </w:t>
            </w:r>
            <w:r w:rsidR="00DC419A">
              <w:rPr>
                <w:rFonts w:asciiTheme="minorHAnsi" w:hAnsiTheme="minorHAnsi"/>
                <w:sz w:val="18"/>
                <w:szCs w:val="18"/>
              </w:rPr>
              <w:t xml:space="preserve">wymiany doświadczeń i poglądów </w:t>
            </w:r>
            <w:r w:rsidR="00AB564E">
              <w:rPr>
                <w:rFonts w:asciiTheme="minorHAnsi" w:hAnsiTheme="minorHAnsi"/>
                <w:sz w:val="18"/>
                <w:szCs w:val="18"/>
              </w:rPr>
              <w:t>o</w:t>
            </w:r>
            <w:r w:rsidR="00DC419A">
              <w:rPr>
                <w:rFonts w:asciiTheme="minorHAnsi" w:hAnsiTheme="minorHAnsi"/>
                <w:sz w:val="18"/>
                <w:szCs w:val="18"/>
              </w:rPr>
              <w:t xml:space="preserve">raz rozpowszechnienia informacji na temat szeroko rozumianego kształcenia. </w:t>
            </w:r>
          </w:p>
          <w:p w14:paraId="7664C435" w14:textId="77777777" w:rsidR="006E08FA" w:rsidRPr="00680C80" w:rsidRDefault="006E08FA" w:rsidP="00014439">
            <w:pPr>
              <w:jc w:val="both"/>
              <w:rPr>
                <w:rFonts w:asciiTheme="minorHAnsi" w:hAnsiTheme="minorHAnsi"/>
                <w:sz w:val="18"/>
                <w:szCs w:val="18"/>
                <w:highlight w:val="yellow"/>
              </w:rPr>
            </w:pPr>
          </w:p>
          <w:p w14:paraId="12C8102E" w14:textId="77777777" w:rsidR="006E08FA" w:rsidRPr="008C0515" w:rsidRDefault="006E08FA" w:rsidP="00014439">
            <w:pPr>
              <w:pStyle w:val="Akapitzlist"/>
              <w:ind w:left="0"/>
              <w:contextualSpacing/>
              <w:jc w:val="both"/>
              <w:rPr>
                <w:rFonts w:asciiTheme="minorHAnsi" w:hAnsiTheme="minorHAnsi"/>
                <w:sz w:val="18"/>
                <w:szCs w:val="18"/>
                <w:u w:val="single"/>
                <w:lang w:val="pl-PL" w:eastAsia="pl-PL"/>
              </w:rPr>
            </w:pPr>
            <w:r w:rsidRPr="008C0515">
              <w:rPr>
                <w:rFonts w:asciiTheme="minorHAnsi" w:hAnsiTheme="minorHAnsi"/>
                <w:sz w:val="18"/>
                <w:szCs w:val="18"/>
                <w:u w:val="single"/>
                <w:lang w:val="pl-PL" w:eastAsia="pl-PL"/>
              </w:rPr>
              <w:t>W ramach Partnerstwa lokalnego na rzecz ekonomii społecznej m.in.:</w:t>
            </w:r>
          </w:p>
          <w:p w14:paraId="36082921" w14:textId="77777777" w:rsidR="00A56A53" w:rsidRPr="00A56A53" w:rsidRDefault="006E08FA" w:rsidP="005E077F">
            <w:pPr>
              <w:pStyle w:val="Akapitzlist"/>
              <w:numPr>
                <w:ilvl w:val="0"/>
                <w:numId w:val="60"/>
              </w:numPr>
              <w:tabs>
                <w:tab w:val="left" w:pos="172"/>
                <w:tab w:val="left" w:pos="308"/>
              </w:tabs>
              <w:ind w:left="0" w:firstLine="0"/>
              <w:contextualSpacing/>
              <w:jc w:val="both"/>
              <w:rPr>
                <w:rFonts w:asciiTheme="minorHAnsi" w:hAnsiTheme="minorHAnsi"/>
                <w:sz w:val="18"/>
                <w:szCs w:val="18"/>
              </w:rPr>
            </w:pPr>
            <w:r w:rsidRPr="008C0515">
              <w:rPr>
                <w:rFonts w:asciiTheme="minorHAnsi" w:hAnsiTheme="minorHAnsi"/>
                <w:sz w:val="18"/>
                <w:szCs w:val="18"/>
                <w:lang w:val="pl-PL"/>
              </w:rPr>
              <w:t>Z uwagi na ilość członków partnerstwa oraz panujące obostrzenia, nie zrealizowano spotkania sygnatariuszy partnerstwa, zaplanowanego na 202</w:t>
            </w:r>
            <w:r w:rsidR="008C0515" w:rsidRPr="008C0515">
              <w:rPr>
                <w:rFonts w:asciiTheme="minorHAnsi" w:hAnsiTheme="minorHAnsi"/>
                <w:sz w:val="18"/>
                <w:szCs w:val="18"/>
                <w:lang w:val="pl-PL"/>
              </w:rPr>
              <w:t>1</w:t>
            </w:r>
            <w:r w:rsidRPr="008C0515">
              <w:rPr>
                <w:rFonts w:asciiTheme="minorHAnsi" w:hAnsiTheme="minorHAnsi"/>
                <w:sz w:val="18"/>
                <w:szCs w:val="18"/>
                <w:lang w:val="pl-PL"/>
              </w:rPr>
              <w:t xml:space="preserve"> rok.</w:t>
            </w:r>
          </w:p>
          <w:p w14:paraId="1E321E67" w14:textId="77777777" w:rsidR="00A56A53" w:rsidRDefault="00A56A53" w:rsidP="005E077F">
            <w:pPr>
              <w:pStyle w:val="Akapitzlist"/>
              <w:numPr>
                <w:ilvl w:val="0"/>
                <w:numId w:val="60"/>
              </w:numPr>
              <w:tabs>
                <w:tab w:val="left" w:pos="166"/>
                <w:tab w:val="left" w:pos="308"/>
              </w:tabs>
              <w:ind w:left="0" w:firstLine="0"/>
              <w:contextualSpacing/>
              <w:jc w:val="both"/>
              <w:rPr>
                <w:rFonts w:asciiTheme="minorHAnsi" w:hAnsiTheme="minorHAnsi"/>
                <w:sz w:val="18"/>
                <w:szCs w:val="18"/>
              </w:rPr>
            </w:pPr>
            <w:r w:rsidRPr="00A56A53">
              <w:rPr>
                <w:rFonts w:asciiTheme="minorHAnsi" w:hAnsiTheme="minorHAnsi"/>
                <w:sz w:val="18"/>
                <w:szCs w:val="18"/>
              </w:rPr>
              <w:t>W roku 2020 zakończyła się kadencja Rady Programowej Partnerstwa na rzecz ekonomii społecznej, tym samym w roku 2021 jej spotkania nie były organizowane. Z uwagi na decyzje o przełożeniu organizacji spotkań partnerskich, przełożono również decyzje dot. powołania nowej Rady.</w:t>
            </w:r>
          </w:p>
          <w:p w14:paraId="1A2513B8" w14:textId="0EE4A21C" w:rsidR="00A56A53" w:rsidRPr="00A56A53" w:rsidRDefault="00A56A53" w:rsidP="005E077F">
            <w:pPr>
              <w:pStyle w:val="Akapitzlist"/>
              <w:numPr>
                <w:ilvl w:val="0"/>
                <w:numId w:val="60"/>
              </w:numPr>
              <w:tabs>
                <w:tab w:val="left" w:pos="166"/>
                <w:tab w:val="left" w:pos="308"/>
              </w:tabs>
              <w:ind w:left="0" w:firstLine="0"/>
              <w:contextualSpacing/>
              <w:jc w:val="both"/>
              <w:rPr>
                <w:rFonts w:asciiTheme="minorHAnsi" w:hAnsiTheme="minorHAnsi"/>
                <w:sz w:val="18"/>
                <w:szCs w:val="18"/>
              </w:rPr>
            </w:pPr>
            <w:r w:rsidRPr="00A56A53">
              <w:rPr>
                <w:rFonts w:asciiTheme="minorHAnsi" w:hAnsiTheme="minorHAnsi"/>
                <w:sz w:val="18"/>
                <w:szCs w:val="18"/>
              </w:rPr>
              <w:t>W ramach współpracy z ROPS uczestniczono w spotkaniach Regionalnego komitetu Rozwoju Ekonomii Społeczne</w:t>
            </w:r>
            <w:r w:rsidRPr="00A56A53">
              <w:rPr>
                <w:rFonts w:asciiTheme="minorHAnsi" w:hAnsiTheme="minorHAnsi"/>
                <w:sz w:val="18"/>
                <w:szCs w:val="18"/>
                <w:lang w:val="pl-PL"/>
              </w:rPr>
              <w:t xml:space="preserve"> (</w:t>
            </w:r>
            <w:r w:rsidRPr="00A56A53">
              <w:rPr>
                <w:rFonts w:asciiTheme="minorHAnsi" w:hAnsiTheme="minorHAnsi"/>
                <w:sz w:val="18"/>
                <w:szCs w:val="18"/>
              </w:rPr>
              <w:t>7.06.2021</w:t>
            </w:r>
            <w:r w:rsidR="00D106ED">
              <w:rPr>
                <w:rFonts w:asciiTheme="minorHAnsi" w:hAnsiTheme="minorHAnsi"/>
                <w:sz w:val="18"/>
                <w:szCs w:val="18"/>
                <w:lang w:val="pl-PL"/>
              </w:rPr>
              <w:t xml:space="preserve"> r.</w:t>
            </w:r>
            <w:r w:rsidRPr="00A56A53">
              <w:rPr>
                <w:rFonts w:asciiTheme="minorHAnsi" w:hAnsiTheme="minorHAnsi"/>
                <w:sz w:val="18"/>
                <w:szCs w:val="18"/>
                <w:lang w:val="pl-PL"/>
              </w:rPr>
              <w:t xml:space="preserve">; </w:t>
            </w:r>
            <w:r w:rsidRPr="00A56A53">
              <w:rPr>
                <w:rFonts w:asciiTheme="minorHAnsi" w:hAnsiTheme="minorHAnsi"/>
                <w:sz w:val="18"/>
                <w:szCs w:val="18"/>
              </w:rPr>
              <w:t>13.12.2021</w:t>
            </w:r>
            <w:r w:rsidR="00D106ED">
              <w:rPr>
                <w:rFonts w:asciiTheme="minorHAnsi" w:hAnsiTheme="minorHAnsi"/>
                <w:sz w:val="18"/>
                <w:szCs w:val="18"/>
                <w:lang w:val="pl-PL"/>
              </w:rPr>
              <w:t xml:space="preserve"> r.</w:t>
            </w:r>
            <w:r w:rsidRPr="00A56A53">
              <w:rPr>
                <w:rFonts w:asciiTheme="minorHAnsi" w:hAnsiTheme="minorHAnsi"/>
                <w:sz w:val="18"/>
                <w:szCs w:val="18"/>
                <w:lang w:val="pl-PL"/>
              </w:rPr>
              <w:t>).</w:t>
            </w:r>
          </w:p>
          <w:p w14:paraId="1BDD2C43" w14:textId="491D2AFE" w:rsidR="006E08FA" w:rsidRPr="00A56A53" w:rsidRDefault="00A56A53" w:rsidP="00A56A53">
            <w:pPr>
              <w:pStyle w:val="Akapitzlist"/>
              <w:tabs>
                <w:tab w:val="left" w:pos="166"/>
                <w:tab w:val="left" w:pos="308"/>
              </w:tabs>
              <w:ind w:left="0"/>
              <w:contextualSpacing/>
              <w:jc w:val="both"/>
              <w:rPr>
                <w:rFonts w:asciiTheme="minorHAnsi" w:hAnsiTheme="minorHAnsi"/>
                <w:sz w:val="18"/>
                <w:szCs w:val="18"/>
              </w:rPr>
            </w:pPr>
            <w:r w:rsidRPr="00A56A53">
              <w:rPr>
                <w:rFonts w:asciiTheme="minorHAnsi" w:hAnsiTheme="minorHAnsi"/>
                <w:sz w:val="18"/>
                <w:szCs w:val="18"/>
              </w:rPr>
              <w:lastRenderedPageBreak/>
              <w:t>4. Nie było, ze strony partnerów, żadnych propozycji wniosków i rekomendacji dotyczących rozwoju podmiotów ekonomii społecznej.</w:t>
            </w:r>
          </w:p>
          <w:p w14:paraId="0EF7D7B7" w14:textId="77777777" w:rsidR="006E08FA" w:rsidRPr="00680C80" w:rsidRDefault="006E08FA" w:rsidP="00014439">
            <w:pPr>
              <w:tabs>
                <w:tab w:val="left" w:pos="176"/>
              </w:tabs>
              <w:jc w:val="both"/>
              <w:rPr>
                <w:rFonts w:asciiTheme="minorHAnsi" w:hAnsiTheme="minorHAnsi"/>
                <w:sz w:val="18"/>
                <w:szCs w:val="18"/>
                <w:highlight w:val="yellow"/>
                <w:u w:val="single"/>
              </w:rPr>
            </w:pPr>
          </w:p>
          <w:p w14:paraId="551B44FF" w14:textId="77777777" w:rsidR="006E08FA" w:rsidRPr="002849EA" w:rsidRDefault="006E08FA" w:rsidP="00014439">
            <w:pPr>
              <w:tabs>
                <w:tab w:val="left" w:pos="176"/>
              </w:tabs>
              <w:jc w:val="both"/>
              <w:rPr>
                <w:rFonts w:asciiTheme="minorHAnsi" w:hAnsiTheme="minorHAnsi"/>
                <w:sz w:val="18"/>
                <w:szCs w:val="18"/>
                <w:u w:val="single"/>
              </w:rPr>
            </w:pPr>
            <w:r w:rsidRPr="002849EA">
              <w:rPr>
                <w:rFonts w:asciiTheme="minorHAnsi" w:hAnsiTheme="minorHAnsi"/>
                <w:sz w:val="18"/>
                <w:szCs w:val="18"/>
                <w:u w:val="single"/>
              </w:rPr>
              <w:t>W ramach Partnerstwa na rzecz poradnictwa zawodowego:</w:t>
            </w:r>
          </w:p>
          <w:p w14:paraId="52934E34" w14:textId="77777777" w:rsidR="002849EA" w:rsidRDefault="006E08FA" w:rsidP="005E077F">
            <w:pPr>
              <w:widowControl w:val="0"/>
              <w:numPr>
                <w:ilvl w:val="0"/>
                <w:numId w:val="63"/>
              </w:numPr>
              <w:tabs>
                <w:tab w:val="left" w:pos="172"/>
              </w:tabs>
              <w:suppressAutoHyphens/>
              <w:snapToGrid w:val="0"/>
              <w:ind w:left="0" w:right="-10" w:firstLine="0"/>
              <w:contextualSpacing/>
              <w:jc w:val="both"/>
              <w:rPr>
                <w:rFonts w:asciiTheme="minorHAnsi" w:hAnsiTheme="minorHAnsi" w:cstheme="minorHAnsi"/>
                <w:sz w:val="18"/>
                <w:szCs w:val="18"/>
              </w:rPr>
            </w:pPr>
            <w:r w:rsidRPr="002849EA">
              <w:rPr>
                <w:rFonts w:asciiTheme="minorHAnsi" w:hAnsiTheme="minorHAnsi" w:cstheme="minorHAnsi"/>
                <w:sz w:val="18"/>
                <w:szCs w:val="18"/>
              </w:rPr>
              <w:t>Prowadzono na bieżąco sekretariat partnerstwa.</w:t>
            </w:r>
          </w:p>
          <w:p w14:paraId="41632596" w14:textId="160A96EE" w:rsidR="006E08FA" w:rsidRPr="00DE0FAB" w:rsidRDefault="006E08FA" w:rsidP="005E077F">
            <w:pPr>
              <w:widowControl w:val="0"/>
              <w:numPr>
                <w:ilvl w:val="0"/>
                <w:numId w:val="63"/>
              </w:numPr>
              <w:tabs>
                <w:tab w:val="left" w:pos="172"/>
              </w:tabs>
              <w:suppressAutoHyphens/>
              <w:snapToGrid w:val="0"/>
              <w:ind w:left="0" w:right="-10" w:firstLine="0"/>
              <w:contextualSpacing/>
              <w:jc w:val="both"/>
              <w:rPr>
                <w:rFonts w:asciiTheme="minorHAnsi" w:hAnsiTheme="minorHAnsi" w:cstheme="minorHAnsi"/>
                <w:sz w:val="18"/>
                <w:szCs w:val="18"/>
              </w:rPr>
            </w:pPr>
            <w:r w:rsidRPr="002849EA">
              <w:rPr>
                <w:rFonts w:asciiTheme="minorHAnsi" w:hAnsiTheme="minorHAnsi" w:cstheme="minorHAnsi"/>
                <w:sz w:val="18"/>
                <w:szCs w:val="18"/>
              </w:rPr>
              <w:t>Uczestnicy Forum Poradnictwa Zawodowego spotykali się w zespołach zadaniowych: Zespół ds. promocji (2</w:t>
            </w:r>
            <w:r w:rsidR="002849EA" w:rsidRPr="002849EA">
              <w:rPr>
                <w:rFonts w:asciiTheme="minorHAnsi" w:hAnsiTheme="minorHAnsi" w:cstheme="minorHAnsi"/>
                <w:sz w:val="18"/>
                <w:szCs w:val="18"/>
              </w:rPr>
              <w:t>7</w:t>
            </w:r>
            <w:r w:rsidRPr="002849EA">
              <w:rPr>
                <w:rFonts w:asciiTheme="minorHAnsi" w:hAnsiTheme="minorHAnsi" w:cstheme="minorHAnsi"/>
                <w:sz w:val="18"/>
                <w:szCs w:val="18"/>
              </w:rPr>
              <w:t>.0</w:t>
            </w:r>
            <w:r w:rsidR="002849EA" w:rsidRPr="002849EA">
              <w:rPr>
                <w:rFonts w:asciiTheme="minorHAnsi" w:hAnsiTheme="minorHAnsi" w:cstheme="minorHAnsi"/>
                <w:sz w:val="18"/>
                <w:szCs w:val="18"/>
              </w:rPr>
              <w:t>5</w:t>
            </w:r>
            <w:r w:rsidRPr="002849EA">
              <w:rPr>
                <w:rFonts w:asciiTheme="minorHAnsi" w:hAnsiTheme="minorHAnsi" w:cstheme="minorHAnsi"/>
                <w:sz w:val="18"/>
                <w:szCs w:val="18"/>
              </w:rPr>
              <w:t>.202</w:t>
            </w:r>
            <w:r w:rsidR="002849EA" w:rsidRPr="002849EA">
              <w:rPr>
                <w:rFonts w:asciiTheme="minorHAnsi" w:hAnsiTheme="minorHAnsi" w:cstheme="minorHAnsi"/>
                <w:sz w:val="18"/>
                <w:szCs w:val="18"/>
              </w:rPr>
              <w:t>1</w:t>
            </w:r>
            <w:r w:rsidRPr="002849EA">
              <w:rPr>
                <w:rFonts w:asciiTheme="minorHAnsi" w:hAnsiTheme="minorHAnsi" w:cstheme="minorHAnsi"/>
                <w:sz w:val="18"/>
                <w:szCs w:val="18"/>
              </w:rPr>
              <w:t xml:space="preserve"> r.</w:t>
            </w:r>
            <w:r w:rsidR="002849EA" w:rsidRPr="002849EA">
              <w:rPr>
                <w:rFonts w:asciiTheme="minorHAnsi" w:hAnsiTheme="minorHAnsi" w:cstheme="minorHAnsi"/>
                <w:sz w:val="18"/>
                <w:szCs w:val="18"/>
              </w:rPr>
              <w:t xml:space="preserve"> online,</w:t>
            </w:r>
            <w:r w:rsidR="00C56E12">
              <w:rPr>
                <w:rFonts w:asciiTheme="minorHAnsi" w:hAnsiTheme="minorHAnsi" w:cstheme="minorHAnsi"/>
                <w:sz w:val="18"/>
                <w:szCs w:val="18"/>
              </w:rPr>
              <w:t xml:space="preserve"> </w:t>
            </w:r>
            <w:r w:rsidR="00027258">
              <w:rPr>
                <w:rFonts w:asciiTheme="minorHAnsi" w:hAnsiTheme="minorHAnsi" w:cstheme="minorHAnsi"/>
                <w:sz w:val="18"/>
                <w:szCs w:val="18"/>
              </w:rPr>
              <w:t xml:space="preserve">6 osób; </w:t>
            </w:r>
            <w:r w:rsidR="002849EA" w:rsidRPr="002849EA">
              <w:rPr>
                <w:rFonts w:asciiTheme="minorHAnsi" w:hAnsiTheme="minorHAnsi" w:cstheme="minorHAnsi"/>
                <w:sz w:val="18"/>
                <w:szCs w:val="18"/>
              </w:rPr>
              <w:t>5.10.2021 r. w Szkole Podstawowej im. M. Wańkowicza w Cigacicach</w:t>
            </w:r>
            <w:r w:rsidR="00027258">
              <w:rPr>
                <w:rFonts w:asciiTheme="minorHAnsi" w:hAnsiTheme="minorHAnsi" w:cstheme="minorHAnsi"/>
                <w:sz w:val="18"/>
                <w:szCs w:val="18"/>
              </w:rPr>
              <w:t>, 10 osób</w:t>
            </w:r>
            <w:r w:rsidRPr="002849EA">
              <w:rPr>
                <w:rFonts w:asciiTheme="minorHAnsi" w:hAnsiTheme="minorHAnsi" w:cstheme="minorHAnsi"/>
                <w:sz w:val="18"/>
                <w:szCs w:val="18"/>
              </w:rPr>
              <w:t>); Zespół ds. monitorowania i ewaluacji (</w:t>
            </w:r>
            <w:r w:rsidR="002849EA" w:rsidRPr="002849EA">
              <w:rPr>
                <w:rFonts w:asciiTheme="minorHAnsi" w:hAnsiTheme="minorHAnsi" w:cstheme="minorHAnsi"/>
                <w:sz w:val="18"/>
                <w:szCs w:val="18"/>
              </w:rPr>
              <w:t>18</w:t>
            </w:r>
            <w:r w:rsidRPr="002849EA">
              <w:rPr>
                <w:rFonts w:asciiTheme="minorHAnsi" w:hAnsiTheme="minorHAnsi" w:cstheme="minorHAnsi"/>
                <w:sz w:val="18"/>
                <w:szCs w:val="18"/>
              </w:rPr>
              <w:t>.0</w:t>
            </w:r>
            <w:r w:rsidR="002849EA" w:rsidRPr="002849EA">
              <w:rPr>
                <w:rFonts w:asciiTheme="minorHAnsi" w:hAnsiTheme="minorHAnsi" w:cstheme="minorHAnsi"/>
                <w:sz w:val="18"/>
                <w:szCs w:val="18"/>
              </w:rPr>
              <w:t>6</w:t>
            </w:r>
            <w:r w:rsidRPr="002849EA">
              <w:rPr>
                <w:rFonts w:asciiTheme="minorHAnsi" w:hAnsiTheme="minorHAnsi" w:cstheme="minorHAnsi"/>
                <w:sz w:val="18"/>
                <w:szCs w:val="18"/>
              </w:rPr>
              <w:t>.202</w:t>
            </w:r>
            <w:r w:rsidR="002849EA" w:rsidRPr="002849EA">
              <w:rPr>
                <w:rFonts w:asciiTheme="minorHAnsi" w:hAnsiTheme="minorHAnsi" w:cstheme="minorHAnsi"/>
                <w:sz w:val="18"/>
                <w:szCs w:val="18"/>
              </w:rPr>
              <w:t>1</w:t>
            </w:r>
            <w:r w:rsidRPr="002849EA">
              <w:rPr>
                <w:rFonts w:asciiTheme="minorHAnsi" w:hAnsiTheme="minorHAnsi" w:cstheme="minorHAnsi"/>
                <w:sz w:val="18"/>
                <w:szCs w:val="18"/>
              </w:rPr>
              <w:t xml:space="preserve"> r. </w:t>
            </w:r>
            <w:r w:rsidR="002849EA" w:rsidRPr="002849EA">
              <w:rPr>
                <w:rFonts w:asciiTheme="minorHAnsi" w:hAnsiTheme="minorHAnsi" w:cstheme="minorHAnsi"/>
                <w:sz w:val="18"/>
                <w:szCs w:val="18"/>
              </w:rPr>
              <w:t>w Stowarzyszeniu Regionu Cigacic,</w:t>
            </w:r>
            <w:r w:rsidR="00027258">
              <w:rPr>
                <w:rFonts w:asciiTheme="minorHAnsi" w:hAnsiTheme="minorHAnsi" w:cstheme="minorHAnsi"/>
                <w:sz w:val="18"/>
                <w:szCs w:val="18"/>
              </w:rPr>
              <w:t xml:space="preserve"> 4 osoby;</w:t>
            </w:r>
            <w:r w:rsidR="002849EA" w:rsidRPr="002849EA">
              <w:rPr>
                <w:rFonts w:asciiTheme="minorHAnsi" w:hAnsiTheme="minorHAnsi" w:cstheme="minorHAnsi"/>
                <w:sz w:val="18"/>
                <w:szCs w:val="18"/>
              </w:rPr>
              <w:t xml:space="preserve"> 18.11.2021 r. w WUP w Zielonej Górze</w:t>
            </w:r>
            <w:r w:rsidR="00027258">
              <w:rPr>
                <w:rFonts w:asciiTheme="minorHAnsi" w:hAnsiTheme="minorHAnsi" w:cstheme="minorHAnsi"/>
                <w:sz w:val="18"/>
                <w:szCs w:val="18"/>
              </w:rPr>
              <w:t>, 9 osób</w:t>
            </w:r>
            <w:r w:rsidRPr="002849EA">
              <w:rPr>
                <w:rFonts w:asciiTheme="minorHAnsi" w:hAnsiTheme="minorHAnsi" w:cstheme="minorHAnsi"/>
                <w:sz w:val="18"/>
                <w:szCs w:val="18"/>
              </w:rPr>
              <w:t>)</w:t>
            </w:r>
            <w:r w:rsidR="002849EA" w:rsidRPr="002849EA">
              <w:rPr>
                <w:rFonts w:asciiTheme="minorHAnsi" w:hAnsiTheme="minorHAnsi" w:cstheme="minorHAnsi"/>
                <w:sz w:val="18"/>
                <w:szCs w:val="18"/>
              </w:rPr>
              <w:t>;</w:t>
            </w:r>
            <w:r w:rsidR="002849EA">
              <w:t xml:space="preserve"> </w:t>
            </w:r>
            <w:r w:rsidR="002849EA" w:rsidRPr="002849EA">
              <w:rPr>
                <w:rFonts w:asciiTheme="minorHAnsi" w:hAnsiTheme="minorHAnsi" w:cstheme="minorHAnsi"/>
                <w:sz w:val="18"/>
                <w:szCs w:val="18"/>
              </w:rPr>
              <w:t xml:space="preserve">spotkanie które miało się odbyć 29.09.2021 r. w ramach Zespołu ds. współpracy - z uwagi na małą ilość zgłoszonych osób – odwołano; Zespół ds. </w:t>
            </w:r>
            <w:r w:rsidR="002849EA" w:rsidRPr="00DE0FAB">
              <w:rPr>
                <w:rFonts w:asciiTheme="minorHAnsi" w:hAnsiTheme="minorHAnsi" w:cstheme="minorHAnsi"/>
                <w:sz w:val="18"/>
                <w:szCs w:val="18"/>
              </w:rPr>
              <w:t>koordynacji działań i rozwoju partnerstwa (15.12.2021 r. w WUP w Zielonej Górze</w:t>
            </w:r>
            <w:r w:rsidR="00027258">
              <w:rPr>
                <w:rFonts w:asciiTheme="minorHAnsi" w:hAnsiTheme="minorHAnsi" w:cstheme="minorHAnsi"/>
                <w:sz w:val="18"/>
                <w:szCs w:val="18"/>
              </w:rPr>
              <w:t>, 10 osób</w:t>
            </w:r>
            <w:r w:rsidR="002849EA" w:rsidRPr="00DE0FAB">
              <w:rPr>
                <w:rFonts w:asciiTheme="minorHAnsi" w:hAnsiTheme="minorHAnsi" w:cstheme="minorHAnsi"/>
                <w:sz w:val="18"/>
                <w:szCs w:val="18"/>
              </w:rPr>
              <w:t>);</w:t>
            </w:r>
          </w:p>
          <w:p w14:paraId="4C06B496" w14:textId="77777777" w:rsidR="001A056E" w:rsidRDefault="006E08FA" w:rsidP="005E077F">
            <w:pPr>
              <w:widowControl w:val="0"/>
              <w:numPr>
                <w:ilvl w:val="0"/>
                <w:numId w:val="63"/>
              </w:numPr>
              <w:tabs>
                <w:tab w:val="left" w:pos="172"/>
              </w:tabs>
              <w:suppressAutoHyphens/>
              <w:snapToGrid w:val="0"/>
              <w:ind w:left="0" w:right="-10" w:firstLine="0"/>
              <w:contextualSpacing/>
              <w:jc w:val="both"/>
              <w:rPr>
                <w:rFonts w:asciiTheme="minorHAnsi" w:hAnsiTheme="minorHAnsi" w:cstheme="minorHAnsi"/>
                <w:sz w:val="18"/>
                <w:szCs w:val="18"/>
              </w:rPr>
            </w:pPr>
            <w:r w:rsidRPr="00DE0FAB">
              <w:rPr>
                <w:rFonts w:asciiTheme="minorHAnsi" w:hAnsiTheme="minorHAnsi" w:cstheme="minorHAnsi"/>
                <w:sz w:val="18"/>
                <w:szCs w:val="18"/>
              </w:rPr>
              <w:t xml:space="preserve">Administrowano stroną internetową partnerstwa </w:t>
            </w:r>
            <w:r w:rsidR="00DE0FAB" w:rsidRPr="00DE0FAB">
              <w:rPr>
                <w:rFonts w:asciiTheme="minorHAnsi" w:hAnsiTheme="minorHAnsi" w:cstheme="minorHAnsi"/>
                <w:sz w:val="18"/>
                <w:szCs w:val="18"/>
              </w:rPr>
              <w:t>https://wupzielonagora.praca.gov.pl/web/forumpz/ na bieżąco</w:t>
            </w:r>
            <w:r w:rsidRPr="00DE0FAB">
              <w:rPr>
                <w:rFonts w:asciiTheme="minorHAnsi" w:hAnsiTheme="minorHAnsi" w:cstheme="minorHAnsi"/>
                <w:sz w:val="18"/>
                <w:szCs w:val="18"/>
              </w:rPr>
              <w:t>.</w:t>
            </w:r>
          </w:p>
          <w:p w14:paraId="27CB6032" w14:textId="3A03A311" w:rsidR="001A056E" w:rsidRPr="001A056E" w:rsidRDefault="001A056E" w:rsidP="005E077F">
            <w:pPr>
              <w:widowControl w:val="0"/>
              <w:numPr>
                <w:ilvl w:val="0"/>
                <w:numId w:val="63"/>
              </w:numPr>
              <w:tabs>
                <w:tab w:val="left" w:pos="172"/>
              </w:tabs>
              <w:suppressAutoHyphens/>
              <w:snapToGrid w:val="0"/>
              <w:ind w:left="0" w:right="-10" w:firstLine="0"/>
              <w:contextualSpacing/>
              <w:jc w:val="both"/>
              <w:rPr>
                <w:rFonts w:asciiTheme="minorHAnsi" w:hAnsiTheme="minorHAnsi" w:cstheme="minorHAnsi"/>
                <w:sz w:val="18"/>
                <w:szCs w:val="18"/>
              </w:rPr>
            </w:pPr>
            <w:r>
              <w:rPr>
                <w:rFonts w:asciiTheme="minorHAnsi" w:hAnsiTheme="minorHAnsi" w:cs="Arial"/>
                <w:sz w:val="18"/>
                <w:szCs w:val="18"/>
              </w:rPr>
              <w:t xml:space="preserve">Ponadto </w:t>
            </w:r>
            <w:r w:rsidRPr="001A056E">
              <w:rPr>
                <w:rFonts w:asciiTheme="minorHAnsi" w:hAnsiTheme="minorHAnsi" w:cs="Arial"/>
                <w:sz w:val="18"/>
                <w:szCs w:val="18"/>
              </w:rPr>
              <w:t>zespoły zadaniowe</w:t>
            </w:r>
            <w:r>
              <w:rPr>
                <w:rFonts w:asciiTheme="minorHAnsi" w:hAnsiTheme="minorHAnsi" w:cs="Arial"/>
                <w:sz w:val="18"/>
                <w:szCs w:val="18"/>
              </w:rPr>
              <w:t xml:space="preserve"> poza powyższymi zrealizowały inne punkty </w:t>
            </w:r>
            <w:r w:rsidRPr="001A056E">
              <w:rPr>
                <w:rFonts w:asciiTheme="minorHAnsi" w:hAnsiTheme="minorHAnsi" w:cs="Arial"/>
                <w:sz w:val="18"/>
                <w:szCs w:val="18"/>
              </w:rPr>
              <w:t>plan</w:t>
            </w:r>
            <w:r>
              <w:rPr>
                <w:rFonts w:asciiTheme="minorHAnsi" w:hAnsiTheme="minorHAnsi" w:cs="Arial"/>
                <w:sz w:val="18"/>
                <w:szCs w:val="18"/>
              </w:rPr>
              <w:t>u</w:t>
            </w:r>
            <w:r w:rsidRPr="001A056E">
              <w:rPr>
                <w:rFonts w:asciiTheme="minorHAnsi" w:hAnsiTheme="minorHAnsi" w:cs="Arial"/>
                <w:sz w:val="18"/>
                <w:szCs w:val="18"/>
              </w:rPr>
              <w:t xml:space="preserve"> pracy </w:t>
            </w:r>
            <w:r>
              <w:rPr>
                <w:rFonts w:asciiTheme="minorHAnsi" w:hAnsiTheme="minorHAnsi" w:cs="Arial"/>
                <w:sz w:val="18"/>
                <w:szCs w:val="18"/>
              </w:rPr>
              <w:t xml:space="preserve">z </w:t>
            </w:r>
            <w:r w:rsidRPr="001A056E">
              <w:rPr>
                <w:rFonts w:asciiTheme="minorHAnsi" w:hAnsiTheme="minorHAnsi" w:cs="Arial"/>
                <w:sz w:val="18"/>
                <w:szCs w:val="18"/>
              </w:rPr>
              <w:t>uwzględnieniem ograniczeń wynikających z powodu COVID – 19:</w:t>
            </w:r>
          </w:p>
          <w:p w14:paraId="40363096" w14:textId="4D814BA6" w:rsidR="001A056E" w:rsidRPr="001A056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Pr>
                <w:rFonts w:asciiTheme="minorHAnsi" w:hAnsiTheme="minorHAnsi" w:cs="Arial"/>
                <w:sz w:val="18"/>
                <w:szCs w:val="18"/>
                <w:lang w:val="pl-PL"/>
              </w:rPr>
              <w:t>z</w:t>
            </w:r>
            <w:r w:rsidRPr="001A056E">
              <w:rPr>
                <w:rFonts w:asciiTheme="minorHAnsi" w:hAnsiTheme="minorHAnsi" w:cs="Arial"/>
                <w:sz w:val="18"/>
                <w:szCs w:val="18"/>
                <w:lang w:val="pl-PL"/>
              </w:rPr>
              <w:t>aktualiz</w:t>
            </w:r>
            <w:r>
              <w:rPr>
                <w:rFonts w:asciiTheme="minorHAnsi" w:hAnsiTheme="minorHAnsi" w:cs="Arial"/>
                <w:sz w:val="18"/>
                <w:szCs w:val="18"/>
                <w:lang w:val="pl-PL"/>
              </w:rPr>
              <w:t>owno</w:t>
            </w:r>
            <w:r w:rsidRPr="001A056E">
              <w:rPr>
                <w:rFonts w:asciiTheme="minorHAnsi" w:hAnsiTheme="minorHAnsi" w:cs="Arial"/>
                <w:sz w:val="18"/>
                <w:szCs w:val="18"/>
                <w:lang w:val="pl-PL"/>
              </w:rPr>
              <w:t xml:space="preserve"> Mapy Poradnictwa Zawodowego</w:t>
            </w:r>
            <w:r>
              <w:rPr>
                <w:rFonts w:asciiTheme="minorHAnsi" w:hAnsiTheme="minorHAnsi" w:cs="Arial"/>
                <w:sz w:val="18"/>
                <w:szCs w:val="18"/>
                <w:lang w:val="pl-PL"/>
              </w:rPr>
              <w:t>;</w:t>
            </w:r>
            <w:r w:rsidRPr="001A056E">
              <w:rPr>
                <w:rFonts w:asciiTheme="minorHAnsi" w:hAnsiTheme="minorHAnsi" w:cs="Arial"/>
                <w:sz w:val="18"/>
                <w:szCs w:val="18"/>
                <w:lang w:val="pl-PL"/>
              </w:rPr>
              <w:t xml:space="preserve"> </w:t>
            </w:r>
          </w:p>
          <w:p w14:paraId="614D17B2" w14:textId="4890A1FE" w:rsidR="001A056E" w:rsidRPr="001A056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sidRPr="001A056E">
              <w:rPr>
                <w:rFonts w:asciiTheme="minorHAnsi" w:hAnsiTheme="minorHAnsi" w:cs="Arial"/>
                <w:sz w:val="18"/>
                <w:szCs w:val="18"/>
                <w:lang w:val="pl-PL"/>
              </w:rPr>
              <w:t>wizyty studyjne u partnerów</w:t>
            </w:r>
            <w:r>
              <w:rPr>
                <w:rFonts w:asciiTheme="minorHAnsi" w:hAnsiTheme="minorHAnsi" w:cs="Arial"/>
                <w:sz w:val="18"/>
                <w:szCs w:val="18"/>
                <w:lang w:val="pl-PL"/>
              </w:rPr>
              <w:t>;</w:t>
            </w:r>
          </w:p>
          <w:p w14:paraId="6592E4CC" w14:textId="30FA083C" w:rsidR="001A056E" w:rsidRPr="001A056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sidRPr="001A056E">
              <w:rPr>
                <w:rFonts w:asciiTheme="minorHAnsi" w:hAnsiTheme="minorHAnsi" w:cs="Arial"/>
                <w:sz w:val="18"/>
                <w:szCs w:val="18"/>
                <w:lang w:val="pl-PL"/>
              </w:rPr>
              <w:t>wsparcie doradców zawodowych w formie doradczo – szkoleniowej pt. INTERWIZJA</w:t>
            </w:r>
            <w:r>
              <w:rPr>
                <w:rFonts w:asciiTheme="minorHAnsi" w:hAnsiTheme="minorHAnsi" w:cs="Arial"/>
                <w:sz w:val="18"/>
                <w:szCs w:val="18"/>
                <w:lang w:val="pl-PL"/>
              </w:rPr>
              <w:t>;</w:t>
            </w:r>
          </w:p>
          <w:p w14:paraId="0CA9340B" w14:textId="5E9F9D71" w:rsidR="001A056E" w:rsidRPr="001A056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sidRPr="001A056E">
              <w:rPr>
                <w:rFonts w:asciiTheme="minorHAnsi" w:hAnsiTheme="minorHAnsi" w:cs="Arial"/>
                <w:sz w:val="18"/>
                <w:szCs w:val="18"/>
                <w:lang w:val="pl-PL"/>
              </w:rPr>
              <w:t>rozpoczę</w:t>
            </w:r>
            <w:r>
              <w:rPr>
                <w:rFonts w:asciiTheme="minorHAnsi" w:hAnsiTheme="minorHAnsi" w:cs="Arial"/>
                <w:sz w:val="18"/>
                <w:szCs w:val="18"/>
                <w:lang w:val="pl-PL"/>
              </w:rPr>
              <w:t>to</w:t>
            </w:r>
            <w:r w:rsidRPr="001A056E">
              <w:rPr>
                <w:rFonts w:asciiTheme="minorHAnsi" w:hAnsiTheme="minorHAnsi" w:cs="Arial"/>
                <w:sz w:val="18"/>
                <w:szCs w:val="18"/>
                <w:lang w:val="pl-PL"/>
              </w:rPr>
              <w:t xml:space="preserve"> inwentaryzacj</w:t>
            </w:r>
            <w:r>
              <w:rPr>
                <w:rFonts w:asciiTheme="minorHAnsi" w:hAnsiTheme="minorHAnsi" w:cs="Arial"/>
                <w:sz w:val="18"/>
                <w:szCs w:val="18"/>
                <w:lang w:val="pl-PL"/>
              </w:rPr>
              <w:t>ę</w:t>
            </w:r>
            <w:r w:rsidRPr="001A056E">
              <w:rPr>
                <w:rFonts w:asciiTheme="minorHAnsi" w:hAnsiTheme="minorHAnsi" w:cs="Arial"/>
                <w:sz w:val="18"/>
                <w:szCs w:val="18"/>
                <w:lang w:val="pl-PL"/>
              </w:rPr>
              <w:t xml:space="preserve"> celów poszczególnych zespołów przez Zespołu ds. Monitorowania i Ewaluacji</w:t>
            </w:r>
            <w:r>
              <w:rPr>
                <w:rFonts w:asciiTheme="minorHAnsi" w:hAnsiTheme="minorHAnsi" w:cs="Arial"/>
                <w:sz w:val="18"/>
                <w:szCs w:val="18"/>
                <w:lang w:val="pl-PL"/>
              </w:rPr>
              <w:t>;</w:t>
            </w:r>
          </w:p>
          <w:p w14:paraId="523E5440" w14:textId="72C8D110" w:rsidR="001A056E" w:rsidRPr="001A056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sidRPr="001A056E">
              <w:rPr>
                <w:rFonts w:asciiTheme="minorHAnsi" w:hAnsiTheme="minorHAnsi" w:cs="Arial"/>
                <w:sz w:val="18"/>
                <w:szCs w:val="18"/>
                <w:lang w:val="pl-PL"/>
              </w:rPr>
              <w:t>kontynu</w:t>
            </w:r>
            <w:r>
              <w:rPr>
                <w:rFonts w:asciiTheme="minorHAnsi" w:hAnsiTheme="minorHAnsi" w:cs="Arial"/>
                <w:sz w:val="18"/>
                <w:szCs w:val="18"/>
                <w:lang w:val="pl-PL"/>
              </w:rPr>
              <w:t>ow</w:t>
            </w:r>
            <w:r w:rsidRPr="001A056E">
              <w:rPr>
                <w:rFonts w:asciiTheme="minorHAnsi" w:hAnsiTheme="minorHAnsi" w:cs="Arial"/>
                <w:sz w:val="18"/>
                <w:szCs w:val="18"/>
                <w:lang w:val="pl-PL"/>
              </w:rPr>
              <w:t>a</w:t>
            </w:r>
            <w:r>
              <w:rPr>
                <w:rFonts w:asciiTheme="minorHAnsi" w:hAnsiTheme="minorHAnsi" w:cs="Arial"/>
                <w:sz w:val="18"/>
                <w:szCs w:val="18"/>
                <w:lang w:val="pl-PL"/>
              </w:rPr>
              <w:t>no</w:t>
            </w:r>
            <w:r w:rsidRPr="001A056E">
              <w:rPr>
                <w:rFonts w:asciiTheme="minorHAnsi" w:hAnsiTheme="minorHAnsi" w:cs="Arial"/>
                <w:sz w:val="18"/>
                <w:szCs w:val="18"/>
                <w:lang w:val="pl-PL"/>
              </w:rPr>
              <w:t xml:space="preserve"> inwentar</w:t>
            </w:r>
            <w:r>
              <w:rPr>
                <w:rFonts w:asciiTheme="minorHAnsi" w:hAnsiTheme="minorHAnsi" w:cs="Arial"/>
                <w:sz w:val="18"/>
                <w:szCs w:val="18"/>
                <w:lang w:val="pl-PL"/>
              </w:rPr>
              <w:t>yzację</w:t>
            </w:r>
            <w:r w:rsidRPr="001A056E">
              <w:rPr>
                <w:rFonts w:asciiTheme="minorHAnsi" w:hAnsiTheme="minorHAnsi" w:cs="Arial"/>
                <w:sz w:val="18"/>
                <w:szCs w:val="18"/>
                <w:lang w:val="pl-PL"/>
              </w:rPr>
              <w:t xml:space="preserve"> celów zespołów na Zespole ds. Koordynacji i Rozwoju Partnerstwa</w:t>
            </w:r>
            <w:r>
              <w:rPr>
                <w:rFonts w:asciiTheme="minorHAnsi" w:hAnsiTheme="minorHAnsi" w:cs="Arial"/>
                <w:sz w:val="18"/>
                <w:szCs w:val="18"/>
                <w:lang w:val="pl-PL"/>
              </w:rPr>
              <w:t>;</w:t>
            </w:r>
          </w:p>
          <w:p w14:paraId="3C32F550" w14:textId="665EC26D" w:rsidR="001A056E" w:rsidRPr="001A056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sidRPr="001A056E">
              <w:rPr>
                <w:rFonts w:asciiTheme="minorHAnsi" w:hAnsiTheme="minorHAnsi" w:cs="Arial"/>
                <w:sz w:val="18"/>
                <w:szCs w:val="18"/>
                <w:lang w:val="pl-PL"/>
              </w:rPr>
              <w:t>jeden doradca zawodowy</w:t>
            </w:r>
            <w:r>
              <w:rPr>
                <w:rFonts w:asciiTheme="minorHAnsi" w:hAnsiTheme="minorHAnsi" w:cs="Arial"/>
                <w:sz w:val="18"/>
                <w:szCs w:val="18"/>
                <w:lang w:val="pl-PL"/>
              </w:rPr>
              <w:t xml:space="preserve"> uczestniczył w </w:t>
            </w:r>
            <w:r w:rsidRPr="001A056E">
              <w:rPr>
                <w:rFonts w:asciiTheme="minorHAnsi" w:hAnsiTheme="minorHAnsi" w:cs="Arial"/>
                <w:sz w:val="18"/>
                <w:szCs w:val="18"/>
                <w:lang w:val="pl-PL"/>
              </w:rPr>
              <w:t>szkoleni</w:t>
            </w:r>
            <w:r>
              <w:rPr>
                <w:rFonts w:asciiTheme="minorHAnsi" w:hAnsiTheme="minorHAnsi" w:cs="Arial"/>
                <w:sz w:val="18"/>
                <w:szCs w:val="18"/>
                <w:lang w:val="pl-PL"/>
              </w:rPr>
              <w:t>u</w:t>
            </w:r>
            <w:r w:rsidRPr="001A056E">
              <w:rPr>
                <w:rFonts w:asciiTheme="minorHAnsi" w:hAnsiTheme="minorHAnsi" w:cs="Arial"/>
                <w:sz w:val="18"/>
                <w:szCs w:val="18"/>
                <w:lang w:val="pl-PL"/>
              </w:rPr>
              <w:t xml:space="preserve"> z obsługi nowej strony internetowej partnerstwa – 9</w:t>
            </w:r>
            <w:r>
              <w:rPr>
                <w:rFonts w:asciiTheme="minorHAnsi" w:hAnsiTheme="minorHAnsi" w:cs="Arial"/>
                <w:sz w:val="18"/>
                <w:szCs w:val="18"/>
                <w:lang w:val="pl-PL"/>
              </w:rPr>
              <w:t>.09.</w:t>
            </w:r>
            <w:r w:rsidRPr="001A056E">
              <w:rPr>
                <w:rFonts w:asciiTheme="minorHAnsi" w:hAnsiTheme="minorHAnsi" w:cs="Arial"/>
                <w:sz w:val="18"/>
                <w:szCs w:val="18"/>
                <w:lang w:val="pl-PL"/>
              </w:rPr>
              <w:t xml:space="preserve">2021 </w:t>
            </w:r>
            <w:r>
              <w:rPr>
                <w:rFonts w:asciiTheme="minorHAnsi" w:hAnsiTheme="minorHAnsi" w:cs="Arial"/>
                <w:sz w:val="18"/>
                <w:szCs w:val="18"/>
                <w:lang w:val="pl-PL"/>
              </w:rPr>
              <w:t>r.;</w:t>
            </w:r>
          </w:p>
          <w:p w14:paraId="0BD833BB" w14:textId="77777777" w:rsidR="00403E9E" w:rsidRDefault="001A056E" w:rsidP="005E077F">
            <w:pPr>
              <w:pStyle w:val="Akapitzlist"/>
              <w:numPr>
                <w:ilvl w:val="1"/>
                <w:numId w:val="83"/>
              </w:numPr>
              <w:tabs>
                <w:tab w:val="left" w:pos="172"/>
              </w:tabs>
              <w:suppressAutoHyphens/>
              <w:ind w:left="0" w:firstLine="0"/>
              <w:jc w:val="both"/>
              <w:rPr>
                <w:rFonts w:asciiTheme="minorHAnsi" w:hAnsiTheme="minorHAnsi" w:cs="Arial"/>
                <w:sz w:val="18"/>
                <w:szCs w:val="18"/>
                <w:lang w:val="pl-PL"/>
              </w:rPr>
            </w:pPr>
            <w:r w:rsidRPr="001A056E">
              <w:rPr>
                <w:rFonts w:asciiTheme="minorHAnsi" w:hAnsiTheme="minorHAnsi" w:cs="Arial"/>
                <w:sz w:val="18"/>
                <w:szCs w:val="18"/>
                <w:lang w:val="pl-PL"/>
              </w:rPr>
              <w:t xml:space="preserve">zachęcano na spotkaniach zespołów </w:t>
            </w:r>
            <w:r>
              <w:rPr>
                <w:rFonts w:asciiTheme="minorHAnsi" w:hAnsiTheme="minorHAnsi" w:cs="Arial"/>
                <w:sz w:val="18"/>
                <w:szCs w:val="18"/>
                <w:lang w:val="pl-PL"/>
              </w:rPr>
              <w:t>d</w:t>
            </w:r>
            <w:r w:rsidRPr="001A056E">
              <w:rPr>
                <w:rFonts w:asciiTheme="minorHAnsi" w:hAnsiTheme="minorHAnsi" w:cs="Arial"/>
                <w:sz w:val="18"/>
                <w:szCs w:val="18"/>
                <w:lang w:val="pl-PL"/>
              </w:rPr>
              <w:t>o uzupełniani</w:t>
            </w:r>
            <w:r>
              <w:rPr>
                <w:rFonts w:asciiTheme="minorHAnsi" w:hAnsiTheme="minorHAnsi" w:cs="Arial"/>
                <w:sz w:val="18"/>
                <w:szCs w:val="18"/>
                <w:lang w:val="pl-PL"/>
              </w:rPr>
              <w:t>a</w:t>
            </w:r>
            <w:r w:rsidRPr="001A056E">
              <w:rPr>
                <w:rFonts w:asciiTheme="minorHAnsi" w:hAnsiTheme="minorHAnsi" w:cs="Arial"/>
                <w:sz w:val="18"/>
                <w:szCs w:val="18"/>
                <w:lang w:val="pl-PL"/>
              </w:rPr>
              <w:t xml:space="preserve"> DOBRYCH PRAKTYK.</w:t>
            </w:r>
          </w:p>
          <w:p w14:paraId="3E122233" w14:textId="4E68A0D8" w:rsidR="006E08FA" w:rsidRDefault="001A056E" w:rsidP="005E077F">
            <w:pPr>
              <w:pStyle w:val="Akapitzlist"/>
              <w:numPr>
                <w:ilvl w:val="0"/>
                <w:numId w:val="63"/>
              </w:numPr>
              <w:tabs>
                <w:tab w:val="left" w:pos="172"/>
              </w:tabs>
              <w:suppressAutoHyphens/>
              <w:ind w:left="0" w:firstLine="0"/>
              <w:jc w:val="both"/>
              <w:rPr>
                <w:rFonts w:asciiTheme="minorHAnsi" w:hAnsiTheme="minorHAnsi" w:cs="Arial"/>
                <w:sz w:val="18"/>
                <w:szCs w:val="18"/>
                <w:lang w:val="pl-PL"/>
              </w:rPr>
            </w:pPr>
            <w:r w:rsidRPr="00403E9E">
              <w:rPr>
                <w:rFonts w:asciiTheme="minorHAnsi" w:hAnsiTheme="minorHAnsi" w:cs="Arial"/>
                <w:sz w:val="18"/>
                <w:szCs w:val="18"/>
                <w:lang w:val="pl-PL"/>
              </w:rPr>
              <w:t>Nastąpiła rezygnacja partnera Szkoły Podstawowej w Przytocznej z udziału w Forum Poradnictwa Zawodowego – 6.12.2021</w:t>
            </w:r>
            <w:r w:rsidR="00403E9E">
              <w:rPr>
                <w:rFonts w:asciiTheme="minorHAnsi" w:hAnsiTheme="minorHAnsi" w:cs="Arial"/>
                <w:sz w:val="18"/>
                <w:szCs w:val="18"/>
                <w:lang w:val="pl-PL"/>
              </w:rPr>
              <w:t xml:space="preserve"> r</w:t>
            </w:r>
            <w:r w:rsidRPr="00403E9E">
              <w:rPr>
                <w:rFonts w:asciiTheme="minorHAnsi" w:hAnsiTheme="minorHAnsi" w:cs="Arial"/>
                <w:sz w:val="18"/>
                <w:szCs w:val="18"/>
                <w:lang w:val="pl-PL"/>
              </w:rPr>
              <w:t xml:space="preserve">. </w:t>
            </w:r>
            <w:r w:rsidR="00403E9E">
              <w:rPr>
                <w:rFonts w:asciiTheme="minorHAnsi" w:hAnsiTheme="minorHAnsi" w:cs="Arial"/>
                <w:sz w:val="18"/>
                <w:szCs w:val="18"/>
                <w:lang w:val="pl-PL"/>
              </w:rPr>
              <w:t>(z</w:t>
            </w:r>
            <w:r w:rsidRPr="00403E9E">
              <w:rPr>
                <w:rFonts w:asciiTheme="minorHAnsi" w:hAnsiTheme="minorHAnsi" w:cs="Arial"/>
                <w:sz w:val="18"/>
                <w:szCs w:val="18"/>
                <w:lang w:val="pl-PL"/>
              </w:rPr>
              <w:t>espół ds. Koordynacji i Rozwoju Partnerstwa zatwierdził decyzję Szkoły o rezygnacji z pracy w Forum – 15.12.2021</w:t>
            </w:r>
            <w:r w:rsidR="00BE2FD4">
              <w:rPr>
                <w:rFonts w:asciiTheme="minorHAnsi" w:hAnsiTheme="minorHAnsi" w:cs="Arial"/>
                <w:sz w:val="18"/>
                <w:szCs w:val="18"/>
                <w:lang w:val="pl-PL"/>
              </w:rPr>
              <w:t xml:space="preserve"> r.).</w:t>
            </w:r>
          </w:p>
          <w:p w14:paraId="1EEF4B7F" w14:textId="77777777" w:rsidR="00BE2FD4" w:rsidRPr="00403E9E" w:rsidRDefault="00BE2FD4" w:rsidP="00BE2FD4">
            <w:pPr>
              <w:pStyle w:val="Akapitzlist"/>
              <w:tabs>
                <w:tab w:val="left" w:pos="172"/>
              </w:tabs>
              <w:suppressAutoHyphens/>
              <w:ind w:left="0"/>
              <w:jc w:val="both"/>
              <w:rPr>
                <w:rFonts w:asciiTheme="minorHAnsi" w:hAnsiTheme="minorHAnsi" w:cs="Arial"/>
                <w:sz w:val="18"/>
                <w:szCs w:val="18"/>
                <w:lang w:val="pl-PL"/>
              </w:rPr>
            </w:pPr>
          </w:p>
          <w:p w14:paraId="58B6D96A" w14:textId="77777777" w:rsidR="006E08FA" w:rsidRPr="00680C80" w:rsidRDefault="006E08FA" w:rsidP="00014439">
            <w:pPr>
              <w:pStyle w:val="Akapitzlist"/>
              <w:tabs>
                <w:tab w:val="left" w:pos="172"/>
              </w:tabs>
              <w:suppressAutoHyphens/>
              <w:ind w:left="0"/>
              <w:jc w:val="both"/>
              <w:rPr>
                <w:rFonts w:asciiTheme="minorHAnsi" w:hAnsiTheme="minorHAnsi" w:cs="Arial"/>
                <w:sz w:val="18"/>
                <w:szCs w:val="18"/>
                <w:highlight w:val="yellow"/>
                <w:lang w:val="pl-PL"/>
              </w:rPr>
            </w:pPr>
            <w:r w:rsidRPr="00BE2FD4">
              <w:rPr>
                <w:rFonts w:asciiTheme="minorHAnsi" w:hAnsiTheme="minorHAnsi" w:cs="Arial"/>
                <w:sz w:val="18"/>
                <w:szCs w:val="18"/>
                <w:lang w:val="pl-PL"/>
              </w:rPr>
              <w:t>Przekazywano</w:t>
            </w:r>
            <w:r w:rsidRPr="00BE2FD4">
              <w:rPr>
                <w:rFonts w:asciiTheme="minorHAnsi" w:hAnsiTheme="minorHAnsi" w:cs="Arial"/>
                <w:sz w:val="18"/>
                <w:szCs w:val="18"/>
              </w:rPr>
              <w:t xml:space="preserve"> informacj</w:t>
            </w:r>
            <w:r w:rsidRPr="00BE2FD4">
              <w:rPr>
                <w:rFonts w:asciiTheme="minorHAnsi" w:hAnsiTheme="minorHAnsi" w:cs="Arial"/>
                <w:sz w:val="18"/>
                <w:szCs w:val="18"/>
                <w:lang w:val="pl-PL"/>
              </w:rPr>
              <w:t>e</w:t>
            </w:r>
            <w:r w:rsidRPr="00BE2FD4">
              <w:rPr>
                <w:rFonts w:asciiTheme="minorHAnsi" w:hAnsiTheme="minorHAnsi" w:cs="Arial"/>
                <w:sz w:val="18"/>
                <w:szCs w:val="18"/>
              </w:rPr>
              <w:t xml:space="preserve"> na potrzeby doradców zawodowych i mieszkańców regionu; </w:t>
            </w:r>
            <w:r w:rsidRPr="00BE2FD4">
              <w:rPr>
                <w:rFonts w:asciiTheme="minorHAnsi" w:hAnsiTheme="minorHAnsi" w:cs="Arial"/>
                <w:sz w:val="18"/>
                <w:szCs w:val="18"/>
                <w:lang w:val="pl-PL"/>
              </w:rPr>
              <w:t xml:space="preserve">pogłębiono </w:t>
            </w:r>
            <w:r w:rsidRPr="00BE2FD4">
              <w:rPr>
                <w:rFonts w:asciiTheme="minorHAnsi" w:hAnsiTheme="minorHAnsi" w:cs="Arial"/>
                <w:sz w:val="18"/>
                <w:szCs w:val="18"/>
              </w:rPr>
              <w:t>integrację partnerów na potrzeby poradnictwa zawodowego regionu lubuskiego</w:t>
            </w:r>
            <w:r w:rsidRPr="00BE2FD4">
              <w:rPr>
                <w:rFonts w:asciiTheme="minorHAnsi" w:hAnsiTheme="minorHAnsi" w:cs="Arial"/>
                <w:sz w:val="18"/>
                <w:szCs w:val="18"/>
                <w:lang w:val="pl-PL"/>
              </w:rPr>
              <w:t xml:space="preserve">, </w:t>
            </w:r>
            <w:r w:rsidRPr="00BE2FD4">
              <w:t xml:space="preserve"> </w:t>
            </w:r>
            <w:r w:rsidRPr="00BE2FD4">
              <w:rPr>
                <w:rFonts w:asciiTheme="minorHAnsi" w:hAnsiTheme="minorHAnsi" w:cs="Arial"/>
                <w:sz w:val="18"/>
                <w:szCs w:val="18"/>
                <w:lang w:val="pl-PL"/>
              </w:rPr>
              <w:t>dokonano aktualizacji członków w zespołach zadaniowych</w:t>
            </w:r>
          </w:p>
        </w:tc>
      </w:tr>
      <w:tr w:rsidR="006E08FA" w:rsidRPr="00680C80" w14:paraId="17495E9D" w14:textId="77777777" w:rsidTr="00014439">
        <w:tc>
          <w:tcPr>
            <w:tcW w:w="2268" w:type="dxa"/>
          </w:tcPr>
          <w:p w14:paraId="471D9F26" w14:textId="07A8C323" w:rsidR="006E08FA" w:rsidRPr="00E42DA0" w:rsidRDefault="006E08FA" w:rsidP="00E42DA0">
            <w:pPr>
              <w:pStyle w:val="Zawartotabeli"/>
              <w:spacing w:after="0"/>
              <w:rPr>
                <w:rFonts w:asciiTheme="minorHAnsi" w:hAnsiTheme="minorHAnsi"/>
                <w:sz w:val="18"/>
                <w:szCs w:val="18"/>
              </w:rPr>
            </w:pPr>
            <w:r w:rsidRPr="00E42DA0">
              <w:rPr>
                <w:rFonts w:asciiTheme="minorHAnsi" w:hAnsiTheme="minorHAnsi"/>
                <w:sz w:val="18"/>
                <w:szCs w:val="18"/>
              </w:rPr>
              <w:lastRenderedPageBreak/>
              <w:t>Środki wydatkowane</w:t>
            </w:r>
            <w:r w:rsidRPr="00E42DA0">
              <w:rPr>
                <w:rFonts w:asciiTheme="minorHAnsi" w:hAnsiTheme="minorHAnsi"/>
                <w:sz w:val="18"/>
                <w:szCs w:val="18"/>
              </w:rPr>
              <w:br/>
              <w:t>w 202</w:t>
            </w:r>
            <w:r w:rsidR="00E42DA0" w:rsidRPr="00E42DA0">
              <w:rPr>
                <w:rFonts w:asciiTheme="minorHAnsi" w:hAnsiTheme="minorHAnsi"/>
                <w:sz w:val="18"/>
                <w:szCs w:val="18"/>
                <w:lang w:val="pl-PL"/>
              </w:rPr>
              <w:t>1</w:t>
            </w:r>
            <w:r w:rsidRPr="00E42DA0">
              <w:rPr>
                <w:rFonts w:asciiTheme="minorHAnsi" w:hAnsiTheme="minorHAnsi"/>
                <w:sz w:val="18"/>
                <w:szCs w:val="18"/>
              </w:rPr>
              <w:t xml:space="preserve"> r. (w tys. zł)</w:t>
            </w:r>
          </w:p>
        </w:tc>
        <w:tc>
          <w:tcPr>
            <w:tcW w:w="7082" w:type="dxa"/>
          </w:tcPr>
          <w:p w14:paraId="06376C7B" w14:textId="1625B0A1" w:rsidR="006E08FA" w:rsidRPr="00680C80" w:rsidRDefault="006E08FA" w:rsidP="00F57580">
            <w:pPr>
              <w:pStyle w:val="Zawartotabeli"/>
              <w:spacing w:after="0"/>
              <w:jc w:val="both"/>
              <w:rPr>
                <w:rFonts w:asciiTheme="minorHAnsi" w:hAnsiTheme="minorHAnsi"/>
                <w:sz w:val="18"/>
                <w:szCs w:val="18"/>
                <w:highlight w:val="yellow"/>
                <w:lang w:val="pl-PL"/>
              </w:rPr>
            </w:pPr>
            <w:r w:rsidRPr="00E42DA0">
              <w:rPr>
                <w:rFonts w:asciiTheme="minorHAnsi" w:hAnsiTheme="minorHAnsi"/>
                <w:sz w:val="18"/>
                <w:szCs w:val="18"/>
              </w:rPr>
              <w:t>W ramach środków na bieżącą działalność</w:t>
            </w:r>
            <w:r w:rsidRPr="00E42DA0">
              <w:rPr>
                <w:rFonts w:asciiTheme="minorHAnsi" w:hAnsiTheme="minorHAnsi"/>
                <w:sz w:val="18"/>
                <w:szCs w:val="18"/>
                <w:lang w:val="pl-PL"/>
              </w:rPr>
              <w:t>.</w:t>
            </w:r>
          </w:p>
        </w:tc>
      </w:tr>
    </w:tbl>
    <w:p w14:paraId="74BF5BCA" w14:textId="77777777" w:rsidR="006E08FA" w:rsidRPr="00680C80" w:rsidRDefault="006E08FA" w:rsidP="006E08FA">
      <w:pPr>
        <w:jc w:val="center"/>
        <w:rPr>
          <w:rFonts w:asciiTheme="minorHAnsi" w:hAnsiTheme="minorHAnsi"/>
          <w:b/>
          <w:sz w:val="18"/>
          <w:szCs w:val="18"/>
          <w:highlight w:val="yellow"/>
        </w:rPr>
      </w:pPr>
    </w:p>
    <w:p w14:paraId="14C544BE" w14:textId="77777777" w:rsidR="00A9151B" w:rsidRPr="00680C80" w:rsidRDefault="00A9151B"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6FB1829" w14:textId="77777777" w:rsidTr="00014439">
        <w:trPr>
          <w:trHeight w:val="258"/>
        </w:trPr>
        <w:tc>
          <w:tcPr>
            <w:tcW w:w="2268" w:type="dxa"/>
            <w:tcBorders>
              <w:top w:val="single" w:sz="4" w:space="0" w:color="auto"/>
              <w:left w:val="single" w:sz="4" w:space="0" w:color="auto"/>
              <w:bottom w:val="single" w:sz="4" w:space="0" w:color="auto"/>
              <w:right w:val="single" w:sz="4" w:space="0" w:color="auto"/>
            </w:tcBorders>
          </w:tcPr>
          <w:p w14:paraId="37C0FBB1" w14:textId="77777777" w:rsidR="006E08FA" w:rsidRPr="00560D0C" w:rsidRDefault="006E08FA" w:rsidP="00014439">
            <w:pPr>
              <w:widowControl w:val="0"/>
              <w:suppressLineNumbers/>
              <w:suppressAutoHyphens/>
              <w:rPr>
                <w:rFonts w:asciiTheme="minorHAnsi" w:eastAsia="Lucida Sans Unicode" w:hAnsiTheme="minorHAnsi"/>
                <w:sz w:val="18"/>
                <w:szCs w:val="18"/>
                <w:lang w:val="x-none" w:eastAsia="x-none"/>
              </w:rPr>
            </w:pPr>
            <w:r w:rsidRPr="00560D0C">
              <w:rPr>
                <w:rFonts w:asciiTheme="minorHAnsi" w:eastAsia="Lucida Sans Unicode" w:hAnsiTheme="minorHAnsi"/>
                <w:sz w:val="18"/>
                <w:szCs w:val="18"/>
              </w:rPr>
              <w:t>Priorytet 4</w:t>
            </w:r>
          </w:p>
        </w:tc>
        <w:tc>
          <w:tcPr>
            <w:tcW w:w="7082" w:type="dxa"/>
            <w:tcBorders>
              <w:top w:val="single" w:sz="4" w:space="0" w:color="auto"/>
              <w:left w:val="single" w:sz="4" w:space="0" w:color="auto"/>
              <w:bottom w:val="single" w:sz="4" w:space="0" w:color="auto"/>
              <w:right w:val="single" w:sz="4" w:space="0" w:color="auto"/>
            </w:tcBorders>
          </w:tcPr>
          <w:p w14:paraId="01849956" w14:textId="77777777" w:rsidR="006E08FA" w:rsidRPr="00560D0C" w:rsidRDefault="006E08FA" w:rsidP="00014439">
            <w:pPr>
              <w:widowControl w:val="0"/>
              <w:suppressLineNumbers/>
              <w:suppressAutoHyphens/>
              <w:jc w:val="both"/>
              <w:rPr>
                <w:rFonts w:asciiTheme="minorHAnsi" w:eastAsia="Lucida Sans Unicode" w:hAnsiTheme="minorHAnsi"/>
                <w:sz w:val="18"/>
                <w:szCs w:val="18"/>
              </w:rPr>
            </w:pPr>
            <w:r w:rsidRPr="00560D0C">
              <w:rPr>
                <w:rFonts w:asciiTheme="minorHAnsi" w:eastAsia="Lucida Sans Unicode" w:hAnsiTheme="minorHAnsi"/>
                <w:bCs/>
                <w:iCs/>
                <w:sz w:val="18"/>
                <w:szCs w:val="18"/>
              </w:rPr>
              <w:t>Wzmacnianie efektywności podejmowanych działań</w:t>
            </w:r>
          </w:p>
        </w:tc>
      </w:tr>
      <w:tr w:rsidR="006E08FA" w:rsidRPr="00680C80" w14:paraId="10CEDD90" w14:textId="77777777" w:rsidTr="00014439">
        <w:trPr>
          <w:trHeight w:val="270"/>
        </w:trPr>
        <w:tc>
          <w:tcPr>
            <w:tcW w:w="2268" w:type="dxa"/>
            <w:tcBorders>
              <w:top w:val="single" w:sz="4" w:space="0" w:color="auto"/>
              <w:left w:val="single" w:sz="4" w:space="0" w:color="auto"/>
              <w:bottom w:val="single" w:sz="4" w:space="0" w:color="auto"/>
              <w:right w:val="single" w:sz="4" w:space="0" w:color="auto"/>
            </w:tcBorders>
          </w:tcPr>
          <w:p w14:paraId="79DAC545" w14:textId="77777777" w:rsidR="006E08FA" w:rsidRPr="00560D0C" w:rsidRDefault="006E08FA" w:rsidP="00014439">
            <w:pPr>
              <w:widowControl w:val="0"/>
              <w:suppressLineNumbers/>
              <w:suppressAutoHyphens/>
              <w:rPr>
                <w:rFonts w:asciiTheme="minorHAnsi" w:eastAsia="Lucida Sans Unicode" w:hAnsiTheme="minorHAnsi"/>
                <w:sz w:val="18"/>
                <w:szCs w:val="18"/>
                <w:lang w:val="x-none" w:eastAsia="x-none"/>
              </w:rPr>
            </w:pPr>
            <w:r w:rsidRPr="00560D0C">
              <w:rPr>
                <w:rFonts w:asciiTheme="minorHAnsi" w:eastAsia="Lucida Sans Unicode" w:hAnsiTheme="minorHAnsi"/>
                <w:sz w:val="18"/>
                <w:szCs w:val="18"/>
              </w:rPr>
              <w:t>Cel operacyjny 4.1.</w:t>
            </w:r>
          </w:p>
        </w:tc>
        <w:tc>
          <w:tcPr>
            <w:tcW w:w="7082" w:type="dxa"/>
            <w:tcBorders>
              <w:top w:val="single" w:sz="4" w:space="0" w:color="auto"/>
              <w:left w:val="single" w:sz="4" w:space="0" w:color="auto"/>
              <w:bottom w:val="single" w:sz="4" w:space="0" w:color="auto"/>
              <w:right w:val="single" w:sz="4" w:space="0" w:color="auto"/>
            </w:tcBorders>
          </w:tcPr>
          <w:p w14:paraId="58CECE58" w14:textId="77777777" w:rsidR="006E08FA" w:rsidRPr="00560D0C" w:rsidRDefault="006E08FA" w:rsidP="00014439">
            <w:pPr>
              <w:widowControl w:val="0"/>
              <w:suppressLineNumbers/>
              <w:suppressAutoHyphens/>
              <w:jc w:val="both"/>
              <w:rPr>
                <w:rFonts w:asciiTheme="minorHAnsi" w:eastAsia="Lucida Sans Unicode" w:hAnsiTheme="minorHAnsi"/>
                <w:sz w:val="18"/>
                <w:szCs w:val="18"/>
              </w:rPr>
            </w:pPr>
            <w:r w:rsidRPr="00560D0C">
              <w:rPr>
                <w:rFonts w:asciiTheme="minorHAnsi" w:eastAsia="Lucida Sans Unicode" w:hAnsiTheme="minorHAnsi"/>
                <w:bCs/>
                <w:sz w:val="18"/>
                <w:szCs w:val="18"/>
              </w:rPr>
              <w:t>Rozwój partnerskiego podejścia do konstrukcji i podejmowania działań</w:t>
            </w:r>
          </w:p>
        </w:tc>
      </w:tr>
      <w:tr w:rsidR="006E08FA" w:rsidRPr="00680C80" w14:paraId="11BCECA3" w14:textId="77777777" w:rsidTr="00014439">
        <w:trPr>
          <w:trHeight w:val="166"/>
        </w:trPr>
        <w:tc>
          <w:tcPr>
            <w:tcW w:w="2268" w:type="dxa"/>
            <w:tcBorders>
              <w:top w:val="single" w:sz="4" w:space="0" w:color="auto"/>
              <w:left w:val="single" w:sz="4" w:space="0" w:color="auto"/>
              <w:bottom w:val="single" w:sz="4" w:space="0" w:color="auto"/>
              <w:right w:val="single" w:sz="4" w:space="0" w:color="auto"/>
            </w:tcBorders>
          </w:tcPr>
          <w:p w14:paraId="6B169DC0" w14:textId="77777777" w:rsidR="006E08FA" w:rsidRPr="00560D0C" w:rsidRDefault="006E08FA" w:rsidP="00014439">
            <w:pPr>
              <w:widowControl w:val="0"/>
              <w:suppressLineNumbers/>
              <w:suppressAutoHyphens/>
              <w:rPr>
                <w:rFonts w:asciiTheme="minorHAnsi" w:eastAsia="Lucida Sans Unicode" w:hAnsiTheme="minorHAnsi"/>
                <w:sz w:val="18"/>
                <w:szCs w:val="18"/>
                <w:lang w:val="x-none" w:eastAsia="x-none"/>
              </w:rPr>
            </w:pPr>
            <w:r w:rsidRPr="00560D0C">
              <w:rPr>
                <w:rFonts w:asciiTheme="minorHAnsi" w:eastAsia="Lucida Sans Unicode" w:hAnsiTheme="minorHAnsi"/>
                <w:sz w:val="18"/>
                <w:szCs w:val="18"/>
              </w:rPr>
              <w:t>Tytuł zadania 4.1.2.</w:t>
            </w:r>
          </w:p>
        </w:tc>
        <w:tc>
          <w:tcPr>
            <w:tcW w:w="7082" w:type="dxa"/>
            <w:tcBorders>
              <w:top w:val="single" w:sz="4" w:space="0" w:color="auto"/>
              <w:left w:val="single" w:sz="4" w:space="0" w:color="auto"/>
              <w:bottom w:val="single" w:sz="4" w:space="0" w:color="auto"/>
              <w:right w:val="single" w:sz="4" w:space="0" w:color="auto"/>
            </w:tcBorders>
          </w:tcPr>
          <w:p w14:paraId="5DAEB0AE" w14:textId="77777777" w:rsidR="006E08FA" w:rsidRPr="00560D0C"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560D0C">
              <w:rPr>
                <w:rFonts w:asciiTheme="minorHAnsi" w:eastAsia="Lucida Sans Unicode" w:hAnsiTheme="minorHAnsi"/>
                <w:sz w:val="18"/>
                <w:szCs w:val="18"/>
              </w:rPr>
              <w:t>Wzmocnienie współpracy transgranicznej i międzyregionalnej</w:t>
            </w:r>
          </w:p>
        </w:tc>
      </w:tr>
      <w:tr w:rsidR="006E08FA" w:rsidRPr="00680C80" w14:paraId="1B6DFF39" w14:textId="77777777" w:rsidTr="00014439">
        <w:trPr>
          <w:trHeight w:val="366"/>
        </w:trPr>
        <w:tc>
          <w:tcPr>
            <w:tcW w:w="2268" w:type="dxa"/>
            <w:tcBorders>
              <w:top w:val="single" w:sz="4" w:space="0" w:color="auto"/>
            </w:tcBorders>
          </w:tcPr>
          <w:p w14:paraId="17CEF27F" w14:textId="77777777" w:rsidR="006E08FA" w:rsidRPr="00560D0C" w:rsidRDefault="006E08FA" w:rsidP="00014439">
            <w:pPr>
              <w:widowControl w:val="0"/>
              <w:suppressLineNumbers/>
              <w:suppressAutoHyphens/>
              <w:rPr>
                <w:rFonts w:asciiTheme="minorHAnsi" w:eastAsia="Lucida Sans Unicode" w:hAnsiTheme="minorHAnsi"/>
                <w:sz w:val="18"/>
                <w:szCs w:val="18"/>
              </w:rPr>
            </w:pPr>
            <w:r w:rsidRPr="00560D0C">
              <w:rPr>
                <w:rFonts w:asciiTheme="minorHAnsi" w:eastAsia="Lucida Sans Unicode" w:hAnsiTheme="minorHAnsi"/>
                <w:sz w:val="18"/>
                <w:szCs w:val="18"/>
                <w:lang w:val="x-none" w:eastAsia="x-none"/>
              </w:rPr>
              <w:t>Opis realizacji zadania (</w:t>
            </w:r>
            <w:r w:rsidRPr="00560D0C">
              <w:rPr>
                <w:rFonts w:asciiTheme="minorHAnsi" w:eastAsia="Lucida Sans Unicode" w:hAnsiTheme="minorHAnsi"/>
                <w:snapToGrid w:val="0"/>
                <w:sz w:val="18"/>
                <w:szCs w:val="18"/>
                <w:lang w:val="x-none" w:eastAsia="x-none"/>
              </w:rPr>
              <w:t>charakterystyka realizowanego zadania: cel, wykonawcy, podjęte</w:t>
            </w:r>
            <w:r w:rsidRPr="00560D0C">
              <w:rPr>
                <w:rFonts w:asciiTheme="minorHAnsi" w:eastAsia="Lucida Sans Unicode" w:hAnsiTheme="minorHAnsi"/>
                <w:snapToGrid w:val="0"/>
                <w:sz w:val="18"/>
                <w:szCs w:val="18"/>
                <w:lang w:val="x-none" w:eastAsia="x-none"/>
              </w:rPr>
              <w:br/>
              <w:t>i zrealizowane działania)</w:t>
            </w:r>
          </w:p>
        </w:tc>
        <w:tc>
          <w:tcPr>
            <w:tcW w:w="7082" w:type="dxa"/>
            <w:tcBorders>
              <w:top w:val="single" w:sz="4" w:space="0" w:color="auto"/>
            </w:tcBorders>
          </w:tcPr>
          <w:p w14:paraId="7939BE56" w14:textId="77777777" w:rsidR="006E08FA" w:rsidRPr="00560D0C" w:rsidRDefault="006E08FA" w:rsidP="00014439">
            <w:pPr>
              <w:widowControl w:val="0"/>
              <w:suppressLineNumbers/>
              <w:suppressAutoHyphens/>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W ramach zadania przewidziano następujące przedsięwzięcia:</w:t>
            </w:r>
          </w:p>
          <w:p w14:paraId="2121511B" w14:textId="41098AAE" w:rsidR="00560D0C" w:rsidRP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 xml:space="preserve">przygotowanie i udział w spotkaniach online polsko-niemieckich, głównie </w:t>
            </w:r>
          </w:p>
          <w:p w14:paraId="598F46E3" w14:textId="77777777"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z parterami z Brandenburgii i Saksonii;</w:t>
            </w:r>
          </w:p>
          <w:p w14:paraId="1282BE93" w14:textId="77777777"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współprzewodnictwo Polsko-Niemieckiego Komitetu ds. Współpracy Międzyregionalnej działającego w ramach Polsko-Niemieckiej Komisji Międzyrządowej ds. Współpracy Przygranicznej i Międzyregionalnej ;</w:t>
            </w:r>
          </w:p>
          <w:p w14:paraId="7E4379E3" w14:textId="77777777"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współpracę w ramach Polsko- Niemieckiej Komisji Międzyrządowej ds. Współpracy Przygranicznej i Międzyregionalnej;</w:t>
            </w:r>
          </w:p>
          <w:p w14:paraId="6B6C2882" w14:textId="5EC055CD"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współpracę w ramach Inicjatywy Partnerstwa Odry i organizacja spotkania online w ramach VII Szczytu Politycznego Partnerstwa Odra;</w:t>
            </w:r>
          </w:p>
          <w:p w14:paraId="7DEC09F4" w14:textId="77777777"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działalność Regionalnego Punktu Kontaktowego Programu Interreg VA BB-PL 2014-2020 w strukturach UMWL – doradztwo dla beneficjentów i informacja o Programie;</w:t>
            </w:r>
          </w:p>
          <w:p w14:paraId="4BA55F7D" w14:textId="77777777" w:rsidR="00560D0C" w:rsidRP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utworzenie Europejskeigo Ugrupowania Współpracy Terytorialnej Polsko-Niemiecki Geopark Łuk Mużakowa</w:t>
            </w:r>
            <w:r>
              <w:rPr>
                <w:rFonts w:asciiTheme="minorHAnsi" w:eastAsia="Lucida Sans Unicode" w:hAnsiTheme="minorHAnsi" w:cstheme="minorHAnsi"/>
                <w:sz w:val="18"/>
                <w:szCs w:val="18"/>
                <w:lang w:val="pl-PL"/>
              </w:rPr>
              <w:t>;</w:t>
            </w:r>
          </w:p>
          <w:p w14:paraId="373C71CD" w14:textId="315A0A40"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organizacje szkoleń online dla beneficjentów;</w:t>
            </w:r>
          </w:p>
          <w:p w14:paraId="464468C4" w14:textId="77777777" w:rsid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członkostwo w: Komitecie Monitorującym Program Interreg PL-SN 2014-2020 i Komitecie Monitorującym Program Interreg VA BB-PL;</w:t>
            </w:r>
          </w:p>
          <w:p w14:paraId="1C134D00" w14:textId="39577525" w:rsidR="00560D0C" w:rsidRP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eastAsia="Lucida Sans Unicode" w:hAnsiTheme="minorHAnsi" w:cstheme="minorHAnsi"/>
                <w:sz w:val="18"/>
                <w:szCs w:val="18"/>
              </w:rPr>
              <w:t>prace w grupach roboczych online - przygotowanie dokumentów programowych na kolejne perspektywy finansowe UE w zakresie Europejskiej Współpracy Terytorialnej</w:t>
            </w:r>
            <w:r>
              <w:rPr>
                <w:rFonts w:asciiTheme="minorHAnsi" w:eastAsia="Lucida Sans Unicode" w:hAnsiTheme="minorHAnsi" w:cstheme="minorHAnsi"/>
                <w:sz w:val="18"/>
                <w:szCs w:val="18"/>
                <w:lang w:val="pl-PL"/>
              </w:rPr>
              <w:t>;</w:t>
            </w:r>
          </w:p>
          <w:p w14:paraId="3F04867C" w14:textId="5E148529" w:rsidR="00560D0C" w:rsidRP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hAnsiTheme="minorHAnsi" w:cstheme="minorHAnsi"/>
                <w:sz w:val="18"/>
                <w:szCs w:val="18"/>
              </w:rPr>
              <w:lastRenderedPageBreak/>
              <w:t>organizacje szkoleń online dla beneficjentów;</w:t>
            </w:r>
          </w:p>
          <w:p w14:paraId="71B473AD" w14:textId="77777777" w:rsidR="00560D0C" w:rsidRP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hAnsiTheme="minorHAnsi" w:cstheme="minorHAnsi"/>
                <w:sz w:val="18"/>
                <w:szCs w:val="18"/>
              </w:rPr>
              <w:t>członkostwo w: Komitecie Monitorującym Program Interreg PL-SN 2014-2020 i Komitecie Monitorującym Program Interreg VA BB-PL;</w:t>
            </w:r>
          </w:p>
          <w:p w14:paraId="4D5D9D72" w14:textId="720FDB29" w:rsidR="00560D0C" w:rsidRPr="00560D0C" w:rsidRDefault="00560D0C" w:rsidP="005E077F">
            <w:pPr>
              <w:pStyle w:val="Akapitzlist"/>
              <w:widowControl w:val="0"/>
              <w:numPr>
                <w:ilvl w:val="0"/>
                <w:numId w:val="29"/>
              </w:numPr>
              <w:suppressLineNumbers/>
              <w:tabs>
                <w:tab w:val="left" w:pos="168"/>
              </w:tabs>
              <w:suppressAutoHyphens/>
              <w:ind w:left="0" w:firstLine="0"/>
              <w:jc w:val="both"/>
              <w:rPr>
                <w:rFonts w:asciiTheme="minorHAnsi" w:eastAsia="Lucida Sans Unicode" w:hAnsiTheme="minorHAnsi" w:cstheme="minorHAnsi"/>
                <w:sz w:val="18"/>
                <w:szCs w:val="18"/>
              </w:rPr>
            </w:pPr>
            <w:r w:rsidRPr="00560D0C">
              <w:rPr>
                <w:rFonts w:asciiTheme="minorHAnsi" w:hAnsiTheme="minorHAnsi" w:cstheme="minorHAnsi"/>
                <w:sz w:val="18"/>
                <w:szCs w:val="18"/>
              </w:rPr>
              <w:t>prace w grupach roboczych online - przygotowanie dokumentów programowych na kolejne perspektywy finansowe UE w zakresie Europejskiej Współpracy Terytorialnej</w:t>
            </w:r>
            <w:r>
              <w:rPr>
                <w:rFonts w:asciiTheme="minorHAnsi" w:hAnsiTheme="minorHAnsi" w:cstheme="minorHAnsi"/>
                <w:sz w:val="18"/>
                <w:szCs w:val="18"/>
                <w:lang w:val="pl-PL"/>
              </w:rPr>
              <w:t>.</w:t>
            </w:r>
          </w:p>
        </w:tc>
      </w:tr>
      <w:tr w:rsidR="006E08FA" w:rsidRPr="00680C80" w14:paraId="2591FFBB" w14:textId="77777777" w:rsidTr="00014439">
        <w:tc>
          <w:tcPr>
            <w:tcW w:w="2268" w:type="dxa"/>
          </w:tcPr>
          <w:p w14:paraId="65E4FB41" w14:textId="77777777" w:rsidR="006E08FA" w:rsidRPr="002A281E" w:rsidRDefault="006E08FA" w:rsidP="00014439">
            <w:pPr>
              <w:widowControl w:val="0"/>
              <w:suppressLineNumbers/>
              <w:suppressAutoHyphens/>
              <w:rPr>
                <w:rFonts w:asciiTheme="minorHAnsi" w:eastAsia="Lucida Sans Unicode" w:hAnsiTheme="minorHAnsi"/>
                <w:sz w:val="18"/>
                <w:szCs w:val="18"/>
                <w:lang w:val="x-none" w:eastAsia="x-none"/>
              </w:rPr>
            </w:pPr>
            <w:r w:rsidRPr="002A281E">
              <w:rPr>
                <w:rFonts w:asciiTheme="minorHAnsi" w:eastAsia="Lucida Sans Unicode" w:hAnsiTheme="minorHAnsi"/>
                <w:sz w:val="18"/>
                <w:szCs w:val="18"/>
                <w:lang w:val="x-none" w:eastAsia="x-none"/>
              </w:rPr>
              <w:lastRenderedPageBreak/>
              <w:t>Uzyskane efekty</w:t>
            </w:r>
            <w:r w:rsidRPr="002A281E">
              <w:rPr>
                <w:rFonts w:asciiTheme="minorHAnsi" w:eastAsia="Lucida Sans Unicode" w:hAnsiTheme="minorHAnsi"/>
                <w:sz w:val="18"/>
                <w:szCs w:val="18"/>
                <w:lang w:eastAsia="x-none"/>
              </w:rPr>
              <w:br/>
            </w:r>
            <w:r w:rsidRPr="002A281E">
              <w:rPr>
                <w:rFonts w:asciiTheme="minorHAnsi" w:eastAsia="Lucida Sans Unicode" w:hAnsiTheme="minorHAnsi"/>
                <w:sz w:val="18"/>
                <w:szCs w:val="18"/>
                <w:lang w:val="x-none" w:eastAsia="x-none"/>
              </w:rPr>
              <w:t>(</w:t>
            </w:r>
            <w:r w:rsidRPr="002A281E">
              <w:rPr>
                <w:rFonts w:asciiTheme="minorHAnsi" w:eastAsia="Lucida Sans Unicode" w:hAnsiTheme="minorHAnsi"/>
                <w:snapToGrid w:val="0"/>
                <w:sz w:val="18"/>
                <w:szCs w:val="18"/>
                <w:lang w:val="x-none" w:eastAsia="x-none"/>
              </w:rPr>
              <w:t>w ujęciu ilościowym</w:t>
            </w:r>
            <w:r w:rsidRPr="002A281E">
              <w:rPr>
                <w:rFonts w:asciiTheme="minorHAnsi" w:eastAsia="Lucida Sans Unicode" w:hAnsiTheme="minorHAnsi"/>
                <w:snapToGrid w:val="0"/>
                <w:sz w:val="18"/>
                <w:szCs w:val="18"/>
                <w:lang w:eastAsia="x-none"/>
              </w:rPr>
              <w:br/>
            </w:r>
            <w:r w:rsidRPr="002A281E">
              <w:rPr>
                <w:rFonts w:asciiTheme="minorHAnsi" w:eastAsia="Lucida Sans Unicode" w:hAnsiTheme="minorHAnsi"/>
                <w:snapToGrid w:val="0"/>
                <w:sz w:val="18"/>
                <w:szCs w:val="18"/>
                <w:lang w:val="x-none" w:eastAsia="x-none"/>
              </w:rPr>
              <w:t>i jakościowym</w:t>
            </w:r>
            <w:r w:rsidRPr="002A281E">
              <w:rPr>
                <w:rFonts w:asciiTheme="minorHAnsi" w:eastAsia="Lucida Sans Unicode" w:hAnsiTheme="minorHAnsi"/>
                <w:sz w:val="18"/>
                <w:szCs w:val="18"/>
                <w:lang w:val="x-none" w:eastAsia="x-none"/>
              </w:rPr>
              <w:t>)</w:t>
            </w:r>
          </w:p>
        </w:tc>
        <w:tc>
          <w:tcPr>
            <w:tcW w:w="7082" w:type="dxa"/>
          </w:tcPr>
          <w:p w14:paraId="1C87ECBE" w14:textId="77777777" w:rsidR="006E08FA" w:rsidRPr="00560D0C" w:rsidRDefault="006E08FA" w:rsidP="00014439">
            <w:pPr>
              <w:widowControl w:val="0"/>
              <w:suppressLineNumbers/>
              <w:suppressAutoHyphens/>
              <w:jc w:val="both"/>
              <w:rPr>
                <w:rFonts w:asciiTheme="minorHAnsi" w:eastAsia="Lucida Sans Unicode" w:hAnsiTheme="minorHAnsi"/>
                <w:sz w:val="18"/>
                <w:szCs w:val="18"/>
                <w:lang w:eastAsia="x-none"/>
              </w:rPr>
            </w:pPr>
            <w:r w:rsidRPr="00560D0C">
              <w:rPr>
                <w:rFonts w:asciiTheme="minorHAnsi" w:eastAsia="Lucida Sans Unicode" w:hAnsiTheme="minorHAnsi"/>
                <w:sz w:val="18"/>
                <w:szCs w:val="18"/>
                <w:lang w:eastAsia="x-none"/>
              </w:rPr>
              <w:t>Wzmocnienie współpracy transgranicznej i międzyregionalnej.</w:t>
            </w:r>
          </w:p>
        </w:tc>
      </w:tr>
      <w:tr w:rsidR="006E08FA" w:rsidRPr="00680C80" w14:paraId="2F93E509" w14:textId="77777777" w:rsidTr="00014439">
        <w:tc>
          <w:tcPr>
            <w:tcW w:w="2268" w:type="dxa"/>
          </w:tcPr>
          <w:p w14:paraId="6D0C6014" w14:textId="7C5289F4" w:rsidR="006E08FA" w:rsidRPr="00680C80" w:rsidRDefault="006E08FA" w:rsidP="002A281E">
            <w:pPr>
              <w:widowControl w:val="0"/>
              <w:suppressLineNumbers/>
              <w:suppressAutoHyphens/>
              <w:rPr>
                <w:rFonts w:asciiTheme="minorHAnsi" w:eastAsia="Lucida Sans Unicode" w:hAnsiTheme="minorHAnsi"/>
                <w:sz w:val="18"/>
                <w:szCs w:val="18"/>
                <w:highlight w:val="yellow"/>
                <w:lang w:val="x-none" w:eastAsia="x-none"/>
              </w:rPr>
            </w:pPr>
            <w:r w:rsidRPr="002A281E">
              <w:rPr>
                <w:rFonts w:asciiTheme="minorHAnsi" w:eastAsia="Lucida Sans Unicode" w:hAnsiTheme="minorHAnsi"/>
                <w:sz w:val="18"/>
                <w:szCs w:val="18"/>
                <w:lang w:val="x-none" w:eastAsia="x-none"/>
              </w:rPr>
              <w:t>Środki wydatkowane</w:t>
            </w:r>
            <w:r w:rsidRPr="002A281E">
              <w:rPr>
                <w:rFonts w:asciiTheme="minorHAnsi" w:eastAsia="Lucida Sans Unicode" w:hAnsiTheme="minorHAnsi"/>
                <w:sz w:val="18"/>
                <w:szCs w:val="18"/>
                <w:lang w:val="x-none" w:eastAsia="x-none"/>
              </w:rPr>
              <w:br/>
              <w:t>w 202</w:t>
            </w:r>
            <w:r w:rsidR="002A281E" w:rsidRPr="002A281E">
              <w:rPr>
                <w:rFonts w:asciiTheme="minorHAnsi" w:eastAsia="Lucida Sans Unicode" w:hAnsiTheme="minorHAnsi"/>
                <w:sz w:val="18"/>
                <w:szCs w:val="18"/>
                <w:lang w:eastAsia="x-none"/>
              </w:rPr>
              <w:t>1</w:t>
            </w:r>
            <w:r w:rsidRPr="002A281E">
              <w:rPr>
                <w:rFonts w:asciiTheme="minorHAnsi" w:eastAsia="Lucida Sans Unicode" w:hAnsiTheme="minorHAnsi"/>
                <w:sz w:val="18"/>
                <w:szCs w:val="18"/>
                <w:lang w:val="x-none" w:eastAsia="x-none"/>
              </w:rPr>
              <w:t xml:space="preserve"> r. (w tys. zł)</w:t>
            </w:r>
          </w:p>
        </w:tc>
        <w:tc>
          <w:tcPr>
            <w:tcW w:w="7082" w:type="dxa"/>
          </w:tcPr>
          <w:p w14:paraId="0ECED37C" w14:textId="77777777" w:rsidR="006E08FA" w:rsidRPr="00560D0C" w:rsidRDefault="006E08FA" w:rsidP="00014439">
            <w:pPr>
              <w:widowControl w:val="0"/>
              <w:suppressLineNumbers/>
              <w:suppressAutoHyphens/>
              <w:jc w:val="both"/>
              <w:rPr>
                <w:rFonts w:asciiTheme="minorHAnsi" w:eastAsia="Lucida Sans Unicode" w:hAnsiTheme="minorHAnsi"/>
                <w:sz w:val="18"/>
                <w:szCs w:val="18"/>
                <w:lang w:val="x-none" w:eastAsia="x-none"/>
              </w:rPr>
            </w:pPr>
            <w:r w:rsidRPr="00560D0C">
              <w:rPr>
                <w:rFonts w:asciiTheme="minorHAnsi" w:hAnsiTheme="minorHAnsi"/>
                <w:sz w:val="18"/>
                <w:szCs w:val="18"/>
              </w:rPr>
              <w:t>Program Interreg VA BB-Pl 2014-2020, Program Interreg PL-SN, środki budżetu województwa lubuskiego.</w:t>
            </w:r>
          </w:p>
        </w:tc>
      </w:tr>
    </w:tbl>
    <w:p w14:paraId="57C64B75" w14:textId="77777777" w:rsidR="006E08FA" w:rsidRPr="00680C80" w:rsidRDefault="006E08FA" w:rsidP="006E08FA">
      <w:pPr>
        <w:jc w:val="center"/>
        <w:rPr>
          <w:rFonts w:asciiTheme="minorHAnsi" w:hAnsiTheme="minorHAnsi"/>
          <w:b/>
          <w:sz w:val="18"/>
          <w:szCs w:val="18"/>
          <w:highlight w:val="yellow"/>
        </w:rPr>
      </w:pPr>
    </w:p>
    <w:p w14:paraId="6D49A264"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485E8528" w14:textId="77777777" w:rsidTr="00014439">
        <w:trPr>
          <w:trHeight w:val="258"/>
        </w:trPr>
        <w:tc>
          <w:tcPr>
            <w:tcW w:w="2268" w:type="dxa"/>
          </w:tcPr>
          <w:p w14:paraId="3CE7BCD5" w14:textId="77777777" w:rsidR="006E08FA" w:rsidRPr="00734169" w:rsidRDefault="006E08FA" w:rsidP="00014439">
            <w:pPr>
              <w:pStyle w:val="Nagwektabeli"/>
              <w:spacing w:after="0"/>
              <w:jc w:val="left"/>
              <w:rPr>
                <w:rFonts w:asciiTheme="minorHAnsi" w:hAnsiTheme="minorHAnsi"/>
                <w:b w:val="0"/>
                <w:bCs w:val="0"/>
                <w:i w:val="0"/>
                <w:iCs w:val="0"/>
                <w:sz w:val="18"/>
                <w:szCs w:val="18"/>
              </w:rPr>
            </w:pPr>
            <w:r w:rsidRPr="00734169">
              <w:rPr>
                <w:rFonts w:asciiTheme="minorHAnsi" w:hAnsiTheme="minorHAnsi"/>
                <w:b w:val="0"/>
                <w:bCs w:val="0"/>
                <w:i w:val="0"/>
                <w:iCs w:val="0"/>
                <w:sz w:val="18"/>
                <w:szCs w:val="18"/>
                <w:lang w:val="pl-PL" w:eastAsia="pl-PL"/>
              </w:rPr>
              <w:t>Priorytet 4</w:t>
            </w:r>
          </w:p>
        </w:tc>
        <w:tc>
          <w:tcPr>
            <w:tcW w:w="7082" w:type="dxa"/>
          </w:tcPr>
          <w:p w14:paraId="2143FD70" w14:textId="77777777" w:rsidR="006E08FA" w:rsidRPr="00734169" w:rsidRDefault="006E08FA" w:rsidP="00014439">
            <w:pPr>
              <w:pStyle w:val="Nagwektabeli"/>
              <w:spacing w:after="0"/>
              <w:jc w:val="both"/>
              <w:rPr>
                <w:rFonts w:asciiTheme="minorHAnsi" w:hAnsiTheme="minorHAnsi"/>
                <w:b w:val="0"/>
                <w:bCs w:val="0"/>
                <w:i w:val="0"/>
                <w:iCs w:val="0"/>
                <w:sz w:val="18"/>
                <w:szCs w:val="18"/>
                <w:lang w:val="pl-PL" w:eastAsia="pl-PL"/>
              </w:rPr>
            </w:pPr>
            <w:r w:rsidRPr="00734169">
              <w:rPr>
                <w:rFonts w:asciiTheme="minorHAnsi" w:hAnsiTheme="minorHAnsi"/>
                <w:b w:val="0"/>
                <w:i w:val="0"/>
                <w:sz w:val="18"/>
                <w:szCs w:val="18"/>
                <w:lang w:val="pl-PL" w:eastAsia="pl-PL"/>
              </w:rPr>
              <w:t>Wzmacnianie efektywności podejmowanych działań</w:t>
            </w:r>
          </w:p>
        </w:tc>
      </w:tr>
      <w:tr w:rsidR="006E08FA" w:rsidRPr="00680C80" w14:paraId="58F5CC00" w14:textId="77777777" w:rsidTr="00014439">
        <w:trPr>
          <w:trHeight w:val="186"/>
        </w:trPr>
        <w:tc>
          <w:tcPr>
            <w:tcW w:w="2268" w:type="dxa"/>
          </w:tcPr>
          <w:p w14:paraId="6D2736B4" w14:textId="77777777" w:rsidR="006E08FA" w:rsidRPr="00734169" w:rsidRDefault="006E08FA" w:rsidP="00014439">
            <w:pPr>
              <w:pStyle w:val="Zawartotabeli"/>
              <w:spacing w:after="0"/>
              <w:rPr>
                <w:rFonts w:asciiTheme="minorHAnsi" w:hAnsiTheme="minorHAnsi"/>
                <w:sz w:val="18"/>
                <w:szCs w:val="18"/>
              </w:rPr>
            </w:pPr>
            <w:r w:rsidRPr="00734169">
              <w:rPr>
                <w:rFonts w:asciiTheme="minorHAnsi" w:hAnsiTheme="minorHAnsi"/>
                <w:sz w:val="18"/>
                <w:szCs w:val="18"/>
                <w:lang w:val="pl-PL" w:eastAsia="pl-PL"/>
              </w:rPr>
              <w:t>Cel operacyjny 4.1.</w:t>
            </w:r>
          </w:p>
        </w:tc>
        <w:tc>
          <w:tcPr>
            <w:tcW w:w="7082" w:type="dxa"/>
          </w:tcPr>
          <w:p w14:paraId="146A9C2B" w14:textId="77777777" w:rsidR="006E08FA" w:rsidRPr="00734169" w:rsidRDefault="006E08FA" w:rsidP="00014439">
            <w:pPr>
              <w:pStyle w:val="Zawartotabeli"/>
              <w:spacing w:after="0"/>
              <w:jc w:val="both"/>
              <w:rPr>
                <w:rFonts w:asciiTheme="minorHAnsi" w:hAnsiTheme="minorHAnsi"/>
                <w:sz w:val="18"/>
                <w:szCs w:val="18"/>
                <w:lang w:val="pl-PL" w:eastAsia="pl-PL"/>
              </w:rPr>
            </w:pPr>
            <w:r w:rsidRPr="00734169">
              <w:rPr>
                <w:rFonts w:asciiTheme="minorHAnsi" w:hAnsiTheme="minorHAnsi"/>
                <w:bCs/>
                <w:sz w:val="18"/>
                <w:szCs w:val="18"/>
                <w:lang w:val="pl-PL" w:eastAsia="pl-PL"/>
              </w:rPr>
              <w:t>Rozwój partnerskiego podejścia do konstrukcji i podejmowania działań</w:t>
            </w:r>
          </w:p>
        </w:tc>
      </w:tr>
      <w:tr w:rsidR="006E08FA" w:rsidRPr="00680C80" w14:paraId="41AB8B4D" w14:textId="77777777" w:rsidTr="00014439">
        <w:trPr>
          <w:trHeight w:val="366"/>
        </w:trPr>
        <w:tc>
          <w:tcPr>
            <w:tcW w:w="2268" w:type="dxa"/>
          </w:tcPr>
          <w:p w14:paraId="68A0068C" w14:textId="77777777" w:rsidR="006E08FA" w:rsidRPr="0033156F" w:rsidRDefault="006E08FA" w:rsidP="00014439">
            <w:pPr>
              <w:pStyle w:val="Zawartotabeli"/>
              <w:spacing w:after="0"/>
              <w:rPr>
                <w:rFonts w:asciiTheme="minorHAnsi" w:hAnsiTheme="minorHAnsi"/>
                <w:sz w:val="18"/>
                <w:szCs w:val="18"/>
              </w:rPr>
            </w:pPr>
            <w:r w:rsidRPr="0033156F">
              <w:rPr>
                <w:rFonts w:asciiTheme="minorHAnsi" w:hAnsiTheme="minorHAnsi"/>
                <w:sz w:val="18"/>
                <w:szCs w:val="18"/>
                <w:lang w:val="pl-PL" w:eastAsia="pl-PL"/>
              </w:rPr>
              <w:t>Tytuł zadania 4.1.3.</w:t>
            </w:r>
          </w:p>
        </w:tc>
        <w:tc>
          <w:tcPr>
            <w:tcW w:w="7082" w:type="dxa"/>
          </w:tcPr>
          <w:p w14:paraId="5E280DF0" w14:textId="77777777" w:rsidR="006E08FA" w:rsidRPr="0033156F" w:rsidRDefault="006E08FA" w:rsidP="00014439">
            <w:pPr>
              <w:pStyle w:val="Zawartotabeli"/>
              <w:spacing w:after="0"/>
              <w:jc w:val="both"/>
              <w:rPr>
                <w:rFonts w:asciiTheme="minorHAnsi" w:hAnsiTheme="minorHAnsi"/>
                <w:sz w:val="18"/>
                <w:szCs w:val="18"/>
              </w:rPr>
            </w:pPr>
            <w:r w:rsidRPr="0033156F">
              <w:rPr>
                <w:rFonts w:asciiTheme="minorHAnsi" w:eastAsia="Times New Roman" w:hAnsiTheme="minorHAnsi"/>
                <w:sz w:val="18"/>
                <w:szCs w:val="18"/>
                <w:lang w:eastAsia="pl-PL"/>
              </w:rPr>
              <w:t>Poprawa warunków rozwoju podmiotów ES oraz wzmacnianie potencjału instytucji otoczenia sektora w województwie lubuskim</w:t>
            </w:r>
          </w:p>
        </w:tc>
      </w:tr>
      <w:tr w:rsidR="006E08FA" w:rsidRPr="00680C80" w14:paraId="422B10C3" w14:textId="77777777" w:rsidTr="00014439">
        <w:trPr>
          <w:trHeight w:val="366"/>
        </w:trPr>
        <w:tc>
          <w:tcPr>
            <w:tcW w:w="2268" w:type="dxa"/>
          </w:tcPr>
          <w:p w14:paraId="6D0BDE04" w14:textId="77777777" w:rsidR="006E08FA" w:rsidRPr="0033156F" w:rsidRDefault="006E08FA" w:rsidP="00014439">
            <w:pPr>
              <w:pStyle w:val="Zawartotabeli"/>
              <w:spacing w:after="0"/>
              <w:rPr>
                <w:rFonts w:asciiTheme="minorHAnsi" w:hAnsiTheme="minorHAnsi"/>
                <w:sz w:val="18"/>
                <w:szCs w:val="18"/>
                <w:lang w:val="pl-PL" w:eastAsia="pl-PL"/>
              </w:rPr>
            </w:pPr>
            <w:r w:rsidRPr="0033156F">
              <w:rPr>
                <w:rFonts w:asciiTheme="minorHAnsi" w:hAnsiTheme="minorHAnsi"/>
                <w:sz w:val="18"/>
                <w:szCs w:val="18"/>
              </w:rPr>
              <w:t>Opis realizacji zadania (</w:t>
            </w:r>
            <w:r w:rsidRPr="0033156F">
              <w:rPr>
                <w:rFonts w:asciiTheme="minorHAnsi" w:hAnsiTheme="minorHAnsi"/>
                <w:snapToGrid w:val="0"/>
                <w:sz w:val="18"/>
                <w:szCs w:val="18"/>
              </w:rPr>
              <w:t>charakterystyka realizowanego zadania: cel, wykonawcy, podjęte</w:t>
            </w:r>
            <w:r w:rsidRPr="0033156F">
              <w:rPr>
                <w:rFonts w:asciiTheme="minorHAnsi" w:hAnsiTheme="minorHAnsi"/>
                <w:snapToGrid w:val="0"/>
                <w:sz w:val="18"/>
                <w:szCs w:val="18"/>
              </w:rPr>
              <w:br/>
              <w:t>i zrealizowane działania)</w:t>
            </w:r>
          </w:p>
        </w:tc>
        <w:tc>
          <w:tcPr>
            <w:tcW w:w="7082" w:type="dxa"/>
          </w:tcPr>
          <w:p w14:paraId="7B511F82" w14:textId="2C1292D8" w:rsidR="006E08FA" w:rsidRPr="0033156F" w:rsidRDefault="006E08FA" w:rsidP="00014439">
            <w:pPr>
              <w:pStyle w:val="Zawartotabeli"/>
              <w:spacing w:after="0"/>
              <w:jc w:val="both"/>
              <w:rPr>
                <w:rFonts w:asciiTheme="minorHAnsi" w:hAnsiTheme="minorHAnsi"/>
                <w:sz w:val="18"/>
                <w:szCs w:val="18"/>
                <w:lang w:val="pl-PL" w:eastAsia="pl-PL"/>
              </w:rPr>
            </w:pPr>
            <w:r w:rsidRPr="0033156F">
              <w:rPr>
                <w:rFonts w:asciiTheme="minorHAnsi" w:hAnsiTheme="minorHAnsi"/>
                <w:sz w:val="18"/>
                <w:szCs w:val="18"/>
                <w:lang w:val="pl-PL" w:eastAsia="pl-PL"/>
              </w:rPr>
              <w:t>Regionalny Ośrodek Polityki Społecznej w Zielonej Górze od stycznia 2019 r. realiz</w:t>
            </w:r>
            <w:r w:rsidR="00B35E21">
              <w:rPr>
                <w:rFonts w:asciiTheme="minorHAnsi" w:hAnsiTheme="minorHAnsi"/>
                <w:sz w:val="18"/>
                <w:szCs w:val="18"/>
                <w:lang w:val="pl-PL" w:eastAsia="pl-PL"/>
              </w:rPr>
              <w:t>u</w:t>
            </w:r>
            <w:r w:rsidR="0033156F">
              <w:rPr>
                <w:rFonts w:asciiTheme="minorHAnsi" w:hAnsiTheme="minorHAnsi"/>
                <w:sz w:val="18"/>
                <w:szCs w:val="18"/>
                <w:lang w:val="pl-PL" w:eastAsia="pl-PL"/>
              </w:rPr>
              <w:t>j</w:t>
            </w:r>
            <w:r w:rsidR="00B35E21">
              <w:rPr>
                <w:rFonts w:asciiTheme="minorHAnsi" w:hAnsiTheme="minorHAnsi"/>
                <w:sz w:val="18"/>
                <w:szCs w:val="18"/>
                <w:lang w:val="pl-PL" w:eastAsia="pl-PL"/>
              </w:rPr>
              <w:t>e</w:t>
            </w:r>
            <w:r w:rsidRPr="0033156F">
              <w:rPr>
                <w:rFonts w:asciiTheme="minorHAnsi" w:hAnsiTheme="minorHAnsi"/>
                <w:sz w:val="18"/>
                <w:szCs w:val="18"/>
                <w:lang w:val="pl-PL" w:eastAsia="pl-PL"/>
              </w:rPr>
              <w:t xml:space="preserve">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w:t>
            </w:r>
          </w:p>
          <w:p w14:paraId="7232B955" w14:textId="77777777" w:rsidR="006E08FA" w:rsidRPr="00B35E21" w:rsidRDefault="006E08FA" w:rsidP="00014439">
            <w:pPr>
              <w:pStyle w:val="Zawartotabeli"/>
              <w:spacing w:after="0"/>
              <w:jc w:val="both"/>
              <w:rPr>
                <w:rFonts w:asciiTheme="minorHAnsi" w:hAnsiTheme="minorHAnsi"/>
                <w:sz w:val="18"/>
                <w:szCs w:val="18"/>
                <w:lang w:val="pl-PL" w:eastAsia="pl-PL"/>
              </w:rPr>
            </w:pPr>
            <w:r w:rsidRPr="00B35E21">
              <w:rPr>
                <w:rFonts w:asciiTheme="minorHAnsi" w:hAnsiTheme="minorHAnsi"/>
                <w:sz w:val="18"/>
                <w:szCs w:val="18"/>
                <w:lang w:val="pl-PL" w:eastAsia="pl-PL"/>
              </w:rPr>
              <w:t>Działania projektowe obejmują:</w:t>
            </w:r>
          </w:p>
          <w:p w14:paraId="1EFCDC81" w14:textId="2EE34320" w:rsidR="006E08FA" w:rsidRPr="00B35E21" w:rsidRDefault="0057446B" w:rsidP="0057446B">
            <w:pPr>
              <w:tabs>
                <w:tab w:val="left" w:pos="172"/>
              </w:tabs>
              <w:rPr>
                <w:rFonts w:asciiTheme="minorHAnsi" w:hAnsiTheme="minorHAnsi" w:cstheme="minorHAnsi"/>
                <w:sz w:val="18"/>
                <w:szCs w:val="18"/>
              </w:rPr>
            </w:pPr>
            <w:r w:rsidRPr="00B35E21">
              <w:rPr>
                <w:rFonts w:asciiTheme="minorHAnsi" w:hAnsiTheme="minorHAnsi" w:cstheme="minorHAnsi"/>
                <w:sz w:val="18"/>
                <w:szCs w:val="18"/>
              </w:rPr>
              <w:t xml:space="preserve">- </w:t>
            </w:r>
            <w:r w:rsidR="006E08FA" w:rsidRPr="00B35E21">
              <w:rPr>
                <w:rFonts w:asciiTheme="minorHAnsi" w:hAnsiTheme="minorHAnsi" w:cstheme="minorHAnsi"/>
                <w:sz w:val="18"/>
                <w:szCs w:val="18"/>
              </w:rPr>
              <w:t>tworzenie i wzmacnianie sieci współpracy w zakresie rozwoju ekonomii społecznej;</w:t>
            </w:r>
          </w:p>
          <w:p w14:paraId="65A4069F" w14:textId="03634631" w:rsidR="006E08FA" w:rsidRPr="00B35E21" w:rsidRDefault="0057446B" w:rsidP="0057446B">
            <w:pPr>
              <w:tabs>
                <w:tab w:val="left" w:pos="172"/>
              </w:tabs>
              <w:rPr>
                <w:rFonts w:asciiTheme="minorHAnsi" w:hAnsiTheme="minorHAnsi" w:cstheme="minorHAnsi"/>
                <w:sz w:val="18"/>
                <w:szCs w:val="18"/>
              </w:rPr>
            </w:pPr>
            <w:r w:rsidRPr="00B35E21">
              <w:rPr>
                <w:rFonts w:asciiTheme="minorHAnsi" w:hAnsiTheme="minorHAnsi" w:cstheme="minorHAnsi"/>
                <w:sz w:val="18"/>
                <w:szCs w:val="18"/>
              </w:rPr>
              <w:t xml:space="preserve">- </w:t>
            </w:r>
            <w:r w:rsidR="006E08FA" w:rsidRPr="00B35E21">
              <w:rPr>
                <w:rFonts w:asciiTheme="minorHAnsi" w:hAnsiTheme="minorHAnsi" w:cstheme="minorHAnsi"/>
                <w:sz w:val="18"/>
                <w:szCs w:val="18"/>
              </w:rPr>
              <w:t>widoczność podmiotów ekonomii społecznej;</w:t>
            </w:r>
          </w:p>
          <w:p w14:paraId="6AFCB12E" w14:textId="1B896202" w:rsidR="0057446B" w:rsidRPr="00B35E21" w:rsidRDefault="0057446B" w:rsidP="0057446B">
            <w:pPr>
              <w:tabs>
                <w:tab w:val="left" w:pos="172"/>
              </w:tabs>
              <w:rPr>
                <w:sz w:val="24"/>
                <w:szCs w:val="24"/>
              </w:rPr>
            </w:pPr>
            <w:r w:rsidRPr="00B35E21">
              <w:rPr>
                <w:rFonts w:asciiTheme="minorHAnsi" w:hAnsiTheme="minorHAnsi" w:cstheme="minorHAnsi"/>
                <w:sz w:val="18"/>
                <w:szCs w:val="18"/>
              </w:rPr>
              <w:t xml:space="preserve">- </w:t>
            </w:r>
            <w:r w:rsidR="006E08FA" w:rsidRPr="00B35E21">
              <w:rPr>
                <w:rFonts w:asciiTheme="minorHAnsi" w:hAnsiTheme="minorHAnsi" w:cstheme="minorHAnsi"/>
                <w:sz w:val="18"/>
                <w:szCs w:val="18"/>
              </w:rPr>
              <w:t>wzmocnienie działań reintegracyjnych</w:t>
            </w:r>
            <w:r w:rsidRPr="00B35E21">
              <w:rPr>
                <w:rFonts w:asciiTheme="minorHAnsi" w:hAnsiTheme="minorHAnsi" w:cstheme="minorHAnsi"/>
                <w:sz w:val="18"/>
                <w:szCs w:val="18"/>
              </w:rPr>
              <w:t>;</w:t>
            </w:r>
          </w:p>
          <w:p w14:paraId="49F98D81" w14:textId="0B544C15" w:rsidR="006E08FA" w:rsidRPr="00B35E21" w:rsidRDefault="0057446B" w:rsidP="0057446B">
            <w:pPr>
              <w:tabs>
                <w:tab w:val="left" w:pos="172"/>
              </w:tabs>
            </w:pPr>
            <w:r w:rsidRPr="00B35E21">
              <w:rPr>
                <w:rFonts w:asciiTheme="minorHAnsi" w:hAnsiTheme="minorHAnsi" w:cstheme="minorHAnsi"/>
                <w:sz w:val="18"/>
                <w:szCs w:val="18"/>
              </w:rPr>
              <w:t xml:space="preserve">- </w:t>
            </w:r>
            <w:r w:rsidR="006E08FA" w:rsidRPr="00B35E21">
              <w:rPr>
                <w:rFonts w:asciiTheme="minorHAnsi" w:hAnsiTheme="minorHAnsi" w:cstheme="minorHAnsi"/>
                <w:sz w:val="18"/>
                <w:szCs w:val="18"/>
              </w:rPr>
              <w:t>programowanie ekonomii społecznej.</w:t>
            </w:r>
          </w:p>
          <w:p w14:paraId="05B66AC7" w14:textId="77777777" w:rsidR="006E08FA" w:rsidRPr="00680C80" w:rsidRDefault="006E08FA" w:rsidP="00014439">
            <w:pPr>
              <w:pStyle w:val="Akapitzlist"/>
              <w:tabs>
                <w:tab w:val="left" w:pos="172"/>
              </w:tabs>
              <w:ind w:left="0"/>
              <w:jc w:val="both"/>
              <w:rPr>
                <w:highlight w:val="yellow"/>
                <w:lang w:val="pl-PL" w:eastAsia="pl-PL"/>
              </w:rPr>
            </w:pPr>
            <w:r w:rsidRPr="00B35E21">
              <w:rPr>
                <w:rFonts w:asciiTheme="minorHAnsi" w:hAnsiTheme="minorHAnsi" w:cstheme="minorHAnsi"/>
                <w:sz w:val="18"/>
                <w:szCs w:val="18"/>
              </w:rPr>
              <w:t>Projekt ma być realizowany do 28.02.2022 r</w:t>
            </w:r>
            <w:r w:rsidRPr="00B35E21">
              <w:rPr>
                <w:rFonts w:asciiTheme="minorHAnsi" w:hAnsiTheme="minorHAnsi" w:cstheme="minorHAnsi"/>
                <w:sz w:val="18"/>
                <w:szCs w:val="18"/>
                <w:lang w:val="pl-PL"/>
              </w:rPr>
              <w:t>oku</w:t>
            </w:r>
            <w:r w:rsidRPr="00B35E21">
              <w:rPr>
                <w:rFonts w:asciiTheme="minorHAnsi" w:hAnsiTheme="minorHAnsi" w:cstheme="minorHAnsi"/>
                <w:sz w:val="18"/>
                <w:szCs w:val="18"/>
              </w:rPr>
              <w:t>.</w:t>
            </w:r>
            <w:r w:rsidRPr="00B35E21">
              <w:rPr>
                <w:rFonts w:asciiTheme="minorHAnsi" w:hAnsiTheme="minorHAnsi" w:cstheme="minorHAnsi"/>
                <w:sz w:val="18"/>
                <w:szCs w:val="18"/>
                <w:lang w:val="pl-PL"/>
              </w:rPr>
              <w:t xml:space="preserve"> W wyniku podjętych ww. działań do końca 2022 r. 70% gmin, zaangażuje się w proces rozwoju ekonomii społecznej poprzez uwzględnienie jej w dokumentach programowych.</w:t>
            </w:r>
          </w:p>
        </w:tc>
      </w:tr>
      <w:tr w:rsidR="006E08FA" w:rsidRPr="00680C80" w14:paraId="6A9FF539" w14:textId="77777777" w:rsidTr="00014439">
        <w:tc>
          <w:tcPr>
            <w:tcW w:w="2268" w:type="dxa"/>
          </w:tcPr>
          <w:p w14:paraId="092ED2B9" w14:textId="77777777" w:rsidR="006E08FA" w:rsidRPr="0033156F" w:rsidRDefault="006E08FA" w:rsidP="00014439">
            <w:pPr>
              <w:pStyle w:val="Zawartotabeli"/>
              <w:spacing w:after="0"/>
              <w:rPr>
                <w:rFonts w:asciiTheme="minorHAnsi" w:hAnsiTheme="minorHAnsi"/>
                <w:sz w:val="18"/>
                <w:szCs w:val="18"/>
              </w:rPr>
            </w:pPr>
            <w:r w:rsidRPr="0033156F">
              <w:rPr>
                <w:rFonts w:asciiTheme="minorHAnsi" w:hAnsiTheme="minorHAnsi"/>
                <w:sz w:val="18"/>
                <w:szCs w:val="18"/>
              </w:rPr>
              <w:t>Uzyskane efekty</w:t>
            </w:r>
            <w:r w:rsidRPr="0033156F">
              <w:rPr>
                <w:rFonts w:asciiTheme="minorHAnsi" w:hAnsiTheme="minorHAnsi"/>
                <w:sz w:val="18"/>
                <w:szCs w:val="18"/>
                <w:lang w:val="pl-PL"/>
              </w:rPr>
              <w:br/>
            </w:r>
            <w:r w:rsidRPr="0033156F">
              <w:rPr>
                <w:rFonts w:asciiTheme="minorHAnsi" w:hAnsiTheme="minorHAnsi"/>
                <w:sz w:val="18"/>
                <w:szCs w:val="18"/>
              </w:rPr>
              <w:t>(</w:t>
            </w:r>
            <w:r w:rsidRPr="0033156F">
              <w:rPr>
                <w:rFonts w:asciiTheme="minorHAnsi" w:hAnsiTheme="minorHAnsi"/>
                <w:snapToGrid w:val="0"/>
                <w:sz w:val="18"/>
                <w:szCs w:val="18"/>
              </w:rPr>
              <w:t>w ujęciu ilościowym</w:t>
            </w:r>
            <w:r w:rsidRPr="0033156F">
              <w:rPr>
                <w:rFonts w:asciiTheme="minorHAnsi" w:hAnsiTheme="minorHAnsi"/>
                <w:snapToGrid w:val="0"/>
                <w:sz w:val="18"/>
                <w:szCs w:val="18"/>
                <w:lang w:val="pl-PL"/>
              </w:rPr>
              <w:br/>
            </w:r>
            <w:r w:rsidRPr="0033156F">
              <w:rPr>
                <w:rFonts w:asciiTheme="minorHAnsi" w:hAnsiTheme="minorHAnsi"/>
                <w:snapToGrid w:val="0"/>
                <w:sz w:val="18"/>
                <w:szCs w:val="18"/>
              </w:rPr>
              <w:t>i jakościowym</w:t>
            </w:r>
            <w:r w:rsidRPr="0033156F">
              <w:rPr>
                <w:rFonts w:asciiTheme="minorHAnsi" w:hAnsiTheme="minorHAnsi"/>
                <w:sz w:val="18"/>
                <w:szCs w:val="18"/>
              </w:rPr>
              <w:t>)</w:t>
            </w:r>
          </w:p>
        </w:tc>
        <w:tc>
          <w:tcPr>
            <w:tcW w:w="7082" w:type="dxa"/>
          </w:tcPr>
          <w:p w14:paraId="6456BA6D" w14:textId="77777777" w:rsidR="006E08FA" w:rsidRPr="00B35E21" w:rsidRDefault="006E08FA" w:rsidP="00014439">
            <w:pPr>
              <w:pStyle w:val="Zawartotabeli"/>
              <w:spacing w:after="0"/>
              <w:jc w:val="both"/>
              <w:rPr>
                <w:rFonts w:asciiTheme="minorHAnsi" w:hAnsiTheme="minorHAnsi"/>
                <w:sz w:val="18"/>
                <w:szCs w:val="18"/>
                <w:lang w:val="pl-PL"/>
              </w:rPr>
            </w:pPr>
            <w:r w:rsidRPr="00B35E21">
              <w:rPr>
                <w:rFonts w:asciiTheme="minorHAnsi" w:hAnsiTheme="minorHAnsi"/>
                <w:sz w:val="18"/>
                <w:szCs w:val="18"/>
                <w:lang w:val="pl-PL"/>
              </w:rPr>
              <w:t>Ujęcie ilościowe:</w:t>
            </w:r>
          </w:p>
          <w:p w14:paraId="7EC89797" w14:textId="77777777" w:rsidR="00B35E21" w:rsidRDefault="006E08FA"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1 raport dotyczący koordynacji sektora ekonomii społecznej;</w:t>
            </w:r>
          </w:p>
          <w:p w14:paraId="04AA59BA"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Pr>
                <w:rFonts w:asciiTheme="minorHAnsi" w:hAnsiTheme="minorHAnsi"/>
                <w:sz w:val="18"/>
                <w:szCs w:val="18"/>
                <w:lang w:val="pl-PL"/>
              </w:rPr>
              <w:t>1</w:t>
            </w:r>
            <w:r w:rsidRPr="00B35E21">
              <w:rPr>
                <w:rFonts w:asciiTheme="minorHAnsi" w:hAnsiTheme="minorHAnsi"/>
                <w:sz w:val="18"/>
                <w:szCs w:val="18"/>
                <w:lang w:val="pl-PL"/>
              </w:rPr>
              <w:t xml:space="preserve"> publikacj</w:t>
            </w:r>
            <w:r>
              <w:rPr>
                <w:rFonts w:asciiTheme="minorHAnsi" w:hAnsiTheme="minorHAnsi"/>
                <w:sz w:val="18"/>
                <w:szCs w:val="18"/>
                <w:lang w:val="pl-PL"/>
              </w:rPr>
              <w:t>a</w:t>
            </w:r>
            <w:r w:rsidRPr="00B35E21">
              <w:rPr>
                <w:rFonts w:asciiTheme="minorHAnsi" w:hAnsiTheme="minorHAnsi"/>
                <w:sz w:val="18"/>
                <w:szCs w:val="18"/>
                <w:lang w:val="pl-PL"/>
              </w:rPr>
              <w:t xml:space="preserve"> z zamówień społecznych</w:t>
            </w:r>
            <w:r>
              <w:rPr>
                <w:rFonts w:asciiTheme="minorHAnsi" w:hAnsiTheme="minorHAnsi"/>
                <w:sz w:val="18"/>
                <w:szCs w:val="18"/>
                <w:lang w:val="pl-PL"/>
              </w:rPr>
              <w:t>;</w:t>
            </w:r>
          </w:p>
          <w:p w14:paraId="1EB43F05"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1 publikacja - Lubuski Program Rozwoju Ekonomii Społecznych na lata 2021-2023 r.;</w:t>
            </w:r>
          </w:p>
          <w:p w14:paraId="290B98B2"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4</w:t>
            </w:r>
            <w:r>
              <w:rPr>
                <w:rFonts w:asciiTheme="minorHAnsi" w:hAnsiTheme="minorHAnsi"/>
                <w:sz w:val="18"/>
                <w:szCs w:val="18"/>
                <w:lang w:val="pl-PL"/>
              </w:rPr>
              <w:t xml:space="preserve"> spotkania</w:t>
            </w:r>
            <w:r w:rsidRPr="00B35E21">
              <w:rPr>
                <w:rFonts w:asciiTheme="minorHAnsi" w:hAnsiTheme="minorHAnsi"/>
                <w:sz w:val="18"/>
                <w:szCs w:val="18"/>
                <w:lang w:val="pl-PL"/>
              </w:rPr>
              <w:t xml:space="preserve"> w ramach Regional</w:t>
            </w:r>
            <w:r>
              <w:rPr>
                <w:rFonts w:asciiTheme="minorHAnsi" w:hAnsiTheme="minorHAnsi"/>
                <w:sz w:val="18"/>
                <w:szCs w:val="18"/>
                <w:lang w:val="pl-PL"/>
              </w:rPr>
              <w:t>nej</w:t>
            </w:r>
            <w:r w:rsidRPr="00B35E21">
              <w:rPr>
                <w:rFonts w:asciiTheme="minorHAnsi" w:hAnsiTheme="minorHAnsi"/>
                <w:sz w:val="18"/>
                <w:szCs w:val="18"/>
                <w:lang w:val="pl-PL"/>
              </w:rPr>
              <w:t xml:space="preserve"> kampanii promujących zagadnienia ekonomii społecznej</w:t>
            </w:r>
            <w:r>
              <w:rPr>
                <w:rFonts w:asciiTheme="minorHAnsi" w:hAnsiTheme="minorHAnsi"/>
                <w:sz w:val="18"/>
                <w:szCs w:val="18"/>
                <w:lang w:val="pl-PL"/>
              </w:rPr>
              <w:t>;</w:t>
            </w:r>
          </w:p>
          <w:p w14:paraId="407871E8"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35 osób, które wzięły udział w wizytach studyjnych, związanych z kluczowymi sferami rozwoju;</w:t>
            </w:r>
          </w:p>
          <w:p w14:paraId="1E22CA19"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20 osób, które wzięły udział w spotkaniu sieciującym Akademii Liderów Lokalnych ;</w:t>
            </w:r>
          </w:p>
          <w:p w14:paraId="4E26AA83"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3 spotkania dotyczące ścieżek reintegracji;</w:t>
            </w:r>
          </w:p>
          <w:p w14:paraId="28B98535"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2 spotkani</w:t>
            </w:r>
            <w:r>
              <w:rPr>
                <w:rFonts w:asciiTheme="minorHAnsi" w:hAnsiTheme="minorHAnsi"/>
                <w:sz w:val="18"/>
                <w:szCs w:val="18"/>
                <w:lang w:val="pl-PL"/>
              </w:rPr>
              <w:t>a</w:t>
            </w:r>
            <w:r w:rsidRPr="00B35E21">
              <w:rPr>
                <w:rFonts w:asciiTheme="minorHAnsi" w:hAnsiTheme="minorHAnsi"/>
                <w:sz w:val="18"/>
                <w:szCs w:val="18"/>
                <w:lang w:val="pl-PL"/>
              </w:rPr>
              <w:t xml:space="preserve"> w ramach organizacji grupy roboczej ds. współpracy z PES-ami w zakresie reintegracji społeczno-zawodowej;</w:t>
            </w:r>
          </w:p>
          <w:p w14:paraId="7683EA4C" w14:textId="3184AD23"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2 spotka</w:t>
            </w:r>
            <w:r w:rsidR="00365828">
              <w:rPr>
                <w:rFonts w:asciiTheme="minorHAnsi" w:hAnsiTheme="minorHAnsi"/>
                <w:sz w:val="18"/>
                <w:szCs w:val="18"/>
                <w:lang w:val="pl-PL"/>
              </w:rPr>
              <w:t>nia</w:t>
            </w:r>
            <w:r w:rsidRPr="00B35E21">
              <w:rPr>
                <w:rFonts w:asciiTheme="minorHAnsi" w:hAnsiTheme="minorHAnsi"/>
                <w:sz w:val="18"/>
                <w:szCs w:val="18"/>
                <w:lang w:val="pl-PL"/>
              </w:rPr>
              <w:t xml:space="preserve"> w ramach organizacji dzi</w:t>
            </w:r>
            <w:r>
              <w:rPr>
                <w:rFonts w:asciiTheme="minorHAnsi" w:hAnsiTheme="minorHAnsi"/>
                <w:sz w:val="18"/>
                <w:szCs w:val="18"/>
                <w:lang w:val="pl-PL"/>
              </w:rPr>
              <w:t>ałań sieci PES reintegracyjnych;</w:t>
            </w:r>
          </w:p>
          <w:p w14:paraId="0703EA13"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7 spotkań informacyjnych na temat tworzenia lokalnych dokumentów strategicznych oraz stosowania zamówień społecznie odpowiedzialnych</w:t>
            </w:r>
            <w:r>
              <w:rPr>
                <w:rFonts w:asciiTheme="minorHAnsi" w:hAnsiTheme="minorHAnsi"/>
                <w:sz w:val="18"/>
                <w:szCs w:val="18"/>
                <w:lang w:val="pl-PL"/>
              </w:rPr>
              <w:t>;</w:t>
            </w:r>
          </w:p>
          <w:p w14:paraId="201A7877"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3 spotkania zespołu roboczego ds. współpracy z JST i biznesem;</w:t>
            </w:r>
          </w:p>
          <w:p w14:paraId="39B74085" w14:textId="453A9265"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1 spotkanie zespołu roboczego ds. współpracy z mediami</w:t>
            </w:r>
            <w:r>
              <w:rPr>
                <w:rFonts w:asciiTheme="minorHAnsi" w:hAnsiTheme="minorHAnsi"/>
                <w:sz w:val="18"/>
                <w:szCs w:val="18"/>
                <w:lang w:val="pl-PL"/>
              </w:rPr>
              <w:t>;</w:t>
            </w:r>
          </w:p>
          <w:p w14:paraId="0F4D0D16" w14:textId="77777777" w:rsidR="00B35E21"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10 godzin doradztwa specjalistycznego dla podmiotów reintegracyjnych;</w:t>
            </w:r>
          </w:p>
          <w:p w14:paraId="55FBF779" w14:textId="77777777" w:rsidR="00B35E21" w:rsidRPr="00DA1589"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B35E21">
              <w:rPr>
                <w:rFonts w:asciiTheme="minorHAnsi" w:hAnsiTheme="minorHAnsi"/>
                <w:sz w:val="18"/>
                <w:szCs w:val="18"/>
                <w:lang w:val="pl-PL"/>
              </w:rPr>
              <w:t xml:space="preserve">72 godzin doradztwa specjalistycznego w zakresie tworzenia lokalnych dokumentów strategicznych oraz stosowania </w:t>
            </w:r>
            <w:r w:rsidRPr="00DA1589">
              <w:rPr>
                <w:rFonts w:asciiTheme="minorHAnsi" w:hAnsiTheme="minorHAnsi"/>
                <w:sz w:val="18"/>
                <w:szCs w:val="18"/>
                <w:lang w:val="pl-PL"/>
              </w:rPr>
              <w:t>zamówień społecznie odpowiedzialnych;</w:t>
            </w:r>
          </w:p>
          <w:p w14:paraId="2C8A8972" w14:textId="7A99DA1F" w:rsidR="006E08FA" w:rsidRPr="00DA1589" w:rsidRDefault="00B35E21" w:rsidP="005E077F">
            <w:pPr>
              <w:pStyle w:val="Zawartotabeli"/>
              <w:numPr>
                <w:ilvl w:val="0"/>
                <w:numId w:val="50"/>
              </w:numPr>
              <w:tabs>
                <w:tab w:val="left" w:pos="175"/>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prowadzenie strony www. projektu oraz strony Face</w:t>
            </w:r>
            <w:r w:rsidR="00DA1589" w:rsidRPr="00DA1589">
              <w:rPr>
                <w:rFonts w:asciiTheme="minorHAnsi" w:hAnsiTheme="minorHAnsi"/>
                <w:sz w:val="18"/>
                <w:szCs w:val="18"/>
                <w:lang w:val="pl-PL"/>
              </w:rPr>
              <w:t>book</w:t>
            </w:r>
            <w:r w:rsidR="006E08FA" w:rsidRPr="00DA1589">
              <w:rPr>
                <w:rFonts w:asciiTheme="minorHAnsi" w:hAnsiTheme="minorHAnsi"/>
                <w:sz w:val="18"/>
                <w:szCs w:val="18"/>
                <w:lang w:val="pl-PL"/>
              </w:rPr>
              <w:t>.</w:t>
            </w:r>
          </w:p>
          <w:p w14:paraId="59C7A9C3" w14:textId="77777777" w:rsidR="006E08FA" w:rsidRPr="00680C80" w:rsidRDefault="006E08FA" w:rsidP="00014439">
            <w:pPr>
              <w:pStyle w:val="Zawartotabeli"/>
              <w:tabs>
                <w:tab w:val="left" w:pos="175"/>
              </w:tabs>
              <w:spacing w:after="0"/>
              <w:jc w:val="both"/>
              <w:rPr>
                <w:rFonts w:asciiTheme="minorHAnsi" w:hAnsiTheme="minorHAnsi"/>
                <w:sz w:val="18"/>
                <w:szCs w:val="18"/>
                <w:highlight w:val="yellow"/>
                <w:lang w:val="pl-PL"/>
              </w:rPr>
            </w:pPr>
          </w:p>
          <w:p w14:paraId="5BC88564" w14:textId="77777777" w:rsidR="006E08FA" w:rsidRPr="00DA1589" w:rsidRDefault="006E08FA" w:rsidP="00014439">
            <w:pPr>
              <w:pStyle w:val="Zawartotabeli"/>
              <w:tabs>
                <w:tab w:val="left" w:pos="175"/>
              </w:tabs>
              <w:spacing w:after="0"/>
              <w:jc w:val="both"/>
              <w:rPr>
                <w:rFonts w:asciiTheme="minorHAnsi" w:hAnsiTheme="minorHAnsi"/>
                <w:sz w:val="18"/>
                <w:szCs w:val="18"/>
                <w:lang w:val="pl-PL"/>
              </w:rPr>
            </w:pPr>
            <w:r w:rsidRPr="00DA1589">
              <w:rPr>
                <w:rFonts w:asciiTheme="minorHAnsi" w:hAnsiTheme="minorHAnsi"/>
                <w:sz w:val="18"/>
                <w:szCs w:val="18"/>
                <w:lang w:val="pl-PL"/>
              </w:rPr>
              <w:t>Ujęcie jakościowe:</w:t>
            </w:r>
          </w:p>
          <w:p w14:paraId="36B22838" w14:textId="15046504" w:rsidR="006E08FA" w:rsidRPr="00DA1589" w:rsidRDefault="006E08FA"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 xml:space="preserve">wzmocnienie roli ekonomii </w:t>
            </w:r>
            <w:r w:rsidR="0057446B" w:rsidRPr="00DA1589">
              <w:rPr>
                <w:rFonts w:asciiTheme="minorHAnsi" w:hAnsiTheme="minorHAnsi"/>
                <w:sz w:val="18"/>
                <w:szCs w:val="18"/>
                <w:lang w:val="pl-PL"/>
              </w:rPr>
              <w:t>społecznej w rozwoju społeczno-</w:t>
            </w:r>
            <w:r w:rsidRPr="00DA1589">
              <w:rPr>
                <w:rFonts w:asciiTheme="minorHAnsi" w:hAnsiTheme="minorHAnsi"/>
                <w:sz w:val="18"/>
                <w:szCs w:val="18"/>
                <w:lang w:val="pl-PL"/>
              </w:rPr>
              <w:t>gospodarczym regionu;</w:t>
            </w:r>
          </w:p>
          <w:p w14:paraId="6BBDAC7B" w14:textId="77777777" w:rsidR="006E08FA" w:rsidRPr="00DA1589" w:rsidRDefault="006E08FA"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poprawa warunków funkcjonowania podmiotów ekonomii społecznej;</w:t>
            </w:r>
          </w:p>
          <w:p w14:paraId="668ED71A" w14:textId="77777777" w:rsidR="006E08FA" w:rsidRPr="00DA1589" w:rsidRDefault="006E08FA"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wymiana doświadczeń w obszarze ekonomii społecznej przez uczestników projektu;</w:t>
            </w:r>
          </w:p>
          <w:p w14:paraId="57849830" w14:textId="77777777" w:rsidR="00DA1589" w:rsidRDefault="006E08FA"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zwiększenie widoczności podmiotów ekonomii społecznej;</w:t>
            </w:r>
          </w:p>
          <w:p w14:paraId="3402746D" w14:textId="77777777" w:rsidR="00DA1589" w:rsidRDefault="00DA1589"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budowa spójnego systemu rozwoju i realnego wspar</w:t>
            </w:r>
            <w:r>
              <w:rPr>
                <w:rFonts w:asciiTheme="minorHAnsi" w:hAnsiTheme="minorHAnsi"/>
                <w:sz w:val="18"/>
                <w:szCs w:val="18"/>
                <w:lang w:val="pl-PL"/>
              </w:rPr>
              <w:t>cia podmiotów reintegracyjnych;</w:t>
            </w:r>
          </w:p>
          <w:p w14:paraId="2A86EA76" w14:textId="77777777" w:rsidR="00DA1589" w:rsidRDefault="00DA1589"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funkcjonowanie trwałej sieci podmiotów reintegracyjnych złożonej z jej przedstawicieli;</w:t>
            </w:r>
          </w:p>
          <w:p w14:paraId="394D520C" w14:textId="77777777" w:rsidR="00DA1589" w:rsidRDefault="00DA1589"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 xml:space="preserve">wzmocnienie pracowników podmiotów reintegracyjnych poprzez wzrost ich wiedzy, </w:t>
            </w:r>
            <w:r w:rsidRPr="00DA1589">
              <w:rPr>
                <w:rFonts w:asciiTheme="minorHAnsi" w:hAnsiTheme="minorHAnsi"/>
                <w:sz w:val="18"/>
                <w:szCs w:val="18"/>
                <w:lang w:val="pl-PL"/>
              </w:rPr>
              <w:lastRenderedPageBreak/>
              <w:t>świadomości oraz motywacji do efektywnej codziennej pracy;</w:t>
            </w:r>
          </w:p>
          <w:p w14:paraId="05D5FC44" w14:textId="77777777" w:rsidR="00DA1589" w:rsidRDefault="00DA1589"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wyeksponowanie zagadnienia ekonomii społecznej w dokumentach strategicznych gmin i powiatów;</w:t>
            </w:r>
          </w:p>
          <w:p w14:paraId="5BE501BC" w14:textId="77777777" w:rsidR="00DA1589" w:rsidRPr="00DA1589" w:rsidRDefault="00DA1589"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wzrost wiedzy na temat możliwości stosowania klauzul społecznych w zamówieniach publicznych;</w:t>
            </w:r>
          </w:p>
          <w:p w14:paraId="1ED19DD0" w14:textId="0696A282" w:rsidR="006E08FA" w:rsidRPr="00DA1589" w:rsidRDefault="00DA1589" w:rsidP="005E077F">
            <w:pPr>
              <w:pStyle w:val="Zawartotabeli"/>
              <w:numPr>
                <w:ilvl w:val="0"/>
                <w:numId w:val="61"/>
              </w:numPr>
              <w:tabs>
                <w:tab w:val="left" w:pos="168"/>
              </w:tabs>
              <w:spacing w:after="0"/>
              <w:ind w:left="0" w:firstLine="0"/>
              <w:jc w:val="both"/>
              <w:rPr>
                <w:rFonts w:asciiTheme="minorHAnsi" w:hAnsiTheme="minorHAnsi"/>
                <w:sz w:val="18"/>
                <w:szCs w:val="18"/>
                <w:lang w:val="pl-PL"/>
              </w:rPr>
            </w:pPr>
            <w:r w:rsidRPr="00DA1589">
              <w:rPr>
                <w:rFonts w:asciiTheme="minorHAnsi" w:hAnsiTheme="minorHAnsi"/>
                <w:sz w:val="18"/>
                <w:szCs w:val="18"/>
                <w:lang w:val="pl-PL"/>
              </w:rPr>
              <w:t>upowszechnienie innowacyjnych usług społecznych na terenach wiejskich</w:t>
            </w:r>
            <w:r w:rsidR="006E08FA" w:rsidRPr="00DA1589">
              <w:rPr>
                <w:rFonts w:asciiTheme="minorHAnsi" w:hAnsiTheme="minorHAnsi"/>
                <w:sz w:val="18"/>
                <w:szCs w:val="18"/>
                <w:lang w:val="pl-PL"/>
              </w:rPr>
              <w:t>.</w:t>
            </w:r>
          </w:p>
        </w:tc>
      </w:tr>
      <w:tr w:rsidR="006E08FA" w:rsidRPr="00680C80" w14:paraId="5549B77B" w14:textId="77777777" w:rsidTr="00014439">
        <w:tc>
          <w:tcPr>
            <w:tcW w:w="2268" w:type="dxa"/>
          </w:tcPr>
          <w:p w14:paraId="158F828C" w14:textId="171836B7" w:rsidR="006E08FA" w:rsidRPr="00680C80" w:rsidRDefault="006E08FA" w:rsidP="002A281E">
            <w:pPr>
              <w:pStyle w:val="Zawartotabeli"/>
              <w:spacing w:after="0"/>
              <w:rPr>
                <w:rFonts w:asciiTheme="minorHAnsi" w:hAnsiTheme="minorHAnsi"/>
                <w:sz w:val="18"/>
                <w:szCs w:val="18"/>
                <w:highlight w:val="yellow"/>
              </w:rPr>
            </w:pPr>
            <w:r w:rsidRPr="002A281E">
              <w:rPr>
                <w:rFonts w:asciiTheme="minorHAnsi" w:hAnsiTheme="minorHAnsi"/>
                <w:sz w:val="18"/>
                <w:szCs w:val="18"/>
              </w:rPr>
              <w:lastRenderedPageBreak/>
              <w:t>Środki wydatkowane</w:t>
            </w:r>
            <w:r w:rsidRPr="002A281E">
              <w:rPr>
                <w:rFonts w:asciiTheme="minorHAnsi" w:hAnsiTheme="minorHAnsi"/>
                <w:sz w:val="18"/>
                <w:szCs w:val="18"/>
              </w:rPr>
              <w:br/>
              <w:t>w 202</w:t>
            </w:r>
            <w:r w:rsidR="002A281E" w:rsidRPr="002A281E">
              <w:rPr>
                <w:rFonts w:asciiTheme="minorHAnsi" w:hAnsiTheme="minorHAnsi"/>
                <w:sz w:val="18"/>
                <w:szCs w:val="18"/>
                <w:lang w:val="pl-PL"/>
              </w:rPr>
              <w:t>1</w:t>
            </w:r>
            <w:r w:rsidRPr="002A281E">
              <w:rPr>
                <w:rFonts w:asciiTheme="minorHAnsi" w:hAnsiTheme="minorHAnsi"/>
                <w:sz w:val="18"/>
                <w:szCs w:val="18"/>
              </w:rPr>
              <w:t xml:space="preserve"> r. (w tys. zł)</w:t>
            </w:r>
          </w:p>
        </w:tc>
        <w:tc>
          <w:tcPr>
            <w:tcW w:w="7082" w:type="dxa"/>
          </w:tcPr>
          <w:p w14:paraId="3D8FEB7C" w14:textId="0BFC54A5" w:rsidR="006E08FA" w:rsidRPr="00680C80" w:rsidRDefault="00702F49" w:rsidP="00DC419A">
            <w:pPr>
              <w:pStyle w:val="Zawartotabeli"/>
              <w:spacing w:after="0"/>
              <w:jc w:val="both"/>
              <w:rPr>
                <w:rFonts w:asciiTheme="minorHAnsi" w:hAnsiTheme="minorHAnsi"/>
                <w:sz w:val="18"/>
                <w:szCs w:val="18"/>
                <w:highlight w:val="yellow"/>
                <w:lang w:val="pl-PL"/>
              </w:rPr>
            </w:pPr>
            <w:r w:rsidRPr="00702F49">
              <w:rPr>
                <w:rFonts w:asciiTheme="minorHAnsi" w:hAnsiTheme="minorHAnsi"/>
                <w:sz w:val="18"/>
                <w:szCs w:val="18"/>
                <w:lang w:val="pl-PL"/>
              </w:rPr>
              <w:t>7</w:t>
            </w:r>
            <w:r w:rsidR="006E08FA" w:rsidRPr="00702F49">
              <w:rPr>
                <w:rFonts w:asciiTheme="minorHAnsi" w:hAnsiTheme="minorHAnsi"/>
                <w:sz w:val="18"/>
                <w:szCs w:val="18"/>
                <w:lang w:val="pl-PL"/>
              </w:rPr>
              <w:t>2</w:t>
            </w:r>
            <w:r w:rsidRPr="00702F49">
              <w:rPr>
                <w:rFonts w:asciiTheme="minorHAnsi" w:hAnsiTheme="minorHAnsi"/>
                <w:sz w:val="18"/>
                <w:szCs w:val="18"/>
                <w:lang w:val="pl-PL"/>
              </w:rPr>
              <w:t>3</w:t>
            </w:r>
            <w:r w:rsidR="006E08FA" w:rsidRPr="00702F49">
              <w:rPr>
                <w:rFonts w:asciiTheme="minorHAnsi" w:hAnsiTheme="minorHAnsi"/>
                <w:sz w:val="18"/>
                <w:szCs w:val="18"/>
                <w:lang w:val="pl-PL"/>
              </w:rPr>
              <w:t>,</w:t>
            </w:r>
            <w:r w:rsidRPr="00702F49">
              <w:rPr>
                <w:rFonts w:asciiTheme="minorHAnsi" w:hAnsiTheme="minorHAnsi"/>
                <w:sz w:val="18"/>
                <w:szCs w:val="18"/>
                <w:lang w:val="pl-PL"/>
              </w:rPr>
              <w:t>7</w:t>
            </w:r>
            <w:r w:rsidR="006E08FA" w:rsidRPr="00702F49">
              <w:rPr>
                <w:rFonts w:asciiTheme="minorHAnsi" w:hAnsiTheme="minorHAnsi"/>
                <w:sz w:val="18"/>
                <w:szCs w:val="18"/>
                <w:lang w:val="pl-PL"/>
              </w:rPr>
              <w:t xml:space="preserve"> tys.</w:t>
            </w:r>
            <w:r w:rsidR="006E08FA" w:rsidRPr="00702F49">
              <w:rPr>
                <w:rFonts w:asciiTheme="minorHAnsi" w:hAnsiTheme="minorHAnsi"/>
                <w:sz w:val="18"/>
                <w:szCs w:val="18"/>
              </w:rPr>
              <w:t xml:space="preserve"> zł</w:t>
            </w:r>
            <w:r w:rsidR="006E08FA" w:rsidRPr="00702F49">
              <w:rPr>
                <w:rFonts w:asciiTheme="minorHAnsi" w:hAnsiTheme="minorHAnsi"/>
                <w:sz w:val="18"/>
                <w:szCs w:val="18"/>
                <w:lang w:val="pl-PL"/>
              </w:rPr>
              <w:t>.</w:t>
            </w:r>
          </w:p>
        </w:tc>
      </w:tr>
    </w:tbl>
    <w:p w14:paraId="0810D5CF" w14:textId="77777777" w:rsidR="006E08FA" w:rsidRPr="00680C80" w:rsidRDefault="006E08FA" w:rsidP="006E08FA">
      <w:pPr>
        <w:jc w:val="center"/>
        <w:rPr>
          <w:rFonts w:asciiTheme="minorHAnsi" w:hAnsiTheme="minorHAnsi"/>
          <w:b/>
          <w:sz w:val="18"/>
          <w:szCs w:val="18"/>
          <w:highlight w:val="yellow"/>
        </w:rPr>
      </w:pPr>
    </w:p>
    <w:p w14:paraId="08E71DCD"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09BC1F23" w14:textId="77777777" w:rsidTr="00014439">
        <w:trPr>
          <w:trHeight w:val="258"/>
        </w:trPr>
        <w:tc>
          <w:tcPr>
            <w:tcW w:w="2268" w:type="dxa"/>
          </w:tcPr>
          <w:p w14:paraId="256EEC69" w14:textId="77777777" w:rsidR="006E08FA" w:rsidRPr="00EB16D3" w:rsidRDefault="006E08FA" w:rsidP="00014439">
            <w:pPr>
              <w:pStyle w:val="Nagwektabeli"/>
              <w:spacing w:after="0"/>
              <w:jc w:val="left"/>
              <w:rPr>
                <w:rFonts w:asciiTheme="minorHAnsi" w:hAnsiTheme="minorHAnsi"/>
                <w:b w:val="0"/>
                <w:bCs w:val="0"/>
                <w:i w:val="0"/>
                <w:iCs w:val="0"/>
                <w:sz w:val="18"/>
                <w:szCs w:val="18"/>
              </w:rPr>
            </w:pPr>
            <w:r w:rsidRPr="00EB16D3">
              <w:rPr>
                <w:rFonts w:asciiTheme="minorHAnsi" w:hAnsiTheme="minorHAnsi"/>
                <w:b w:val="0"/>
                <w:bCs w:val="0"/>
                <w:i w:val="0"/>
                <w:iCs w:val="0"/>
                <w:sz w:val="18"/>
                <w:szCs w:val="18"/>
                <w:lang w:val="pl-PL" w:eastAsia="pl-PL"/>
              </w:rPr>
              <w:t>Priorytet 4</w:t>
            </w:r>
          </w:p>
        </w:tc>
        <w:tc>
          <w:tcPr>
            <w:tcW w:w="7082" w:type="dxa"/>
          </w:tcPr>
          <w:p w14:paraId="2B702EB2" w14:textId="77777777" w:rsidR="006E08FA" w:rsidRPr="00EB16D3" w:rsidRDefault="006E08FA" w:rsidP="00014439">
            <w:pPr>
              <w:pStyle w:val="Nagwektabeli"/>
              <w:spacing w:after="0"/>
              <w:jc w:val="both"/>
              <w:rPr>
                <w:rFonts w:asciiTheme="minorHAnsi" w:hAnsiTheme="minorHAnsi"/>
                <w:b w:val="0"/>
                <w:bCs w:val="0"/>
                <w:i w:val="0"/>
                <w:iCs w:val="0"/>
                <w:sz w:val="18"/>
                <w:szCs w:val="18"/>
                <w:lang w:val="pl-PL" w:eastAsia="pl-PL"/>
              </w:rPr>
            </w:pPr>
            <w:r w:rsidRPr="00EB16D3">
              <w:rPr>
                <w:rFonts w:asciiTheme="minorHAnsi" w:hAnsiTheme="minorHAnsi"/>
                <w:b w:val="0"/>
                <w:i w:val="0"/>
                <w:sz w:val="18"/>
                <w:szCs w:val="18"/>
                <w:lang w:val="pl-PL" w:eastAsia="pl-PL"/>
              </w:rPr>
              <w:t>Wzmacnianie efektywności podejmowanych działań</w:t>
            </w:r>
          </w:p>
        </w:tc>
      </w:tr>
      <w:tr w:rsidR="006E08FA" w:rsidRPr="00680C80" w14:paraId="739762A2" w14:textId="77777777" w:rsidTr="00014439">
        <w:trPr>
          <w:trHeight w:val="311"/>
        </w:trPr>
        <w:tc>
          <w:tcPr>
            <w:tcW w:w="2268" w:type="dxa"/>
          </w:tcPr>
          <w:p w14:paraId="1103253C" w14:textId="77777777" w:rsidR="006E08FA" w:rsidRPr="00EB16D3" w:rsidRDefault="006E08FA" w:rsidP="00014439">
            <w:pPr>
              <w:pStyle w:val="Zawartotabeli"/>
              <w:spacing w:after="0"/>
              <w:rPr>
                <w:rFonts w:asciiTheme="minorHAnsi" w:hAnsiTheme="minorHAnsi"/>
                <w:sz w:val="18"/>
                <w:szCs w:val="18"/>
              </w:rPr>
            </w:pPr>
            <w:r w:rsidRPr="00EB16D3">
              <w:rPr>
                <w:rFonts w:asciiTheme="minorHAnsi" w:hAnsiTheme="minorHAnsi"/>
                <w:sz w:val="18"/>
                <w:szCs w:val="18"/>
                <w:lang w:val="pl-PL" w:eastAsia="pl-PL"/>
              </w:rPr>
              <w:t>Cel operacyjny 4.1.</w:t>
            </w:r>
          </w:p>
        </w:tc>
        <w:tc>
          <w:tcPr>
            <w:tcW w:w="7082" w:type="dxa"/>
          </w:tcPr>
          <w:p w14:paraId="40B82605" w14:textId="77777777" w:rsidR="006E08FA" w:rsidRPr="00EB16D3" w:rsidRDefault="006E08FA" w:rsidP="00014439">
            <w:pPr>
              <w:pStyle w:val="Zawartotabeli"/>
              <w:spacing w:after="0"/>
              <w:jc w:val="both"/>
              <w:rPr>
                <w:rFonts w:asciiTheme="minorHAnsi" w:hAnsiTheme="minorHAnsi"/>
                <w:sz w:val="18"/>
                <w:szCs w:val="18"/>
                <w:lang w:val="pl-PL" w:eastAsia="pl-PL"/>
              </w:rPr>
            </w:pPr>
            <w:r w:rsidRPr="00EB16D3">
              <w:rPr>
                <w:rFonts w:asciiTheme="minorHAnsi" w:hAnsiTheme="minorHAnsi"/>
                <w:bCs/>
                <w:sz w:val="18"/>
                <w:szCs w:val="18"/>
                <w:lang w:val="pl-PL" w:eastAsia="pl-PL"/>
              </w:rPr>
              <w:t>Rozwój partnerskiego podejścia do konstrukcji i podejmowania działań</w:t>
            </w:r>
          </w:p>
        </w:tc>
      </w:tr>
      <w:tr w:rsidR="006E08FA" w:rsidRPr="00680C80" w14:paraId="539F642A" w14:textId="77777777" w:rsidTr="00014439">
        <w:trPr>
          <w:trHeight w:val="272"/>
        </w:trPr>
        <w:tc>
          <w:tcPr>
            <w:tcW w:w="2268" w:type="dxa"/>
          </w:tcPr>
          <w:p w14:paraId="11AFD25F" w14:textId="77777777" w:rsidR="006E08FA" w:rsidRPr="00EB16D3" w:rsidRDefault="006E08FA" w:rsidP="00014439">
            <w:pPr>
              <w:pStyle w:val="Zawartotabeli"/>
              <w:spacing w:after="0"/>
              <w:rPr>
                <w:rFonts w:asciiTheme="minorHAnsi" w:hAnsiTheme="minorHAnsi"/>
                <w:sz w:val="18"/>
                <w:szCs w:val="18"/>
              </w:rPr>
            </w:pPr>
            <w:r w:rsidRPr="00EB16D3">
              <w:rPr>
                <w:rFonts w:asciiTheme="minorHAnsi" w:hAnsiTheme="minorHAnsi"/>
                <w:sz w:val="18"/>
                <w:szCs w:val="18"/>
                <w:lang w:val="pl-PL" w:eastAsia="pl-PL"/>
              </w:rPr>
              <w:t>Tytuł zadania 4.1.4.</w:t>
            </w:r>
          </w:p>
        </w:tc>
        <w:tc>
          <w:tcPr>
            <w:tcW w:w="7082" w:type="dxa"/>
          </w:tcPr>
          <w:p w14:paraId="2126412F" w14:textId="77777777" w:rsidR="006E08FA" w:rsidRPr="00EB16D3" w:rsidRDefault="006E08FA" w:rsidP="00014439">
            <w:pPr>
              <w:pStyle w:val="Zawartotabeli"/>
              <w:spacing w:after="0"/>
              <w:jc w:val="both"/>
              <w:rPr>
                <w:rFonts w:asciiTheme="minorHAnsi" w:hAnsiTheme="minorHAnsi"/>
                <w:sz w:val="18"/>
                <w:szCs w:val="18"/>
              </w:rPr>
            </w:pPr>
            <w:r w:rsidRPr="00EB16D3">
              <w:rPr>
                <w:rFonts w:asciiTheme="minorHAnsi" w:hAnsiTheme="minorHAnsi"/>
                <w:sz w:val="18"/>
                <w:szCs w:val="18"/>
                <w:lang w:val="pl-PL" w:eastAsia="pl-PL"/>
              </w:rPr>
              <w:t>Wspieranie rozwoju agencji zatrudnienia</w:t>
            </w:r>
          </w:p>
        </w:tc>
      </w:tr>
      <w:tr w:rsidR="006E08FA" w:rsidRPr="00680C80" w14:paraId="044F34AD" w14:textId="77777777" w:rsidTr="00014439">
        <w:trPr>
          <w:trHeight w:val="366"/>
        </w:trPr>
        <w:tc>
          <w:tcPr>
            <w:tcW w:w="2268" w:type="dxa"/>
          </w:tcPr>
          <w:p w14:paraId="24D29306" w14:textId="77777777" w:rsidR="006E08FA" w:rsidRPr="00EB16D3" w:rsidRDefault="006E08FA" w:rsidP="00014439">
            <w:pPr>
              <w:pStyle w:val="Zawartotabeli"/>
              <w:spacing w:after="0"/>
              <w:rPr>
                <w:rFonts w:asciiTheme="minorHAnsi" w:hAnsiTheme="minorHAnsi"/>
                <w:sz w:val="18"/>
                <w:szCs w:val="18"/>
                <w:lang w:val="pl-PL" w:eastAsia="pl-PL"/>
              </w:rPr>
            </w:pPr>
            <w:r w:rsidRPr="00EB16D3">
              <w:rPr>
                <w:rFonts w:asciiTheme="minorHAnsi" w:hAnsiTheme="minorHAnsi"/>
                <w:sz w:val="18"/>
                <w:szCs w:val="18"/>
              </w:rPr>
              <w:t>Opis realizacji zadania (</w:t>
            </w:r>
            <w:r w:rsidRPr="00EB16D3">
              <w:rPr>
                <w:rFonts w:asciiTheme="minorHAnsi" w:hAnsiTheme="minorHAnsi"/>
                <w:snapToGrid w:val="0"/>
                <w:sz w:val="18"/>
                <w:szCs w:val="18"/>
              </w:rPr>
              <w:t>charakterystyka realizowanego zadania: cel, wykonawcy, podjęte</w:t>
            </w:r>
            <w:r w:rsidRPr="00EB16D3">
              <w:rPr>
                <w:rFonts w:asciiTheme="minorHAnsi" w:hAnsiTheme="minorHAnsi"/>
                <w:snapToGrid w:val="0"/>
                <w:sz w:val="18"/>
                <w:szCs w:val="18"/>
              </w:rPr>
              <w:br/>
              <w:t>i zrealizowane działania)</w:t>
            </w:r>
          </w:p>
        </w:tc>
        <w:tc>
          <w:tcPr>
            <w:tcW w:w="7082" w:type="dxa"/>
          </w:tcPr>
          <w:p w14:paraId="3D5F1902" w14:textId="77777777" w:rsidR="006E08FA" w:rsidRPr="00680C80" w:rsidRDefault="006E08FA" w:rsidP="00014439">
            <w:pPr>
              <w:pStyle w:val="Zawartotabeli"/>
              <w:spacing w:after="0"/>
              <w:jc w:val="both"/>
              <w:rPr>
                <w:rFonts w:asciiTheme="minorHAnsi" w:hAnsiTheme="minorHAnsi"/>
                <w:sz w:val="18"/>
                <w:szCs w:val="18"/>
                <w:highlight w:val="yellow"/>
                <w:lang w:val="pl-PL" w:eastAsia="pl-PL"/>
              </w:rPr>
            </w:pPr>
            <w:r w:rsidRPr="00EB16D3">
              <w:rPr>
                <w:rFonts w:asciiTheme="minorHAnsi" w:hAnsiTheme="minorHAnsi"/>
                <w:sz w:val="18"/>
                <w:szCs w:val="18"/>
                <w:lang w:val="pl-PL"/>
              </w:rPr>
              <w:t>Prowadzono</w:t>
            </w:r>
            <w:r w:rsidRPr="00EB16D3">
              <w:rPr>
                <w:rFonts w:asciiTheme="minorHAnsi" w:hAnsiTheme="minorHAnsi"/>
                <w:sz w:val="18"/>
                <w:szCs w:val="18"/>
              </w:rPr>
              <w:t xml:space="preserve"> rejestr agencji zatrudnienia (m.in. poprzez wpis lub odmowę dokonania wpisu podmiotów do rejestru</w:t>
            </w:r>
            <w:r w:rsidRPr="00EB16D3">
              <w:rPr>
                <w:rFonts w:asciiTheme="minorHAnsi" w:hAnsiTheme="minorHAnsi"/>
                <w:sz w:val="18"/>
                <w:szCs w:val="18"/>
                <w:lang w:val="pl-PL"/>
              </w:rPr>
              <w:t>;</w:t>
            </w:r>
            <w:r w:rsidRPr="00EB16D3">
              <w:rPr>
                <w:rFonts w:asciiTheme="minorHAnsi" w:hAnsiTheme="minorHAnsi"/>
                <w:sz w:val="18"/>
                <w:szCs w:val="18"/>
              </w:rPr>
              <w:t xml:space="preserve"> wydawan</w:t>
            </w:r>
            <w:r w:rsidRPr="00EB16D3">
              <w:rPr>
                <w:rFonts w:asciiTheme="minorHAnsi" w:hAnsiTheme="minorHAnsi"/>
                <w:sz w:val="18"/>
                <w:szCs w:val="18"/>
                <w:lang w:val="pl-PL"/>
              </w:rPr>
              <w:t>o</w:t>
            </w:r>
            <w:r w:rsidRPr="00EB16D3">
              <w:rPr>
                <w:rFonts w:asciiTheme="minorHAnsi" w:hAnsiTheme="minorHAnsi"/>
                <w:sz w:val="18"/>
                <w:szCs w:val="18"/>
              </w:rPr>
              <w:t xml:space="preserve"> certyfikat</w:t>
            </w:r>
            <w:r w:rsidRPr="00EB16D3">
              <w:rPr>
                <w:rFonts w:asciiTheme="minorHAnsi" w:hAnsiTheme="minorHAnsi"/>
                <w:sz w:val="18"/>
                <w:szCs w:val="18"/>
                <w:lang w:val="pl-PL"/>
              </w:rPr>
              <w:t>y;</w:t>
            </w:r>
            <w:r w:rsidRPr="00EB16D3">
              <w:rPr>
                <w:rFonts w:asciiTheme="minorHAnsi" w:hAnsiTheme="minorHAnsi"/>
                <w:sz w:val="18"/>
                <w:szCs w:val="18"/>
              </w:rPr>
              <w:t xml:space="preserve"> wykreślan</w:t>
            </w:r>
            <w:r w:rsidRPr="00EB16D3">
              <w:rPr>
                <w:rFonts w:asciiTheme="minorHAnsi" w:hAnsiTheme="minorHAnsi"/>
                <w:sz w:val="18"/>
                <w:szCs w:val="18"/>
                <w:lang w:val="pl-PL"/>
              </w:rPr>
              <w:t>o</w:t>
            </w:r>
            <w:r w:rsidRPr="00EB16D3">
              <w:rPr>
                <w:rFonts w:asciiTheme="minorHAnsi" w:hAnsiTheme="minorHAnsi"/>
                <w:sz w:val="18"/>
                <w:szCs w:val="18"/>
              </w:rPr>
              <w:t xml:space="preserve"> w drodze decyzji administracyjnej podmiot</w:t>
            </w:r>
            <w:r w:rsidRPr="00EB16D3">
              <w:rPr>
                <w:rFonts w:asciiTheme="minorHAnsi" w:hAnsiTheme="minorHAnsi"/>
                <w:sz w:val="18"/>
                <w:szCs w:val="18"/>
                <w:lang w:val="pl-PL"/>
              </w:rPr>
              <w:t>y</w:t>
            </w:r>
            <w:r w:rsidRPr="00EB16D3">
              <w:rPr>
                <w:rFonts w:asciiTheme="minorHAnsi" w:hAnsiTheme="minorHAnsi"/>
                <w:sz w:val="18"/>
                <w:szCs w:val="18"/>
              </w:rPr>
              <w:t xml:space="preserve"> z rejestru</w:t>
            </w:r>
            <w:r w:rsidRPr="00EB16D3">
              <w:rPr>
                <w:rFonts w:asciiTheme="minorHAnsi" w:hAnsiTheme="minorHAnsi"/>
                <w:sz w:val="18"/>
                <w:szCs w:val="18"/>
                <w:lang w:val="pl-PL"/>
              </w:rPr>
              <w:t>;</w:t>
            </w:r>
            <w:r w:rsidRPr="00EB16D3">
              <w:rPr>
                <w:rFonts w:asciiTheme="minorHAnsi" w:hAnsiTheme="minorHAnsi"/>
                <w:sz w:val="18"/>
                <w:szCs w:val="18"/>
              </w:rPr>
              <w:t xml:space="preserve"> przyjmowan</w:t>
            </w:r>
            <w:r w:rsidRPr="00EB16D3">
              <w:rPr>
                <w:rFonts w:asciiTheme="minorHAnsi" w:hAnsiTheme="minorHAnsi"/>
                <w:sz w:val="18"/>
                <w:szCs w:val="18"/>
                <w:lang w:val="pl-PL"/>
              </w:rPr>
              <w:t>o</w:t>
            </w:r>
            <w:r w:rsidRPr="00EB16D3">
              <w:rPr>
                <w:rFonts w:asciiTheme="minorHAnsi" w:hAnsiTheme="minorHAnsi"/>
                <w:sz w:val="18"/>
                <w:szCs w:val="18"/>
              </w:rPr>
              <w:t xml:space="preserve"> informacj</w:t>
            </w:r>
            <w:r w:rsidRPr="00EB16D3">
              <w:rPr>
                <w:rFonts w:asciiTheme="minorHAnsi" w:hAnsiTheme="minorHAnsi"/>
                <w:sz w:val="18"/>
                <w:szCs w:val="18"/>
                <w:lang w:val="pl-PL"/>
              </w:rPr>
              <w:t>ę</w:t>
            </w:r>
            <w:r w:rsidRPr="00EB16D3">
              <w:rPr>
                <w:rFonts w:asciiTheme="minorHAnsi" w:hAnsiTheme="minorHAnsi"/>
                <w:sz w:val="18"/>
                <w:szCs w:val="18"/>
              </w:rPr>
              <w:t xml:space="preserve"> o zmianie danych objętych wnioskiem o wpis do rejestru oraz o zaprzestaniu działalności</w:t>
            </w:r>
            <w:r w:rsidRPr="00EB16D3">
              <w:rPr>
                <w:rFonts w:asciiTheme="minorHAnsi" w:hAnsiTheme="minorHAnsi"/>
                <w:sz w:val="18"/>
                <w:szCs w:val="18"/>
                <w:lang w:val="pl-PL"/>
              </w:rPr>
              <w:t>;</w:t>
            </w:r>
            <w:r w:rsidRPr="00EB16D3">
              <w:rPr>
                <w:rFonts w:asciiTheme="minorHAnsi" w:hAnsiTheme="minorHAnsi"/>
                <w:sz w:val="18"/>
                <w:szCs w:val="18"/>
              </w:rPr>
              <w:t xml:space="preserve"> </w:t>
            </w:r>
            <w:r w:rsidRPr="00EB16D3">
              <w:rPr>
                <w:rFonts w:asciiTheme="minorHAnsi" w:hAnsiTheme="minorHAnsi"/>
                <w:sz w:val="18"/>
                <w:szCs w:val="18"/>
                <w:lang w:val="pl-PL"/>
              </w:rPr>
              <w:t xml:space="preserve">przeprowadzano </w:t>
            </w:r>
            <w:r w:rsidRPr="00EB16D3">
              <w:rPr>
                <w:rFonts w:asciiTheme="minorHAnsi" w:hAnsiTheme="minorHAnsi"/>
                <w:sz w:val="18"/>
                <w:szCs w:val="18"/>
              </w:rPr>
              <w:t>kontrol</w:t>
            </w:r>
            <w:r w:rsidRPr="00EB16D3">
              <w:rPr>
                <w:rFonts w:asciiTheme="minorHAnsi" w:hAnsiTheme="minorHAnsi"/>
                <w:sz w:val="18"/>
                <w:szCs w:val="18"/>
                <w:lang w:val="pl-PL"/>
              </w:rPr>
              <w:t>e</w:t>
            </w:r>
            <w:r w:rsidRPr="00EB16D3">
              <w:rPr>
                <w:rFonts w:asciiTheme="minorHAnsi" w:hAnsiTheme="minorHAnsi"/>
                <w:sz w:val="18"/>
                <w:szCs w:val="18"/>
              </w:rPr>
              <w:t xml:space="preserve"> w zakresie przestrzegania warunków prowadzenia działalności agencji zatrudnienia</w:t>
            </w:r>
            <w:r w:rsidRPr="00EB16D3">
              <w:rPr>
                <w:rFonts w:asciiTheme="minorHAnsi" w:hAnsiTheme="minorHAnsi"/>
                <w:sz w:val="18"/>
                <w:szCs w:val="18"/>
                <w:lang w:val="pl-PL"/>
              </w:rPr>
              <w:t>; udzielano</w:t>
            </w:r>
            <w:r w:rsidRPr="00EB16D3">
              <w:rPr>
                <w:rFonts w:asciiTheme="minorHAnsi" w:hAnsiTheme="minorHAnsi"/>
                <w:sz w:val="18"/>
                <w:szCs w:val="18"/>
              </w:rPr>
              <w:t xml:space="preserve"> informacji związanych z rejestrem</w:t>
            </w:r>
            <w:r w:rsidRPr="00EB16D3">
              <w:rPr>
                <w:rFonts w:asciiTheme="minorHAnsi" w:hAnsiTheme="minorHAnsi"/>
                <w:sz w:val="18"/>
                <w:szCs w:val="18"/>
                <w:lang w:val="pl-PL"/>
              </w:rPr>
              <w:t>)</w:t>
            </w:r>
            <w:r w:rsidRPr="00EB16D3">
              <w:rPr>
                <w:rFonts w:asciiTheme="minorHAnsi" w:hAnsiTheme="minorHAnsi"/>
                <w:sz w:val="18"/>
                <w:szCs w:val="18"/>
              </w:rPr>
              <w:t>.</w:t>
            </w:r>
          </w:p>
        </w:tc>
      </w:tr>
      <w:tr w:rsidR="006E08FA" w:rsidRPr="00680C80" w14:paraId="1E397C39" w14:textId="77777777" w:rsidTr="00014439">
        <w:tc>
          <w:tcPr>
            <w:tcW w:w="2268" w:type="dxa"/>
          </w:tcPr>
          <w:p w14:paraId="6DA4873E" w14:textId="77777777" w:rsidR="006E08FA" w:rsidRPr="00EB16D3" w:rsidRDefault="006E08FA" w:rsidP="00014439">
            <w:pPr>
              <w:pStyle w:val="Zawartotabeli"/>
              <w:spacing w:after="0"/>
              <w:rPr>
                <w:rFonts w:asciiTheme="minorHAnsi" w:hAnsiTheme="minorHAnsi"/>
                <w:sz w:val="18"/>
                <w:szCs w:val="18"/>
              </w:rPr>
            </w:pPr>
            <w:r w:rsidRPr="00EB16D3">
              <w:rPr>
                <w:rFonts w:asciiTheme="minorHAnsi" w:hAnsiTheme="minorHAnsi"/>
                <w:sz w:val="18"/>
                <w:szCs w:val="18"/>
              </w:rPr>
              <w:t>Uzyskane efekty</w:t>
            </w:r>
            <w:r w:rsidRPr="00EB16D3">
              <w:rPr>
                <w:rFonts w:asciiTheme="minorHAnsi" w:hAnsiTheme="minorHAnsi"/>
                <w:sz w:val="18"/>
                <w:szCs w:val="18"/>
                <w:lang w:val="pl-PL"/>
              </w:rPr>
              <w:br/>
            </w:r>
            <w:r w:rsidRPr="00EB16D3">
              <w:rPr>
                <w:rFonts w:asciiTheme="minorHAnsi" w:hAnsiTheme="minorHAnsi"/>
                <w:sz w:val="18"/>
                <w:szCs w:val="18"/>
              </w:rPr>
              <w:t>(</w:t>
            </w:r>
            <w:r w:rsidRPr="00EB16D3">
              <w:rPr>
                <w:rFonts w:asciiTheme="minorHAnsi" w:hAnsiTheme="minorHAnsi"/>
                <w:snapToGrid w:val="0"/>
                <w:sz w:val="18"/>
                <w:szCs w:val="18"/>
              </w:rPr>
              <w:t>w ujęciu ilościowym</w:t>
            </w:r>
            <w:r w:rsidRPr="00EB16D3">
              <w:rPr>
                <w:rFonts w:asciiTheme="minorHAnsi" w:hAnsiTheme="minorHAnsi"/>
                <w:snapToGrid w:val="0"/>
                <w:sz w:val="18"/>
                <w:szCs w:val="18"/>
                <w:lang w:val="pl-PL"/>
              </w:rPr>
              <w:br/>
            </w:r>
            <w:r w:rsidRPr="00EB16D3">
              <w:rPr>
                <w:rFonts w:asciiTheme="minorHAnsi" w:hAnsiTheme="minorHAnsi"/>
                <w:snapToGrid w:val="0"/>
                <w:sz w:val="18"/>
                <w:szCs w:val="18"/>
              </w:rPr>
              <w:t>i jakościowym</w:t>
            </w:r>
            <w:r w:rsidRPr="00EB16D3">
              <w:rPr>
                <w:rFonts w:asciiTheme="minorHAnsi" w:hAnsiTheme="minorHAnsi"/>
                <w:sz w:val="18"/>
                <w:szCs w:val="18"/>
              </w:rPr>
              <w:t>)</w:t>
            </w:r>
          </w:p>
        </w:tc>
        <w:tc>
          <w:tcPr>
            <w:tcW w:w="7082" w:type="dxa"/>
          </w:tcPr>
          <w:p w14:paraId="5BE550C7" w14:textId="77777777" w:rsidR="006E08FA" w:rsidRPr="00EB16D3" w:rsidRDefault="006E08FA" w:rsidP="00014439">
            <w:pPr>
              <w:pStyle w:val="Zawartotabeli"/>
              <w:spacing w:after="0"/>
              <w:jc w:val="both"/>
              <w:rPr>
                <w:rFonts w:asciiTheme="minorHAnsi" w:hAnsiTheme="minorHAnsi"/>
                <w:sz w:val="18"/>
                <w:szCs w:val="18"/>
              </w:rPr>
            </w:pPr>
            <w:r w:rsidRPr="00EB16D3">
              <w:rPr>
                <w:rFonts w:asciiTheme="minorHAnsi" w:hAnsiTheme="minorHAnsi"/>
                <w:sz w:val="18"/>
                <w:szCs w:val="18"/>
              </w:rPr>
              <w:t>Świadczono usługi na rzecz agencji zatrudnienia poprzez bieżące prowadzenie rejestru agencji zatrudnienia, w tym:</w:t>
            </w:r>
          </w:p>
          <w:p w14:paraId="0758DADB" w14:textId="2DFF7462" w:rsidR="006E08FA" w:rsidRPr="00EB16D3" w:rsidRDefault="006E08FA" w:rsidP="00CD6EA1">
            <w:pPr>
              <w:pStyle w:val="Zawartotabeli"/>
              <w:numPr>
                <w:ilvl w:val="2"/>
                <w:numId w:val="12"/>
              </w:numPr>
              <w:tabs>
                <w:tab w:val="left" w:pos="168"/>
                <w:tab w:val="left" w:pos="310"/>
              </w:tabs>
              <w:spacing w:after="0"/>
              <w:ind w:left="0" w:firstLine="0"/>
              <w:jc w:val="both"/>
              <w:rPr>
                <w:rFonts w:asciiTheme="minorHAnsi" w:hAnsiTheme="minorHAnsi"/>
                <w:sz w:val="18"/>
                <w:szCs w:val="18"/>
                <w:lang w:val="pl-PL"/>
              </w:rPr>
            </w:pPr>
            <w:r w:rsidRPr="00EB16D3">
              <w:rPr>
                <w:rFonts w:asciiTheme="minorHAnsi" w:hAnsiTheme="minorHAnsi"/>
                <w:sz w:val="18"/>
                <w:szCs w:val="18"/>
              </w:rPr>
              <w:t xml:space="preserve">Dokonano wpisów nowych </w:t>
            </w:r>
            <w:r w:rsidRPr="00EB16D3">
              <w:rPr>
                <w:rFonts w:asciiTheme="minorHAnsi" w:hAnsiTheme="minorHAnsi"/>
                <w:sz w:val="18"/>
                <w:szCs w:val="18"/>
                <w:lang w:val="pl-PL"/>
              </w:rPr>
              <w:t xml:space="preserve">agencji </w:t>
            </w:r>
            <w:r w:rsidRPr="00EB16D3">
              <w:rPr>
                <w:rFonts w:asciiTheme="minorHAnsi" w:hAnsiTheme="minorHAnsi"/>
                <w:sz w:val="18"/>
                <w:szCs w:val="18"/>
              </w:rPr>
              <w:t>(wydan</w:t>
            </w:r>
            <w:r w:rsidRPr="00EB16D3">
              <w:rPr>
                <w:rFonts w:asciiTheme="minorHAnsi" w:hAnsiTheme="minorHAnsi"/>
                <w:sz w:val="18"/>
                <w:szCs w:val="18"/>
                <w:lang w:val="pl-PL"/>
              </w:rPr>
              <w:t>o</w:t>
            </w:r>
            <w:r w:rsidRPr="00EB16D3">
              <w:rPr>
                <w:rFonts w:asciiTheme="minorHAnsi" w:hAnsiTheme="minorHAnsi"/>
                <w:sz w:val="18"/>
                <w:szCs w:val="18"/>
              </w:rPr>
              <w:t xml:space="preserve"> certyfikat</w:t>
            </w:r>
            <w:r w:rsidRPr="00EB16D3">
              <w:rPr>
                <w:rFonts w:asciiTheme="minorHAnsi" w:hAnsiTheme="minorHAnsi"/>
                <w:sz w:val="18"/>
                <w:szCs w:val="18"/>
                <w:lang w:val="pl-PL"/>
              </w:rPr>
              <w:t>y</w:t>
            </w:r>
            <w:r w:rsidRPr="00EB16D3">
              <w:rPr>
                <w:rFonts w:asciiTheme="minorHAnsi" w:hAnsiTheme="minorHAnsi"/>
                <w:sz w:val="18"/>
                <w:szCs w:val="18"/>
              </w:rPr>
              <w:t xml:space="preserve">) – </w:t>
            </w:r>
            <w:r w:rsidR="00EB16D3" w:rsidRPr="00EB16D3">
              <w:rPr>
                <w:rFonts w:asciiTheme="minorHAnsi" w:hAnsiTheme="minorHAnsi"/>
                <w:sz w:val="18"/>
                <w:szCs w:val="18"/>
                <w:lang w:val="pl-PL"/>
              </w:rPr>
              <w:t>69</w:t>
            </w:r>
            <w:r w:rsidRPr="00EB16D3">
              <w:rPr>
                <w:rFonts w:asciiTheme="minorHAnsi" w:hAnsiTheme="minorHAnsi"/>
                <w:sz w:val="18"/>
                <w:szCs w:val="18"/>
                <w:lang w:val="pl-PL"/>
              </w:rPr>
              <w:t>.</w:t>
            </w:r>
          </w:p>
          <w:p w14:paraId="76D0C0FF" w14:textId="652E3F04" w:rsidR="006E08FA" w:rsidRPr="00EB16D3" w:rsidRDefault="006E08FA" w:rsidP="00CD6EA1">
            <w:pPr>
              <w:pStyle w:val="Zawartotabeli"/>
              <w:numPr>
                <w:ilvl w:val="2"/>
                <w:numId w:val="12"/>
              </w:numPr>
              <w:tabs>
                <w:tab w:val="left" w:pos="168"/>
                <w:tab w:val="left" w:pos="310"/>
              </w:tabs>
              <w:spacing w:after="0"/>
              <w:ind w:left="0" w:firstLine="0"/>
              <w:jc w:val="both"/>
              <w:rPr>
                <w:rFonts w:asciiTheme="minorHAnsi" w:hAnsiTheme="minorHAnsi"/>
                <w:sz w:val="18"/>
                <w:szCs w:val="18"/>
                <w:lang w:val="pl-PL"/>
              </w:rPr>
            </w:pPr>
            <w:r w:rsidRPr="00EB16D3">
              <w:rPr>
                <w:rFonts w:asciiTheme="minorHAnsi" w:hAnsiTheme="minorHAnsi"/>
                <w:sz w:val="18"/>
                <w:szCs w:val="18"/>
                <w:lang w:val="pl-PL"/>
              </w:rPr>
              <w:t>Dokonano zmiany</w:t>
            </w:r>
            <w:r w:rsidRPr="00EB16D3">
              <w:rPr>
                <w:rFonts w:asciiTheme="minorHAnsi" w:hAnsiTheme="minorHAnsi"/>
                <w:sz w:val="18"/>
                <w:szCs w:val="18"/>
              </w:rPr>
              <w:t xml:space="preserve"> wpisu (</w:t>
            </w:r>
            <w:r w:rsidRPr="00EB16D3">
              <w:rPr>
                <w:rFonts w:asciiTheme="minorHAnsi" w:hAnsiTheme="minorHAnsi"/>
                <w:sz w:val="18"/>
                <w:szCs w:val="18"/>
                <w:lang w:val="pl-PL"/>
              </w:rPr>
              <w:t xml:space="preserve">wydano </w:t>
            </w:r>
            <w:r w:rsidRPr="00EB16D3">
              <w:rPr>
                <w:rFonts w:asciiTheme="minorHAnsi" w:hAnsiTheme="minorHAnsi"/>
                <w:sz w:val="18"/>
                <w:szCs w:val="18"/>
              </w:rPr>
              <w:t xml:space="preserve">certyfikaty uwzględniające zmianę danych) – </w:t>
            </w:r>
            <w:r w:rsidR="00EB16D3" w:rsidRPr="00EB16D3">
              <w:rPr>
                <w:rFonts w:asciiTheme="minorHAnsi" w:hAnsiTheme="minorHAnsi"/>
                <w:sz w:val="18"/>
                <w:szCs w:val="18"/>
                <w:lang w:val="pl-PL"/>
              </w:rPr>
              <w:t>72</w:t>
            </w:r>
            <w:r w:rsidRPr="00EB16D3">
              <w:rPr>
                <w:rFonts w:asciiTheme="minorHAnsi" w:hAnsiTheme="minorHAnsi"/>
                <w:sz w:val="18"/>
                <w:szCs w:val="18"/>
                <w:lang w:val="pl-PL"/>
              </w:rPr>
              <w:t>.</w:t>
            </w:r>
          </w:p>
          <w:p w14:paraId="4188F4BE" w14:textId="2572563E" w:rsidR="006E08FA" w:rsidRPr="00EB16D3" w:rsidRDefault="006E08FA" w:rsidP="00CD6EA1">
            <w:pPr>
              <w:pStyle w:val="Zawartotabeli"/>
              <w:numPr>
                <w:ilvl w:val="2"/>
                <w:numId w:val="12"/>
              </w:numPr>
              <w:tabs>
                <w:tab w:val="left" w:pos="168"/>
                <w:tab w:val="left" w:pos="310"/>
              </w:tabs>
              <w:spacing w:after="0"/>
              <w:ind w:hanging="2340"/>
              <w:jc w:val="both"/>
              <w:rPr>
                <w:rFonts w:asciiTheme="minorHAnsi" w:hAnsiTheme="minorHAnsi"/>
                <w:sz w:val="18"/>
                <w:szCs w:val="18"/>
                <w:lang w:val="pl-PL"/>
              </w:rPr>
            </w:pPr>
            <w:r w:rsidRPr="00EB16D3">
              <w:rPr>
                <w:rFonts w:asciiTheme="minorHAnsi" w:hAnsiTheme="minorHAnsi"/>
                <w:sz w:val="18"/>
                <w:szCs w:val="18"/>
                <w:lang w:val="pl-PL"/>
              </w:rPr>
              <w:t xml:space="preserve">Wydano certyfikaty </w:t>
            </w:r>
            <w:r w:rsidRPr="00EB16D3">
              <w:rPr>
                <w:rFonts w:asciiTheme="minorHAnsi" w:hAnsiTheme="minorHAnsi"/>
                <w:sz w:val="18"/>
                <w:szCs w:val="18"/>
              </w:rPr>
              <w:t xml:space="preserve">– </w:t>
            </w:r>
            <w:r w:rsidR="00EB16D3" w:rsidRPr="00EB16D3">
              <w:rPr>
                <w:rFonts w:asciiTheme="minorHAnsi" w:hAnsiTheme="minorHAnsi"/>
                <w:sz w:val="18"/>
                <w:szCs w:val="18"/>
                <w:lang w:val="pl-PL"/>
              </w:rPr>
              <w:t>117</w:t>
            </w:r>
            <w:r w:rsidRPr="00EB16D3">
              <w:rPr>
                <w:rFonts w:asciiTheme="minorHAnsi" w:hAnsiTheme="minorHAnsi"/>
                <w:sz w:val="18"/>
                <w:szCs w:val="18"/>
                <w:lang w:val="pl-PL"/>
              </w:rPr>
              <w:t>.</w:t>
            </w:r>
          </w:p>
          <w:p w14:paraId="3E21EB79" w14:textId="2BE4D2A7" w:rsidR="006E08FA" w:rsidRPr="00EB16D3" w:rsidRDefault="006E08FA" w:rsidP="00CD6EA1">
            <w:pPr>
              <w:pStyle w:val="Zawartotabeli"/>
              <w:numPr>
                <w:ilvl w:val="2"/>
                <w:numId w:val="12"/>
              </w:numPr>
              <w:tabs>
                <w:tab w:val="left" w:pos="168"/>
                <w:tab w:val="left" w:pos="310"/>
              </w:tabs>
              <w:spacing w:after="0"/>
              <w:ind w:left="0" w:firstLine="0"/>
              <w:jc w:val="both"/>
              <w:rPr>
                <w:rFonts w:asciiTheme="minorHAnsi" w:hAnsiTheme="minorHAnsi"/>
                <w:sz w:val="18"/>
                <w:szCs w:val="18"/>
                <w:lang w:val="pl-PL"/>
              </w:rPr>
            </w:pPr>
            <w:r w:rsidRPr="00EB16D3">
              <w:rPr>
                <w:rFonts w:asciiTheme="minorHAnsi" w:hAnsiTheme="minorHAnsi"/>
                <w:sz w:val="18"/>
                <w:szCs w:val="18"/>
              </w:rPr>
              <w:t>Wydano decyzj</w:t>
            </w:r>
            <w:r w:rsidRPr="00EB16D3">
              <w:rPr>
                <w:rFonts w:asciiTheme="minorHAnsi" w:hAnsiTheme="minorHAnsi"/>
                <w:sz w:val="18"/>
                <w:szCs w:val="18"/>
                <w:lang w:val="pl-PL"/>
              </w:rPr>
              <w:t>e</w:t>
            </w:r>
            <w:r w:rsidRPr="00EB16D3">
              <w:rPr>
                <w:rFonts w:asciiTheme="minorHAnsi" w:hAnsiTheme="minorHAnsi"/>
                <w:sz w:val="18"/>
                <w:szCs w:val="18"/>
              </w:rPr>
              <w:t xml:space="preserve"> orzekając</w:t>
            </w:r>
            <w:r w:rsidRPr="00EB16D3">
              <w:rPr>
                <w:rFonts w:asciiTheme="minorHAnsi" w:hAnsiTheme="minorHAnsi"/>
                <w:sz w:val="18"/>
                <w:szCs w:val="18"/>
                <w:lang w:val="pl-PL"/>
              </w:rPr>
              <w:t xml:space="preserve">e </w:t>
            </w:r>
            <w:r w:rsidRPr="00EB16D3">
              <w:rPr>
                <w:rFonts w:asciiTheme="minorHAnsi" w:hAnsiTheme="minorHAnsi"/>
                <w:sz w:val="18"/>
                <w:szCs w:val="18"/>
              </w:rPr>
              <w:t>wykreślenie z rejestru –</w:t>
            </w:r>
            <w:r w:rsidR="00901C86">
              <w:rPr>
                <w:rFonts w:asciiTheme="minorHAnsi" w:hAnsiTheme="minorHAnsi"/>
                <w:sz w:val="18"/>
                <w:szCs w:val="18"/>
                <w:lang w:val="pl-PL"/>
              </w:rPr>
              <w:t xml:space="preserve"> </w:t>
            </w:r>
            <w:r w:rsidR="00EB16D3" w:rsidRPr="00EB16D3">
              <w:rPr>
                <w:rFonts w:asciiTheme="minorHAnsi" w:hAnsiTheme="minorHAnsi"/>
                <w:sz w:val="18"/>
                <w:szCs w:val="18"/>
                <w:lang w:val="pl-PL"/>
              </w:rPr>
              <w:t>61</w:t>
            </w:r>
            <w:r w:rsidRPr="00EB16D3">
              <w:rPr>
                <w:rFonts w:asciiTheme="minorHAnsi" w:hAnsiTheme="minorHAnsi"/>
                <w:sz w:val="18"/>
                <w:szCs w:val="18"/>
                <w:lang w:val="pl-PL"/>
              </w:rPr>
              <w:t>.</w:t>
            </w:r>
          </w:p>
          <w:p w14:paraId="3653619E" w14:textId="08A0DE63" w:rsidR="006E08FA" w:rsidRPr="00EB16D3" w:rsidRDefault="006E08FA" w:rsidP="00CD6EA1">
            <w:pPr>
              <w:pStyle w:val="Zawartotabeli"/>
              <w:numPr>
                <w:ilvl w:val="2"/>
                <w:numId w:val="12"/>
              </w:numPr>
              <w:tabs>
                <w:tab w:val="left" w:pos="168"/>
                <w:tab w:val="left" w:pos="310"/>
              </w:tabs>
              <w:spacing w:after="0"/>
              <w:ind w:left="0" w:firstLine="0"/>
              <w:jc w:val="both"/>
              <w:rPr>
                <w:rFonts w:asciiTheme="minorHAnsi" w:hAnsiTheme="minorHAnsi"/>
                <w:sz w:val="18"/>
                <w:szCs w:val="18"/>
                <w:lang w:val="pl-PL"/>
              </w:rPr>
            </w:pPr>
            <w:r w:rsidRPr="00EB16D3">
              <w:rPr>
                <w:rFonts w:asciiTheme="minorHAnsi" w:hAnsiTheme="minorHAnsi"/>
                <w:sz w:val="18"/>
                <w:szCs w:val="18"/>
              </w:rPr>
              <w:t>Przeprowadzono kontrol</w:t>
            </w:r>
            <w:r w:rsidRPr="00EB16D3">
              <w:rPr>
                <w:rFonts w:asciiTheme="minorHAnsi" w:hAnsiTheme="minorHAnsi"/>
                <w:sz w:val="18"/>
                <w:szCs w:val="18"/>
                <w:lang w:val="pl-PL"/>
              </w:rPr>
              <w:t>e</w:t>
            </w:r>
            <w:r w:rsidRPr="00EB16D3">
              <w:rPr>
                <w:rFonts w:asciiTheme="minorHAnsi" w:hAnsiTheme="minorHAnsi"/>
                <w:sz w:val="18"/>
                <w:szCs w:val="18"/>
              </w:rPr>
              <w:t xml:space="preserve"> agencji zatrudnienia –</w:t>
            </w:r>
            <w:r w:rsidR="00EB16D3" w:rsidRPr="00EB16D3">
              <w:rPr>
                <w:rFonts w:asciiTheme="minorHAnsi" w:hAnsiTheme="minorHAnsi"/>
                <w:sz w:val="18"/>
                <w:szCs w:val="18"/>
                <w:lang w:val="pl-PL"/>
              </w:rPr>
              <w:t xml:space="preserve"> </w:t>
            </w:r>
            <w:r w:rsidRPr="00EB16D3">
              <w:rPr>
                <w:rFonts w:asciiTheme="minorHAnsi" w:hAnsiTheme="minorHAnsi"/>
                <w:sz w:val="18"/>
                <w:szCs w:val="18"/>
                <w:lang w:val="pl-PL"/>
              </w:rPr>
              <w:t>7</w:t>
            </w:r>
            <w:r w:rsidR="00EB16D3" w:rsidRPr="00EB16D3">
              <w:rPr>
                <w:rFonts w:asciiTheme="minorHAnsi" w:hAnsiTheme="minorHAnsi"/>
                <w:sz w:val="18"/>
                <w:szCs w:val="18"/>
                <w:lang w:val="pl-PL"/>
              </w:rPr>
              <w:t>43</w:t>
            </w:r>
            <w:r w:rsidRPr="00EB16D3">
              <w:rPr>
                <w:rFonts w:asciiTheme="minorHAnsi" w:hAnsiTheme="minorHAnsi"/>
                <w:sz w:val="18"/>
                <w:szCs w:val="18"/>
                <w:lang w:val="pl-PL"/>
              </w:rPr>
              <w:t>.</w:t>
            </w:r>
          </w:p>
          <w:p w14:paraId="37D4AA03" w14:textId="026CAC03" w:rsidR="006E08FA" w:rsidRPr="00EB16D3" w:rsidRDefault="006E08FA" w:rsidP="00CD6EA1">
            <w:pPr>
              <w:pStyle w:val="Zawartotabeli"/>
              <w:numPr>
                <w:ilvl w:val="2"/>
                <w:numId w:val="12"/>
              </w:numPr>
              <w:tabs>
                <w:tab w:val="left" w:pos="173"/>
              </w:tabs>
              <w:spacing w:after="0"/>
              <w:ind w:left="0" w:firstLine="0"/>
              <w:jc w:val="both"/>
              <w:rPr>
                <w:rFonts w:asciiTheme="minorHAnsi" w:hAnsiTheme="minorHAnsi"/>
                <w:sz w:val="18"/>
                <w:szCs w:val="18"/>
                <w:lang w:val="pl-PL"/>
              </w:rPr>
            </w:pPr>
            <w:r w:rsidRPr="00EB16D3">
              <w:rPr>
                <w:rFonts w:asciiTheme="minorHAnsi" w:hAnsiTheme="minorHAnsi"/>
                <w:sz w:val="18"/>
                <w:szCs w:val="18"/>
                <w:lang w:val="pl-PL"/>
              </w:rPr>
              <w:t>Przyjęto informacje o działalności agencji zatrudnienia za rok poprzedni – 2</w:t>
            </w:r>
            <w:r w:rsidR="00EB16D3" w:rsidRPr="00EB16D3">
              <w:rPr>
                <w:rFonts w:asciiTheme="minorHAnsi" w:hAnsiTheme="minorHAnsi"/>
                <w:sz w:val="18"/>
                <w:szCs w:val="18"/>
                <w:lang w:val="pl-PL"/>
              </w:rPr>
              <w:t>27</w:t>
            </w:r>
            <w:r w:rsidRPr="00EB16D3">
              <w:rPr>
                <w:rFonts w:asciiTheme="minorHAnsi" w:hAnsiTheme="minorHAnsi"/>
                <w:sz w:val="18"/>
                <w:szCs w:val="18"/>
                <w:lang w:val="pl-PL"/>
              </w:rPr>
              <w:t>.</w:t>
            </w:r>
            <w:r w:rsidRPr="00EB16D3">
              <w:rPr>
                <w:rFonts w:asciiTheme="minorHAnsi" w:hAnsiTheme="minorHAnsi"/>
                <w:sz w:val="18"/>
                <w:szCs w:val="18"/>
              </w:rPr>
              <w:t xml:space="preserve"> </w:t>
            </w:r>
          </w:p>
          <w:p w14:paraId="748B1718" w14:textId="77777777" w:rsidR="006E08FA" w:rsidRPr="00EB16D3" w:rsidRDefault="006E08FA" w:rsidP="00CD6EA1">
            <w:pPr>
              <w:pStyle w:val="Zawartotabeli"/>
              <w:numPr>
                <w:ilvl w:val="2"/>
                <w:numId w:val="12"/>
              </w:numPr>
              <w:tabs>
                <w:tab w:val="left" w:pos="173"/>
              </w:tabs>
              <w:spacing w:after="0"/>
              <w:ind w:left="0" w:firstLine="0"/>
              <w:jc w:val="both"/>
              <w:rPr>
                <w:rFonts w:asciiTheme="minorHAnsi" w:hAnsiTheme="minorHAnsi"/>
                <w:sz w:val="18"/>
                <w:szCs w:val="18"/>
                <w:lang w:val="pl-PL"/>
              </w:rPr>
            </w:pPr>
            <w:r w:rsidRPr="00EB16D3">
              <w:rPr>
                <w:rFonts w:asciiTheme="minorHAnsi" w:hAnsiTheme="minorHAnsi"/>
                <w:sz w:val="18"/>
                <w:szCs w:val="18"/>
              </w:rPr>
              <w:t>Na bieżąco udzielano informacj</w:t>
            </w:r>
            <w:r w:rsidRPr="00EB16D3">
              <w:rPr>
                <w:rFonts w:asciiTheme="minorHAnsi" w:hAnsiTheme="minorHAnsi"/>
                <w:sz w:val="18"/>
                <w:szCs w:val="18"/>
                <w:lang w:val="pl-PL"/>
              </w:rPr>
              <w:t>i</w:t>
            </w:r>
            <w:r w:rsidRPr="00EB16D3">
              <w:rPr>
                <w:rFonts w:asciiTheme="minorHAnsi" w:hAnsiTheme="minorHAnsi"/>
                <w:sz w:val="18"/>
                <w:szCs w:val="18"/>
              </w:rPr>
              <w:t xml:space="preserve"> związan</w:t>
            </w:r>
            <w:r w:rsidRPr="00EB16D3">
              <w:rPr>
                <w:rFonts w:asciiTheme="minorHAnsi" w:hAnsiTheme="minorHAnsi"/>
                <w:sz w:val="18"/>
                <w:szCs w:val="18"/>
                <w:lang w:val="pl-PL"/>
              </w:rPr>
              <w:t>ych</w:t>
            </w:r>
            <w:r w:rsidRPr="00EB16D3">
              <w:rPr>
                <w:rFonts w:asciiTheme="minorHAnsi" w:hAnsiTheme="minorHAnsi"/>
                <w:sz w:val="18"/>
                <w:szCs w:val="18"/>
              </w:rPr>
              <w:t xml:space="preserve"> z ich prowadzeniem i rejestrem KRAZ.</w:t>
            </w:r>
          </w:p>
          <w:p w14:paraId="1701E40A" w14:textId="1A004C61" w:rsidR="006E08FA" w:rsidRPr="00EB16D3" w:rsidRDefault="006E08FA" w:rsidP="00014439">
            <w:pPr>
              <w:pStyle w:val="Zawartotabeli"/>
              <w:spacing w:after="0"/>
              <w:jc w:val="both"/>
              <w:rPr>
                <w:rFonts w:asciiTheme="minorHAnsi" w:hAnsiTheme="minorHAnsi"/>
                <w:sz w:val="18"/>
                <w:szCs w:val="18"/>
                <w:lang w:val="pl-PL"/>
              </w:rPr>
            </w:pPr>
            <w:r w:rsidRPr="00EB16D3">
              <w:rPr>
                <w:rFonts w:asciiTheme="minorHAnsi" w:hAnsiTheme="minorHAnsi"/>
                <w:sz w:val="18"/>
                <w:szCs w:val="18"/>
              </w:rPr>
              <w:t>Na dzień 31.12.20</w:t>
            </w:r>
            <w:r w:rsidRPr="00EB16D3">
              <w:rPr>
                <w:rFonts w:asciiTheme="minorHAnsi" w:hAnsiTheme="minorHAnsi"/>
                <w:sz w:val="18"/>
                <w:szCs w:val="18"/>
                <w:lang w:val="pl-PL"/>
              </w:rPr>
              <w:t>2</w:t>
            </w:r>
            <w:r w:rsidR="00EB16D3" w:rsidRPr="00EB16D3">
              <w:rPr>
                <w:rFonts w:asciiTheme="minorHAnsi" w:hAnsiTheme="minorHAnsi"/>
                <w:sz w:val="18"/>
                <w:szCs w:val="18"/>
                <w:lang w:val="pl-PL"/>
              </w:rPr>
              <w:t>1</w:t>
            </w:r>
            <w:r w:rsidRPr="00EB16D3">
              <w:rPr>
                <w:rFonts w:asciiTheme="minorHAnsi" w:hAnsiTheme="minorHAnsi"/>
                <w:sz w:val="18"/>
                <w:szCs w:val="18"/>
                <w:lang w:val="pl-PL"/>
              </w:rPr>
              <w:t xml:space="preserve"> </w:t>
            </w:r>
            <w:r w:rsidRPr="00EB16D3">
              <w:rPr>
                <w:rFonts w:asciiTheme="minorHAnsi" w:hAnsiTheme="minorHAnsi"/>
                <w:sz w:val="18"/>
                <w:szCs w:val="18"/>
              </w:rPr>
              <w:t xml:space="preserve">r. liczba agencji zatrudnienia zarejestrowanych w województwie wynosiła </w:t>
            </w:r>
            <w:r w:rsidRPr="00EB16D3">
              <w:rPr>
                <w:rFonts w:asciiTheme="minorHAnsi" w:hAnsiTheme="minorHAnsi"/>
                <w:sz w:val="18"/>
                <w:szCs w:val="18"/>
                <w:lang w:val="pl-PL"/>
              </w:rPr>
              <w:t>24</w:t>
            </w:r>
            <w:r w:rsidR="00EB16D3" w:rsidRPr="00EB16D3">
              <w:rPr>
                <w:rFonts w:asciiTheme="minorHAnsi" w:hAnsiTheme="minorHAnsi"/>
                <w:sz w:val="18"/>
                <w:szCs w:val="18"/>
                <w:lang w:val="pl-PL"/>
              </w:rPr>
              <w:t>7</w:t>
            </w:r>
            <w:r w:rsidRPr="00EB16D3">
              <w:rPr>
                <w:rFonts w:asciiTheme="minorHAnsi" w:hAnsiTheme="minorHAnsi"/>
                <w:sz w:val="18"/>
                <w:szCs w:val="18"/>
              </w:rPr>
              <w:t xml:space="preserve"> podmiot</w:t>
            </w:r>
            <w:r w:rsidRPr="00EB16D3">
              <w:rPr>
                <w:rFonts w:asciiTheme="minorHAnsi" w:hAnsiTheme="minorHAnsi"/>
                <w:sz w:val="18"/>
                <w:szCs w:val="18"/>
                <w:lang w:val="pl-PL"/>
              </w:rPr>
              <w:t>y</w:t>
            </w:r>
            <w:r w:rsidRPr="00EB16D3">
              <w:rPr>
                <w:rFonts w:asciiTheme="minorHAnsi" w:hAnsiTheme="minorHAnsi"/>
                <w:sz w:val="18"/>
                <w:szCs w:val="18"/>
              </w:rPr>
              <w:t xml:space="preserve">. </w:t>
            </w:r>
          </w:p>
          <w:p w14:paraId="3E9611E6" w14:textId="77777777" w:rsidR="006E08FA" w:rsidRPr="00EB16D3" w:rsidRDefault="006E08FA" w:rsidP="00014439">
            <w:pPr>
              <w:pStyle w:val="Zawartotabeli"/>
              <w:spacing w:after="0"/>
              <w:jc w:val="both"/>
              <w:rPr>
                <w:rFonts w:asciiTheme="minorHAnsi" w:hAnsiTheme="minorHAnsi"/>
                <w:sz w:val="18"/>
                <w:szCs w:val="18"/>
              </w:rPr>
            </w:pPr>
            <w:r w:rsidRPr="00EB16D3">
              <w:rPr>
                <w:rFonts w:asciiTheme="minorHAnsi" w:hAnsiTheme="minorHAnsi"/>
                <w:sz w:val="18"/>
                <w:szCs w:val="18"/>
                <w:lang w:val="pl-PL" w:eastAsia="pl-PL"/>
              </w:rPr>
              <w:t>Świadczone przez agencje zatrudnienia usługi uzupełniają zakres usług świadczonych przez publiczne służby zatrudnienia i wpływają na p</w:t>
            </w:r>
            <w:r w:rsidRPr="00EB16D3">
              <w:rPr>
                <w:rFonts w:asciiTheme="minorHAnsi" w:hAnsiTheme="minorHAnsi"/>
                <w:sz w:val="18"/>
                <w:szCs w:val="18"/>
              </w:rPr>
              <w:t>opraw</w:t>
            </w:r>
            <w:r w:rsidRPr="00EB16D3">
              <w:rPr>
                <w:rFonts w:asciiTheme="minorHAnsi" w:hAnsiTheme="minorHAnsi"/>
                <w:sz w:val="18"/>
                <w:szCs w:val="18"/>
                <w:lang w:val="pl-PL"/>
              </w:rPr>
              <w:t>ę</w:t>
            </w:r>
            <w:r w:rsidRPr="00EB16D3">
              <w:rPr>
                <w:rFonts w:asciiTheme="minorHAnsi" w:hAnsiTheme="minorHAnsi"/>
                <w:sz w:val="18"/>
                <w:szCs w:val="18"/>
              </w:rPr>
              <w:t xml:space="preserve"> wiedzy na temat zasad funkcjonowania agencji zatrudnienia.</w:t>
            </w:r>
          </w:p>
        </w:tc>
      </w:tr>
      <w:tr w:rsidR="006E08FA" w:rsidRPr="00680C80" w14:paraId="61A585B1" w14:textId="77777777" w:rsidTr="00014439">
        <w:tc>
          <w:tcPr>
            <w:tcW w:w="2268" w:type="dxa"/>
          </w:tcPr>
          <w:p w14:paraId="1E5F5E1E" w14:textId="303D3039" w:rsidR="006E08FA" w:rsidRPr="00EB16D3" w:rsidRDefault="006E08FA" w:rsidP="002A281E">
            <w:pPr>
              <w:pStyle w:val="Zawartotabeli"/>
              <w:spacing w:after="0"/>
              <w:rPr>
                <w:rFonts w:asciiTheme="minorHAnsi" w:hAnsiTheme="minorHAnsi"/>
                <w:sz w:val="18"/>
                <w:szCs w:val="18"/>
              </w:rPr>
            </w:pPr>
            <w:r w:rsidRPr="00EB16D3">
              <w:rPr>
                <w:rFonts w:asciiTheme="minorHAnsi" w:hAnsiTheme="minorHAnsi"/>
                <w:sz w:val="18"/>
                <w:szCs w:val="18"/>
              </w:rPr>
              <w:t>Środki wydatkowane</w:t>
            </w:r>
            <w:r w:rsidRPr="00EB16D3">
              <w:rPr>
                <w:rFonts w:asciiTheme="minorHAnsi" w:hAnsiTheme="minorHAnsi"/>
                <w:sz w:val="18"/>
                <w:szCs w:val="18"/>
              </w:rPr>
              <w:br/>
              <w:t>w 202</w:t>
            </w:r>
            <w:r w:rsidR="002A281E" w:rsidRPr="00EB16D3">
              <w:rPr>
                <w:rFonts w:asciiTheme="minorHAnsi" w:hAnsiTheme="minorHAnsi"/>
                <w:sz w:val="18"/>
                <w:szCs w:val="18"/>
                <w:lang w:val="pl-PL"/>
              </w:rPr>
              <w:t>1</w:t>
            </w:r>
            <w:r w:rsidRPr="00EB16D3">
              <w:rPr>
                <w:rFonts w:asciiTheme="minorHAnsi" w:hAnsiTheme="minorHAnsi"/>
                <w:sz w:val="18"/>
                <w:szCs w:val="18"/>
              </w:rPr>
              <w:t xml:space="preserve"> r. (w tys. zł)</w:t>
            </w:r>
          </w:p>
        </w:tc>
        <w:tc>
          <w:tcPr>
            <w:tcW w:w="7082" w:type="dxa"/>
          </w:tcPr>
          <w:p w14:paraId="4BAA5C58" w14:textId="77777777" w:rsidR="006E08FA" w:rsidRPr="00EB16D3" w:rsidRDefault="006E08FA" w:rsidP="00014439">
            <w:pPr>
              <w:pStyle w:val="Zawartotabeli"/>
              <w:spacing w:after="0"/>
              <w:jc w:val="both"/>
              <w:rPr>
                <w:rFonts w:asciiTheme="minorHAnsi" w:hAnsiTheme="minorHAnsi"/>
                <w:sz w:val="18"/>
                <w:szCs w:val="18"/>
              </w:rPr>
            </w:pPr>
            <w:r w:rsidRPr="00EB16D3">
              <w:rPr>
                <w:rFonts w:asciiTheme="minorHAnsi" w:hAnsiTheme="minorHAnsi"/>
                <w:sz w:val="18"/>
                <w:szCs w:val="18"/>
              </w:rPr>
              <w:t>Środki na bieżącą działalność.</w:t>
            </w:r>
          </w:p>
        </w:tc>
      </w:tr>
    </w:tbl>
    <w:p w14:paraId="2606BC75" w14:textId="77777777" w:rsidR="006E08FA" w:rsidRPr="00680C80" w:rsidRDefault="006E08FA" w:rsidP="006E08FA">
      <w:pPr>
        <w:jc w:val="center"/>
        <w:rPr>
          <w:rFonts w:asciiTheme="minorHAnsi" w:hAnsiTheme="minorHAnsi"/>
          <w:b/>
          <w:sz w:val="18"/>
          <w:szCs w:val="18"/>
          <w:highlight w:val="yellow"/>
        </w:rPr>
      </w:pPr>
    </w:p>
    <w:p w14:paraId="6B789038" w14:textId="291BE1F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5C6F71CE" w14:textId="77777777" w:rsidTr="00014439">
        <w:trPr>
          <w:trHeight w:val="258"/>
        </w:trPr>
        <w:tc>
          <w:tcPr>
            <w:tcW w:w="2268" w:type="dxa"/>
          </w:tcPr>
          <w:p w14:paraId="0B41ABA2" w14:textId="77777777" w:rsidR="006E08FA" w:rsidRPr="006F3DA7" w:rsidRDefault="006E08FA" w:rsidP="00014439">
            <w:pPr>
              <w:pStyle w:val="Nagwektabeli"/>
              <w:spacing w:after="0"/>
              <w:jc w:val="left"/>
              <w:rPr>
                <w:rFonts w:asciiTheme="minorHAnsi" w:hAnsiTheme="minorHAnsi"/>
                <w:b w:val="0"/>
                <w:bCs w:val="0"/>
                <w:i w:val="0"/>
                <w:iCs w:val="0"/>
                <w:sz w:val="18"/>
                <w:szCs w:val="18"/>
              </w:rPr>
            </w:pPr>
            <w:r w:rsidRPr="006F3DA7">
              <w:rPr>
                <w:rFonts w:asciiTheme="minorHAnsi" w:hAnsiTheme="minorHAnsi"/>
                <w:b w:val="0"/>
                <w:bCs w:val="0"/>
                <w:i w:val="0"/>
                <w:iCs w:val="0"/>
                <w:sz w:val="18"/>
                <w:szCs w:val="18"/>
                <w:lang w:val="pl-PL" w:eastAsia="pl-PL"/>
              </w:rPr>
              <w:t>Priorytet 4</w:t>
            </w:r>
          </w:p>
        </w:tc>
        <w:tc>
          <w:tcPr>
            <w:tcW w:w="7082" w:type="dxa"/>
          </w:tcPr>
          <w:p w14:paraId="71621FEB" w14:textId="77777777" w:rsidR="006E08FA" w:rsidRPr="006F3DA7" w:rsidRDefault="006E08FA" w:rsidP="00014439">
            <w:pPr>
              <w:pStyle w:val="Nagwektabeli"/>
              <w:spacing w:after="0"/>
              <w:jc w:val="both"/>
              <w:rPr>
                <w:rFonts w:asciiTheme="minorHAnsi" w:hAnsiTheme="minorHAnsi"/>
                <w:b w:val="0"/>
                <w:bCs w:val="0"/>
                <w:i w:val="0"/>
                <w:iCs w:val="0"/>
                <w:sz w:val="18"/>
                <w:szCs w:val="18"/>
                <w:lang w:val="pl-PL" w:eastAsia="pl-PL"/>
              </w:rPr>
            </w:pPr>
            <w:r w:rsidRPr="006F3DA7">
              <w:rPr>
                <w:rFonts w:asciiTheme="minorHAnsi" w:hAnsiTheme="minorHAnsi"/>
                <w:b w:val="0"/>
                <w:i w:val="0"/>
                <w:sz w:val="18"/>
                <w:szCs w:val="18"/>
                <w:lang w:val="pl-PL" w:eastAsia="pl-PL"/>
              </w:rPr>
              <w:t>Wzmacnianie efektywności podejmowanych działań</w:t>
            </w:r>
          </w:p>
        </w:tc>
      </w:tr>
      <w:tr w:rsidR="006E08FA" w:rsidRPr="00680C80" w14:paraId="01F2A488" w14:textId="77777777" w:rsidTr="00014439">
        <w:trPr>
          <w:trHeight w:val="311"/>
        </w:trPr>
        <w:tc>
          <w:tcPr>
            <w:tcW w:w="2268" w:type="dxa"/>
          </w:tcPr>
          <w:p w14:paraId="3A6DDA5B" w14:textId="77777777" w:rsidR="006E08FA" w:rsidRPr="006F3DA7" w:rsidRDefault="006E08FA" w:rsidP="00014439">
            <w:pPr>
              <w:pStyle w:val="Zawartotabeli"/>
              <w:spacing w:after="0"/>
              <w:rPr>
                <w:rFonts w:asciiTheme="minorHAnsi" w:hAnsiTheme="minorHAnsi"/>
                <w:sz w:val="18"/>
                <w:szCs w:val="18"/>
              </w:rPr>
            </w:pPr>
            <w:r w:rsidRPr="006F3DA7">
              <w:rPr>
                <w:rFonts w:asciiTheme="minorHAnsi" w:hAnsiTheme="minorHAnsi"/>
                <w:sz w:val="18"/>
                <w:szCs w:val="18"/>
                <w:lang w:val="pl-PL" w:eastAsia="pl-PL"/>
              </w:rPr>
              <w:t>Cel operacyjny 4.1.</w:t>
            </w:r>
          </w:p>
        </w:tc>
        <w:tc>
          <w:tcPr>
            <w:tcW w:w="7082" w:type="dxa"/>
          </w:tcPr>
          <w:p w14:paraId="235EABD4" w14:textId="77777777" w:rsidR="006E08FA" w:rsidRPr="006F3DA7" w:rsidRDefault="006E08FA" w:rsidP="00014439">
            <w:pPr>
              <w:pStyle w:val="Zawartotabeli"/>
              <w:spacing w:after="0"/>
              <w:jc w:val="both"/>
              <w:rPr>
                <w:rFonts w:asciiTheme="minorHAnsi" w:hAnsiTheme="minorHAnsi"/>
                <w:sz w:val="18"/>
                <w:szCs w:val="18"/>
                <w:lang w:val="pl-PL" w:eastAsia="pl-PL"/>
              </w:rPr>
            </w:pPr>
            <w:r w:rsidRPr="006F3DA7">
              <w:rPr>
                <w:rFonts w:asciiTheme="minorHAnsi" w:hAnsiTheme="minorHAnsi"/>
                <w:bCs/>
                <w:sz w:val="18"/>
                <w:szCs w:val="18"/>
                <w:lang w:val="pl-PL" w:eastAsia="pl-PL"/>
              </w:rPr>
              <w:t>Rozwój partnerskiego podejścia do konstrukcji i podejmowania działań</w:t>
            </w:r>
          </w:p>
        </w:tc>
      </w:tr>
      <w:tr w:rsidR="006E08FA" w:rsidRPr="00680C80" w14:paraId="68FD3B58" w14:textId="77777777" w:rsidTr="00014439">
        <w:trPr>
          <w:trHeight w:val="366"/>
        </w:trPr>
        <w:tc>
          <w:tcPr>
            <w:tcW w:w="2268" w:type="dxa"/>
          </w:tcPr>
          <w:p w14:paraId="549EB7F1" w14:textId="77777777" w:rsidR="006E08FA" w:rsidRPr="006F3DA7" w:rsidRDefault="006E08FA" w:rsidP="00014439">
            <w:pPr>
              <w:pStyle w:val="Zawartotabeli"/>
              <w:spacing w:after="0"/>
              <w:rPr>
                <w:rFonts w:asciiTheme="minorHAnsi" w:hAnsiTheme="minorHAnsi"/>
                <w:sz w:val="18"/>
                <w:szCs w:val="18"/>
              </w:rPr>
            </w:pPr>
            <w:r w:rsidRPr="006F3DA7">
              <w:rPr>
                <w:rFonts w:asciiTheme="minorHAnsi" w:hAnsiTheme="minorHAnsi"/>
                <w:sz w:val="18"/>
                <w:szCs w:val="18"/>
                <w:lang w:val="pl-PL" w:eastAsia="pl-PL"/>
              </w:rPr>
              <w:t>Tytuł zadania 4.1.5.</w:t>
            </w:r>
          </w:p>
        </w:tc>
        <w:tc>
          <w:tcPr>
            <w:tcW w:w="7082" w:type="dxa"/>
          </w:tcPr>
          <w:p w14:paraId="68037DC7" w14:textId="77777777" w:rsidR="006E08FA" w:rsidRPr="006F3DA7" w:rsidRDefault="006E08FA" w:rsidP="00014439">
            <w:pPr>
              <w:pStyle w:val="Zawartotabeli"/>
              <w:spacing w:after="0"/>
              <w:jc w:val="both"/>
              <w:rPr>
                <w:rFonts w:asciiTheme="minorHAnsi" w:hAnsiTheme="minorHAnsi"/>
                <w:sz w:val="18"/>
                <w:szCs w:val="18"/>
              </w:rPr>
            </w:pPr>
            <w:r w:rsidRPr="006F3DA7">
              <w:rPr>
                <w:rFonts w:asciiTheme="minorHAnsi" w:hAnsiTheme="minorHAnsi"/>
                <w:sz w:val="18"/>
                <w:szCs w:val="18"/>
              </w:rPr>
              <w:t>Tworzenie infrastruktury związanej z realizacją Lokalnych Strategii Rozwoju Lokalnych Grup Działania</w:t>
            </w:r>
          </w:p>
        </w:tc>
      </w:tr>
      <w:tr w:rsidR="006E08FA" w:rsidRPr="00680C80" w14:paraId="53B68757" w14:textId="77777777" w:rsidTr="00014439">
        <w:trPr>
          <w:trHeight w:val="496"/>
        </w:trPr>
        <w:tc>
          <w:tcPr>
            <w:tcW w:w="2268" w:type="dxa"/>
          </w:tcPr>
          <w:p w14:paraId="55DA8911" w14:textId="77777777" w:rsidR="006E08FA" w:rsidRPr="006F3DA7" w:rsidRDefault="006E08FA" w:rsidP="00014439">
            <w:pPr>
              <w:pStyle w:val="Zawartotabeli"/>
              <w:spacing w:after="0"/>
              <w:rPr>
                <w:rFonts w:asciiTheme="minorHAnsi" w:hAnsiTheme="minorHAnsi"/>
                <w:sz w:val="18"/>
                <w:szCs w:val="18"/>
              </w:rPr>
            </w:pPr>
            <w:r w:rsidRPr="006F3DA7">
              <w:rPr>
                <w:rFonts w:asciiTheme="minorHAnsi" w:hAnsiTheme="minorHAnsi"/>
                <w:sz w:val="18"/>
                <w:szCs w:val="18"/>
              </w:rPr>
              <w:t>Opis realizacji zadania (</w:t>
            </w:r>
            <w:r w:rsidRPr="006F3DA7">
              <w:rPr>
                <w:rFonts w:asciiTheme="minorHAnsi" w:hAnsiTheme="minorHAnsi"/>
                <w:snapToGrid w:val="0"/>
                <w:sz w:val="18"/>
                <w:szCs w:val="18"/>
              </w:rPr>
              <w:t>charakterystyka realizowanego zadania: cel, wykonawcy, podjęte</w:t>
            </w:r>
            <w:r w:rsidRPr="006F3DA7">
              <w:rPr>
                <w:rFonts w:asciiTheme="minorHAnsi" w:hAnsiTheme="minorHAnsi"/>
                <w:snapToGrid w:val="0"/>
                <w:sz w:val="18"/>
                <w:szCs w:val="18"/>
              </w:rPr>
              <w:br/>
              <w:t>i zrealizowane działania)</w:t>
            </w:r>
          </w:p>
        </w:tc>
        <w:tc>
          <w:tcPr>
            <w:tcW w:w="7082" w:type="dxa"/>
          </w:tcPr>
          <w:p w14:paraId="3BC932CF" w14:textId="77777777" w:rsidR="006E08FA" w:rsidRPr="006F3DA7" w:rsidRDefault="006E08FA" w:rsidP="00014439">
            <w:pPr>
              <w:pStyle w:val="Zawartotabeli"/>
              <w:spacing w:after="0"/>
              <w:jc w:val="both"/>
              <w:rPr>
                <w:rFonts w:asciiTheme="minorHAnsi" w:hAnsiTheme="minorHAnsi"/>
                <w:sz w:val="18"/>
                <w:szCs w:val="18"/>
                <w:lang w:val="pl-PL"/>
              </w:rPr>
            </w:pPr>
            <w:r w:rsidRPr="006F3DA7">
              <w:rPr>
                <w:rFonts w:asciiTheme="minorHAnsi" w:hAnsiTheme="minorHAnsi"/>
                <w:sz w:val="18"/>
                <w:szCs w:val="18"/>
                <w:lang w:val="pl-PL"/>
              </w:rPr>
              <w:t>W ramach Programu Rozwoju Obszarów Wiejskich na lata 2014-2020 Samorząd Województwa Lubuskiego wdrażał następujące Działania z inicjatywy LEADER:</w:t>
            </w:r>
          </w:p>
          <w:p w14:paraId="30AEFCAD" w14:textId="48C50646" w:rsidR="006E08FA" w:rsidRPr="006F3DA7" w:rsidRDefault="006E08FA" w:rsidP="00014439">
            <w:pPr>
              <w:pStyle w:val="Zawartotabeli"/>
              <w:spacing w:after="0"/>
              <w:jc w:val="both"/>
              <w:rPr>
                <w:rFonts w:asciiTheme="minorHAnsi" w:hAnsiTheme="minorHAnsi"/>
                <w:sz w:val="18"/>
                <w:szCs w:val="18"/>
                <w:lang w:val="pl-PL"/>
              </w:rPr>
            </w:pPr>
            <w:r w:rsidRPr="006F3DA7">
              <w:rPr>
                <w:rFonts w:asciiTheme="minorHAnsi" w:hAnsiTheme="minorHAnsi"/>
                <w:sz w:val="18"/>
                <w:szCs w:val="18"/>
                <w:lang w:val="pl-PL"/>
              </w:rPr>
              <w:t>19.2 – „Wsparcie na wdrażanie operacji w ramach strategii rozwoju lokalnego kierowanego przez społeczność”. W ramach ogłoszonych naborów przez LGD wpłynęło 1</w:t>
            </w:r>
            <w:r w:rsidR="006F3DA7" w:rsidRPr="006F3DA7">
              <w:rPr>
                <w:rFonts w:asciiTheme="minorHAnsi" w:hAnsiTheme="minorHAnsi"/>
                <w:sz w:val="18"/>
                <w:szCs w:val="18"/>
                <w:lang w:val="pl-PL"/>
              </w:rPr>
              <w:t>08</w:t>
            </w:r>
            <w:r w:rsidRPr="006F3DA7">
              <w:rPr>
                <w:rFonts w:asciiTheme="minorHAnsi" w:hAnsiTheme="minorHAnsi"/>
                <w:sz w:val="18"/>
                <w:szCs w:val="18"/>
                <w:lang w:val="pl-PL"/>
              </w:rPr>
              <w:t xml:space="preserve"> wniosków o przyznanie pomocy w 202</w:t>
            </w:r>
            <w:r w:rsidR="006F3DA7" w:rsidRPr="006F3DA7">
              <w:rPr>
                <w:rFonts w:asciiTheme="minorHAnsi" w:hAnsiTheme="minorHAnsi"/>
                <w:sz w:val="18"/>
                <w:szCs w:val="18"/>
                <w:lang w:val="pl-PL"/>
              </w:rPr>
              <w:t>1</w:t>
            </w:r>
            <w:r w:rsidRPr="006F3DA7">
              <w:rPr>
                <w:rFonts w:asciiTheme="minorHAnsi" w:hAnsiTheme="minorHAnsi"/>
                <w:sz w:val="18"/>
                <w:szCs w:val="18"/>
                <w:lang w:val="pl-PL"/>
              </w:rPr>
              <w:t xml:space="preserve"> r, na kwotę ogółem 1</w:t>
            </w:r>
            <w:r w:rsidR="006F3DA7" w:rsidRPr="006F3DA7">
              <w:rPr>
                <w:rFonts w:asciiTheme="minorHAnsi" w:hAnsiTheme="minorHAnsi"/>
                <w:sz w:val="18"/>
                <w:szCs w:val="18"/>
                <w:lang w:val="pl-PL"/>
              </w:rPr>
              <w:t>4</w:t>
            </w:r>
            <w:r w:rsidRPr="006F3DA7">
              <w:rPr>
                <w:rFonts w:asciiTheme="minorHAnsi" w:hAnsiTheme="minorHAnsi"/>
                <w:sz w:val="18"/>
                <w:szCs w:val="18"/>
                <w:lang w:val="pl-PL"/>
              </w:rPr>
              <w:t>,</w:t>
            </w:r>
            <w:r w:rsidR="006F3DA7" w:rsidRPr="006F3DA7">
              <w:rPr>
                <w:rFonts w:asciiTheme="minorHAnsi" w:hAnsiTheme="minorHAnsi"/>
                <w:sz w:val="18"/>
                <w:szCs w:val="18"/>
                <w:lang w:val="pl-PL"/>
              </w:rPr>
              <w:t>2</w:t>
            </w:r>
            <w:r w:rsidRPr="006F3DA7">
              <w:rPr>
                <w:rFonts w:asciiTheme="minorHAnsi" w:hAnsiTheme="minorHAnsi"/>
                <w:sz w:val="18"/>
                <w:szCs w:val="18"/>
                <w:lang w:val="pl-PL"/>
              </w:rPr>
              <w:t xml:space="preserve"> mln zł (wkład krajowy i UE).</w:t>
            </w:r>
          </w:p>
          <w:p w14:paraId="44204BA5" w14:textId="106EFA54" w:rsidR="006E08FA" w:rsidRPr="006F3DA7" w:rsidRDefault="006E08FA" w:rsidP="00014439">
            <w:pPr>
              <w:pStyle w:val="Zawartotabeli"/>
              <w:spacing w:after="0"/>
              <w:jc w:val="both"/>
              <w:rPr>
                <w:rFonts w:asciiTheme="minorHAnsi" w:hAnsiTheme="minorHAnsi"/>
                <w:sz w:val="18"/>
                <w:szCs w:val="18"/>
                <w:lang w:val="pl-PL"/>
              </w:rPr>
            </w:pPr>
            <w:r w:rsidRPr="006F3DA7">
              <w:rPr>
                <w:rFonts w:asciiTheme="minorHAnsi" w:hAnsiTheme="minorHAnsi"/>
                <w:sz w:val="18"/>
                <w:szCs w:val="18"/>
                <w:lang w:val="pl-PL"/>
              </w:rPr>
              <w:t>19.3 – „Przygotowanie i realizacja działań w zakresie współpracy z lokalną grupą działania” – nabór ciągły</w:t>
            </w:r>
            <w:r w:rsidR="006F3DA7" w:rsidRPr="006F3DA7">
              <w:rPr>
                <w:rFonts w:asciiTheme="minorHAnsi" w:hAnsiTheme="minorHAnsi"/>
                <w:sz w:val="18"/>
                <w:szCs w:val="18"/>
                <w:lang w:val="pl-PL"/>
              </w:rPr>
              <w:t xml:space="preserve"> - w 2021 r.</w:t>
            </w:r>
            <w:r w:rsidR="006F3DA7" w:rsidRPr="006F3DA7">
              <w:t xml:space="preserve"> </w:t>
            </w:r>
            <w:r w:rsidR="006F3DA7" w:rsidRPr="006F3DA7">
              <w:rPr>
                <w:rFonts w:asciiTheme="minorHAnsi" w:hAnsiTheme="minorHAnsi"/>
                <w:sz w:val="18"/>
                <w:szCs w:val="18"/>
                <w:lang w:val="pl-PL"/>
              </w:rPr>
              <w:t>podpisano 3 umowy na kwotę ogółem 2,9 mln. Zł.</w:t>
            </w:r>
          </w:p>
          <w:p w14:paraId="2602C7C5" w14:textId="024F7F8B" w:rsidR="006E08FA" w:rsidRPr="00680C80" w:rsidRDefault="006E08FA" w:rsidP="006F3DA7">
            <w:pPr>
              <w:pStyle w:val="Zawartotabeli"/>
              <w:spacing w:after="0"/>
              <w:jc w:val="both"/>
              <w:rPr>
                <w:rFonts w:asciiTheme="minorHAnsi" w:hAnsiTheme="minorHAnsi"/>
                <w:sz w:val="18"/>
                <w:szCs w:val="18"/>
                <w:highlight w:val="yellow"/>
                <w:lang w:val="pl-PL"/>
              </w:rPr>
            </w:pPr>
            <w:r w:rsidRPr="006F3DA7">
              <w:rPr>
                <w:rFonts w:asciiTheme="minorHAnsi" w:hAnsiTheme="minorHAnsi"/>
                <w:sz w:val="18"/>
                <w:szCs w:val="18"/>
                <w:lang w:val="pl-PL"/>
              </w:rPr>
              <w:t>19.4 - „Wsparcie na rzecz kosztów bieżących i aktywizacji” - działanie dla Lokalnych Grup Działania, których Lokalne Strategie Rozwoju zostały wybrane do realizacji i finansowania ze środków Programu. Podpisano 10 umów z LGD na kwotę ponad 400,4 tys. euro. W 202</w:t>
            </w:r>
            <w:r w:rsidR="006F3DA7" w:rsidRPr="006F3DA7">
              <w:rPr>
                <w:rFonts w:asciiTheme="minorHAnsi" w:hAnsiTheme="minorHAnsi"/>
                <w:sz w:val="18"/>
                <w:szCs w:val="18"/>
                <w:lang w:val="pl-PL"/>
              </w:rPr>
              <w:t>1</w:t>
            </w:r>
            <w:r w:rsidRPr="006F3DA7">
              <w:rPr>
                <w:rFonts w:asciiTheme="minorHAnsi" w:hAnsiTheme="minorHAnsi"/>
                <w:sz w:val="18"/>
                <w:szCs w:val="18"/>
                <w:lang w:val="pl-PL"/>
              </w:rPr>
              <w:t xml:space="preserve"> r. wpłynęło 1</w:t>
            </w:r>
            <w:r w:rsidR="006F3DA7" w:rsidRPr="006F3DA7">
              <w:rPr>
                <w:rFonts w:asciiTheme="minorHAnsi" w:hAnsiTheme="minorHAnsi"/>
                <w:sz w:val="18"/>
                <w:szCs w:val="18"/>
                <w:lang w:val="pl-PL"/>
              </w:rPr>
              <w:t>5</w:t>
            </w:r>
            <w:r w:rsidRPr="006F3DA7">
              <w:rPr>
                <w:rFonts w:asciiTheme="minorHAnsi" w:hAnsiTheme="minorHAnsi"/>
                <w:sz w:val="18"/>
                <w:szCs w:val="18"/>
                <w:lang w:val="pl-PL"/>
              </w:rPr>
              <w:t xml:space="preserve"> wniosków o płatność na kwotę ogółem 3,2 mln zł.</w:t>
            </w:r>
          </w:p>
        </w:tc>
      </w:tr>
      <w:tr w:rsidR="006E08FA" w:rsidRPr="00680C80" w14:paraId="7A1530BC" w14:textId="77777777" w:rsidTr="00014439">
        <w:tc>
          <w:tcPr>
            <w:tcW w:w="2268" w:type="dxa"/>
          </w:tcPr>
          <w:p w14:paraId="1C72E5FB" w14:textId="77777777" w:rsidR="006E08FA" w:rsidRPr="006F3DA7" w:rsidRDefault="006E08FA" w:rsidP="00014439">
            <w:pPr>
              <w:pStyle w:val="Zawartotabeli"/>
              <w:spacing w:after="0"/>
              <w:rPr>
                <w:rFonts w:asciiTheme="minorHAnsi" w:hAnsiTheme="minorHAnsi"/>
                <w:sz w:val="18"/>
                <w:szCs w:val="18"/>
              </w:rPr>
            </w:pPr>
            <w:r w:rsidRPr="006F3DA7">
              <w:rPr>
                <w:rFonts w:asciiTheme="minorHAnsi" w:hAnsiTheme="minorHAnsi"/>
                <w:sz w:val="18"/>
                <w:szCs w:val="18"/>
              </w:rPr>
              <w:t>Uzyskane efekty</w:t>
            </w:r>
            <w:r w:rsidRPr="006F3DA7">
              <w:rPr>
                <w:rFonts w:asciiTheme="minorHAnsi" w:hAnsiTheme="minorHAnsi"/>
                <w:sz w:val="18"/>
                <w:szCs w:val="18"/>
                <w:lang w:val="pl-PL"/>
              </w:rPr>
              <w:br/>
            </w:r>
            <w:r w:rsidRPr="006F3DA7">
              <w:rPr>
                <w:rFonts w:asciiTheme="minorHAnsi" w:hAnsiTheme="minorHAnsi"/>
                <w:sz w:val="18"/>
                <w:szCs w:val="18"/>
              </w:rPr>
              <w:t>(</w:t>
            </w:r>
            <w:r w:rsidRPr="006F3DA7">
              <w:rPr>
                <w:rFonts w:asciiTheme="minorHAnsi" w:hAnsiTheme="minorHAnsi"/>
                <w:snapToGrid w:val="0"/>
                <w:sz w:val="18"/>
                <w:szCs w:val="18"/>
              </w:rPr>
              <w:t>w ujęciu ilościowym</w:t>
            </w:r>
            <w:r w:rsidRPr="006F3DA7">
              <w:rPr>
                <w:rFonts w:asciiTheme="minorHAnsi" w:hAnsiTheme="minorHAnsi"/>
                <w:snapToGrid w:val="0"/>
                <w:sz w:val="18"/>
                <w:szCs w:val="18"/>
                <w:lang w:val="pl-PL"/>
              </w:rPr>
              <w:br/>
            </w:r>
            <w:r w:rsidRPr="006F3DA7">
              <w:rPr>
                <w:rFonts w:asciiTheme="minorHAnsi" w:hAnsiTheme="minorHAnsi"/>
                <w:snapToGrid w:val="0"/>
                <w:sz w:val="18"/>
                <w:szCs w:val="18"/>
              </w:rPr>
              <w:lastRenderedPageBreak/>
              <w:t>i jakościowym</w:t>
            </w:r>
            <w:r w:rsidRPr="006F3DA7">
              <w:rPr>
                <w:rFonts w:asciiTheme="minorHAnsi" w:hAnsiTheme="minorHAnsi"/>
                <w:sz w:val="18"/>
                <w:szCs w:val="18"/>
              </w:rPr>
              <w:t>)</w:t>
            </w:r>
          </w:p>
        </w:tc>
        <w:tc>
          <w:tcPr>
            <w:tcW w:w="7082" w:type="dxa"/>
          </w:tcPr>
          <w:p w14:paraId="7EED8BB2" w14:textId="1FFE3731" w:rsidR="006E08FA" w:rsidRPr="006F3DA7" w:rsidRDefault="006E08FA" w:rsidP="006F3DA7">
            <w:pPr>
              <w:pStyle w:val="Zawartotabeli"/>
              <w:spacing w:after="0"/>
              <w:jc w:val="both"/>
              <w:rPr>
                <w:rFonts w:asciiTheme="minorHAnsi" w:hAnsiTheme="minorHAnsi"/>
                <w:sz w:val="18"/>
                <w:szCs w:val="18"/>
                <w:lang w:val="pl-PL"/>
              </w:rPr>
            </w:pPr>
            <w:r w:rsidRPr="006F3DA7">
              <w:rPr>
                <w:rFonts w:asciiTheme="minorHAnsi" w:hAnsiTheme="minorHAnsi"/>
                <w:sz w:val="18"/>
                <w:szCs w:val="18"/>
                <w:lang w:val="pl-PL"/>
              </w:rPr>
              <w:lastRenderedPageBreak/>
              <w:t xml:space="preserve">Działanie 19.2 - wsparcie w ramach tego poddziałania musi spełniać cele szczegółowe określone w LSR. Podpisano </w:t>
            </w:r>
            <w:r w:rsidR="006F3DA7" w:rsidRPr="006F3DA7">
              <w:rPr>
                <w:rFonts w:asciiTheme="minorHAnsi" w:hAnsiTheme="minorHAnsi"/>
                <w:sz w:val="18"/>
                <w:szCs w:val="18"/>
                <w:lang w:val="pl-PL"/>
              </w:rPr>
              <w:t>122 umo</w:t>
            </w:r>
            <w:r w:rsidRPr="006F3DA7">
              <w:rPr>
                <w:rFonts w:asciiTheme="minorHAnsi" w:hAnsiTheme="minorHAnsi"/>
                <w:sz w:val="18"/>
                <w:szCs w:val="18"/>
                <w:lang w:val="pl-PL"/>
              </w:rPr>
              <w:t>w</w:t>
            </w:r>
            <w:r w:rsidR="006F3DA7" w:rsidRPr="006F3DA7">
              <w:rPr>
                <w:rFonts w:asciiTheme="minorHAnsi" w:hAnsiTheme="minorHAnsi"/>
                <w:sz w:val="18"/>
                <w:szCs w:val="18"/>
                <w:lang w:val="pl-PL"/>
              </w:rPr>
              <w:t>y</w:t>
            </w:r>
            <w:r w:rsidRPr="006F3DA7">
              <w:rPr>
                <w:rFonts w:asciiTheme="minorHAnsi" w:hAnsiTheme="minorHAnsi"/>
                <w:sz w:val="18"/>
                <w:szCs w:val="18"/>
                <w:lang w:val="pl-PL"/>
              </w:rPr>
              <w:t xml:space="preserve"> na kwotę ogółem 1</w:t>
            </w:r>
            <w:r w:rsidR="006F3DA7" w:rsidRPr="006F3DA7">
              <w:rPr>
                <w:rFonts w:asciiTheme="minorHAnsi" w:hAnsiTheme="minorHAnsi"/>
                <w:sz w:val="18"/>
                <w:szCs w:val="18"/>
                <w:lang w:val="pl-PL"/>
              </w:rPr>
              <w:t>3</w:t>
            </w:r>
            <w:r w:rsidRPr="006F3DA7">
              <w:rPr>
                <w:rFonts w:asciiTheme="minorHAnsi" w:hAnsiTheme="minorHAnsi"/>
                <w:sz w:val="18"/>
                <w:szCs w:val="18"/>
                <w:lang w:val="pl-PL"/>
              </w:rPr>
              <w:t>,</w:t>
            </w:r>
            <w:r w:rsidR="006F3DA7" w:rsidRPr="006F3DA7">
              <w:rPr>
                <w:rFonts w:asciiTheme="minorHAnsi" w:hAnsiTheme="minorHAnsi"/>
                <w:sz w:val="18"/>
                <w:szCs w:val="18"/>
                <w:lang w:val="pl-PL"/>
              </w:rPr>
              <w:t>0</w:t>
            </w:r>
            <w:r w:rsidRPr="006F3DA7">
              <w:rPr>
                <w:rFonts w:asciiTheme="minorHAnsi" w:hAnsiTheme="minorHAnsi"/>
                <w:sz w:val="18"/>
                <w:szCs w:val="18"/>
                <w:lang w:val="pl-PL"/>
              </w:rPr>
              <w:t xml:space="preserve"> mln zł.</w:t>
            </w:r>
          </w:p>
        </w:tc>
      </w:tr>
      <w:tr w:rsidR="006E08FA" w:rsidRPr="00680C80" w14:paraId="0353E6A7" w14:textId="77777777" w:rsidTr="00014439">
        <w:tc>
          <w:tcPr>
            <w:tcW w:w="2268" w:type="dxa"/>
          </w:tcPr>
          <w:p w14:paraId="19FB8CEB" w14:textId="26962739" w:rsidR="006E08FA" w:rsidRPr="00680C80" w:rsidRDefault="006E08FA" w:rsidP="002A281E">
            <w:pPr>
              <w:pStyle w:val="Zawartotabeli"/>
              <w:spacing w:after="0"/>
              <w:rPr>
                <w:rFonts w:asciiTheme="minorHAnsi" w:hAnsiTheme="minorHAnsi"/>
                <w:sz w:val="18"/>
                <w:szCs w:val="18"/>
                <w:highlight w:val="yellow"/>
              </w:rPr>
            </w:pPr>
            <w:r w:rsidRPr="002A281E">
              <w:rPr>
                <w:rFonts w:asciiTheme="minorHAnsi" w:hAnsiTheme="minorHAnsi"/>
                <w:sz w:val="18"/>
                <w:szCs w:val="18"/>
              </w:rPr>
              <w:t>Środki wydatkowane</w:t>
            </w:r>
            <w:r w:rsidRPr="002A281E">
              <w:rPr>
                <w:rFonts w:asciiTheme="minorHAnsi" w:hAnsiTheme="minorHAnsi"/>
                <w:sz w:val="18"/>
                <w:szCs w:val="18"/>
              </w:rPr>
              <w:br/>
              <w:t>w 202</w:t>
            </w:r>
            <w:r w:rsidR="002A281E" w:rsidRPr="002A281E">
              <w:rPr>
                <w:rFonts w:asciiTheme="minorHAnsi" w:hAnsiTheme="minorHAnsi"/>
                <w:sz w:val="18"/>
                <w:szCs w:val="18"/>
                <w:lang w:val="pl-PL"/>
              </w:rPr>
              <w:t>1</w:t>
            </w:r>
            <w:r w:rsidRPr="002A281E">
              <w:rPr>
                <w:rFonts w:asciiTheme="minorHAnsi" w:hAnsiTheme="minorHAnsi"/>
                <w:sz w:val="18"/>
                <w:szCs w:val="18"/>
              </w:rPr>
              <w:t xml:space="preserve"> r. (w tys. zł)</w:t>
            </w:r>
          </w:p>
        </w:tc>
        <w:tc>
          <w:tcPr>
            <w:tcW w:w="7082" w:type="dxa"/>
          </w:tcPr>
          <w:p w14:paraId="6259C725" w14:textId="1F5C99F2" w:rsidR="006E08FA" w:rsidRPr="006F3DA7" w:rsidRDefault="006E08FA" w:rsidP="00014439">
            <w:pPr>
              <w:jc w:val="both"/>
              <w:rPr>
                <w:rFonts w:asciiTheme="minorHAnsi" w:hAnsiTheme="minorHAnsi"/>
                <w:sz w:val="18"/>
                <w:szCs w:val="18"/>
              </w:rPr>
            </w:pPr>
            <w:r w:rsidRPr="006F3DA7">
              <w:rPr>
                <w:rFonts w:asciiTheme="minorHAnsi" w:hAnsiTheme="minorHAnsi"/>
                <w:sz w:val="18"/>
                <w:szCs w:val="18"/>
              </w:rPr>
              <w:t>Działanie 19.2 – środki</w:t>
            </w:r>
            <w:r w:rsidR="0057446B" w:rsidRPr="006F3DA7">
              <w:rPr>
                <w:rFonts w:asciiTheme="minorHAnsi" w:hAnsiTheme="minorHAnsi"/>
                <w:sz w:val="18"/>
                <w:szCs w:val="18"/>
              </w:rPr>
              <w:t xml:space="preserve"> zakontraktowane w 202</w:t>
            </w:r>
            <w:r w:rsidR="006F3DA7" w:rsidRPr="006F3DA7">
              <w:rPr>
                <w:rFonts w:asciiTheme="minorHAnsi" w:hAnsiTheme="minorHAnsi"/>
                <w:sz w:val="18"/>
                <w:szCs w:val="18"/>
              </w:rPr>
              <w:t>1</w:t>
            </w:r>
            <w:r w:rsidR="0057446B" w:rsidRPr="006F3DA7">
              <w:rPr>
                <w:rFonts w:asciiTheme="minorHAnsi" w:hAnsiTheme="minorHAnsi"/>
                <w:sz w:val="18"/>
                <w:szCs w:val="18"/>
              </w:rPr>
              <w:t xml:space="preserve"> r. – 1</w:t>
            </w:r>
            <w:r w:rsidR="006F3DA7" w:rsidRPr="006F3DA7">
              <w:rPr>
                <w:rFonts w:asciiTheme="minorHAnsi" w:hAnsiTheme="minorHAnsi"/>
                <w:sz w:val="18"/>
                <w:szCs w:val="18"/>
              </w:rPr>
              <w:t>3</w:t>
            </w:r>
            <w:r w:rsidR="0057446B" w:rsidRPr="006F3DA7">
              <w:rPr>
                <w:rFonts w:asciiTheme="minorHAnsi" w:hAnsiTheme="minorHAnsi"/>
                <w:sz w:val="18"/>
                <w:szCs w:val="18"/>
              </w:rPr>
              <w:t>.0</w:t>
            </w:r>
            <w:r w:rsidR="006F3DA7" w:rsidRPr="006F3DA7">
              <w:rPr>
                <w:rFonts w:asciiTheme="minorHAnsi" w:hAnsiTheme="minorHAnsi"/>
                <w:sz w:val="18"/>
                <w:szCs w:val="18"/>
              </w:rPr>
              <w:t>5</w:t>
            </w:r>
            <w:r w:rsidR="0057446B" w:rsidRPr="006F3DA7">
              <w:rPr>
                <w:rFonts w:asciiTheme="minorHAnsi" w:hAnsiTheme="minorHAnsi"/>
                <w:sz w:val="18"/>
                <w:szCs w:val="18"/>
              </w:rPr>
              <w:t>0,0</w:t>
            </w:r>
            <w:r w:rsidRPr="006F3DA7">
              <w:rPr>
                <w:rFonts w:asciiTheme="minorHAnsi" w:hAnsiTheme="minorHAnsi"/>
                <w:sz w:val="18"/>
                <w:szCs w:val="18"/>
              </w:rPr>
              <w:t xml:space="preserve"> </w:t>
            </w:r>
            <w:r w:rsidR="0057446B" w:rsidRPr="006F3DA7">
              <w:rPr>
                <w:rFonts w:asciiTheme="minorHAnsi" w:hAnsiTheme="minorHAnsi"/>
                <w:sz w:val="18"/>
                <w:szCs w:val="18"/>
              </w:rPr>
              <w:t>tys.</w:t>
            </w:r>
            <w:r w:rsidRPr="006F3DA7">
              <w:rPr>
                <w:rFonts w:asciiTheme="minorHAnsi" w:hAnsiTheme="minorHAnsi"/>
                <w:sz w:val="18"/>
                <w:szCs w:val="18"/>
              </w:rPr>
              <w:t xml:space="preserve"> zł; wy</w:t>
            </w:r>
            <w:r w:rsidR="0057446B" w:rsidRPr="006F3DA7">
              <w:rPr>
                <w:rFonts w:asciiTheme="minorHAnsi" w:hAnsiTheme="minorHAnsi"/>
                <w:sz w:val="18"/>
                <w:szCs w:val="18"/>
              </w:rPr>
              <w:t>płacone – 1</w:t>
            </w:r>
            <w:r w:rsidR="006F3DA7" w:rsidRPr="006F3DA7">
              <w:rPr>
                <w:rFonts w:asciiTheme="minorHAnsi" w:hAnsiTheme="minorHAnsi"/>
                <w:sz w:val="18"/>
                <w:szCs w:val="18"/>
              </w:rPr>
              <w:t>1</w:t>
            </w:r>
            <w:r w:rsidR="0057446B" w:rsidRPr="006F3DA7">
              <w:rPr>
                <w:rFonts w:asciiTheme="minorHAnsi" w:hAnsiTheme="minorHAnsi"/>
                <w:sz w:val="18"/>
                <w:szCs w:val="18"/>
              </w:rPr>
              <w:t>.</w:t>
            </w:r>
            <w:r w:rsidR="006F3DA7" w:rsidRPr="006F3DA7">
              <w:rPr>
                <w:rFonts w:asciiTheme="minorHAnsi" w:hAnsiTheme="minorHAnsi"/>
                <w:sz w:val="18"/>
                <w:szCs w:val="18"/>
              </w:rPr>
              <w:t>17</w:t>
            </w:r>
            <w:r w:rsidR="0057446B" w:rsidRPr="006F3DA7">
              <w:rPr>
                <w:rFonts w:asciiTheme="minorHAnsi" w:hAnsiTheme="minorHAnsi"/>
                <w:sz w:val="18"/>
                <w:szCs w:val="18"/>
              </w:rPr>
              <w:t>0,0</w:t>
            </w:r>
            <w:r w:rsidRPr="006F3DA7">
              <w:rPr>
                <w:rFonts w:asciiTheme="minorHAnsi" w:hAnsiTheme="minorHAnsi"/>
                <w:sz w:val="18"/>
                <w:szCs w:val="18"/>
              </w:rPr>
              <w:t xml:space="preserve"> </w:t>
            </w:r>
            <w:r w:rsidR="0057446B" w:rsidRPr="006F3DA7">
              <w:rPr>
                <w:rFonts w:asciiTheme="minorHAnsi" w:hAnsiTheme="minorHAnsi"/>
                <w:sz w:val="18"/>
                <w:szCs w:val="18"/>
              </w:rPr>
              <w:t>tys.</w:t>
            </w:r>
            <w:r w:rsidRPr="006F3DA7">
              <w:rPr>
                <w:rFonts w:asciiTheme="minorHAnsi" w:hAnsiTheme="minorHAnsi"/>
                <w:sz w:val="18"/>
                <w:szCs w:val="18"/>
              </w:rPr>
              <w:t xml:space="preserve"> zł.</w:t>
            </w:r>
          </w:p>
          <w:p w14:paraId="282089D1" w14:textId="3633D73B" w:rsidR="006E08FA" w:rsidRPr="006F3DA7" w:rsidRDefault="006E08FA" w:rsidP="006F3DA7">
            <w:pPr>
              <w:jc w:val="both"/>
              <w:rPr>
                <w:rFonts w:asciiTheme="minorHAnsi" w:hAnsiTheme="minorHAnsi"/>
                <w:sz w:val="18"/>
                <w:szCs w:val="18"/>
              </w:rPr>
            </w:pPr>
            <w:r w:rsidRPr="006F3DA7">
              <w:rPr>
                <w:rFonts w:asciiTheme="minorHAnsi" w:hAnsiTheme="minorHAnsi"/>
                <w:sz w:val="18"/>
                <w:szCs w:val="18"/>
              </w:rPr>
              <w:t>Działanie 19.4 –</w:t>
            </w:r>
            <w:r w:rsidR="0057446B" w:rsidRPr="006F3DA7">
              <w:rPr>
                <w:rFonts w:asciiTheme="minorHAnsi" w:hAnsiTheme="minorHAnsi"/>
                <w:sz w:val="18"/>
                <w:szCs w:val="18"/>
              </w:rPr>
              <w:t xml:space="preserve"> środki wypłacone w 2020 r. – 2.</w:t>
            </w:r>
            <w:r w:rsidR="006F3DA7" w:rsidRPr="006F3DA7">
              <w:rPr>
                <w:rFonts w:asciiTheme="minorHAnsi" w:hAnsiTheme="minorHAnsi"/>
                <w:sz w:val="18"/>
                <w:szCs w:val="18"/>
              </w:rPr>
              <w:t>39</w:t>
            </w:r>
            <w:r w:rsidR="0057446B" w:rsidRPr="006F3DA7">
              <w:rPr>
                <w:rFonts w:asciiTheme="minorHAnsi" w:hAnsiTheme="minorHAnsi"/>
                <w:sz w:val="18"/>
                <w:szCs w:val="18"/>
              </w:rPr>
              <w:t>0,0</w:t>
            </w:r>
            <w:r w:rsidRPr="006F3DA7">
              <w:rPr>
                <w:rFonts w:asciiTheme="minorHAnsi" w:hAnsiTheme="minorHAnsi"/>
                <w:sz w:val="18"/>
                <w:szCs w:val="18"/>
              </w:rPr>
              <w:t xml:space="preserve"> </w:t>
            </w:r>
            <w:r w:rsidR="0057446B" w:rsidRPr="006F3DA7">
              <w:rPr>
                <w:rFonts w:asciiTheme="minorHAnsi" w:hAnsiTheme="minorHAnsi"/>
                <w:sz w:val="18"/>
                <w:szCs w:val="18"/>
              </w:rPr>
              <w:t>tys.</w:t>
            </w:r>
            <w:r w:rsidRPr="006F3DA7">
              <w:rPr>
                <w:rFonts w:asciiTheme="minorHAnsi" w:hAnsiTheme="minorHAnsi"/>
                <w:sz w:val="18"/>
                <w:szCs w:val="18"/>
              </w:rPr>
              <w:t xml:space="preserve"> zł.</w:t>
            </w:r>
          </w:p>
        </w:tc>
      </w:tr>
    </w:tbl>
    <w:p w14:paraId="44C45256" w14:textId="77777777" w:rsidR="006E08FA" w:rsidRPr="00680C80" w:rsidRDefault="006E08FA" w:rsidP="006E08FA">
      <w:pPr>
        <w:jc w:val="center"/>
        <w:rPr>
          <w:rFonts w:asciiTheme="minorHAnsi" w:hAnsiTheme="minorHAnsi"/>
          <w:b/>
          <w:sz w:val="18"/>
          <w:szCs w:val="18"/>
          <w:highlight w:val="yellow"/>
        </w:rPr>
      </w:pPr>
    </w:p>
    <w:p w14:paraId="3A977387"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109D7E86" w14:textId="77777777" w:rsidTr="00014439">
        <w:trPr>
          <w:trHeight w:val="258"/>
        </w:trPr>
        <w:tc>
          <w:tcPr>
            <w:tcW w:w="2268" w:type="dxa"/>
          </w:tcPr>
          <w:p w14:paraId="5F37DB0E" w14:textId="77777777" w:rsidR="006E08FA" w:rsidRPr="004B734B" w:rsidRDefault="006E08FA" w:rsidP="00014439">
            <w:pPr>
              <w:pStyle w:val="Nagwektabeli"/>
              <w:spacing w:after="0"/>
              <w:jc w:val="left"/>
              <w:rPr>
                <w:rFonts w:asciiTheme="minorHAnsi" w:hAnsiTheme="minorHAnsi"/>
                <w:b w:val="0"/>
                <w:bCs w:val="0"/>
                <w:i w:val="0"/>
                <w:iCs w:val="0"/>
                <w:sz w:val="18"/>
                <w:szCs w:val="18"/>
              </w:rPr>
            </w:pPr>
            <w:r w:rsidRPr="004B734B">
              <w:rPr>
                <w:rFonts w:asciiTheme="minorHAnsi" w:hAnsiTheme="minorHAnsi"/>
                <w:b w:val="0"/>
                <w:bCs w:val="0"/>
                <w:i w:val="0"/>
                <w:iCs w:val="0"/>
                <w:sz w:val="18"/>
                <w:szCs w:val="18"/>
                <w:lang w:val="pl-PL" w:eastAsia="pl-PL"/>
              </w:rPr>
              <w:t>Priorytet 4</w:t>
            </w:r>
          </w:p>
        </w:tc>
        <w:tc>
          <w:tcPr>
            <w:tcW w:w="7082" w:type="dxa"/>
          </w:tcPr>
          <w:p w14:paraId="7CDBA031" w14:textId="77777777" w:rsidR="006E08FA" w:rsidRPr="004B734B" w:rsidRDefault="006E08FA" w:rsidP="00014439">
            <w:pPr>
              <w:pStyle w:val="Nagwektabeli"/>
              <w:spacing w:after="0"/>
              <w:jc w:val="both"/>
              <w:rPr>
                <w:rFonts w:asciiTheme="minorHAnsi" w:hAnsiTheme="minorHAnsi"/>
                <w:b w:val="0"/>
                <w:bCs w:val="0"/>
                <w:i w:val="0"/>
                <w:iCs w:val="0"/>
                <w:sz w:val="18"/>
                <w:szCs w:val="18"/>
                <w:lang w:val="pl-PL" w:eastAsia="pl-PL"/>
              </w:rPr>
            </w:pPr>
            <w:r w:rsidRPr="004B734B">
              <w:rPr>
                <w:rFonts w:asciiTheme="minorHAnsi" w:hAnsiTheme="minorHAnsi"/>
                <w:b w:val="0"/>
                <w:i w:val="0"/>
                <w:sz w:val="18"/>
                <w:szCs w:val="18"/>
                <w:lang w:val="pl-PL" w:eastAsia="pl-PL"/>
              </w:rPr>
              <w:t>Wzmacnianie efektywności podejmowanych działań</w:t>
            </w:r>
          </w:p>
        </w:tc>
      </w:tr>
      <w:tr w:rsidR="006E08FA" w:rsidRPr="00680C80" w14:paraId="1F50710B" w14:textId="77777777" w:rsidTr="00014439">
        <w:trPr>
          <w:trHeight w:val="186"/>
        </w:trPr>
        <w:tc>
          <w:tcPr>
            <w:tcW w:w="2268" w:type="dxa"/>
          </w:tcPr>
          <w:p w14:paraId="050BA4F0" w14:textId="77777777" w:rsidR="006E08FA" w:rsidRPr="004B734B" w:rsidRDefault="006E08FA" w:rsidP="00014439">
            <w:pPr>
              <w:pStyle w:val="Zawartotabeli"/>
              <w:spacing w:after="0"/>
              <w:rPr>
                <w:rFonts w:asciiTheme="minorHAnsi" w:hAnsiTheme="minorHAnsi"/>
                <w:sz w:val="18"/>
                <w:szCs w:val="18"/>
              </w:rPr>
            </w:pPr>
            <w:r w:rsidRPr="004B734B">
              <w:rPr>
                <w:rFonts w:asciiTheme="minorHAnsi" w:hAnsiTheme="minorHAnsi"/>
                <w:sz w:val="18"/>
                <w:szCs w:val="18"/>
                <w:lang w:val="pl-PL" w:eastAsia="pl-PL"/>
              </w:rPr>
              <w:t>Cel operacyjny 4.1.</w:t>
            </w:r>
          </w:p>
        </w:tc>
        <w:tc>
          <w:tcPr>
            <w:tcW w:w="7082" w:type="dxa"/>
          </w:tcPr>
          <w:p w14:paraId="2AC33EE4" w14:textId="77777777" w:rsidR="006E08FA" w:rsidRPr="004B734B" w:rsidRDefault="006E08FA" w:rsidP="00014439">
            <w:pPr>
              <w:pStyle w:val="Zawartotabeli"/>
              <w:spacing w:after="0"/>
              <w:jc w:val="both"/>
              <w:rPr>
                <w:rFonts w:asciiTheme="minorHAnsi" w:hAnsiTheme="minorHAnsi"/>
                <w:sz w:val="18"/>
                <w:szCs w:val="18"/>
                <w:lang w:val="pl-PL" w:eastAsia="pl-PL"/>
              </w:rPr>
            </w:pPr>
            <w:r w:rsidRPr="004B734B">
              <w:rPr>
                <w:rFonts w:asciiTheme="minorHAnsi" w:hAnsiTheme="minorHAnsi"/>
                <w:bCs/>
                <w:sz w:val="18"/>
                <w:szCs w:val="18"/>
                <w:lang w:val="pl-PL" w:eastAsia="pl-PL"/>
              </w:rPr>
              <w:t>Rozwój partnerskiego podejścia do konstrukcji i podejmowania działań</w:t>
            </w:r>
          </w:p>
        </w:tc>
      </w:tr>
      <w:tr w:rsidR="006E08FA" w:rsidRPr="00680C80" w14:paraId="461363AB" w14:textId="77777777" w:rsidTr="00014439">
        <w:trPr>
          <w:trHeight w:val="320"/>
        </w:trPr>
        <w:tc>
          <w:tcPr>
            <w:tcW w:w="2268" w:type="dxa"/>
          </w:tcPr>
          <w:p w14:paraId="6C0D8005" w14:textId="77777777" w:rsidR="006E08FA" w:rsidRPr="004B734B" w:rsidRDefault="006E08FA" w:rsidP="00014439">
            <w:pPr>
              <w:pStyle w:val="Zawartotabeli"/>
              <w:spacing w:after="0"/>
              <w:rPr>
                <w:rFonts w:asciiTheme="minorHAnsi" w:hAnsiTheme="minorHAnsi"/>
                <w:sz w:val="18"/>
                <w:szCs w:val="18"/>
              </w:rPr>
            </w:pPr>
            <w:r w:rsidRPr="004B734B">
              <w:rPr>
                <w:rFonts w:asciiTheme="minorHAnsi" w:hAnsiTheme="minorHAnsi"/>
                <w:sz w:val="18"/>
                <w:szCs w:val="18"/>
                <w:lang w:val="pl-PL" w:eastAsia="pl-PL"/>
              </w:rPr>
              <w:t>Tytuł zadania 4.1.6.</w:t>
            </w:r>
          </w:p>
        </w:tc>
        <w:tc>
          <w:tcPr>
            <w:tcW w:w="7082" w:type="dxa"/>
          </w:tcPr>
          <w:p w14:paraId="5CF53587" w14:textId="77777777" w:rsidR="006E08FA" w:rsidRPr="004B734B" w:rsidRDefault="006E08FA" w:rsidP="00014439">
            <w:pPr>
              <w:pStyle w:val="Zawartotabeli"/>
              <w:spacing w:after="0"/>
              <w:jc w:val="both"/>
              <w:rPr>
                <w:rFonts w:asciiTheme="minorHAnsi" w:hAnsiTheme="minorHAnsi"/>
                <w:sz w:val="18"/>
                <w:szCs w:val="18"/>
              </w:rPr>
            </w:pPr>
            <w:r w:rsidRPr="004B734B">
              <w:rPr>
                <w:rFonts w:asciiTheme="minorHAnsi" w:hAnsiTheme="minorHAnsi"/>
                <w:sz w:val="18"/>
                <w:szCs w:val="18"/>
                <w:lang w:val="pl-PL" w:eastAsia="pl-PL"/>
              </w:rPr>
              <w:t>Aktywizacja społeczności na obszarach zależnych od rybactwa poprzez realizację lokalnych strategii rozwoju</w:t>
            </w:r>
          </w:p>
        </w:tc>
      </w:tr>
      <w:tr w:rsidR="006E08FA" w:rsidRPr="00680C80" w14:paraId="035C5294" w14:textId="77777777" w:rsidTr="00014439">
        <w:trPr>
          <w:trHeight w:val="213"/>
        </w:trPr>
        <w:tc>
          <w:tcPr>
            <w:tcW w:w="2268" w:type="dxa"/>
          </w:tcPr>
          <w:p w14:paraId="70E378FA" w14:textId="77777777" w:rsidR="006E08FA" w:rsidRPr="0099317A" w:rsidRDefault="006E08FA" w:rsidP="00014439">
            <w:pPr>
              <w:pStyle w:val="Zawartotabeli"/>
              <w:spacing w:after="0"/>
              <w:rPr>
                <w:rFonts w:asciiTheme="minorHAnsi" w:hAnsiTheme="minorHAnsi" w:cstheme="minorHAnsi"/>
                <w:sz w:val="18"/>
                <w:szCs w:val="18"/>
                <w:highlight w:val="yellow"/>
              </w:rPr>
            </w:pPr>
            <w:r w:rsidRPr="0099317A">
              <w:rPr>
                <w:rFonts w:asciiTheme="minorHAnsi" w:hAnsiTheme="minorHAnsi" w:cstheme="minorHAnsi"/>
                <w:sz w:val="18"/>
                <w:szCs w:val="18"/>
              </w:rPr>
              <w:t>Opis realizacji zadania (</w:t>
            </w:r>
            <w:r w:rsidRPr="0099317A">
              <w:rPr>
                <w:rFonts w:asciiTheme="minorHAnsi" w:hAnsiTheme="minorHAnsi" w:cstheme="minorHAnsi"/>
                <w:snapToGrid w:val="0"/>
                <w:sz w:val="18"/>
                <w:szCs w:val="18"/>
              </w:rPr>
              <w:t>charakterystyka realizowanego zadania: cel, wykonawcy, podjęte</w:t>
            </w:r>
            <w:r w:rsidRPr="0099317A">
              <w:rPr>
                <w:rFonts w:asciiTheme="minorHAnsi" w:hAnsiTheme="minorHAnsi" w:cstheme="minorHAnsi"/>
                <w:snapToGrid w:val="0"/>
                <w:sz w:val="18"/>
                <w:szCs w:val="18"/>
              </w:rPr>
              <w:br/>
              <w:t>i zrealizowane działania)</w:t>
            </w:r>
          </w:p>
        </w:tc>
        <w:tc>
          <w:tcPr>
            <w:tcW w:w="7082" w:type="dxa"/>
          </w:tcPr>
          <w:p w14:paraId="7406D8EB"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Zarząd Województwa Lubuskiego, jako instytucja pośrednicząca (IP), 20 maja 2016 r. podpisał umowę ramową z Rybacką Lokalną Grupą Działania „Pojezierze Dobiegniewskie” na realizację Lokalnej Strategii Rozwoju (LSR), której wdrażanie będzie współfinansowane ze środków Europejskiego Funduszu Morskiego i Rybackiego.</w:t>
            </w:r>
          </w:p>
          <w:p w14:paraId="45BCACF3"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p>
          <w:p w14:paraId="7243D099"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Program Operacyjny „Rybactwo i Morze” 2014-2020, zakłada realizację celów polityki rybackiej które obejmują:</w:t>
            </w:r>
          </w:p>
          <w:p w14:paraId="2EA6741F"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1)</w:t>
            </w:r>
            <w:r w:rsidRPr="0099317A">
              <w:rPr>
                <w:rFonts w:asciiTheme="minorHAnsi" w:hAnsiTheme="minorHAnsi" w:cstheme="minorHAnsi"/>
                <w:sz w:val="18"/>
                <w:szCs w:val="18"/>
              </w:rPr>
              <w:tab/>
              <w:t>podnoszenie wartości produktów, tworzenia miejsc pracy, zachęcanie młodych ludzi</w:t>
            </w:r>
            <w:r w:rsidRPr="0099317A">
              <w:rPr>
                <w:rFonts w:asciiTheme="minorHAnsi" w:hAnsiTheme="minorHAnsi" w:cstheme="minorHAnsi"/>
                <w:sz w:val="18"/>
                <w:szCs w:val="18"/>
              </w:rPr>
              <w:br/>
              <w:t>i propagowanie innowacji na wszystkich etapach łańcucha dostaw produktów w sektorze rybołówstwa i obszarach akwakultury;</w:t>
            </w:r>
          </w:p>
          <w:p w14:paraId="42C18A86"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2)</w:t>
            </w:r>
            <w:r w:rsidRPr="0099317A">
              <w:rPr>
                <w:rFonts w:asciiTheme="minorHAnsi" w:hAnsiTheme="minorHAnsi" w:cstheme="minorHAnsi"/>
                <w:sz w:val="18"/>
                <w:szCs w:val="18"/>
              </w:rPr>
              <w:tab/>
              <w:t xml:space="preserve"> wspieranie zróżnicowania działalności w ramach rybołówstwa przemysłowego i poza nim, wspieranie uczenia się przez całe życie i tworzenia miejsc pracy na obszarach rybackich;</w:t>
            </w:r>
          </w:p>
          <w:p w14:paraId="15EC188A"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3)</w:t>
            </w:r>
            <w:r w:rsidRPr="0099317A">
              <w:rPr>
                <w:rFonts w:asciiTheme="minorHAnsi" w:hAnsiTheme="minorHAnsi" w:cstheme="minorHAnsi"/>
                <w:sz w:val="18"/>
                <w:szCs w:val="18"/>
              </w:rPr>
              <w:tab/>
              <w:t>wspieranie i wykorzystywanie atutów środowiska na obszarach rybackich i obszarach akwakultury, w tym działania na rzecz łagodzenia zmiany klimatu;</w:t>
            </w:r>
          </w:p>
          <w:p w14:paraId="1D762227"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4)</w:t>
            </w:r>
            <w:r w:rsidRPr="0099317A">
              <w:rPr>
                <w:rFonts w:asciiTheme="minorHAnsi" w:hAnsiTheme="minorHAnsi" w:cstheme="minorHAnsi"/>
                <w:sz w:val="18"/>
                <w:szCs w:val="18"/>
              </w:rPr>
              <w:tab/>
              <w:t>propagowanie dobrostanu społecznego i dziedzictwa kulturowego na obszarach rybackich</w:t>
            </w:r>
            <w:r w:rsidRPr="0099317A">
              <w:rPr>
                <w:rFonts w:asciiTheme="minorHAnsi" w:hAnsiTheme="minorHAnsi" w:cstheme="minorHAnsi"/>
                <w:sz w:val="18"/>
                <w:szCs w:val="18"/>
              </w:rPr>
              <w:br/>
              <w:t>i obszarach akwakultury, w tym dziedzictwa kulturowego rybołówstwa i akwakultury oraz morskiego dziedzictwa kulturowego;</w:t>
            </w:r>
          </w:p>
          <w:p w14:paraId="5808F899"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5)</w:t>
            </w:r>
            <w:r w:rsidRPr="0099317A">
              <w:rPr>
                <w:rFonts w:asciiTheme="minorHAnsi" w:hAnsiTheme="minorHAnsi" w:cstheme="minorHAnsi"/>
                <w:sz w:val="18"/>
                <w:szCs w:val="18"/>
              </w:rPr>
              <w:tab/>
              <w:t>powierzenie społecznościom rybackim ważniejszej roli w rozwoju lokalnym oraz zarządzaniu lokalnymi zasobami rybołówstwa i działalnością morską.</w:t>
            </w:r>
          </w:p>
          <w:p w14:paraId="6B35FBE4"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p>
          <w:p w14:paraId="110D52C4" w14:textId="2CDE3F6D"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 xml:space="preserve">Priorytet 4: „Zwiększenie zatrudnienia i spójności terytorialnej” Programu Operacyjnego „Rybactwo i Morze 2014-2020” </w:t>
            </w:r>
            <w:r w:rsidR="001A4748">
              <w:rPr>
                <w:rFonts w:asciiTheme="minorHAnsi" w:hAnsiTheme="minorHAnsi" w:cstheme="minorHAnsi"/>
                <w:sz w:val="18"/>
                <w:szCs w:val="18"/>
              </w:rPr>
              <w:t>j</w:t>
            </w:r>
            <w:r w:rsidRPr="0099317A">
              <w:rPr>
                <w:rFonts w:asciiTheme="minorHAnsi" w:hAnsiTheme="minorHAnsi" w:cstheme="minorHAnsi"/>
                <w:sz w:val="18"/>
                <w:szCs w:val="18"/>
              </w:rPr>
              <w:t>e</w:t>
            </w:r>
            <w:r w:rsidR="001A4748">
              <w:rPr>
                <w:rFonts w:asciiTheme="minorHAnsi" w:hAnsiTheme="minorHAnsi" w:cstheme="minorHAnsi"/>
                <w:sz w:val="18"/>
                <w:szCs w:val="18"/>
              </w:rPr>
              <w:t>st</w:t>
            </w:r>
            <w:r w:rsidRPr="0099317A">
              <w:rPr>
                <w:rFonts w:asciiTheme="minorHAnsi" w:hAnsiTheme="minorHAnsi" w:cstheme="minorHAnsi"/>
                <w:sz w:val="18"/>
                <w:szCs w:val="18"/>
              </w:rPr>
              <w:t xml:space="preserve"> realizowany poprzez instrument Rozwój Lokalny Kierowany przez Społeczność (RLKS). RLKS ma służyć rozwojowi społeczno-gospodarczemu obszarów rybackich i obszarów akwakultury. </w:t>
            </w:r>
          </w:p>
          <w:p w14:paraId="472CE346"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Priorytet 4 realizowany będzie poprzez wdrożenie następujących działań:</w:t>
            </w:r>
          </w:p>
          <w:p w14:paraId="2017C581"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1)</w:t>
            </w:r>
            <w:r w:rsidRPr="0099317A">
              <w:rPr>
                <w:rFonts w:asciiTheme="minorHAnsi" w:hAnsiTheme="minorHAnsi" w:cstheme="minorHAnsi"/>
                <w:sz w:val="18"/>
                <w:szCs w:val="18"/>
              </w:rPr>
              <w:tab/>
              <w:t>wsparcie przygotowawcze,</w:t>
            </w:r>
          </w:p>
          <w:p w14:paraId="4B00ADDE"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2)</w:t>
            </w:r>
            <w:r w:rsidRPr="0099317A">
              <w:rPr>
                <w:rFonts w:asciiTheme="minorHAnsi" w:hAnsiTheme="minorHAnsi" w:cstheme="minorHAnsi"/>
                <w:sz w:val="18"/>
                <w:szCs w:val="18"/>
              </w:rPr>
              <w:tab/>
              <w:t>realizacja lokalnych strategii rozwoju kierowanych przez społeczność,</w:t>
            </w:r>
          </w:p>
          <w:p w14:paraId="741B0CD7"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3)</w:t>
            </w:r>
            <w:r w:rsidRPr="0099317A">
              <w:rPr>
                <w:rFonts w:asciiTheme="minorHAnsi" w:hAnsiTheme="minorHAnsi" w:cstheme="minorHAnsi"/>
                <w:sz w:val="18"/>
                <w:szCs w:val="18"/>
              </w:rPr>
              <w:tab/>
              <w:t>działania z zakresu współpracy,</w:t>
            </w:r>
          </w:p>
          <w:p w14:paraId="4CC88339"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4)</w:t>
            </w:r>
            <w:r w:rsidRPr="0099317A">
              <w:rPr>
                <w:rFonts w:asciiTheme="minorHAnsi" w:hAnsiTheme="minorHAnsi" w:cstheme="minorHAnsi"/>
                <w:sz w:val="18"/>
                <w:szCs w:val="18"/>
              </w:rPr>
              <w:tab/>
              <w:t xml:space="preserve">wsparcie na rzecz kosztów bieżących i aktywizacji. </w:t>
            </w:r>
          </w:p>
          <w:p w14:paraId="435F09EF"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highlight w:val="yellow"/>
              </w:rPr>
            </w:pPr>
          </w:p>
          <w:p w14:paraId="300CE2B4" w14:textId="77777777" w:rsidR="0099317A" w:rsidRPr="0099317A" w:rsidRDefault="0099317A" w:rsidP="0099317A">
            <w:pPr>
              <w:widowControl w:val="0"/>
              <w:tabs>
                <w:tab w:val="left" w:pos="303"/>
              </w:tabs>
              <w:suppressAutoHyphens/>
              <w:snapToGrid w:val="0"/>
              <w:ind w:left="20" w:right="-10"/>
              <w:jc w:val="both"/>
              <w:rPr>
                <w:rFonts w:asciiTheme="minorHAnsi" w:hAnsiTheme="minorHAnsi" w:cstheme="minorHAnsi"/>
                <w:sz w:val="18"/>
                <w:szCs w:val="18"/>
              </w:rPr>
            </w:pPr>
            <w:r w:rsidRPr="0099317A">
              <w:rPr>
                <w:rFonts w:asciiTheme="minorHAnsi" w:hAnsiTheme="minorHAnsi" w:cstheme="minorHAnsi"/>
                <w:sz w:val="18"/>
                <w:szCs w:val="18"/>
              </w:rPr>
              <w:t>Pomoc techniczna: celem tego priorytetu jest wsparcie administracyjne instytucji zaangażowanych we wdrażanie i realizację Programu Operacyjnego PO RYBY 2014-2020.</w:t>
            </w:r>
          </w:p>
          <w:p w14:paraId="5D72420A" w14:textId="734A7FDF" w:rsidR="006E08FA" w:rsidRPr="0099317A" w:rsidRDefault="0099317A" w:rsidP="001A4748">
            <w:pPr>
              <w:jc w:val="both"/>
              <w:rPr>
                <w:rFonts w:asciiTheme="minorHAnsi" w:hAnsiTheme="minorHAnsi" w:cstheme="minorHAnsi"/>
                <w:sz w:val="18"/>
                <w:szCs w:val="18"/>
                <w:highlight w:val="yellow"/>
              </w:rPr>
            </w:pPr>
            <w:r w:rsidRPr="0099317A">
              <w:rPr>
                <w:rFonts w:asciiTheme="minorHAnsi" w:hAnsiTheme="minorHAnsi" w:cstheme="minorHAnsi"/>
                <w:sz w:val="18"/>
                <w:szCs w:val="18"/>
              </w:rPr>
              <w:t xml:space="preserve">Realizacja programu prowadzona </w:t>
            </w:r>
            <w:r w:rsidR="001A4748">
              <w:rPr>
                <w:rFonts w:asciiTheme="minorHAnsi" w:hAnsiTheme="minorHAnsi" w:cstheme="minorHAnsi"/>
                <w:sz w:val="18"/>
                <w:szCs w:val="18"/>
              </w:rPr>
              <w:t>j</w:t>
            </w:r>
            <w:r w:rsidRPr="0099317A">
              <w:rPr>
                <w:rFonts w:asciiTheme="minorHAnsi" w:hAnsiTheme="minorHAnsi" w:cstheme="minorHAnsi"/>
                <w:sz w:val="18"/>
                <w:szCs w:val="18"/>
              </w:rPr>
              <w:t>e</w:t>
            </w:r>
            <w:r w:rsidR="001A4748">
              <w:rPr>
                <w:rFonts w:asciiTheme="minorHAnsi" w:hAnsiTheme="minorHAnsi" w:cstheme="minorHAnsi"/>
                <w:sz w:val="18"/>
                <w:szCs w:val="18"/>
              </w:rPr>
              <w:t>st</w:t>
            </w:r>
            <w:r w:rsidRPr="0099317A">
              <w:rPr>
                <w:rFonts w:asciiTheme="minorHAnsi" w:hAnsiTheme="minorHAnsi" w:cstheme="minorHAnsi"/>
                <w:sz w:val="18"/>
                <w:szCs w:val="18"/>
              </w:rPr>
              <w:t xml:space="preserve"> przez Wydział Rybactwa Departamentu Rolnictwa, Zasobów Naturalnych, Rybactwa i Rozwoju Wsi Urzędu Marszałkowskiego Województwa Lubuskiego.</w:t>
            </w:r>
          </w:p>
        </w:tc>
      </w:tr>
      <w:tr w:rsidR="006E08FA" w:rsidRPr="00680C80" w14:paraId="38600B0E" w14:textId="77777777" w:rsidTr="00014439">
        <w:tc>
          <w:tcPr>
            <w:tcW w:w="2268" w:type="dxa"/>
          </w:tcPr>
          <w:p w14:paraId="07D89C2F" w14:textId="77777777" w:rsidR="006E08FA" w:rsidRPr="0099317A" w:rsidRDefault="006E08FA" w:rsidP="00014439">
            <w:pPr>
              <w:pStyle w:val="Zawartotabeli"/>
              <w:spacing w:after="0"/>
              <w:rPr>
                <w:rFonts w:asciiTheme="minorHAnsi" w:hAnsiTheme="minorHAnsi" w:cstheme="minorHAnsi"/>
                <w:sz w:val="18"/>
                <w:szCs w:val="18"/>
              </w:rPr>
            </w:pPr>
            <w:r w:rsidRPr="0099317A">
              <w:rPr>
                <w:rFonts w:asciiTheme="minorHAnsi" w:hAnsiTheme="minorHAnsi" w:cstheme="minorHAnsi"/>
                <w:sz w:val="18"/>
                <w:szCs w:val="18"/>
              </w:rPr>
              <w:t>Uzyskane efekty</w:t>
            </w:r>
            <w:r w:rsidRPr="0099317A">
              <w:rPr>
                <w:rFonts w:asciiTheme="minorHAnsi" w:hAnsiTheme="minorHAnsi" w:cstheme="minorHAnsi"/>
                <w:sz w:val="18"/>
                <w:szCs w:val="18"/>
                <w:lang w:val="pl-PL"/>
              </w:rPr>
              <w:br/>
            </w:r>
            <w:r w:rsidRPr="0099317A">
              <w:rPr>
                <w:rFonts w:asciiTheme="minorHAnsi" w:hAnsiTheme="minorHAnsi" w:cstheme="minorHAnsi"/>
                <w:sz w:val="18"/>
                <w:szCs w:val="18"/>
              </w:rPr>
              <w:t>(</w:t>
            </w:r>
            <w:r w:rsidRPr="0099317A">
              <w:rPr>
                <w:rFonts w:asciiTheme="minorHAnsi" w:hAnsiTheme="minorHAnsi" w:cstheme="minorHAnsi"/>
                <w:snapToGrid w:val="0"/>
                <w:sz w:val="18"/>
                <w:szCs w:val="18"/>
              </w:rPr>
              <w:t>w ujęciu ilościowym</w:t>
            </w:r>
            <w:r w:rsidRPr="0099317A">
              <w:rPr>
                <w:rFonts w:asciiTheme="minorHAnsi" w:hAnsiTheme="minorHAnsi" w:cstheme="minorHAnsi"/>
                <w:snapToGrid w:val="0"/>
                <w:sz w:val="18"/>
                <w:szCs w:val="18"/>
                <w:lang w:val="pl-PL"/>
              </w:rPr>
              <w:br/>
            </w:r>
            <w:r w:rsidRPr="0099317A">
              <w:rPr>
                <w:rFonts w:asciiTheme="minorHAnsi" w:hAnsiTheme="minorHAnsi" w:cstheme="minorHAnsi"/>
                <w:snapToGrid w:val="0"/>
                <w:sz w:val="18"/>
                <w:szCs w:val="18"/>
              </w:rPr>
              <w:t>i jakościowym</w:t>
            </w:r>
            <w:r w:rsidRPr="0099317A">
              <w:rPr>
                <w:rFonts w:asciiTheme="minorHAnsi" w:hAnsiTheme="minorHAnsi" w:cstheme="minorHAnsi"/>
                <w:sz w:val="18"/>
                <w:szCs w:val="18"/>
              </w:rPr>
              <w:t>)</w:t>
            </w:r>
          </w:p>
        </w:tc>
        <w:tc>
          <w:tcPr>
            <w:tcW w:w="7082" w:type="dxa"/>
          </w:tcPr>
          <w:p w14:paraId="65AFF840" w14:textId="285CE1CF" w:rsidR="003E291A" w:rsidRPr="00BA0730" w:rsidRDefault="0099317A" w:rsidP="00014439">
            <w:pPr>
              <w:jc w:val="both"/>
              <w:rPr>
                <w:rFonts w:asciiTheme="minorHAnsi" w:hAnsiTheme="minorHAnsi" w:cstheme="minorHAnsi"/>
                <w:sz w:val="18"/>
                <w:szCs w:val="18"/>
              </w:rPr>
            </w:pPr>
            <w:r w:rsidRPr="0099317A">
              <w:rPr>
                <w:rFonts w:asciiTheme="minorHAnsi" w:hAnsiTheme="minorHAnsi" w:cstheme="minorHAnsi"/>
                <w:sz w:val="18"/>
                <w:szCs w:val="18"/>
              </w:rPr>
              <w:t>Realizacja lokalnych strategii rozwoju kierowanych przez społeczność umożliwiła realizację przedsięwzięć w szczególności w zakresie zachęcania młodych ludzi do innowacji na wszystkich etapach łańcucha dostaw produktów w sektorze rybołówstwa i akwakultury, propagowania kapitału ludzkiego i tworzenia sieci kontaktów (w tym szkolenia zawodowe, zdobywanie nowych umiejętności zawodowych związanych z sektorem akwakultury, poprawa warunków pracy,  wymiana doświadczeń), czy też dywersyfikacji i nowych form dochodów osób mających prac</w:t>
            </w:r>
            <w:r w:rsidR="003E291A">
              <w:rPr>
                <w:rFonts w:asciiTheme="minorHAnsi" w:hAnsiTheme="minorHAnsi" w:cstheme="minorHAnsi"/>
                <w:sz w:val="18"/>
                <w:szCs w:val="18"/>
              </w:rPr>
              <w:t xml:space="preserve">ę </w:t>
            </w:r>
            <w:r w:rsidR="003E291A" w:rsidRPr="00BA0730">
              <w:rPr>
                <w:rFonts w:asciiTheme="minorHAnsi" w:hAnsiTheme="minorHAnsi" w:cstheme="minorHAnsi"/>
                <w:sz w:val="18"/>
                <w:szCs w:val="18"/>
              </w:rPr>
              <w:t>związaną z sektorem rybactwa.</w:t>
            </w:r>
            <w:r w:rsidR="003E291A" w:rsidRPr="00BA0730">
              <w:t xml:space="preserve"> </w:t>
            </w:r>
            <w:r w:rsidR="003E291A" w:rsidRPr="00BA0730">
              <w:rPr>
                <w:rFonts w:asciiTheme="minorHAnsi" w:hAnsiTheme="minorHAnsi" w:cstheme="minorHAnsi"/>
                <w:sz w:val="18"/>
                <w:szCs w:val="18"/>
              </w:rPr>
              <w:t>W 2021 r. podpisano umowy o dofinansowanie na kwotę 1.330,04 tys. zł. Łączna kwota podpisanych umów o dofinansowanie w latach 2016-2021 r. w ramach PO RYBY 2014-2020 wynosi 10.986,58 tys. zł.</w:t>
            </w:r>
            <w:r w:rsidR="00BE6B73">
              <w:rPr>
                <w:rFonts w:asciiTheme="minorHAnsi" w:hAnsiTheme="minorHAnsi" w:cstheme="minorHAnsi"/>
                <w:sz w:val="18"/>
                <w:szCs w:val="18"/>
              </w:rPr>
              <w:t xml:space="preserve"> </w:t>
            </w:r>
          </w:p>
          <w:p w14:paraId="5958A287" w14:textId="04199D30" w:rsidR="006E08FA" w:rsidRPr="0099317A" w:rsidRDefault="0099317A" w:rsidP="00014439">
            <w:pPr>
              <w:jc w:val="both"/>
              <w:rPr>
                <w:rFonts w:asciiTheme="minorHAnsi" w:hAnsiTheme="minorHAnsi" w:cstheme="minorHAnsi"/>
                <w:sz w:val="18"/>
                <w:szCs w:val="18"/>
                <w:highlight w:val="yellow"/>
              </w:rPr>
            </w:pPr>
            <w:r w:rsidRPr="00BA0730">
              <w:rPr>
                <w:rFonts w:asciiTheme="minorHAnsi" w:hAnsiTheme="minorHAnsi" w:cstheme="minorHAnsi"/>
                <w:sz w:val="18"/>
                <w:szCs w:val="18"/>
              </w:rPr>
              <w:t>W 2021 roku zostały utworzone 4 miejsca pracy.</w:t>
            </w:r>
          </w:p>
        </w:tc>
      </w:tr>
      <w:tr w:rsidR="006E08FA" w:rsidRPr="00680C80" w14:paraId="37094241" w14:textId="77777777" w:rsidTr="00014439">
        <w:tc>
          <w:tcPr>
            <w:tcW w:w="2268" w:type="dxa"/>
            <w:shd w:val="clear" w:color="auto" w:fill="auto"/>
          </w:tcPr>
          <w:p w14:paraId="5794F525" w14:textId="51331760" w:rsidR="006E08FA" w:rsidRPr="004B734B" w:rsidRDefault="006E08FA" w:rsidP="004B734B">
            <w:pPr>
              <w:pStyle w:val="Zawartotabeli"/>
              <w:spacing w:after="0"/>
              <w:rPr>
                <w:rFonts w:asciiTheme="minorHAnsi" w:hAnsiTheme="minorHAnsi"/>
                <w:sz w:val="18"/>
                <w:szCs w:val="18"/>
              </w:rPr>
            </w:pPr>
            <w:r w:rsidRPr="004B734B">
              <w:rPr>
                <w:rFonts w:asciiTheme="minorHAnsi" w:hAnsiTheme="minorHAnsi"/>
                <w:sz w:val="18"/>
                <w:szCs w:val="18"/>
              </w:rPr>
              <w:t>Środki wydatkowane</w:t>
            </w:r>
            <w:r w:rsidRPr="004B734B">
              <w:rPr>
                <w:rFonts w:asciiTheme="minorHAnsi" w:hAnsiTheme="minorHAnsi"/>
                <w:sz w:val="18"/>
                <w:szCs w:val="18"/>
              </w:rPr>
              <w:br/>
              <w:t>w 202</w:t>
            </w:r>
            <w:r w:rsidR="004B734B" w:rsidRPr="004B734B">
              <w:rPr>
                <w:rFonts w:asciiTheme="minorHAnsi" w:hAnsiTheme="minorHAnsi"/>
                <w:sz w:val="18"/>
                <w:szCs w:val="18"/>
                <w:lang w:val="pl-PL"/>
              </w:rPr>
              <w:t>1</w:t>
            </w:r>
            <w:r w:rsidRPr="004B734B">
              <w:rPr>
                <w:rFonts w:asciiTheme="minorHAnsi" w:hAnsiTheme="minorHAnsi"/>
                <w:sz w:val="18"/>
                <w:szCs w:val="18"/>
              </w:rPr>
              <w:t xml:space="preserve"> r. (w tys. zł)</w:t>
            </w:r>
          </w:p>
        </w:tc>
        <w:tc>
          <w:tcPr>
            <w:tcW w:w="7082" w:type="dxa"/>
          </w:tcPr>
          <w:p w14:paraId="088D7D36" w14:textId="083B7239" w:rsidR="006E08FA" w:rsidRPr="004B734B" w:rsidRDefault="003E291A" w:rsidP="003E291A">
            <w:pPr>
              <w:pStyle w:val="Zawartotabeli"/>
              <w:spacing w:after="0"/>
              <w:jc w:val="both"/>
              <w:rPr>
                <w:rFonts w:asciiTheme="minorHAnsi" w:hAnsiTheme="minorHAnsi"/>
                <w:sz w:val="18"/>
                <w:szCs w:val="18"/>
                <w:lang w:val="pl-PL"/>
              </w:rPr>
            </w:pPr>
            <w:r w:rsidRPr="003E291A">
              <w:rPr>
                <w:rFonts w:asciiTheme="minorHAnsi" w:hAnsiTheme="minorHAnsi"/>
                <w:sz w:val="18"/>
                <w:szCs w:val="18"/>
                <w:lang w:val="pl-PL"/>
              </w:rPr>
              <w:t>Wysokość dostępnych środków przeznaczonych na realizację LSR w ramach Programu Operacyjnego „Rybactwo i Morze” dla Województwa Lubuskiego wynosi 3</w:t>
            </w:r>
            <w:r>
              <w:rPr>
                <w:rFonts w:asciiTheme="minorHAnsi" w:hAnsiTheme="minorHAnsi"/>
                <w:sz w:val="18"/>
                <w:szCs w:val="18"/>
                <w:lang w:val="pl-PL"/>
              </w:rPr>
              <w:t>.</w:t>
            </w:r>
            <w:r w:rsidRPr="003E291A">
              <w:rPr>
                <w:rFonts w:asciiTheme="minorHAnsi" w:hAnsiTheme="minorHAnsi"/>
                <w:sz w:val="18"/>
                <w:szCs w:val="18"/>
                <w:lang w:val="pl-PL"/>
              </w:rPr>
              <w:t>000</w:t>
            </w:r>
            <w:r>
              <w:rPr>
                <w:rFonts w:asciiTheme="minorHAnsi" w:hAnsiTheme="minorHAnsi"/>
                <w:sz w:val="18"/>
                <w:szCs w:val="18"/>
                <w:lang w:val="pl-PL"/>
              </w:rPr>
              <w:t>.</w:t>
            </w:r>
            <w:r w:rsidRPr="003E291A">
              <w:rPr>
                <w:rFonts w:asciiTheme="minorHAnsi" w:hAnsiTheme="minorHAnsi"/>
                <w:sz w:val="18"/>
                <w:szCs w:val="18"/>
                <w:lang w:val="pl-PL"/>
              </w:rPr>
              <w:t>000</w:t>
            </w:r>
            <w:r>
              <w:rPr>
                <w:rFonts w:asciiTheme="minorHAnsi" w:hAnsiTheme="minorHAnsi"/>
                <w:sz w:val="18"/>
                <w:szCs w:val="18"/>
                <w:lang w:val="pl-PL"/>
              </w:rPr>
              <w:t xml:space="preserve">,00 EUR. W 2021 </w:t>
            </w:r>
            <w:r w:rsidRPr="003E291A">
              <w:rPr>
                <w:rFonts w:asciiTheme="minorHAnsi" w:hAnsiTheme="minorHAnsi"/>
                <w:sz w:val="18"/>
                <w:szCs w:val="18"/>
                <w:lang w:val="pl-PL"/>
              </w:rPr>
              <w:t>r. zrealizowano płatności w kwocie 2</w:t>
            </w:r>
            <w:r>
              <w:rPr>
                <w:rFonts w:asciiTheme="minorHAnsi" w:hAnsiTheme="minorHAnsi"/>
                <w:sz w:val="18"/>
                <w:szCs w:val="18"/>
                <w:lang w:val="pl-PL"/>
              </w:rPr>
              <w:t>.</w:t>
            </w:r>
            <w:r w:rsidRPr="003E291A">
              <w:rPr>
                <w:rFonts w:asciiTheme="minorHAnsi" w:hAnsiTheme="minorHAnsi"/>
                <w:sz w:val="18"/>
                <w:szCs w:val="18"/>
                <w:lang w:val="pl-PL"/>
              </w:rPr>
              <w:t xml:space="preserve">280,98 tys. zł. </w:t>
            </w:r>
            <w:r>
              <w:rPr>
                <w:rFonts w:asciiTheme="minorHAnsi" w:hAnsiTheme="minorHAnsi"/>
                <w:sz w:val="18"/>
                <w:szCs w:val="18"/>
                <w:lang w:val="pl-PL"/>
              </w:rPr>
              <w:t>Ł</w:t>
            </w:r>
            <w:r w:rsidRPr="003E291A">
              <w:rPr>
                <w:rFonts w:asciiTheme="minorHAnsi" w:hAnsiTheme="minorHAnsi"/>
                <w:sz w:val="18"/>
                <w:szCs w:val="18"/>
                <w:lang w:val="pl-PL"/>
              </w:rPr>
              <w:t>ączna kwota zrealizowanych płatności w latach 2016-2021 w ramach PO RYBY 2014-2020 nosi 10</w:t>
            </w:r>
            <w:r>
              <w:rPr>
                <w:rFonts w:asciiTheme="minorHAnsi" w:hAnsiTheme="minorHAnsi"/>
                <w:sz w:val="18"/>
                <w:szCs w:val="18"/>
                <w:lang w:val="pl-PL"/>
              </w:rPr>
              <w:t>.</w:t>
            </w:r>
            <w:r w:rsidRPr="003E291A">
              <w:rPr>
                <w:rFonts w:asciiTheme="minorHAnsi" w:hAnsiTheme="minorHAnsi"/>
                <w:sz w:val="18"/>
                <w:szCs w:val="18"/>
                <w:lang w:val="pl-PL"/>
              </w:rPr>
              <w:t xml:space="preserve">204,55 </w:t>
            </w:r>
            <w:r>
              <w:rPr>
                <w:rFonts w:asciiTheme="minorHAnsi" w:hAnsiTheme="minorHAnsi"/>
                <w:sz w:val="18"/>
                <w:szCs w:val="18"/>
                <w:lang w:val="pl-PL"/>
              </w:rPr>
              <w:t>ty</w:t>
            </w:r>
            <w:r w:rsidRPr="003E291A">
              <w:rPr>
                <w:rFonts w:asciiTheme="minorHAnsi" w:hAnsiTheme="minorHAnsi"/>
                <w:sz w:val="18"/>
                <w:szCs w:val="18"/>
                <w:lang w:val="pl-PL"/>
              </w:rPr>
              <w:t>s. zł.</w:t>
            </w:r>
          </w:p>
        </w:tc>
      </w:tr>
      <w:tr w:rsidR="006E08FA" w:rsidRPr="00680C80" w14:paraId="637F0852" w14:textId="77777777" w:rsidTr="00014439">
        <w:trPr>
          <w:trHeight w:val="258"/>
        </w:trPr>
        <w:tc>
          <w:tcPr>
            <w:tcW w:w="2268" w:type="dxa"/>
          </w:tcPr>
          <w:p w14:paraId="192D368B" w14:textId="77777777" w:rsidR="006E08FA" w:rsidRPr="00C3318E" w:rsidRDefault="006E08FA" w:rsidP="00014439">
            <w:pPr>
              <w:pStyle w:val="Nagwektabeli"/>
              <w:spacing w:after="0"/>
              <w:jc w:val="left"/>
              <w:rPr>
                <w:rFonts w:asciiTheme="minorHAnsi" w:hAnsiTheme="minorHAnsi"/>
                <w:b w:val="0"/>
                <w:bCs w:val="0"/>
                <w:i w:val="0"/>
                <w:iCs w:val="0"/>
                <w:sz w:val="18"/>
                <w:szCs w:val="18"/>
              </w:rPr>
            </w:pPr>
            <w:r w:rsidRPr="00C3318E">
              <w:rPr>
                <w:rFonts w:asciiTheme="minorHAnsi" w:hAnsiTheme="minorHAnsi"/>
                <w:b w:val="0"/>
                <w:bCs w:val="0"/>
                <w:i w:val="0"/>
                <w:iCs w:val="0"/>
                <w:sz w:val="18"/>
                <w:szCs w:val="18"/>
                <w:lang w:val="pl-PL" w:eastAsia="pl-PL"/>
              </w:rPr>
              <w:lastRenderedPageBreak/>
              <w:t>Priorytet 4</w:t>
            </w:r>
          </w:p>
        </w:tc>
        <w:tc>
          <w:tcPr>
            <w:tcW w:w="7082" w:type="dxa"/>
          </w:tcPr>
          <w:p w14:paraId="76923EC5" w14:textId="77777777" w:rsidR="006E08FA" w:rsidRPr="00C3318E" w:rsidRDefault="006E08FA" w:rsidP="00014439">
            <w:pPr>
              <w:pStyle w:val="Nagwektabeli"/>
              <w:spacing w:after="0"/>
              <w:jc w:val="both"/>
              <w:rPr>
                <w:rFonts w:asciiTheme="minorHAnsi" w:hAnsiTheme="minorHAnsi"/>
                <w:b w:val="0"/>
                <w:bCs w:val="0"/>
                <w:i w:val="0"/>
                <w:iCs w:val="0"/>
                <w:sz w:val="18"/>
                <w:szCs w:val="18"/>
                <w:lang w:val="pl-PL" w:eastAsia="pl-PL"/>
              </w:rPr>
            </w:pPr>
            <w:r w:rsidRPr="00C3318E">
              <w:rPr>
                <w:rFonts w:asciiTheme="minorHAnsi" w:hAnsiTheme="minorHAnsi"/>
                <w:b w:val="0"/>
                <w:i w:val="0"/>
                <w:sz w:val="18"/>
                <w:szCs w:val="18"/>
                <w:lang w:val="pl-PL" w:eastAsia="pl-PL"/>
              </w:rPr>
              <w:t>Wzmacnianie efektywności podejmowanych działań</w:t>
            </w:r>
          </w:p>
        </w:tc>
      </w:tr>
      <w:tr w:rsidR="006E08FA" w:rsidRPr="00680C80" w14:paraId="4EC95F03" w14:textId="77777777" w:rsidTr="00014439">
        <w:trPr>
          <w:trHeight w:val="311"/>
        </w:trPr>
        <w:tc>
          <w:tcPr>
            <w:tcW w:w="2268" w:type="dxa"/>
          </w:tcPr>
          <w:p w14:paraId="1B6F1C44" w14:textId="77777777" w:rsidR="006E08FA" w:rsidRPr="00C3318E" w:rsidRDefault="006E08FA" w:rsidP="00014439">
            <w:pPr>
              <w:pStyle w:val="Zawartotabeli"/>
              <w:spacing w:after="0"/>
              <w:rPr>
                <w:rFonts w:asciiTheme="minorHAnsi" w:hAnsiTheme="minorHAnsi"/>
                <w:sz w:val="18"/>
                <w:szCs w:val="18"/>
              </w:rPr>
            </w:pPr>
            <w:r w:rsidRPr="00C3318E">
              <w:rPr>
                <w:rFonts w:asciiTheme="minorHAnsi" w:hAnsiTheme="minorHAnsi"/>
                <w:sz w:val="18"/>
                <w:szCs w:val="18"/>
                <w:lang w:val="pl-PL" w:eastAsia="pl-PL"/>
              </w:rPr>
              <w:t>Cel operacyjny 4.1.</w:t>
            </w:r>
          </w:p>
        </w:tc>
        <w:tc>
          <w:tcPr>
            <w:tcW w:w="7082" w:type="dxa"/>
          </w:tcPr>
          <w:p w14:paraId="109C1474" w14:textId="77777777" w:rsidR="006E08FA" w:rsidRPr="00C3318E" w:rsidRDefault="006E08FA" w:rsidP="00014439">
            <w:pPr>
              <w:pStyle w:val="Zawartotabeli"/>
              <w:spacing w:after="0"/>
              <w:jc w:val="both"/>
              <w:rPr>
                <w:rFonts w:asciiTheme="minorHAnsi" w:hAnsiTheme="minorHAnsi"/>
                <w:sz w:val="18"/>
                <w:szCs w:val="18"/>
                <w:lang w:val="pl-PL" w:eastAsia="pl-PL"/>
              </w:rPr>
            </w:pPr>
            <w:r w:rsidRPr="00C3318E">
              <w:rPr>
                <w:rFonts w:asciiTheme="minorHAnsi" w:hAnsiTheme="minorHAnsi"/>
                <w:bCs/>
                <w:sz w:val="18"/>
                <w:szCs w:val="18"/>
                <w:lang w:val="pl-PL" w:eastAsia="pl-PL"/>
              </w:rPr>
              <w:t>Rozwój partnerskiego podejścia do konstrukcji i podejmowania działań</w:t>
            </w:r>
          </w:p>
        </w:tc>
      </w:tr>
      <w:tr w:rsidR="006E08FA" w:rsidRPr="00680C80" w14:paraId="60CFFA49" w14:textId="77777777" w:rsidTr="00014439">
        <w:trPr>
          <w:trHeight w:val="270"/>
        </w:trPr>
        <w:tc>
          <w:tcPr>
            <w:tcW w:w="2268" w:type="dxa"/>
          </w:tcPr>
          <w:p w14:paraId="1E4ECAC3" w14:textId="77777777" w:rsidR="006E08FA" w:rsidRPr="00C3318E" w:rsidRDefault="006E08FA" w:rsidP="00014439">
            <w:pPr>
              <w:pStyle w:val="Zawartotabeli"/>
              <w:spacing w:after="0"/>
              <w:rPr>
                <w:rFonts w:asciiTheme="minorHAnsi" w:hAnsiTheme="minorHAnsi"/>
                <w:sz w:val="18"/>
                <w:szCs w:val="18"/>
              </w:rPr>
            </w:pPr>
            <w:r w:rsidRPr="00C3318E">
              <w:rPr>
                <w:rFonts w:asciiTheme="minorHAnsi" w:hAnsiTheme="minorHAnsi"/>
                <w:sz w:val="18"/>
                <w:szCs w:val="18"/>
                <w:lang w:val="pl-PL" w:eastAsia="pl-PL"/>
              </w:rPr>
              <w:t>Tytuł zadania 4.1.7.</w:t>
            </w:r>
          </w:p>
        </w:tc>
        <w:tc>
          <w:tcPr>
            <w:tcW w:w="7082" w:type="dxa"/>
          </w:tcPr>
          <w:p w14:paraId="4FC5580E" w14:textId="77777777" w:rsidR="006E08FA" w:rsidRPr="00C3318E" w:rsidRDefault="006E08FA" w:rsidP="00014439">
            <w:pPr>
              <w:pStyle w:val="Zawartotabeli"/>
              <w:spacing w:after="0"/>
              <w:jc w:val="both"/>
              <w:rPr>
                <w:rFonts w:asciiTheme="minorHAnsi" w:hAnsiTheme="minorHAnsi"/>
                <w:sz w:val="18"/>
                <w:szCs w:val="18"/>
              </w:rPr>
            </w:pPr>
            <w:r w:rsidRPr="00C3318E">
              <w:rPr>
                <w:rFonts w:asciiTheme="minorHAnsi" w:hAnsiTheme="minorHAnsi"/>
                <w:sz w:val="18"/>
                <w:szCs w:val="18"/>
              </w:rPr>
              <w:t>Wsparcie rozwoju społeczeństwa obywatelskiego</w:t>
            </w:r>
          </w:p>
        </w:tc>
      </w:tr>
      <w:tr w:rsidR="006E08FA" w:rsidRPr="00680C80" w14:paraId="2C84EBD5" w14:textId="77777777" w:rsidTr="00014439">
        <w:trPr>
          <w:trHeight w:val="932"/>
        </w:trPr>
        <w:tc>
          <w:tcPr>
            <w:tcW w:w="2268" w:type="dxa"/>
          </w:tcPr>
          <w:p w14:paraId="25C19D42" w14:textId="77777777" w:rsidR="006E08FA" w:rsidRPr="00C3318E" w:rsidRDefault="006E08FA" w:rsidP="00014439">
            <w:pPr>
              <w:pStyle w:val="Zawartotabeli"/>
              <w:spacing w:after="0"/>
              <w:rPr>
                <w:rFonts w:asciiTheme="minorHAnsi" w:hAnsiTheme="minorHAnsi"/>
                <w:sz w:val="18"/>
                <w:szCs w:val="18"/>
              </w:rPr>
            </w:pPr>
            <w:r w:rsidRPr="00C3318E">
              <w:rPr>
                <w:rFonts w:asciiTheme="minorHAnsi" w:hAnsiTheme="minorHAnsi"/>
                <w:sz w:val="18"/>
                <w:szCs w:val="18"/>
              </w:rPr>
              <w:t>Opis realizacji zadania (</w:t>
            </w:r>
            <w:r w:rsidRPr="00C3318E">
              <w:rPr>
                <w:rFonts w:asciiTheme="minorHAnsi" w:hAnsiTheme="minorHAnsi"/>
                <w:snapToGrid w:val="0"/>
                <w:sz w:val="18"/>
                <w:szCs w:val="18"/>
              </w:rPr>
              <w:t>charakterystyka realizowanego zadania: cel, wykonawcy, podjęte</w:t>
            </w:r>
            <w:r w:rsidRPr="00C3318E">
              <w:rPr>
                <w:rFonts w:asciiTheme="minorHAnsi" w:hAnsiTheme="minorHAnsi"/>
                <w:snapToGrid w:val="0"/>
                <w:sz w:val="18"/>
                <w:szCs w:val="18"/>
              </w:rPr>
              <w:br/>
              <w:t>i zrealizowane działania)</w:t>
            </w:r>
          </w:p>
        </w:tc>
        <w:tc>
          <w:tcPr>
            <w:tcW w:w="7082" w:type="dxa"/>
          </w:tcPr>
          <w:p w14:paraId="0FBAC58C" w14:textId="77777777" w:rsidR="006E08FA" w:rsidRPr="00C3318E" w:rsidRDefault="006E08FA" w:rsidP="00014439">
            <w:pPr>
              <w:pStyle w:val="Tekstpodstawowywcity"/>
              <w:tabs>
                <w:tab w:val="left" w:pos="303"/>
              </w:tabs>
              <w:suppressAutoHyphens/>
              <w:ind w:right="-10"/>
              <w:jc w:val="both"/>
              <w:rPr>
                <w:rFonts w:asciiTheme="minorHAnsi" w:hAnsiTheme="minorHAnsi"/>
                <w:sz w:val="18"/>
                <w:szCs w:val="18"/>
                <w:lang w:val="pl-PL"/>
              </w:rPr>
            </w:pPr>
            <w:r w:rsidRPr="00C3318E">
              <w:rPr>
                <w:rFonts w:asciiTheme="minorHAnsi" w:hAnsiTheme="minorHAnsi"/>
                <w:sz w:val="18"/>
                <w:szCs w:val="18"/>
                <w:lang w:val="pl-PL"/>
              </w:rPr>
              <w:t>Udzielenie wsparcia finansowego organizacjom pozarządowym oraz podmiotom wymienionym w art. 3 ust. 3 ustawy o działalności pożytku publicznego.</w:t>
            </w:r>
          </w:p>
          <w:p w14:paraId="0B3933CD" w14:textId="77777777" w:rsidR="006E08FA" w:rsidRPr="00680C80" w:rsidRDefault="006E08FA" w:rsidP="00014439">
            <w:pPr>
              <w:pStyle w:val="Tekstpodstawowywcity"/>
              <w:tabs>
                <w:tab w:val="left" w:pos="303"/>
              </w:tabs>
              <w:suppressAutoHyphens/>
              <w:ind w:left="20" w:right="-10"/>
              <w:jc w:val="both"/>
              <w:rPr>
                <w:rFonts w:asciiTheme="minorHAnsi" w:hAnsiTheme="minorHAnsi"/>
                <w:sz w:val="18"/>
                <w:szCs w:val="18"/>
                <w:highlight w:val="yellow"/>
                <w:lang w:val="pl-PL"/>
              </w:rPr>
            </w:pPr>
            <w:r w:rsidRPr="00C3318E">
              <w:rPr>
                <w:rFonts w:asciiTheme="minorHAnsi" w:hAnsiTheme="minorHAnsi"/>
                <w:sz w:val="18"/>
                <w:szCs w:val="18"/>
                <w:lang w:val="pl-PL"/>
              </w:rPr>
              <w:t>Udzielone dotacje dotyczyły zadań publicznych realizowanych w obszarach: pomocy społecznej oraz przeciwdziałania uzależnieniom i patologiom społecznym.</w:t>
            </w:r>
          </w:p>
        </w:tc>
      </w:tr>
      <w:tr w:rsidR="006E08FA" w:rsidRPr="00680C80" w14:paraId="30849C38" w14:textId="77777777" w:rsidTr="00014439">
        <w:tc>
          <w:tcPr>
            <w:tcW w:w="2268" w:type="dxa"/>
          </w:tcPr>
          <w:p w14:paraId="0258123D" w14:textId="77777777" w:rsidR="006E08FA" w:rsidRPr="00F57580" w:rsidRDefault="006E08FA" w:rsidP="00014439">
            <w:pPr>
              <w:pStyle w:val="Zawartotabeli"/>
              <w:spacing w:after="0"/>
              <w:rPr>
                <w:rFonts w:asciiTheme="minorHAnsi" w:hAnsiTheme="minorHAnsi"/>
                <w:sz w:val="18"/>
                <w:szCs w:val="18"/>
              </w:rPr>
            </w:pPr>
            <w:r w:rsidRPr="00F57580">
              <w:rPr>
                <w:rFonts w:asciiTheme="minorHAnsi" w:hAnsiTheme="minorHAnsi"/>
                <w:sz w:val="18"/>
                <w:szCs w:val="18"/>
              </w:rPr>
              <w:t>Uzyskane efekty</w:t>
            </w:r>
            <w:r w:rsidRPr="00F57580">
              <w:rPr>
                <w:rFonts w:asciiTheme="minorHAnsi" w:hAnsiTheme="minorHAnsi"/>
                <w:sz w:val="18"/>
                <w:szCs w:val="18"/>
                <w:lang w:val="pl-PL"/>
              </w:rPr>
              <w:br/>
            </w:r>
            <w:r w:rsidRPr="00F57580">
              <w:rPr>
                <w:rFonts w:asciiTheme="minorHAnsi" w:hAnsiTheme="minorHAnsi"/>
                <w:sz w:val="18"/>
                <w:szCs w:val="18"/>
              </w:rPr>
              <w:t>(</w:t>
            </w:r>
            <w:r w:rsidRPr="00F57580">
              <w:rPr>
                <w:rFonts w:asciiTheme="minorHAnsi" w:hAnsiTheme="minorHAnsi"/>
                <w:snapToGrid w:val="0"/>
                <w:sz w:val="18"/>
                <w:szCs w:val="18"/>
              </w:rPr>
              <w:t>w ujęciu ilościowym</w:t>
            </w:r>
            <w:r w:rsidRPr="00F57580">
              <w:rPr>
                <w:rFonts w:asciiTheme="minorHAnsi" w:hAnsiTheme="minorHAnsi"/>
                <w:snapToGrid w:val="0"/>
                <w:sz w:val="18"/>
                <w:szCs w:val="18"/>
                <w:lang w:val="pl-PL"/>
              </w:rPr>
              <w:br/>
            </w:r>
            <w:r w:rsidRPr="00F57580">
              <w:rPr>
                <w:rFonts w:asciiTheme="minorHAnsi" w:hAnsiTheme="minorHAnsi"/>
                <w:snapToGrid w:val="0"/>
                <w:sz w:val="18"/>
                <w:szCs w:val="18"/>
              </w:rPr>
              <w:t>i jakościowym</w:t>
            </w:r>
            <w:r w:rsidRPr="00F57580">
              <w:rPr>
                <w:rFonts w:asciiTheme="minorHAnsi" w:hAnsiTheme="minorHAnsi"/>
                <w:sz w:val="18"/>
                <w:szCs w:val="18"/>
              </w:rPr>
              <w:t>)</w:t>
            </w:r>
          </w:p>
        </w:tc>
        <w:tc>
          <w:tcPr>
            <w:tcW w:w="7082" w:type="dxa"/>
          </w:tcPr>
          <w:p w14:paraId="07C0690F" w14:textId="3601F415" w:rsidR="006E08FA" w:rsidRPr="00F57580" w:rsidRDefault="006E08FA" w:rsidP="005E077F">
            <w:pPr>
              <w:pStyle w:val="Zawartotabeli"/>
              <w:numPr>
                <w:ilvl w:val="0"/>
                <w:numId w:val="51"/>
              </w:numPr>
              <w:tabs>
                <w:tab w:val="left" w:pos="26"/>
                <w:tab w:val="left" w:pos="175"/>
              </w:tabs>
              <w:spacing w:after="0"/>
              <w:ind w:left="34" w:hanging="6"/>
              <w:jc w:val="both"/>
              <w:rPr>
                <w:rFonts w:asciiTheme="minorHAnsi" w:hAnsiTheme="minorHAnsi" w:cstheme="minorHAnsi"/>
                <w:sz w:val="18"/>
                <w:szCs w:val="18"/>
                <w:lang w:val="pl-PL"/>
              </w:rPr>
            </w:pPr>
            <w:r w:rsidRPr="00F57580">
              <w:rPr>
                <w:rFonts w:asciiTheme="minorHAnsi" w:hAnsiTheme="minorHAnsi" w:cstheme="minorHAnsi"/>
                <w:sz w:val="18"/>
                <w:szCs w:val="18"/>
                <w:lang w:val="pl-PL"/>
              </w:rPr>
              <w:t xml:space="preserve">wsparcie finansowe dla </w:t>
            </w:r>
            <w:r w:rsidR="00C3318E" w:rsidRPr="00F57580">
              <w:rPr>
                <w:rFonts w:asciiTheme="minorHAnsi" w:hAnsiTheme="minorHAnsi" w:cstheme="minorHAnsi"/>
                <w:sz w:val="18"/>
                <w:szCs w:val="18"/>
                <w:lang w:val="pl-PL"/>
              </w:rPr>
              <w:t>3</w:t>
            </w:r>
            <w:r w:rsidRPr="00F57580">
              <w:rPr>
                <w:rFonts w:asciiTheme="minorHAnsi" w:hAnsiTheme="minorHAnsi" w:cstheme="minorHAnsi"/>
                <w:sz w:val="18"/>
                <w:szCs w:val="18"/>
                <w:lang w:val="pl-PL"/>
              </w:rPr>
              <w:t xml:space="preserve"> organizacji pozarządowych oraz podmiotów wymienionych w art. 3 ust. 3 ustawy o działalności pożytku w ramach otwartego konkursu ofert ;</w:t>
            </w:r>
          </w:p>
          <w:p w14:paraId="7B8B0F15" w14:textId="77777777" w:rsidR="006E08FA" w:rsidRPr="00F57580" w:rsidRDefault="006E08FA" w:rsidP="005E077F">
            <w:pPr>
              <w:pStyle w:val="Zawartotabeli"/>
              <w:numPr>
                <w:ilvl w:val="0"/>
                <w:numId w:val="51"/>
              </w:numPr>
              <w:tabs>
                <w:tab w:val="left" w:pos="26"/>
                <w:tab w:val="left" w:pos="175"/>
              </w:tabs>
              <w:spacing w:after="0"/>
              <w:ind w:left="34" w:hanging="6"/>
              <w:jc w:val="both"/>
              <w:rPr>
                <w:rFonts w:asciiTheme="minorHAnsi" w:hAnsiTheme="minorHAnsi" w:cstheme="minorHAnsi"/>
                <w:sz w:val="18"/>
                <w:szCs w:val="18"/>
                <w:lang w:val="pl-PL"/>
              </w:rPr>
            </w:pPr>
            <w:r w:rsidRPr="00F57580">
              <w:rPr>
                <w:rFonts w:asciiTheme="minorHAnsi" w:hAnsiTheme="minorHAnsi" w:cstheme="minorHAnsi"/>
                <w:sz w:val="18"/>
                <w:szCs w:val="18"/>
                <w:lang w:val="pl-PL"/>
              </w:rPr>
              <w:t>zmiana świadomości społecznej, uaktywnianie społeczne;</w:t>
            </w:r>
          </w:p>
          <w:p w14:paraId="20CE9707" w14:textId="77777777" w:rsidR="006E08FA" w:rsidRPr="00F57580" w:rsidRDefault="006E08FA" w:rsidP="005E077F">
            <w:pPr>
              <w:pStyle w:val="Zawartotabeli"/>
              <w:numPr>
                <w:ilvl w:val="0"/>
                <w:numId w:val="51"/>
              </w:numPr>
              <w:tabs>
                <w:tab w:val="left" w:pos="26"/>
                <w:tab w:val="left" w:pos="175"/>
              </w:tabs>
              <w:spacing w:after="0"/>
              <w:ind w:left="34" w:hanging="6"/>
              <w:jc w:val="both"/>
              <w:rPr>
                <w:rFonts w:asciiTheme="minorHAnsi" w:hAnsiTheme="minorHAnsi"/>
                <w:sz w:val="18"/>
                <w:szCs w:val="18"/>
                <w:lang w:val="pl-PL"/>
              </w:rPr>
            </w:pPr>
            <w:r w:rsidRPr="00F57580">
              <w:rPr>
                <w:rFonts w:asciiTheme="minorHAnsi" w:hAnsiTheme="minorHAnsi" w:cstheme="minorHAnsi"/>
                <w:sz w:val="18"/>
                <w:szCs w:val="18"/>
                <w:lang w:val="pl-PL"/>
              </w:rPr>
              <w:t>prowadzenie grup wsparcia dla osób uzależnionych od środków psychoaktywnych.</w:t>
            </w:r>
          </w:p>
        </w:tc>
      </w:tr>
      <w:tr w:rsidR="006E08FA" w:rsidRPr="00680C80" w14:paraId="17C42DF2" w14:textId="77777777" w:rsidTr="00014439">
        <w:tc>
          <w:tcPr>
            <w:tcW w:w="2268" w:type="dxa"/>
          </w:tcPr>
          <w:p w14:paraId="6A69DE6B" w14:textId="5BCCAEA1" w:rsidR="006E08FA" w:rsidRPr="00680C80" w:rsidRDefault="006E08FA" w:rsidP="002A281E">
            <w:pPr>
              <w:pStyle w:val="Zawartotabeli"/>
              <w:spacing w:after="0"/>
              <w:rPr>
                <w:rFonts w:asciiTheme="minorHAnsi" w:hAnsiTheme="minorHAnsi"/>
                <w:sz w:val="18"/>
                <w:szCs w:val="18"/>
                <w:highlight w:val="yellow"/>
              </w:rPr>
            </w:pPr>
            <w:r w:rsidRPr="002A281E">
              <w:rPr>
                <w:rFonts w:asciiTheme="minorHAnsi" w:hAnsiTheme="minorHAnsi"/>
                <w:sz w:val="18"/>
                <w:szCs w:val="18"/>
              </w:rPr>
              <w:t>Środki wydatkowane</w:t>
            </w:r>
            <w:r w:rsidRPr="002A281E">
              <w:rPr>
                <w:rFonts w:asciiTheme="minorHAnsi" w:hAnsiTheme="minorHAnsi"/>
                <w:sz w:val="18"/>
                <w:szCs w:val="18"/>
              </w:rPr>
              <w:br/>
              <w:t>w 202</w:t>
            </w:r>
            <w:r w:rsidR="002A281E" w:rsidRPr="002A281E">
              <w:rPr>
                <w:rFonts w:asciiTheme="minorHAnsi" w:hAnsiTheme="minorHAnsi"/>
                <w:sz w:val="18"/>
                <w:szCs w:val="18"/>
                <w:lang w:val="pl-PL"/>
              </w:rPr>
              <w:t>1</w:t>
            </w:r>
            <w:r w:rsidRPr="002A281E">
              <w:rPr>
                <w:rFonts w:asciiTheme="minorHAnsi" w:hAnsiTheme="minorHAnsi"/>
                <w:sz w:val="18"/>
                <w:szCs w:val="18"/>
              </w:rPr>
              <w:t xml:space="preserve"> r. (w tys. zł)</w:t>
            </w:r>
          </w:p>
        </w:tc>
        <w:tc>
          <w:tcPr>
            <w:tcW w:w="7082" w:type="dxa"/>
          </w:tcPr>
          <w:p w14:paraId="7A86930C" w14:textId="6C894068" w:rsidR="006E08FA" w:rsidRPr="00680C80" w:rsidRDefault="006E08FA" w:rsidP="00C3318E">
            <w:pPr>
              <w:pStyle w:val="Zawartotabeli"/>
              <w:tabs>
                <w:tab w:val="left" w:pos="310"/>
              </w:tabs>
              <w:rPr>
                <w:rFonts w:asciiTheme="minorHAnsi" w:hAnsiTheme="minorHAnsi"/>
                <w:sz w:val="18"/>
                <w:szCs w:val="18"/>
                <w:highlight w:val="yellow"/>
                <w:lang w:val="pl-PL"/>
              </w:rPr>
            </w:pPr>
            <w:r w:rsidRPr="00C3318E">
              <w:rPr>
                <w:rFonts w:asciiTheme="minorHAnsi" w:hAnsiTheme="minorHAnsi"/>
                <w:sz w:val="18"/>
                <w:szCs w:val="18"/>
                <w:lang w:val="pl-PL"/>
              </w:rPr>
              <w:t>2</w:t>
            </w:r>
            <w:r w:rsidR="00C3318E" w:rsidRPr="00C3318E">
              <w:rPr>
                <w:rFonts w:asciiTheme="minorHAnsi" w:hAnsiTheme="minorHAnsi"/>
                <w:sz w:val="18"/>
                <w:szCs w:val="18"/>
                <w:lang w:val="pl-PL"/>
              </w:rPr>
              <w:t>8</w:t>
            </w:r>
            <w:r w:rsidRPr="00C3318E">
              <w:rPr>
                <w:rFonts w:asciiTheme="minorHAnsi" w:hAnsiTheme="minorHAnsi"/>
                <w:sz w:val="18"/>
                <w:szCs w:val="18"/>
                <w:lang w:val="pl-PL"/>
              </w:rPr>
              <w:t>,</w:t>
            </w:r>
            <w:r w:rsidR="00C3318E" w:rsidRPr="00C3318E">
              <w:rPr>
                <w:rFonts w:asciiTheme="minorHAnsi" w:hAnsiTheme="minorHAnsi"/>
                <w:sz w:val="18"/>
                <w:szCs w:val="18"/>
                <w:lang w:val="pl-PL"/>
              </w:rPr>
              <w:t>7</w:t>
            </w:r>
            <w:r w:rsidRPr="00C3318E">
              <w:rPr>
                <w:rFonts w:asciiTheme="minorHAnsi" w:hAnsiTheme="minorHAnsi"/>
                <w:sz w:val="18"/>
                <w:szCs w:val="18"/>
                <w:lang w:val="pl-PL"/>
              </w:rPr>
              <w:t xml:space="preserve"> tys. zł.</w:t>
            </w:r>
          </w:p>
        </w:tc>
      </w:tr>
    </w:tbl>
    <w:p w14:paraId="5C2356AF" w14:textId="77777777" w:rsidR="006E08FA" w:rsidRPr="00680C80" w:rsidRDefault="006E08FA" w:rsidP="006E08FA">
      <w:pPr>
        <w:jc w:val="center"/>
        <w:rPr>
          <w:rFonts w:asciiTheme="minorHAnsi" w:hAnsiTheme="minorHAnsi"/>
          <w:b/>
          <w:sz w:val="18"/>
          <w:szCs w:val="18"/>
          <w:highlight w:val="yellow"/>
        </w:rPr>
      </w:pPr>
    </w:p>
    <w:p w14:paraId="52C15323" w14:textId="77777777" w:rsidR="006E08FA" w:rsidRPr="00680C80" w:rsidRDefault="006E08FA" w:rsidP="006E08FA">
      <w:pPr>
        <w:jc w:val="center"/>
        <w:rPr>
          <w:rFonts w:asciiTheme="minorHAnsi" w:hAnsiTheme="minorHAnsi"/>
          <w:b/>
          <w:sz w:val="18"/>
          <w:szCs w:val="18"/>
          <w:highlight w:val="yellow"/>
        </w:rPr>
      </w:pPr>
    </w:p>
    <w:p w14:paraId="5D9F3E34" w14:textId="77777777" w:rsidR="006E08FA" w:rsidRPr="00913D03" w:rsidRDefault="006E08FA" w:rsidP="006E08FA">
      <w:pPr>
        <w:pStyle w:val="Tekstpodstawowy"/>
        <w:rPr>
          <w:rFonts w:asciiTheme="minorHAnsi" w:hAnsiTheme="minorHAnsi"/>
          <w:b/>
          <w:sz w:val="18"/>
          <w:szCs w:val="18"/>
        </w:rPr>
      </w:pPr>
      <w:r w:rsidRPr="00913D03">
        <w:rPr>
          <w:rFonts w:asciiTheme="minorHAnsi" w:hAnsiTheme="minorHAnsi"/>
          <w:b/>
          <w:sz w:val="18"/>
          <w:szCs w:val="18"/>
        </w:rPr>
        <w:t xml:space="preserve">Cel operacyjny 4.2. </w:t>
      </w:r>
      <w:r w:rsidRPr="00913D03">
        <w:rPr>
          <w:rFonts w:asciiTheme="minorHAnsi" w:hAnsiTheme="minorHAnsi"/>
          <w:b/>
          <w:bCs/>
          <w:sz w:val="18"/>
          <w:szCs w:val="18"/>
        </w:rPr>
        <w:t>Doskonalenie kwalifikacji kadr jednostek zaangażowanych w realizację Planu</w:t>
      </w:r>
    </w:p>
    <w:p w14:paraId="41223E96" w14:textId="77777777" w:rsidR="006E08FA" w:rsidRPr="00913D03" w:rsidRDefault="006E08FA" w:rsidP="006E08FA">
      <w:pPr>
        <w:jc w:val="center"/>
        <w:rPr>
          <w:rFonts w:asciiTheme="minorHAnsi" w:hAnsiTheme="minorHAnsi"/>
          <w:b/>
          <w:sz w:val="18"/>
          <w:szCs w:val="18"/>
        </w:rPr>
      </w:pPr>
    </w:p>
    <w:p w14:paraId="59C7D755"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25C95F27" w14:textId="77777777" w:rsidTr="00014439">
        <w:trPr>
          <w:trHeight w:val="258"/>
        </w:trPr>
        <w:tc>
          <w:tcPr>
            <w:tcW w:w="2268" w:type="dxa"/>
          </w:tcPr>
          <w:p w14:paraId="629CC5B9" w14:textId="77777777" w:rsidR="006E08FA" w:rsidRPr="00C32A8E" w:rsidRDefault="006E08FA" w:rsidP="00014439">
            <w:pPr>
              <w:pStyle w:val="Nagwektabeli"/>
              <w:spacing w:after="0"/>
              <w:jc w:val="left"/>
              <w:rPr>
                <w:rFonts w:asciiTheme="minorHAnsi" w:hAnsiTheme="minorHAnsi"/>
                <w:b w:val="0"/>
                <w:bCs w:val="0"/>
                <w:i w:val="0"/>
                <w:iCs w:val="0"/>
                <w:sz w:val="18"/>
                <w:szCs w:val="18"/>
              </w:rPr>
            </w:pPr>
            <w:r w:rsidRPr="00C32A8E">
              <w:rPr>
                <w:rFonts w:asciiTheme="minorHAnsi" w:hAnsiTheme="minorHAnsi"/>
                <w:b w:val="0"/>
                <w:bCs w:val="0"/>
                <w:i w:val="0"/>
                <w:iCs w:val="0"/>
                <w:sz w:val="18"/>
                <w:szCs w:val="18"/>
                <w:lang w:val="pl-PL" w:eastAsia="pl-PL"/>
              </w:rPr>
              <w:t>Priorytet 4</w:t>
            </w:r>
          </w:p>
        </w:tc>
        <w:tc>
          <w:tcPr>
            <w:tcW w:w="7082" w:type="dxa"/>
          </w:tcPr>
          <w:p w14:paraId="335A2EFD" w14:textId="77777777" w:rsidR="006E08FA" w:rsidRPr="00C32A8E" w:rsidRDefault="006E08FA" w:rsidP="00014439">
            <w:pPr>
              <w:pStyle w:val="Nagwektabeli"/>
              <w:spacing w:after="0"/>
              <w:jc w:val="both"/>
              <w:rPr>
                <w:rFonts w:asciiTheme="minorHAnsi" w:hAnsiTheme="minorHAnsi"/>
                <w:b w:val="0"/>
                <w:bCs w:val="0"/>
                <w:i w:val="0"/>
                <w:iCs w:val="0"/>
                <w:sz w:val="18"/>
                <w:szCs w:val="18"/>
                <w:lang w:val="pl-PL" w:eastAsia="pl-PL"/>
              </w:rPr>
            </w:pPr>
            <w:r w:rsidRPr="00C32A8E">
              <w:rPr>
                <w:rFonts w:asciiTheme="minorHAnsi" w:hAnsiTheme="minorHAnsi"/>
                <w:b w:val="0"/>
                <w:i w:val="0"/>
                <w:sz w:val="18"/>
                <w:szCs w:val="18"/>
                <w:lang w:val="pl-PL" w:eastAsia="pl-PL"/>
              </w:rPr>
              <w:t>Wzmacnianie efektywności podejmowanych działań</w:t>
            </w:r>
          </w:p>
        </w:tc>
      </w:tr>
      <w:tr w:rsidR="006E08FA" w:rsidRPr="00680C80" w14:paraId="40A7645E" w14:textId="77777777" w:rsidTr="00014439">
        <w:trPr>
          <w:trHeight w:val="311"/>
        </w:trPr>
        <w:tc>
          <w:tcPr>
            <w:tcW w:w="2268" w:type="dxa"/>
          </w:tcPr>
          <w:p w14:paraId="39541A55" w14:textId="77777777" w:rsidR="006E08FA" w:rsidRPr="00C32A8E" w:rsidRDefault="006E08FA" w:rsidP="00014439">
            <w:pPr>
              <w:pStyle w:val="Zawartotabeli"/>
              <w:spacing w:after="0"/>
              <w:rPr>
                <w:rFonts w:asciiTheme="minorHAnsi" w:hAnsiTheme="minorHAnsi"/>
                <w:sz w:val="18"/>
                <w:szCs w:val="18"/>
              </w:rPr>
            </w:pPr>
            <w:r w:rsidRPr="00C32A8E">
              <w:rPr>
                <w:rFonts w:asciiTheme="minorHAnsi" w:hAnsiTheme="minorHAnsi"/>
                <w:sz w:val="18"/>
                <w:szCs w:val="18"/>
                <w:lang w:val="pl-PL" w:eastAsia="pl-PL"/>
              </w:rPr>
              <w:t>Cel operacyjny 4.2.</w:t>
            </w:r>
          </w:p>
        </w:tc>
        <w:tc>
          <w:tcPr>
            <w:tcW w:w="7082" w:type="dxa"/>
          </w:tcPr>
          <w:p w14:paraId="6A830D70" w14:textId="77777777" w:rsidR="006E08FA" w:rsidRPr="00C32A8E" w:rsidRDefault="006E08FA" w:rsidP="00014439">
            <w:pPr>
              <w:pStyle w:val="Zawartotabeli"/>
              <w:spacing w:after="0"/>
              <w:jc w:val="both"/>
              <w:rPr>
                <w:rFonts w:asciiTheme="minorHAnsi" w:hAnsiTheme="minorHAnsi"/>
                <w:sz w:val="18"/>
                <w:szCs w:val="18"/>
                <w:lang w:val="pl-PL" w:eastAsia="pl-PL"/>
              </w:rPr>
            </w:pPr>
            <w:r w:rsidRPr="00C32A8E">
              <w:rPr>
                <w:rFonts w:asciiTheme="minorHAnsi" w:hAnsiTheme="minorHAnsi"/>
                <w:sz w:val="18"/>
                <w:szCs w:val="18"/>
                <w:lang w:val="pl-PL" w:eastAsia="pl-PL"/>
              </w:rPr>
              <w:t>Doskonalenie kwalifikacji kadr jednostek zaangażowanych w realizację Planu</w:t>
            </w:r>
          </w:p>
        </w:tc>
      </w:tr>
      <w:tr w:rsidR="006E08FA" w:rsidRPr="00680C80" w14:paraId="2265753E" w14:textId="77777777" w:rsidTr="00014439">
        <w:trPr>
          <w:trHeight w:val="276"/>
        </w:trPr>
        <w:tc>
          <w:tcPr>
            <w:tcW w:w="2268" w:type="dxa"/>
          </w:tcPr>
          <w:p w14:paraId="70C24C74" w14:textId="77777777" w:rsidR="006E08FA" w:rsidRPr="00C32A8E" w:rsidRDefault="006E08FA" w:rsidP="00014439">
            <w:pPr>
              <w:pStyle w:val="Zawartotabeli"/>
              <w:spacing w:after="0"/>
              <w:rPr>
                <w:rFonts w:asciiTheme="minorHAnsi" w:hAnsiTheme="minorHAnsi"/>
                <w:sz w:val="18"/>
                <w:szCs w:val="18"/>
              </w:rPr>
            </w:pPr>
            <w:r w:rsidRPr="00C32A8E">
              <w:rPr>
                <w:rFonts w:asciiTheme="minorHAnsi" w:hAnsiTheme="minorHAnsi"/>
                <w:sz w:val="18"/>
                <w:szCs w:val="18"/>
                <w:lang w:val="pl-PL" w:eastAsia="pl-PL"/>
              </w:rPr>
              <w:t>Tytuł zadania 4.2.1.</w:t>
            </w:r>
          </w:p>
        </w:tc>
        <w:tc>
          <w:tcPr>
            <w:tcW w:w="7082" w:type="dxa"/>
          </w:tcPr>
          <w:p w14:paraId="68FBE3F7" w14:textId="77777777" w:rsidR="006E08FA" w:rsidRPr="00C32A8E" w:rsidRDefault="006E08FA" w:rsidP="00014439">
            <w:pPr>
              <w:pStyle w:val="Zawartotabeli"/>
              <w:spacing w:after="0"/>
              <w:jc w:val="both"/>
              <w:rPr>
                <w:rFonts w:asciiTheme="minorHAnsi" w:hAnsiTheme="minorHAnsi"/>
                <w:sz w:val="18"/>
                <w:szCs w:val="18"/>
              </w:rPr>
            </w:pPr>
            <w:r w:rsidRPr="00C32A8E">
              <w:rPr>
                <w:rFonts w:asciiTheme="minorHAnsi" w:hAnsiTheme="minorHAnsi"/>
                <w:sz w:val="18"/>
                <w:szCs w:val="18"/>
                <w:lang w:val="pl-PL" w:eastAsia="pl-PL"/>
              </w:rPr>
              <w:t>Podnoszenie jakości usług realizowanych przez PSZ</w:t>
            </w:r>
          </w:p>
        </w:tc>
      </w:tr>
      <w:tr w:rsidR="006E08FA" w:rsidRPr="00680C80" w14:paraId="39115568" w14:textId="77777777" w:rsidTr="00014439">
        <w:trPr>
          <w:trHeight w:val="496"/>
        </w:trPr>
        <w:tc>
          <w:tcPr>
            <w:tcW w:w="2268" w:type="dxa"/>
          </w:tcPr>
          <w:p w14:paraId="294F7E54" w14:textId="77777777" w:rsidR="006E08FA" w:rsidRPr="00A86302" w:rsidRDefault="006E08FA" w:rsidP="00014439">
            <w:pPr>
              <w:pStyle w:val="Zawartotabeli"/>
              <w:spacing w:after="0"/>
              <w:rPr>
                <w:rFonts w:asciiTheme="minorHAnsi" w:hAnsiTheme="minorHAnsi"/>
                <w:sz w:val="18"/>
                <w:szCs w:val="18"/>
              </w:rPr>
            </w:pPr>
            <w:r w:rsidRPr="00A86302">
              <w:rPr>
                <w:rFonts w:asciiTheme="minorHAnsi" w:hAnsiTheme="minorHAnsi"/>
                <w:sz w:val="18"/>
                <w:szCs w:val="18"/>
              </w:rPr>
              <w:t>Opis realizacji zadania (</w:t>
            </w:r>
            <w:r w:rsidRPr="00A86302">
              <w:rPr>
                <w:rFonts w:asciiTheme="minorHAnsi" w:hAnsiTheme="minorHAnsi"/>
                <w:snapToGrid w:val="0"/>
                <w:sz w:val="18"/>
                <w:szCs w:val="18"/>
              </w:rPr>
              <w:t>charakterystyka realizowanego zadania: cel, wykonawcy, podjęte</w:t>
            </w:r>
            <w:r w:rsidRPr="00A86302">
              <w:rPr>
                <w:rFonts w:asciiTheme="minorHAnsi" w:hAnsiTheme="minorHAnsi"/>
                <w:snapToGrid w:val="0"/>
                <w:sz w:val="18"/>
                <w:szCs w:val="18"/>
              </w:rPr>
              <w:br/>
              <w:t>i zrealizowane działania)</w:t>
            </w:r>
          </w:p>
        </w:tc>
        <w:tc>
          <w:tcPr>
            <w:tcW w:w="7082" w:type="dxa"/>
          </w:tcPr>
          <w:p w14:paraId="69AE15D5" w14:textId="77777777" w:rsidR="006E08FA" w:rsidRPr="00A86302" w:rsidRDefault="006E08FA" w:rsidP="00014439">
            <w:pPr>
              <w:pStyle w:val="Tekstpodstawowywcity"/>
              <w:tabs>
                <w:tab w:val="left" w:pos="303"/>
              </w:tabs>
              <w:suppressAutoHyphens/>
              <w:jc w:val="both"/>
              <w:rPr>
                <w:rFonts w:asciiTheme="minorHAnsi" w:hAnsiTheme="minorHAnsi"/>
                <w:sz w:val="18"/>
                <w:szCs w:val="18"/>
                <w:lang w:val="pl-PL" w:eastAsia="pl-PL"/>
              </w:rPr>
            </w:pPr>
            <w:r w:rsidRPr="00A86302">
              <w:rPr>
                <w:rFonts w:asciiTheme="minorHAnsi" w:hAnsiTheme="minorHAnsi"/>
                <w:sz w:val="18"/>
                <w:szCs w:val="18"/>
                <w:lang w:val="pl-PL" w:eastAsia="pl-PL"/>
              </w:rPr>
              <w:t>Zorganizowano szkolenia/spotkania tematyczne dla pracowników PUP, WUP i partnerów rynku pracy.</w:t>
            </w:r>
          </w:p>
          <w:p w14:paraId="56888ADB" w14:textId="77777777" w:rsidR="006E08FA" w:rsidRPr="00A86302" w:rsidRDefault="006E08FA" w:rsidP="00014439">
            <w:pPr>
              <w:pStyle w:val="Tekstpodstawowywcity"/>
              <w:tabs>
                <w:tab w:val="left" w:pos="303"/>
              </w:tabs>
              <w:suppressAutoHyphens/>
              <w:jc w:val="both"/>
              <w:rPr>
                <w:rFonts w:asciiTheme="minorHAnsi" w:hAnsiTheme="minorHAnsi"/>
                <w:sz w:val="18"/>
                <w:szCs w:val="18"/>
                <w:lang w:val="pl-PL" w:eastAsia="pl-PL"/>
              </w:rPr>
            </w:pPr>
          </w:p>
          <w:p w14:paraId="4F43E4C6" w14:textId="62A71B30" w:rsidR="006E08FA" w:rsidRPr="00A86302" w:rsidRDefault="006E08FA" w:rsidP="00014439">
            <w:pPr>
              <w:pStyle w:val="Zawartotabeli"/>
              <w:spacing w:after="0"/>
              <w:jc w:val="both"/>
              <w:rPr>
                <w:rFonts w:asciiTheme="minorHAnsi" w:hAnsiTheme="minorHAnsi"/>
                <w:sz w:val="18"/>
                <w:szCs w:val="18"/>
                <w:u w:val="single"/>
              </w:rPr>
            </w:pPr>
            <w:r w:rsidRPr="00A86302">
              <w:rPr>
                <w:rFonts w:asciiTheme="minorHAnsi" w:hAnsiTheme="minorHAnsi"/>
                <w:sz w:val="18"/>
                <w:szCs w:val="18"/>
                <w:u w:val="single"/>
                <w:lang w:val="pl-PL"/>
              </w:rPr>
              <w:t xml:space="preserve">W </w:t>
            </w:r>
            <w:r w:rsidRPr="00A86302">
              <w:rPr>
                <w:rFonts w:asciiTheme="minorHAnsi" w:hAnsiTheme="minorHAnsi"/>
                <w:sz w:val="18"/>
                <w:szCs w:val="18"/>
                <w:u w:val="single"/>
              </w:rPr>
              <w:t>CIiPKZ w Gorzowie Wkp</w:t>
            </w:r>
            <w:r w:rsidRPr="00A86302">
              <w:rPr>
                <w:rFonts w:asciiTheme="minorHAnsi" w:hAnsiTheme="minorHAnsi"/>
                <w:sz w:val="18"/>
                <w:szCs w:val="18"/>
                <w:u w:val="single"/>
                <w:lang w:val="pl-PL"/>
              </w:rPr>
              <w:t>.</w:t>
            </w:r>
            <w:r w:rsidRPr="00A86302">
              <w:rPr>
                <w:rFonts w:asciiTheme="minorHAnsi" w:hAnsiTheme="minorHAnsi"/>
                <w:sz w:val="18"/>
                <w:szCs w:val="18"/>
                <w:u w:val="single"/>
              </w:rPr>
              <w:t xml:space="preserve"> o:</w:t>
            </w:r>
          </w:p>
          <w:p w14:paraId="2C2EEA77" w14:textId="7AA93FE8" w:rsidR="00C8584B" w:rsidRPr="00A86302" w:rsidRDefault="00C8584B" w:rsidP="005E077F">
            <w:pPr>
              <w:pStyle w:val="Zawartotabeli"/>
              <w:numPr>
                <w:ilvl w:val="0"/>
                <w:numId w:val="64"/>
              </w:numPr>
              <w:tabs>
                <w:tab w:val="left" w:pos="167"/>
              </w:tabs>
              <w:spacing w:after="0"/>
              <w:ind w:left="0" w:firstLine="0"/>
              <w:jc w:val="both"/>
              <w:rPr>
                <w:rFonts w:asciiTheme="minorHAnsi" w:hAnsiTheme="minorHAnsi"/>
                <w:sz w:val="18"/>
                <w:szCs w:val="18"/>
                <w:lang w:val="pl-PL"/>
              </w:rPr>
            </w:pPr>
            <w:r w:rsidRPr="00A86302">
              <w:rPr>
                <w:rFonts w:asciiTheme="minorHAnsi" w:hAnsiTheme="minorHAnsi"/>
                <w:sz w:val="18"/>
                <w:szCs w:val="18"/>
                <w:lang w:val="pl-PL"/>
              </w:rPr>
              <w:t>przeprowadzono 7 szkoleń, w których uczestniczyło 69 pracowników służb zatrudnienia o tematyce „Zarządzanie sobą w czasie”, „Predyspozycje zawodowe kontra rynek pracy”, „Mapa karier – interaktywne narzędzie doradztwa zawodowego”, „Mapa marzeń, mapa celów – jak uporządkować swoje życie”;</w:t>
            </w:r>
          </w:p>
          <w:p w14:paraId="34C922C2" w14:textId="022A1304" w:rsidR="00C8584B" w:rsidRPr="00A86302" w:rsidRDefault="00C8584B" w:rsidP="005E077F">
            <w:pPr>
              <w:pStyle w:val="Zawartotabeli"/>
              <w:numPr>
                <w:ilvl w:val="0"/>
                <w:numId w:val="64"/>
              </w:numPr>
              <w:tabs>
                <w:tab w:val="left" w:pos="167"/>
              </w:tabs>
              <w:spacing w:after="0"/>
              <w:ind w:left="0" w:firstLine="0"/>
              <w:jc w:val="both"/>
              <w:rPr>
                <w:rFonts w:asciiTheme="minorHAnsi" w:hAnsiTheme="minorHAnsi"/>
                <w:sz w:val="18"/>
                <w:szCs w:val="18"/>
                <w:lang w:val="pl-PL"/>
              </w:rPr>
            </w:pPr>
            <w:r w:rsidRPr="00A86302">
              <w:rPr>
                <w:rFonts w:asciiTheme="minorHAnsi" w:hAnsiTheme="minorHAnsi"/>
                <w:sz w:val="18"/>
                <w:szCs w:val="18"/>
                <w:lang w:val="pl-PL"/>
              </w:rPr>
              <w:t>przeprowadzono 2 spotkania informacyjne dla 61 pracowników WUP o tematyce „Arteterapia sposobem na stres”, „Słuchanie w komunikacji interpersonalnej” i jedno spotkanie online, w którym uczestniczyło 21 pracowników EURES o tematyce „Słuchanie w komunikacji interpersonalnej pracowników EURES”</w:t>
            </w:r>
          </w:p>
          <w:p w14:paraId="1DF450FA" w14:textId="77777777" w:rsidR="00C8584B" w:rsidRPr="00A86302" w:rsidRDefault="00C8584B" w:rsidP="005E077F">
            <w:pPr>
              <w:pStyle w:val="Tekstpodstawowy"/>
              <w:numPr>
                <w:ilvl w:val="0"/>
                <w:numId w:val="64"/>
              </w:numPr>
              <w:tabs>
                <w:tab w:val="left" w:pos="172"/>
              </w:tabs>
              <w:ind w:left="0" w:firstLine="0"/>
              <w:rPr>
                <w:rFonts w:asciiTheme="minorHAnsi" w:hAnsiTheme="minorHAnsi"/>
                <w:sz w:val="18"/>
                <w:szCs w:val="18"/>
              </w:rPr>
            </w:pPr>
            <w:r w:rsidRPr="00A86302">
              <w:rPr>
                <w:rFonts w:asciiTheme="minorHAnsi" w:hAnsiTheme="minorHAnsi"/>
                <w:sz w:val="18"/>
                <w:szCs w:val="18"/>
              </w:rPr>
              <w:t>inicjowano i realizowano cykl 13 spotkań interwizyjnych dla 77 osób, promujących poradnictwo zawodowe wśród doradców zawodowych z instytucji rynku pracy i edukacji;</w:t>
            </w:r>
          </w:p>
          <w:p w14:paraId="7061E5C4" w14:textId="77777777" w:rsidR="00C8584B" w:rsidRPr="00A86302" w:rsidRDefault="00C8584B" w:rsidP="005E077F">
            <w:pPr>
              <w:pStyle w:val="Tekstpodstawowy"/>
              <w:numPr>
                <w:ilvl w:val="0"/>
                <w:numId w:val="64"/>
              </w:numPr>
              <w:tabs>
                <w:tab w:val="left" w:pos="172"/>
              </w:tabs>
              <w:ind w:left="26"/>
              <w:rPr>
                <w:rFonts w:asciiTheme="minorHAnsi" w:hAnsiTheme="minorHAnsi"/>
                <w:sz w:val="18"/>
                <w:szCs w:val="18"/>
              </w:rPr>
            </w:pPr>
            <w:r w:rsidRPr="00A86302">
              <w:rPr>
                <w:rFonts w:asciiTheme="minorHAnsi" w:hAnsiTheme="minorHAnsi"/>
                <w:sz w:val="18"/>
                <w:szCs w:val="18"/>
              </w:rPr>
              <w:t>wzięto udział w 2 zdalnych spotkaniach konsultacjyjnych Zespołu ds. poradnictwa zawodowego w ramach opracowania rekomendacji do zmian ustawowych zawartych w dokumencie „Odnowa+” (wizja rozwoju usług świadczonych przez CIiPKZ w obszarze całożyciowego poradnictwa zawodowego na poziomach regionalnych). W ramach spotkań przygotowano rekomendację z ramienia WUP Zielona Góra;</w:t>
            </w:r>
          </w:p>
          <w:p w14:paraId="730BADED" w14:textId="4BA55D6E" w:rsidR="006E08FA" w:rsidRPr="00A86302" w:rsidRDefault="00C8584B" w:rsidP="005E077F">
            <w:pPr>
              <w:pStyle w:val="Tekstpodstawowy"/>
              <w:numPr>
                <w:ilvl w:val="0"/>
                <w:numId w:val="64"/>
              </w:numPr>
              <w:tabs>
                <w:tab w:val="left" w:pos="172"/>
              </w:tabs>
              <w:ind w:left="26" w:firstLine="0"/>
              <w:rPr>
                <w:rFonts w:asciiTheme="minorHAnsi" w:hAnsiTheme="minorHAnsi"/>
                <w:sz w:val="18"/>
                <w:szCs w:val="18"/>
              </w:rPr>
            </w:pPr>
            <w:r w:rsidRPr="00A86302">
              <w:rPr>
                <w:rFonts w:asciiTheme="minorHAnsi" w:hAnsiTheme="minorHAnsi"/>
                <w:sz w:val="18"/>
                <w:szCs w:val="18"/>
              </w:rPr>
              <w:t>sporządzono ankietę doradców zawodowych dotyczącą propozycji zmian w Kwestionariuszu Zainteresowań Zawodowych oraz Narzędziu do Badania Kompetencji (NBK).</w:t>
            </w:r>
          </w:p>
          <w:p w14:paraId="21FE1CB4" w14:textId="77777777" w:rsidR="00C8584B" w:rsidRPr="00A86302" w:rsidRDefault="00C8584B" w:rsidP="00C8584B">
            <w:pPr>
              <w:pStyle w:val="Tekstpodstawowy"/>
              <w:tabs>
                <w:tab w:val="left" w:pos="172"/>
              </w:tabs>
              <w:ind w:left="26"/>
              <w:rPr>
                <w:rFonts w:asciiTheme="minorHAnsi" w:hAnsiTheme="minorHAnsi"/>
                <w:sz w:val="18"/>
                <w:szCs w:val="18"/>
              </w:rPr>
            </w:pPr>
          </w:p>
          <w:p w14:paraId="221C63F9" w14:textId="77777777" w:rsidR="006E08FA" w:rsidRPr="00A86302" w:rsidRDefault="006E08FA" w:rsidP="00014439">
            <w:pPr>
              <w:pStyle w:val="Zawartotabeli"/>
              <w:spacing w:after="0"/>
              <w:jc w:val="both"/>
              <w:rPr>
                <w:rFonts w:asciiTheme="minorHAnsi" w:hAnsiTheme="minorHAnsi"/>
                <w:sz w:val="18"/>
                <w:szCs w:val="18"/>
                <w:u w:val="single"/>
              </w:rPr>
            </w:pPr>
            <w:r w:rsidRPr="00A86302">
              <w:rPr>
                <w:rFonts w:asciiTheme="minorHAnsi" w:hAnsiTheme="minorHAnsi"/>
                <w:sz w:val="18"/>
                <w:szCs w:val="18"/>
                <w:u w:val="single"/>
                <w:lang w:val="pl-PL"/>
              </w:rPr>
              <w:t xml:space="preserve">W </w:t>
            </w:r>
            <w:r w:rsidRPr="00A86302">
              <w:rPr>
                <w:rFonts w:asciiTheme="minorHAnsi" w:hAnsiTheme="minorHAnsi"/>
                <w:sz w:val="18"/>
                <w:szCs w:val="18"/>
                <w:u w:val="single"/>
              </w:rPr>
              <w:t>CIiPKZ w Zielonej Górze:</w:t>
            </w:r>
          </w:p>
          <w:p w14:paraId="6E5C5905" w14:textId="4DD10632" w:rsidR="00C8584B" w:rsidRPr="002F5527" w:rsidRDefault="00C8584B" w:rsidP="005E077F">
            <w:pPr>
              <w:pStyle w:val="Tekstpodstawowy"/>
              <w:numPr>
                <w:ilvl w:val="0"/>
                <w:numId w:val="65"/>
              </w:numPr>
              <w:tabs>
                <w:tab w:val="left" w:pos="164"/>
              </w:tabs>
              <w:ind w:left="0" w:firstLine="0"/>
              <w:rPr>
                <w:rFonts w:asciiTheme="minorHAnsi" w:hAnsiTheme="minorHAnsi"/>
                <w:sz w:val="18"/>
                <w:szCs w:val="18"/>
                <w:lang w:eastAsia="x-none"/>
              </w:rPr>
            </w:pPr>
            <w:r w:rsidRPr="00A86302">
              <w:rPr>
                <w:rFonts w:asciiTheme="minorHAnsi" w:hAnsiTheme="minorHAnsi"/>
                <w:sz w:val="18"/>
                <w:szCs w:val="18"/>
                <w:lang w:eastAsia="x-none"/>
              </w:rPr>
              <w:t xml:space="preserve">w kwietniu 2021 r. sporządzono ankietę doradców zawodowych dotycząca propozycji zmian w Kwestionariuszu Zainteresowań Zawodowych oraz Narzędziu do Badania Kompetencji (NBK) w odpowiedzi na </w:t>
            </w:r>
            <w:r w:rsidRPr="002F5527">
              <w:rPr>
                <w:rFonts w:asciiTheme="minorHAnsi" w:hAnsiTheme="minorHAnsi"/>
                <w:sz w:val="18"/>
                <w:szCs w:val="18"/>
                <w:lang w:eastAsia="x-none"/>
              </w:rPr>
              <w:t>pismo MRiPS;</w:t>
            </w:r>
          </w:p>
          <w:p w14:paraId="3633F923" w14:textId="30BDDF31" w:rsidR="006E08FA" w:rsidRPr="00A86302" w:rsidRDefault="00C8584B" w:rsidP="005E077F">
            <w:pPr>
              <w:pStyle w:val="Tekstpodstawowy"/>
              <w:numPr>
                <w:ilvl w:val="0"/>
                <w:numId w:val="65"/>
              </w:numPr>
              <w:tabs>
                <w:tab w:val="left" w:pos="164"/>
              </w:tabs>
              <w:ind w:left="0" w:firstLine="0"/>
              <w:rPr>
                <w:rFonts w:asciiTheme="minorHAnsi" w:hAnsiTheme="minorHAnsi"/>
                <w:sz w:val="18"/>
                <w:szCs w:val="18"/>
              </w:rPr>
            </w:pPr>
            <w:r w:rsidRPr="002F5527">
              <w:rPr>
                <w:rFonts w:asciiTheme="minorHAnsi" w:hAnsiTheme="minorHAnsi"/>
                <w:sz w:val="18"/>
                <w:szCs w:val="18"/>
                <w:lang w:eastAsia="x-none"/>
              </w:rPr>
              <w:t>przekazano rekomendacje do zmian</w:t>
            </w:r>
            <w:r w:rsidRPr="00A86302">
              <w:rPr>
                <w:rFonts w:asciiTheme="minorHAnsi" w:hAnsiTheme="minorHAnsi"/>
                <w:sz w:val="18"/>
                <w:szCs w:val="18"/>
                <w:lang w:eastAsia="x-none"/>
              </w:rPr>
              <w:t xml:space="preserve"> w ustawie o Publicznych Służbach Zatrudnienia w ramach materiału konsultowanego z wojewódzkimi urzędami pracy pn. „ODNOWA +” przez WUP Kraków. Wypowiedziano się w obszarach całożyciowego poradnictwa  zawodowego na poziomie regionu i rezygnacji z Rejestru Instytucji Szkoleniowych i podziału kompetencji pomiędzy PARP i WUP w prowadzeniu BUR – od 29.03.2021 r.</w:t>
            </w:r>
          </w:p>
          <w:p w14:paraId="7C42A778" w14:textId="77777777" w:rsidR="00C8584B" w:rsidRPr="00A86302" w:rsidRDefault="00C8584B" w:rsidP="00C8584B">
            <w:pPr>
              <w:pStyle w:val="Tekstpodstawowy"/>
              <w:tabs>
                <w:tab w:val="left" w:pos="164"/>
              </w:tabs>
              <w:ind w:left="360"/>
              <w:rPr>
                <w:rFonts w:asciiTheme="minorHAnsi" w:hAnsiTheme="minorHAnsi"/>
                <w:sz w:val="18"/>
                <w:szCs w:val="18"/>
                <w:lang w:eastAsia="x-none"/>
              </w:rPr>
            </w:pPr>
          </w:p>
          <w:p w14:paraId="6A3E2C8A" w14:textId="2378FCA3" w:rsidR="00A86302" w:rsidRPr="00A86302" w:rsidRDefault="00A86302" w:rsidP="00A86302">
            <w:pPr>
              <w:pStyle w:val="Tekstpodstawowy"/>
              <w:tabs>
                <w:tab w:val="left" w:pos="164"/>
              </w:tabs>
              <w:rPr>
                <w:rFonts w:asciiTheme="minorHAnsi" w:hAnsiTheme="minorHAnsi"/>
                <w:sz w:val="18"/>
                <w:szCs w:val="18"/>
              </w:rPr>
            </w:pPr>
            <w:r w:rsidRPr="00A86302">
              <w:rPr>
                <w:rFonts w:asciiTheme="minorHAnsi" w:hAnsiTheme="minorHAnsi"/>
                <w:sz w:val="18"/>
                <w:szCs w:val="18"/>
              </w:rPr>
              <w:t xml:space="preserve">Z powodu ograniczeń wynikających z </w:t>
            </w:r>
            <w:r w:rsidR="00365828" w:rsidRPr="00365828">
              <w:rPr>
                <w:rFonts w:asciiTheme="minorHAnsi" w:hAnsiTheme="minorHAnsi"/>
                <w:sz w:val="18"/>
                <w:szCs w:val="18"/>
              </w:rPr>
              <w:t>SARS-CoV-2</w:t>
            </w:r>
            <w:r w:rsidRPr="00A86302">
              <w:rPr>
                <w:rFonts w:asciiTheme="minorHAnsi" w:hAnsiTheme="minorHAnsi"/>
                <w:sz w:val="18"/>
                <w:szCs w:val="18"/>
              </w:rPr>
              <w:t xml:space="preserve"> działania szkoleniowe w szerszym zakresie zostały przełożone do realizacji na rok 2022:</w:t>
            </w:r>
          </w:p>
          <w:p w14:paraId="38E33C2B" w14:textId="42203FD9" w:rsidR="00A86302" w:rsidRPr="00A86302" w:rsidRDefault="00A86302" w:rsidP="005E077F">
            <w:pPr>
              <w:pStyle w:val="Tekstpodstawowy"/>
              <w:numPr>
                <w:ilvl w:val="0"/>
                <w:numId w:val="65"/>
              </w:numPr>
              <w:tabs>
                <w:tab w:val="left" w:pos="164"/>
              </w:tabs>
              <w:ind w:left="0" w:firstLine="0"/>
              <w:rPr>
                <w:rFonts w:asciiTheme="minorHAnsi" w:hAnsiTheme="minorHAnsi"/>
                <w:sz w:val="18"/>
                <w:szCs w:val="18"/>
                <w:lang w:eastAsia="x-none"/>
              </w:rPr>
            </w:pPr>
            <w:r w:rsidRPr="00A86302">
              <w:rPr>
                <w:rFonts w:asciiTheme="minorHAnsi" w:hAnsiTheme="minorHAnsi"/>
                <w:sz w:val="18"/>
                <w:szCs w:val="18"/>
                <w:lang w:eastAsia="x-none"/>
              </w:rPr>
              <w:lastRenderedPageBreak/>
              <w:t>Przeprowadzono wstępną rekrutację na szkolenia pracowników PUP ze stosowania Kwestionariusza Zainteresowań Zawodowych oraz Narzędzia do Badania Kompetencji. Zgłoszono doradców zawodowych z PUP w Nowej Soli, Słubicach, Gorzowie Wlkp., Strzelcach Kraj., Krośnie Odrz., Żarach, Międzyrzeczu. Z uwagi na ograniczenia wynikające z COVID – 19 jest planowany termin szkoleń pracowników w I półroczu 2022 r.;</w:t>
            </w:r>
          </w:p>
          <w:p w14:paraId="519E1826" w14:textId="5515A7E9" w:rsidR="006E08FA" w:rsidRPr="00A86302" w:rsidRDefault="00A86302" w:rsidP="005E077F">
            <w:pPr>
              <w:pStyle w:val="Tekstpodstawowy"/>
              <w:numPr>
                <w:ilvl w:val="0"/>
                <w:numId w:val="65"/>
              </w:numPr>
              <w:tabs>
                <w:tab w:val="left" w:pos="164"/>
              </w:tabs>
              <w:ind w:left="22" w:firstLine="0"/>
              <w:rPr>
                <w:rFonts w:asciiTheme="minorHAnsi" w:hAnsiTheme="minorHAnsi"/>
                <w:sz w:val="18"/>
                <w:szCs w:val="18"/>
              </w:rPr>
            </w:pPr>
            <w:r w:rsidRPr="00A86302">
              <w:rPr>
                <w:rFonts w:asciiTheme="minorHAnsi" w:hAnsiTheme="minorHAnsi"/>
                <w:sz w:val="18"/>
                <w:szCs w:val="18"/>
                <w:lang w:eastAsia="x-none"/>
              </w:rPr>
              <w:t>PUP w Nowej Soli zgłosił zapotrzebowanie na szkolenie doradców zawodowych z NBK KZZ. Wstępnie ustalono termin do realizacji w III kwartale 2021 r.</w:t>
            </w:r>
          </w:p>
        </w:tc>
      </w:tr>
      <w:tr w:rsidR="006E08FA" w:rsidRPr="00680C80" w14:paraId="4B409FDB" w14:textId="77777777" w:rsidTr="00014439">
        <w:tc>
          <w:tcPr>
            <w:tcW w:w="2268" w:type="dxa"/>
          </w:tcPr>
          <w:p w14:paraId="69063AF7" w14:textId="77777777" w:rsidR="006E08FA" w:rsidRPr="00680C80" w:rsidRDefault="006E08FA" w:rsidP="00014439">
            <w:pPr>
              <w:pStyle w:val="Zawartotabeli"/>
              <w:spacing w:after="0"/>
              <w:rPr>
                <w:rFonts w:asciiTheme="minorHAnsi" w:hAnsiTheme="minorHAnsi"/>
                <w:sz w:val="18"/>
                <w:szCs w:val="18"/>
                <w:highlight w:val="yellow"/>
              </w:rPr>
            </w:pPr>
            <w:r w:rsidRPr="00C8584B">
              <w:rPr>
                <w:rFonts w:asciiTheme="minorHAnsi" w:hAnsiTheme="minorHAnsi"/>
                <w:sz w:val="18"/>
                <w:szCs w:val="18"/>
              </w:rPr>
              <w:lastRenderedPageBreak/>
              <w:t>Uzyskane efekty</w:t>
            </w:r>
            <w:r w:rsidRPr="00C8584B">
              <w:rPr>
                <w:rFonts w:asciiTheme="minorHAnsi" w:hAnsiTheme="minorHAnsi"/>
                <w:sz w:val="18"/>
                <w:szCs w:val="18"/>
                <w:lang w:val="pl-PL"/>
              </w:rPr>
              <w:br/>
            </w:r>
            <w:r w:rsidRPr="00C8584B">
              <w:rPr>
                <w:rFonts w:asciiTheme="minorHAnsi" w:hAnsiTheme="minorHAnsi"/>
                <w:sz w:val="18"/>
                <w:szCs w:val="18"/>
              </w:rPr>
              <w:t>(</w:t>
            </w:r>
            <w:r w:rsidRPr="00C8584B">
              <w:rPr>
                <w:rFonts w:asciiTheme="minorHAnsi" w:hAnsiTheme="minorHAnsi"/>
                <w:snapToGrid w:val="0"/>
                <w:sz w:val="18"/>
                <w:szCs w:val="18"/>
              </w:rPr>
              <w:t>w ujęciu ilościowym</w:t>
            </w:r>
            <w:r w:rsidRPr="00C8584B">
              <w:rPr>
                <w:rFonts w:asciiTheme="minorHAnsi" w:hAnsiTheme="minorHAnsi"/>
                <w:snapToGrid w:val="0"/>
                <w:sz w:val="18"/>
                <w:szCs w:val="18"/>
                <w:lang w:val="pl-PL"/>
              </w:rPr>
              <w:br/>
            </w:r>
            <w:r w:rsidRPr="00C8584B">
              <w:rPr>
                <w:rFonts w:asciiTheme="minorHAnsi" w:hAnsiTheme="minorHAnsi"/>
                <w:snapToGrid w:val="0"/>
                <w:sz w:val="18"/>
                <w:szCs w:val="18"/>
              </w:rPr>
              <w:t>i jakościowym</w:t>
            </w:r>
            <w:r w:rsidRPr="00C8584B">
              <w:rPr>
                <w:rFonts w:asciiTheme="minorHAnsi" w:hAnsiTheme="minorHAnsi"/>
                <w:sz w:val="18"/>
                <w:szCs w:val="18"/>
              </w:rPr>
              <w:t>)</w:t>
            </w:r>
          </w:p>
        </w:tc>
        <w:tc>
          <w:tcPr>
            <w:tcW w:w="7082" w:type="dxa"/>
          </w:tcPr>
          <w:p w14:paraId="2F10FACF" w14:textId="77777777" w:rsidR="006E08FA" w:rsidRPr="00A86302" w:rsidRDefault="006E08FA" w:rsidP="00014439">
            <w:pPr>
              <w:pStyle w:val="Zawartotabeli"/>
              <w:spacing w:after="0"/>
              <w:jc w:val="both"/>
              <w:rPr>
                <w:rFonts w:asciiTheme="minorHAnsi" w:hAnsiTheme="minorHAnsi"/>
                <w:sz w:val="18"/>
                <w:szCs w:val="18"/>
              </w:rPr>
            </w:pPr>
            <w:r w:rsidRPr="00A86302">
              <w:rPr>
                <w:rFonts w:asciiTheme="minorHAnsi" w:hAnsiTheme="minorHAnsi"/>
                <w:sz w:val="18"/>
                <w:szCs w:val="18"/>
              </w:rPr>
              <w:t xml:space="preserve">Rezultaty mierzalne: </w:t>
            </w:r>
          </w:p>
          <w:p w14:paraId="3972B250" w14:textId="793DB853" w:rsidR="006E08FA" w:rsidRPr="00A86302" w:rsidRDefault="006E08FA" w:rsidP="00014439">
            <w:pPr>
              <w:pStyle w:val="Zawartotabeli"/>
              <w:spacing w:after="0"/>
              <w:jc w:val="both"/>
              <w:rPr>
                <w:rFonts w:asciiTheme="minorHAnsi" w:hAnsiTheme="minorHAnsi"/>
                <w:sz w:val="18"/>
                <w:szCs w:val="18"/>
              </w:rPr>
            </w:pPr>
            <w:r w:rsidRPr="00A86302">
              <w:rPr>
                <w:rFonts w:asciiTheme="minorHAnsi" w:hAnsiTheme="minorHAnsi"/>
                <w:sz w:val="18"/>
                <w:szCs w:val="18"/>
                <w:lang w:val="pl-PL"/>
              </w:rPr>
              <w:t>z</w:t>
            </w:r>
            <w:r w:rsidRPr="00A86302">
              <w:rPr>
                <w:rFonts w:asciiTheme="minorHAnsi" w:hAnsiTheme="minorHAnsi"/>
                <w:sz w:val="18"/>
                <w:szCs w:val="18"/>
              </w:rPr>
              <w:t xml:space="preserve">organizowano </w:t>
            </w:r>
            <w:r w:rsidR="00A86302" w:rsidRPr="00A86302">
              <w:rPr>
                <w:rFonts w:asciiTheme="minorHAnsi" w:hAnsiTheme="minorHAnsi"/>
                <w:sz w:val="18"/>
                <w:szCs w:val="18"/>
                <w:lang w:val="pl-PL"/>
              </w:rPr>
              <w:t>7</w:t>
            </w:r>
            <w:r w:rsidRPr="00A86302">
              <w:rPr>
                <w:rFonts w:asciiTheme="minorHAnsi" w:hAnsiTheme="minorHAnsi"/>
                <w:sz w:val="18"/>
                <w:szCs w:val="18"/>
              </w:rPr>
              <w:t xml:space="preserve"> szkole</w:t>
            </w:r>
            <w:r w:rsidR="001A4748">
              <w:rPr>
                <w:rFonts w:asciiTheme="minorHAnsi" w:hAnsiTheme="minorHAnsi"/>
                <w:sz w:val="18"/>
                <w:szCs w:val="18"/>
                <w:lang w:val="pl-PL"/>
              </w:rPr>
              <w:t>ń</w:t>
            </w:r>
            <w:r w:rsidRPr="00A86302">
              <w:rPr>
                <w:rFonts w:asciiTheme="minorHAnsi" w:hAnsiTheme="minorHAnsi"/>
                <w:sz w:val="18"/>
                <w:szCs w:val="18"/>
              </w:rPr>
              <w:t xml:space="preserve"> </w:t>
            </w:r>
            <w:r w:rsidRPr="00A86302">
              <w:rPr>
                <w:rFonts w:asciiTheme="minorHAnsi" w:hAnsiTheme="minorHAnsi"/>
                <w:sz w:val="18"/>
                <w:szCs w:val="18"/>
                <w:lang w:val="pl-PL"/>
              </w:rPr>
              <w:t xml:space="preserve">dla </w:t>
            </w:r>
            <w:r w:rsidR="00A86302" w:rsidRPr="00A86302">
              <w:rPr>
                <w:rFonts w:asciiTheme="minorHAnsi" w:hAnsiTheme="minorHAnsi"/>
                <w:sz w:val="18"/>
                <w:szCs w:val="18"/>
                <w:lang w:val="pl-PL"/>
              </w:rPr>
              <w:t>69</w:t>
            </w:r>
            <w:r w:rsidRPr="00A86302">
              <w:rPr>
                <w:rFonts w:asciiTheme="minorHAnsi" w:hAnsiTheme="minorHAnsi"/>
                <w:sz w:val="18"/>
                <w:szCs w:val="18"/>
                <w:lang w:val="pl-PL"/>
              </w:rPr>
              <w:t xml:space="preserve"> osób </w:t>
            </w:r>
            <w:r w:rsidRPr="00A86302">
              <w:rPr>
                <w:rFonts w:asciiTheme="minorHAnsi" w:hAnsiTheme="minorHAnsi"/>
                <w:sz w:val="18"/>
                <w:szCs w:val="18"/>
              </w:rPr>
              <w:t>oraz 1</w:t>
            </w:r>
            <w:r w:rsidRPr="00A86302">
              <w:rPr>
                <w:rFonts w:asciiTheme="minorHAnsi" w:hAnsiTheme="minorHAnsi"/>
                <w:sz w:val="18"/>
                <w:szCs w:val="18"/>
                <w:lang w:val="pl-PL"/>
              </w:rPr>
              <w:t>3</w:t>
            </w:r>
            <w:r w:rsidRPr="00A86302">
              <w:rPr>
                <w:rFonts w:asciiTheme="minorHAnsi" w:hAnsiTheme="minorHAnsi"/>
                <w:sz w:val="18"/>
                <w:szCs w:val="18"/>
              </w:rPr>
              <w:t xml:space="preserve"> spotkań interwizyjnych</w:t>
            </w:r>
            <w:r w:rsidRPr="00A86302">
              <w:rPr>
                <w:rFonts w:asciiTheme="minorHAnsi" w:hAnsiTheme="minorHAnsi"/>
                <w:sz w:val="18"/>
                <w:szCs w:val="18"/>
                <w:lang w:val="pl-PL"/>
              </w:rPr>
              <w:t>, w których uczestniczył</w:t>
            </w:r>
            <w:r w:rsidR="00A86302" w:rsidRPr="00A86302">
              <w:rPr>
                <w:rFonts w:asciiTheme="minorHAnsi" w:hAnsiTheme="minorHAnsi"/>
                <w:sz w:val="18"/>
                <w:szCs w:val="18"/>
                <w:lang w:val="pl-PL"/>
              </w:rPr>
              <w:t>o</w:t>
            </w:r>
            <w:r w:rsidRPr="00A86302">
              <w:rPr>
                <w:rFonts w:asciiTheme="minorHAnsi" w:hAnsiTheme="minorHAnsi"/>
                <w:sz w:val="18"/>
                <w:szCs w:val="18"/>
                <w:lang w:val="pl-PL"/>
              </w:rPr>
              <w:t xml:space="preserve"> </w:t>
            </w:r>
            <w:r w:rsidR="00A86302" w:rsidRPr="00A86302">
              <w:rPr>
                <w:rFonts w:asciiTheme="minorHAnsi" w:hAnsiTheme="minorHAnsi"/>
                <w:sz w:val="18"/>
                <w:szCs w:val="18"/>
                <w:lang w:val="pl-PL"/>
              </w:rPr>
              <w:t>77</w:t>
            </w:r>
            <w:r w:rsidRPr="00A86302">
              <w:rPr>
                <w:rFonts w:asciiTheme="minorHAnsi" w:hAnsiTheme="minorHAnsi"/>
                <w:sz w:val="18"/>
                <w:szCs w:val="18"/>
              </w:rPr>
              <w:t xml:space="preserve"> </w:t>
            </w:r>
            <w:r w:rsidR="00517CBB" w:rsidRPr="00A86302">
              <w:rPr>
                <w:rFonts w:asciiTheme="minorHAnsi" w:hAnsiTheme="minorHAnsi"/>
                <w:sz w:val="18"/>
                <w:szCs w:val="18"/>
                <w:lang w:val="pl-PL"/>
              </w:rPr>
              <w:t>os</w:t>
            </w:r>
            <w:r w:rsidR="00A86302" w:rsidRPr="00A86302">
              <w:rPr>
                <w:rFonts w:asciiTheme="minorHAnsi" w:hAnsiTheme="minorHAnsi"/>
                <w:sz w:val="18"/>
                <w:szCs w:val="18"/>
                <w:lang w:val="pl-PL"/>
              </w:rPr>
              <w:t>ó</w:t>
            </w:r>
            <w:r w:rsidR="00517CBB" w:rsidRPr="00A86302">
              <w:rPr>
                <w:rFonts w:asciiTheme="minorHAnsi" w:hAnsiTheme="minorHAnsi"/>
                <w:sz w:val="18"/>
                <w:szCs w:val="18"/>
                <w:lang w:val="pl-PL"/>
              </w:rPr>
              <w:t>b</w:t>
            </w:r>
            <w:r w:rsidRPr="00A86302">
              <w:rPr>
                <w:rFonts w:asciiTheme="minorHAnsi" w:hAnsiTheme="minorHAnsi"/>
                <w:sz w:val="18"/>
                <w:szCs w:val="18"/>
                <w:lang w:val="pl-PL"/>
              </w:rPr>
              <w:t>.</w:t>
            </w:r>
            <w:r w:rsidR="00BF4E4D">
              <w:t xml:space="preserve"> </w:t>
            </w:r>
            <w:r w:rsidR="00BF4E4D">
              <w:rPr>
                <w:rFonts w:asciiTheme="minorHAnsi" w:hAnsiTheme="minorHAnsi"/>
                <w:sz w:val="18"/>
                <w:szCs w:val="18"/>
                <w:lang w:val="pl-PL"/>
              </w:rPr>
              <w:t>P</w:t>
            </w:r>
            <w:r w:rsidR="00BF4E4D" w:rsidRPr="00BF4E4D">
              <w:rPr>
                <w:rFonts w:asciiTheme="minorHAnsi" w:hAnsiTheme="minorHAnsi"/>
                <w:sz w:val="18"/>
                <w:szCs w:val="18"/>
                <w:lang w:val="pl-PL"/>
              </w:rPr>
              <w:t xml:space="preserve">rzeprowadzono 2 spotkania informacyjne dla 61 </w:t>
            </w:r>
            <w:r w:rsidR="001A4748">
              <w:rPr>
                <w:rFonts w:asciiTheme="minorHAnsi" w:hAnsiTheme="minorHAnsi"/>
                <w:sz w:val="18"/>
                <w:szCs w:val="18"/>
                <w:lang w:val="pl-PL"/>
              </w:rPr>
              <w:t>(</w:t>
            </w:r>
            <w:r w:rsidR="00C25BA5">
              <w:rPr>
                <w:rFonts w:asciiTheme="minorHAnsi" w:hAnsiTheme="minorHAnsi"/>
                <w:sz w:val="18"/>
                <w:szCs w:val="18"/>
                <w:lang w:val="pl-PL"/>
              </w:rPr>
              <w:t>w 2 grupach</w:t>
            </w:r>
            <w:r w:rsidR="001A4748">
              <w:rPr>
                <w:rFonts w:asciiTheme="minorHAnsi" w:hAnsiTheme="minorHAnsi"/>
                <w:sz w:val="18"/>
                <w:szCs w:val="18"/>
                <w:lang w:val="pl-PL"/>
              </w:rPr>
              <w:t>)</w:t>
            </w:r>
            <w:r w:rsidR="00C25BA5">
              <w:rPr>
                <w:rFonts w:asciiTheme="minorHAnsi" w:hAnsiTheme="minorHAnsi"/>
                <w:sz w:val="18"/>
                <w:szCs w:val="18"/>
                <w:lang w:val="pl-PL"/>
              </w:rPr>
              <w:t xml:space="preserve"> </w:t>
            </w:r>
            <w:r w:rsidR="00BF4E4D" w:rsidRPr="00BF4E4D">
              <w:rPr>
                <w:rFonts w:asciiTheme="minorHAnsi" w:hAnsiTheme="minorHAnsi"/>
                <w:sz w:val="18"/>
                <w:szCs w:val="18"/>
                <w:lang w:val="pl-PL"/>
              </w:rPr>
              <w:t>pracowników WUP</w:t>
            </w:r>
            <w:r w:rsidR="00BF4E4D">
              <w:rPr>
                <w:rFonts w:asciiTheme="minorHAnsi" w:hAnsiTheme="minorHAnsi"/>
                <w:sz w:val="18"/>
                <w:szCs w:val="18"/>
                <w:lang w:val="pl-PL"/>
              </w:rPr>
              <w:t>.</w:t>
            </w:r>
          </w:p>
          <w:p w14:paraId="002F7C1C" w14:textId="77777777" w:rsidR="006E08FA" w:rsidRPr="00A86302" w:rsidRDefault="006E08FA" w:rsidP="00014439">
            <w:pPr>
              <w:pStyle w:val="Zawartotabeli"/>
              <w:spacing w:after="0"/>
              <w:jc w:val="both"/>
              <w:rPr>
                <w:rFonts w:asciiTheme="minorHAnsi" w:hAnsiTheme="minorHAnsi"/>
                <w:sz w:val="18"/>
                <w:szCs w:val="18"/>
                <w:u w:val="single"/>
              </w:rPr>
            </w:pPr>
          </w:p>
          <w:p w14:paraId="38B8F7DE" w14:textId="77777777" w:rsidR="006E08FA" w:rsidRPr="00A86302" w:rsidRDefault="006E08FA" w:rsidP="00014439">
            <w:pPr>
              <w:pStyle w:val="Zawartotabeli"/>
              <w:spacing w:after="0"/>
              <w:jc w:val="both"/>
              <w:rPr>
                <w:rFonts w:asciiTheme="minorHAnsi" w:hAnsiTheme="minorHAnsi"/>
                <w:sz w:val="18"/>
                <w:szCs w:val="18"/>
              </w:rPr>
            </w:pPr>
            <w:r w:rsidRPr="00A86302">
              <w:rPr>
                <w:rFonts w:asciiTheme="minorHAnsi" w:hAnsiTheme="minorHAnsi"/>
                <w:sz w:val="18"/>
                <w:szCs w:val="18"/>
              </w:rPr>
              <w:t xml:space="preserve">Rezultaty niemierzalne: </w:t>
            </w:r>
          </w:p>
          <w:p w14:paraId="2B09D43F" w14:textId="77777777" w:rsidR="006E08FA" w:rsidRPr="00A86302" w:rsidRDefault="006E08FA" w:rsidP="005E077F">
            <w:pPr>
              <w:pStyle w:val="Zawartotabeli"/>
              <w:numPr>
                <w:ilvl w:val="0"/>
                <w:numId w:val="45"/>
              </w:numPr>
              <w:tabs>
                <w:tab w:val="left" w:pos="168"/>
              </w:tabs>
              <w:spacing w:after="0"/>
              <w:ind w:left="26" w:firstLine="0"/>
              <w:jc w:val="both"/>
              <w:rPr>
                <w:rFonts w:asciiTheme="minorHAnsi" w:hAnsiTheme="minorHAnsi"/>
                <w:sz w:val="18"/>
                <w:szCs w:val="18"/>
              </w:rPr>
            </w:pPr>
            <w:r w:rsidRPr="00A86302">
              <w:rPr>
                <w:rFonts w:asciiTheme="minorHAnsi" w:hAnsiTheme="minorHAnsi"/>
                <w:sz w:val="18"/>
                <w:szCs w:val="18"/>
              </w:rPr>
              <w:t>Integracja środowiska doradców zawodowych i wymiana doświadczeń</w:t>
            </w:r>
          </w:p>
          <w:p w14:paraId="33203986" w14:textId="5E09E8C2" w:rsidR="006E08FA" w:rsidRPr="00A86302" w:rsidRDefault="006E08FA" w:rsidP="005E077F">
            <w:pPr>
              <w:pStyle w:val="Zawartotabeli"/>
              <w:numPr>
                <w:ilvl w:val="0"/>
                <w:numId w:val="45"/>
              </w:numPr>
              <w:tabs>
                <w:tab w:val="left" w:pos="168"/>
              </w:tabs>
              <w:spacing w:after="0"/>
              <w:ind w:left="26" w:firstLine="0"/>
              <w:jc w:val="both"/>
              <w:rPr>
                <w:rFonts w:asciiTheme="minorHAnsi" w:hAnsiTheme="minorHAnsi"/>
                <w:sz w:val="18"/>
                <w:szCs w:val="18"/>
                <w:lang w:val="pl-PL"/>
              </w:rPr>
            </w:pPr>
            <w:r w:rsidRPr="00A86302">
              <w:rPr>
                <w:rFonts w:asciiTheme="minorHAnsi" w:hAnsiTheme="minorHAnsi"/>
                <w:sz w:val="18"/>
                <w:szCs w:val="18"/>
              </w:rPr>
              <w:t>Podniesi</w:t>
            </w:r>
            <w:r w:rsidR="00365828">
              <w:rPr>
                <w:rFonts w:asciiTheme="minorHAnsi" w:hAnsiTheme="minorHAnsi"/>
                <w:sz w:val="18"/>
                <w:szCs w:val="18"/>
                <w:lang w:val="pl-PL"/>
              </w:rPr>
              <w:t>enie</w:t>
            </w:r>
            <w:r w:rsidRPr="00A86302">
              <w:rPr>
                <w:rFonts w:asciiTheme="minorHAnsi" w:hAnsiTheme="minorHAnsi"/>
                <w:sz w:val="18"/>
                <w:szCs w:val="18"/>
              </w:rPr>
              <w:t xml:space="preserve"> poziom</w:t>
            </w:r>
            <w:r w:rsidR="00365828">
              <w:rPr>
                <w:rFonts w:asciiTheme="minorHAnsi" w:hAnsiTheme="minorHAnsi"/>
                <w:sz w:val="18"/>
                <w:szCs w:val="18"/>
                <w:lang w:val="pl-PL"/>
              </w:rPr>
              <w:t>u</w:t>
            </w:r>
            <w:r w:rsidRPr="00A86302">
              <w:rPr>
                <w:rFonts w:asciiTheme="minorHAnsi" w:hAnsiTheme="minorHAnsi"/>
                <w:sz w:val="18"/>
                <w:szCs w:val="18"/>
              </w:rPr>
              <w:t xml:space="preserve"> kompetencji zawodowych pracowników PUP i WUP oraz partnerów Forum Poradnictwa Zawodowego</w:t>
            </w:r>
            <w:r w:rsidRPr="00A86302">
              <w:rPr>
                <w:rFonts w:asciiTheme="minorHAnsi" w:hAnsiTheme="minorHAnsi"/>
                <w:sz w:val="18"/>
                <w:szCs w:val="18"/>
                <w:lang w:val="pl-PL"/>
              </w:rPr>
              <w:t>.</w:t>
            </w:r>
          </w:p>
          <w:p w14:paraId="764B8BD7" w14:textId="41CBDB5B" w:rsidR="006E08FA" w:rsidRPr="00A86302" w:rsidRDefault="006E08FA" w:rsidP="005E077F">
            <w:pPr>
              <w:pStyle w:val="Zawartotabeli"/>
              <w:numPr>
                <w:ilvl w:val="0"/>
                <w:numId w:val="45"/>
              </w:numPr>
              <w:tabs>
                <w:tab w:val="left" w:pos="168"/>
              </w:tabs>
              <w:spacing w:after="0"/>
              <w:ind w:left="26" w:firstLine="0"/>
              <w:jc w:val="both"/>
              <w:rPr>
                <w:rFonts w:asciiTheme="minorHAnsi" w:hAnsiTheme="minorHAnsi"/>
                <w:sz w:val="18"/>
                <w:szCs w:val="18"/>
                <w:lang w:val="pl-PL"/>
              </w:rPr>
            </w:pPr>
            <w:r w:rsidRPr="00A86302">
              <w:rPr>
                <w:rFonts w:asciiTheme="minorHAnsi" w:hAnsiTheme="minorHAnsi"/>
                <w:sz w:val="18"/>
                <w:szCs w:val="18"/>
              </w:rPr>
              <w:t>Podniesi</w:t>
            </w:r>
            <w:r w:rsidR="00365828">
              <w:rPr>
                <w:rFonts w:asciiTheme="minorHAnsi" w:hAnsiTheme="minorHAnsi"/>
                <w:sz w:val="18"/>
                <w:szCs w:val="18"/>
                <w:lang w:val="pl-PL"/>
              </w:rPr>
              <w:t xml:space="preserve">enie </w:t>
            </w:r>
            <w:r w:rsidRPr="00A86302">
              <w:rPr>
                <w:rFonts w:asciiTheme="minorHAnsi" w:hAnsiTheme="minorHAnsi"/>
                <w:sz w:val="18"/>
                <w:szCs w:val="18"/>
              </w:rPr>
              <w:t>jakość usług z zakresu poradnictwa zawodowego w PUP</w:t>
            </w:r>
            <w:r w:rsidRPr="00A86302">
              <w:rPr>
                <w:rFonts w:asciiTheme="minorHAnsi" w:hAnsiTheme="minorHAnsi"/>
                <w:sz w:val="18"/>
                <w:szCs w:val="18"/>
                <w:lang w:val="pl-PL"/>
              </w:rPr>
              <w:t xml:space="preserve"> </w:t>
            </w:r>
            <w:r w:rsidRPr="00A86302">
              <w:rPr>
                <w:rFonts w:asciiTheme="minorHAnsi" w:hAnsiTheme="minorHAnsi"/>
                <w:sz w:val="18"/>
                <w:szCs w:val="18"/>
              </w:rPr>
              <w:t>i WUP oraz partnerów rynku pracy</w:t>
            </w:r>
            <w:r w:rsidRPr="00A86302">
              <w:rPr>
                <w:rFonts w:asciiTheme="minorHAnsi" w:hAnsiTheme="minorHAnsi"/>
                <w:sz w:val="18"/>
                <w:szCs w:val="18"/>
                <w:lang w:val="pl-PL"/>
              </w:rPr>
              <w:t>.</w:t>
            </w:r>
          </w:p>
        </w:tc>
      </w:tr>
      <w:tr w:rsidR="006E08FA" w:rsidRPr="00680C80" w14:paraId="7C024C75" w14:textId="77777777" w:rsidTr="00014439">
        <w:tc>
          <w:tcPr>
            <w:tcW w:w="2268" w:type="dxa"/>
          </w:tcPr>
          <w:p w14:paraId="09416C01" w14:textId="1763C103" w:rsidR="006E08FA" w:rsidRPr="00680C80" w:rsidRDefault="006E08FA" w:rsidP="005D1BBB">
            <w:pPr>
              <w:pStyle w:val="Zawartotabeli"/>
              <w:spacing w:after="0"/>
              <w:rPr>
                <w:rFonts w:asciiTheme="minorHAnsi" w:hAnsiTheme="minorHAnsi"/>
                <w:sz w:val="18"/>
                <w:szCs w:val="18"/>
                <w:highlight w:val="yellow"/>
              </w:rPr>
            </w:pPr>
            <w:r w:rsidRPr="005D1BBB">
              <w:rPr>
                <w:rFonts w:asciiTheme="minorHAnsi" w:hAnsiTheme="minorHAnsi"/>
                <w:sz w:val="18"/>
                <w:szCs w:val="18"/>
              </w:rPr>
              <w:t>Środki wydatkowane</w:t>
            </w:r>
            <w:r w:rsidRPr="005D1BBB">
              <w:rPr>
                <w:rFonts w:asciiTheme="minorHAnsi" w:hAnsiTheme="minorHAnsi"/>
                <w:sz w:val="18"/>
                <w:szCs w:val="18"/>
              </w:rPr>
              <w:br/>
              <w:t>w 202</w:t>
            </w:r>
            <w:r w:rsidR="005D1BBB" w:rsidRPr="005D1BBB">
              <w:rPr>
                <w:rFonts w:asciiTheme="minorHAnsi" w:hAnsiTheme="minorHAnsi"/>
                <w:sz w:val="18"/>
                <w:szCs w:val="18"/>
                <w:lang w:val="pl-PL"/>
              </w:rPr>
              <w:t>1</w:t>
            </w:r>
            <w:r w:rsidRPr="005D1BBB">
              <w:rPr>
                <w:rFonts w:asciiTheme="minorHAnsi" w:hAnsiTheme="minorHAnsi"/>
                <w:sz w:val="18"/>
                <w:szCs w:val="18"/>
              </w:rPr>
              <w:t xml:space="preserve"> r. (w tys. zł)</w:t>
            </w:r>
          </w:p>
        </w:tc>
        <w:tc>
          <w:tcPr>
            <w:tcW w:w="7082" w:type="dxa"/>
          </w:tcPr>
          <w:p w14:paraId="2DD914DE" w14:textId="77777777" w:rsidR="006E08FA" w:rsidRPr="00680C80" w:rsidRDefault="006E08FA" w:rsidP="00014439">
            <w:pPr>
              <w:jc w:val="both"/>
              <w:rPr>
                <w:rFonts w:asciiTheme="minorHAnsi" w:hAnsiTheme="minorHAnsi"/>
                <w:sz w:val="18"/>
                <w:szCs w:val="18"/>
                <w:highlight w:val="yellow"/>
              </w:rPr>
            </w:pPr>
            <w:r w:rsidRPr="00A86302">
              <w:rPr>
                <w:rFonts w:asciiTheme="minorHAnsi" w:hAnsiTheme="minorHAnsi"/>
                <w:sz w:val="18"/>
                <w:szCs w:val="18"/>
              </w:rPr>
              <w:t>W ramach środków na bieżącą działalność.</w:t>
            </w:r>
          </w:p>
        </w:tc>
      </w:tr>
    </w:tbl>
    <w:p w14:paraId="7F3C0D1A" w14:textId="77777777" w:rsidR="006E08FA" w:rsidRPr="00680C80" w:rsidRDefault="006E08FA" w:rsidP="006E08FA">
      <w:pPr>
        <w:jc w:val="center"/>
        <w:rPr>
          <w:rFonts w:asciiTheme="minorHAnsi" w:hAnsiTheme="minorHAnsi"/>
          <w:b/>
          <w:sz w:val="18"/>
          <w:szCs w:val="18"/>
          <w:highlight w:val="yellow"/>
        </w:rPr>
      </w:pPr>
    </w:p>
    <w:p w14:paraId="3DCF8E2A"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62B0821F" w14:textId="77777777" w:rsidTr="00014439">
        <w:trPr>
          <w:trHeight w:val="258"/>
        </w:trPr>
        <w:tc>
          <w:tcPr>
            <w:tcW w:w="2268" w:type="dxa"/>
          </w:tcPr>
          <w:p w14:paraId="5E8DB480" w14:textId="77777777" w:rsidR="006E08FA" w:rsidRPr="000118C6" w:rsidRDefault="006E08FA" w:rsidP="00014439">
            <w:pPr>
              <w:pStyle w:val="Nagwektabeli"/>
              <w:spacing w:after="0"/>
              <w:jc w:val="left"/>
              <w:rPr>
                <w:rFonts w:asciiTheme="minorHAnsi" w:hAnsiTheme="minorHAnsi"/>
                <w:b w:val="0"/>
                <w:bCs w:val="0"/>
                <w:i w:val="0"/>
                <w:iCs w:val="0"/>
                <w:sz w:val="18"/>
                <w:szCs w:val="18"/>
              </w:rPr>
            </w:pPr>
            <w:r w:rsidRPr="000118C6">
              <w:rPr>
                <w:rFonts w:asciiTheme="minorHAnsi" w:hAnsiTheme="minorHAnsi"/>
                <w:b w:val="0"/>
                <w:bCs w:val="0"/>
                <w:i w:val="0"/>
                <w:iCs w:val="0"/>
                <w:sz w:val="18"/>
                <w:szCs w:val="18"/>
                <w:lang w:val="pl-PL" w:eastAsia="pl-PL"/>
              </w:rPr>
              <w:t>Priorytet 4</w:t>
            </w:r>
          </w:p>
        </w:tc>
        <w:tc>
          <w:tcPr>
            <w:tcW w:w="7082" w:type="dxa"/>
          </w:tcPr>
          <w:p w14:paraId="7D528B22" w14:textId="77777777" w:rsidR="006E08FA" w:rsidRPr="000118C6" w:rsidRDefault="006E08FA" w:rsidP="00014439">
            <w:pPr>
              <w:pStyle w:val="Nagwektabeli"/>
              <w:spacing w:after="0"/>
              <w:jc w:val="both"/>
              <w:rPr>
                <w:rFonts w:asciiTheme="minorHAnsi" w:hAnsiTheme="minorHAnsi"/>
                <w:b w:val="0"/>
                <w:bCs w:val="0"/>
                <w:i w:val="0"/>
                <w:iCs w:val="0"/>
                <w:sz w:val="18"/>
                <w:szCs w:val="18"/>
                <w:lang w:val="pl-PL" w:eastAsia="pl-PL"/>
              </w:rPr>
            </w:pPr>
            <w:r w:rsidRPr="000118C6">
              <w:rPr>
                <w:rFonts w:asciiTheme="minorHAnsi" w:hAnsiTheme="minorHAnsi"/>
                <w:b w:val="0"/>
                <w:i w:val="0"/>
                <w:sz w:val="18"/>
                <w:szCs w:val="18"/>
                <w:lang w:val="pl-PL" w:eastAsia="pl-PL"/>
              </w:rPr>
              <w:t>Wzmacnianie efektywności podejmowanych działań</w:t>
            </w:r>
          </w:p>
        </w:tc>
      </w:tr>
      <w:tr w:rsidR="006E08FA" w:rsidRPr="00680C80" w14:paraId="0B15F147" w14:textId="77777777" w:rsidTr="00014439">
        <w:trPr>
          <w:trHeight w:val="311"/>
        </w:trPr>
        <w:tc>
          <w:tcPr>
            <w:tcW w:w="2268" w:type="dxa"/>
          </w:tcPr>
          <w:p w14:paraId="287CD952" w14:textId="77777777" w:rsidR="006E08FA" w:rsidRPr="000118C6" w:rsidRDefault="006E08FA" w:rsidP="00014439">
            <w:pPr>
              <w:pStyle w:val="Zawartotabeli"/>
              <w:spacing w:after="0"/>
              <w:rPr>
                <w:rFonts w:asciiTheme="minorHAnsi" w:hAnsiTheme="minorHAnsi"/>
                <w:sz w:val="18"/>
                <w:szCs w:val="18"/>
              </w:rPr>
            </w:pPr>
            <w:r w:rsidRPr="000118C6">
              <w:rPr>
                <w:rFonts w:asciiTheme="minorHAnsi" w:hAnsiTheme="minorHAnsi"/>
                <w:sz w:val="18"/>
                <w:szCs w:val="18"/>
                <w:lang w:val="pl-PL" w:eastAsia="pl-PL"/>
              </w:rPr>
              <w:t>Cel operacyjny 4.2.</w:t>
            </w:r>
          </w:p>
        </w:tc>
        <w:tc>
          <w:tcPr>
            <w:tcW w:w="7082" w:type="dxa"/>
          </w:tcPr>
          <w:p w14:paraId="58A9F481" w14:textId="77777777" w:rsidR="006E08FA" w:rsidRPr="000118C6" w:rsidRDefault="006E08FA" w:rsidP="00014439">
            <w:pPr>
              <w:pStyle w:val="Zawartotabeli"/>
              <w:spacing w:after="0"/>
              <w:jc w:val="both"/>
              <w:rPr>
                <w:rFonts w:asciiTheme="minorHAnsi" w:hAnsiTheme="minorHAnsi"/>
                <w:sz w:val="18"/>
                <w:szCs w:val="18"/>
                <w:lang w:val="pl-PL" w:eastAsia="pl-PL"/>
              </w:rPr>
            </w:pPr>
            <w:r w:rsidRPr="000118C6">
              <w:rPr>
                <w:rFonts w:asciiTheme="minorHAnsi" w:hAnsiTheme="minorHAnsi"/>
                <w:sz w:val="18"/>
                <w:szCs w:val="18"/>
                <w:lang w:val="pl-PL" w:eastAsia="pl-PL"/>
              </w:rPr>
              <w:t>Doskonalenie kwalifikacji kadr jednostek zaangażowanych w realizację Planu</w:t>
            </w:r>
          </w:p>
        </w:tc>
      </w:tr>
      <w:tr w:rsidR="006E08FA" w:rsidRPr="00680C80" w14:paraId="7632CBD7" w14:textId="77777777" w:rsidTr="00014439">
        <w:trPr>
          <w:trHeight w:val="404"/>
        </w:trPr>
        <w:tc>
          <w:tcPr>
            <w:tcW w:w="2268" w:type="dxa"/>
          </w:tcPr>
          <w:p w14:paraId="63D5E04C" w14:textId="77777777" w:rsidR="006E08FA" w:rsidRPr="000118C6" w:rsidRDefault="006E08FA" w:rsidP="00014439">
            <w:pPr>
              <w:pStyle w:val="Zawartotabeli"/>
              <w:spacing w:after="0"/>
              <w:rPr>
                <w:rFonts w:asciiTheme="minorHAnsi" w:hAnsiTheme="minorHAnsi"/>
                <w:sz w:val="18"/>
                <w:szCs w:val="18"/>
              </w:rPr>
            </w:pPr>
            <w:r w:rsidRPr="000118C6">
              <w:rPr>
                <w:rFonts w:asciiTheme="minorHAnsi" w:hAnsiTheme="minorHAnsi"/>
                <w:sz w:val="18"/>
                <w:szCs w:val="18"/>
                <w:lang w:val="pl-PL" w:eastAsia="pl-PL"/>
              </w:rPr>
              <w:t>Tytuł zadania 4.2.2.</w:t>
            </w:r>
          </w:p>
        </w:tc>
        <w:tc>
          <w:tcPr>
            <w:tcW w:w="7082" w:type="dxa"/>
          </w:tcPr>
          <w:p w14:paraId="1F0AA398" w14:textId="77777777" w:rsidR="006E08FA" w:rsidRPr="000118C6" w:rsidRDefault="006E08FA" w:rsidP="00014439">
            <w:pPr>
              <w:pStyle w:val="Zawartotabeli"/>
              <w:spacing w:after="0"/>
              <w:jc w:val="both"/>
              <w:rPr>
                <w:rFonts w:asciiTheme="minorHAnsi" w:hAnsiTheme="minorHAnsi"/>
                <w:sz w:val="18"/>
                <w:szCs w:val="18"/>
              </w:rPr>
            </w:pPr>
            <w:r w:rsidRPr="000118C6">
              <w:rPr>
                <w:rFonts w:asciiTheme="minorHAnsi" w:hAnsiTheme="minorHAnsi"/>
                <w:sz w:val="18"/>
                <w:szCs w:val="18"/>
                <w:lang w:val="pl-PL" w:eastAsia="pl-PL"/>
              </w:rPr>
              <w:t>Organizowanie i finansowanie szkoleń dla kadr służb zatrudnienia</w:t>
            </w:r>
          </w:p>
        </w:tc>
      </w:tr>
      <w:tr w:rsidR="006E08FA" w:rsidRPr="00680C80" w14:paraId="0CBFFAB7" w14:textId="77777777" w:rsidTr="00014439">
        <w:trPr>
          <w:trHeight w:val="496"/>
        </w:trPr>
        <w:tc>
          <w:tcPr>
            <w:tcW w:w="2268" w:type="dxa"/>
          </w:tcPr>
          <w:p w14:paraId="15C2FE34" w14:textId="77777777" w:rsidR="006E08FA" w:rsidRPr="000118C6" w:rsidRDefault="006E08FA" w:rsidP="00014439">
            <w:pPr>
              <w:pStyle w:val="Zawartotabeli"/>
              <w:spacing w:after="0"/>
              <w:rPr>
                <w:rFonts w:asciiTheme="minorHAnsi" w:hAnsiTheme="minorHAnsi"/>
                <w:sz w:val="18"/>
                <w:szCs w:val="18"/>
              </w:rPr>
            </w:pPr>
            <w:r w:rsidRPr="000118C6">
              <w:rPr>
                <w:rFonts w:asciiTheme="minorHAnsi" w:hAnsiTheme="minorHAnsi"/>
                <w:sz w:val="18"/>
                <w:szCs w:val="18"/>
              </w:rPr>
              <w:t>Opis realizacji zadania (</w:t>
            </w:r>
            <w:r w:rsidRPr="000118C6">
              <w:rPr>
                <w:rFonts w:asciiTheme="minorHAnsi" w:hAnsiTheme="minorHAnsi"/>
                <w:snapToGrid w:val="0"/>
                <w:sz w:val="18"/>
                <w:szCs w:val="18"/>
              </w:rPr>
              <w:t>charakterystyka realizowanego zadania: cel, wykonawcy, podjęte</w:t>
            </w:r>
            <w:r w:rsidRPr="000118C6">
              <w:rPr>
                <w:rFonts w:asciiTheme="minorHAnsi" w:hAnsiTheme="minorHAnsi"/>
                <w:snapToGrid w:val="0"/>
                <w:sz w:val="18"/>
                <w:szCs w:val="18"/>
              </w:rPr>
              <w:br/>
              <w:t>i zrealizowane działania)</w:t>
            </w:r>
          </w:p>
        </w:tc>
        <w:tc>
          <w:tcPr>
            <w:tcW w:w="7082" w:type="dxa"/>
          </w:tcPr>
          <w:p w14:paraId="749ED78C" w14:textId="77777777" w:rsidR="006E08FA" w:rsidRPr="000118C6" w:rsidRDefault="006E08FA" w:rsidP="00014439">
            <w:pPr>
              <w:tabs>
                <w:tab w:val="left" w:pos="426"/>
              </w:tabs>
              <w:jc w:val="both"/>
              <w:rPr>
                <w:rFonts w:asciiTheme="minorHAnsi" w:eastAsia="Calibri" w:hAnsiTheme="minorHAnsi"/>
                <w:sz w:val="18"/>
                <w:szCs w:val="18"/>
                <w:lang w:eastAsia="en-US"/>
              </w:rPr>
            </w:pPr>
            <w:r w:rsidRPr="000118C6">
              <w:rPr>
                <w:rFonts w:asciiTheme="minorHAnsi" w:eastAsia="Calibri" w:hAnsiTheme="minorHAnsi"/>
                <w:sz w:val="18"/>
                <w:szCs w:val="18"/>
                <w:lang w:eastAsia="en-US"/>
              </w:rPr>
              <w:t xml:space="preserve">W celu podniesienia kwalifikacji pracowników urzędów pracy województwa lubuskiego oraz pracowników Oddziału Rynku Pracy w Wydziale Polityki Społecznej Lubuskiego Urzędu Wojewódzkiego w Gorzowie Wlkp. organizowane są szkolenia, których tematyka dostosowana jest do bieżących potrzeb pracowników publicznych służb zatrudnienia. Szkolenia przeprowadza instytucja szkoleniowa, której wyboru dokonuje Wojewoda Lubuski na podstawie przedłożonej oferty. </w:t>
            </w:r>
          </w:p>
        </w:tc>
      </w:tr>
      <w:tr w:rsidR="006E08FA" w:rsidRPr="00680C80" w14:paraId="3F18A3AF" w14:textId="77777777" w:rsidTr="00014439">
        <w:tc>
          <w:tcPr>
            <w:tcW w:w="2268" w:type="dxa"/>
          </w:tcPr>
          <w:p w14:paraId="3C0204D7" w14:textId="77777777" w:rsidR="006E08FA" w:rsidRPr="000118C6" w:rsidRDefault="006E08FA" w:rsidP="00014439">
            <w:pPr>
              <w:pStyle w:val="Zawartotabeli"/>
              <w:spacing w:after="0"/>
              <w:rPr>
                <w:rFonts w:asciiTheme="minorHAnsi" w:hAnsiTheme="minorHAnsi"/>
                <w:sz w:val="18"/>
                <w:szCs w:val="18"/>
              </w:rPr>
            </w:pPr>
            <w:r w:rsidRPr="000118C6">
              <w:rPr>
                <w:rFonts w:asciiTheme="minorHAnsi" w:hAnsiTheme="minorHAnsi"/>
                <w:sz w:val="18"/>
                <w:szCs w:val="18"/>
              </w:rPr>
              <w:t>Uzyskane efekty</w:t>
            </w:r>
            <w:r w:rsidRPr="000118C6">
              <w:rPr>
                <w:rFonts w:asciiTheme="minorHAnsi" w:hAnsiTheme="minorHAnsi"/>
                <w:sz w:val="18"/>
                <w:szCs w:val="18"/>
                <w:lang w:val="pl-PL"/>
              </w:rPr>
              <w:br/>
            </w:r>
            <w:r w:rsidRPr="000118C6">
              <w:rPr>
                <w:rFonts w:asciiTheme="minorHAnsi" w:hAnsiTheme="minorHAnsi"/>
                <w:sz w:val="18"/>
                <w:szCs w:val="18"/>
              </w:rPr>
              <w:t>(</w:t>
            </w:r>
            <w:r w:rsidRPr="000118C6">
              <w:rPr>
                <w:rFonts w:asciiTheme="minorHAnsi" w:hAnsiTheme="minorHAnsi"/>
                <w:snapToGrid w:val="0"/>
                <w:sz w:val="18"/>
                <w:szCs w:val="18"/>
              </w:rPr>
              <w:t>w ujęciu ilościowym</w:t>
            </w:r>
            <w:r w:rsidRPr="000118C6">
              <w:rPr>
                <w:rFonts w:asciiTheme="minorHAnsi" w:hAnsiTheme="minorHAnsi"/>
                <w:snapToGrid w:val="0"/>
                <w:sz w:val="18"/>
                <w:szCs w:val="18"/>
                <w:lang w:val="pl-PL"/>
              </w:rPr>
              <w:br/>
            </w:r>
            <w:r w:rsidRPr="000118C6">
              <w:rPr>
                <w:rFonts w:asciiTheme="minorHAnsi" w:hAnsiTheme="minorHAnsi"/>
                <w:snapToGrid w:val="0"/>
                <w:sz w:val="18"/>
                <w:szCs w:val="18"/>
              </w:rPr>
              <w:t>i jakościowym</w:t>
            </w:r>
            <w:r w:rsidRPr="000118C6">
              <w:rPr>
                <w:rFonts w:asciiTheme="minorHAnsi" w:hAnsiTheme="minorHAnsi"/>
                <w:sz w:val="18"/>
                <w:szCs w:val="18"/>
              </w:rPr>
              <w:t>)</w:t>
            </w:r>
          </w:p>
        </w:tc>
        <w:tc>
          <w:tcPr>
            <w:tcW w:w="7082" w:type="dxa"/>
          </w:tcPr>
          <w:p w14:paraId="306BB392" w14:textId="1DF7B90C" w:rsidR="000118C6" w:rsidRPr="000118C6" w:rsidRDefault="000118C6" w:rsidP="000118C6">
            <w:pPr>
              <w:pStyle w:val="Zawartotabeli"/>
              <w:tabs>
                <w:tab w:val="left" w:pos="173"/>
              </w:tabs>
              <w:jc w:val="both"/>
              <w:rPr>
                <w:rFonts w:asciiTheme="minorHAnsi" w:hAnsiTheme="minorHAnsi"/>
                <w:sz w:val="18"/>
                <w:szCs w:val="18"/>
                <w:lang w:val="pl-PL"/>
              </w:rPr>
            </w:pPr>
            <w:r w:rsidRPr="000118C6">
              <w:rPr>
                <w:rFonts w:asciiTheme="minorHAnsi" w:hAnsiTheme="minorHAnsi"/>
                <w:sz w:val="18"/>
                <w:szCs w:val="18"/>
                <w:lang w:val="pl-PL"/>
              </w:rPr>
              <w:t xml:space="preserve">W roku 2021 zrealizowano 3 szkolenia dla pracowników </w:t>
            </w:r>
            <w:r w:rsidR="002F3D4E">
              <w:rPr>
                <w:rFonts w:asciiTheme="minorHAnsi" w:hAnsiTheme="minorHAnsi"/>
                <w:sz w:val="18"/>
                <w:szCs w:val="18"/>
                <w:lang w:val="pl-PL"/>
              </w:rPr>
              <w:t>PSZ</w:t>
            </w:r>
            <w:r w:rsidRPr="000118C6">
              <w:rPr>
                <w:rFonts w:asciiTheme="minorHAnsi" w:hAnsiTheme="minorHAnsi"/>
                <w:sz w:val="18"/>
                <w:szCs w:val="18"/>
                <w:lang w:val="pl-PL"/>
              </w:rPr>
              <w:t>. W szkoleniach łącznie uczestniczyły</w:t>
            </w:r>
            <w:r w:rsidR="00097157">
              <w:rPr>
                <w:rFonts w:asciiTheme="minorHAnsi" w:hAnsiTheme="minorHAnsi"/>
                <w:sz w:val="18"/>
                <w:szCs w:val="18"/>
                <w:lang w:val="pl-PL"/>
              </w:rPr>
              <w:t xml:space="preserve"> </w:t>
            </w:r>
            <w:r w:rsidRPr="000118C6">
              <w:rPr>
                <w:rFonts w:asciiTheme="minorHAnsi" w:hAnsiTheme="minorHAnsi"/>
                <w:sz w:val="18"/>
                <w:szCs w:val="18"/>
                <w:lang w:val="pl-PL"/>
              </w:rPr>
              <w:t>94 osoby. Zakres tematyczny szkoleń przedstawiał się następująco: realizacja usług i instrumentów rynku pracy z uwzględnieniem działań realizowanych w ramach programu "Za życiem", zmiany w kodeksie postępowania administracyjnego z uwzględnieniem ustawy o doręczeniach elektronicznych oraz rozliczanie środków wypłaconych w ramach Tarczy Antykryzysowej.</w:t>
            </w:r>
          </w:p>
          <w:p w14:paraId="34807516" w14:textId="2ED4C135" w:rsidR="006E08FA" w:rsidRPr="00680C80" w:rsidRDefault="000118C6" w:rsidP="000118C6">
            <w:pPr>
              <w:pStyle w:val="Zawartotabeli"/>
              <w:tabs>
                <w:tab w:val="left" w:pos="173"/>
              </w:tabs>
              <w:spacing w:after="0"/>
              <w:jc w:val="both"/>
              <w:rPr>
                <w:rFonts w:asciiTheme="minorHAnsi" w:hAnsiTheme="minorHAnsi"/>
                <w:sz w:val="18"/>
                <w:szCs w:val="18"/>
                <w:highlight w:val="yellow"/>
                <w:lang w:val="pl-PL"/>
              </w:rPr>
            </w:pPr>
            <w:r w:rsidRPr="000118C6">
              <w:rPr>
                <w:rFonts w:asciiTheme="minorHAnsi" w:hAnsiTheme="minorHAnsi"/>
                <w:sz w:val="18"/>
                <w:szCs w:val="18"/>
                <w:lang w:val="pl-PL"/>
              </w:rPr>
              <w:t>Udział w szkoleniach wpłynął na podniesienie kwalifikacji pracowników oraz wzrost jakości i efektywności wykonywanych zadań z zakresu zatrudnienia. Szkolenie przeprowadza instytucja szkoleniowa, której wyboru dokonuje Wojewoda Lubuski na podstawie przedłożonej oferty.</w:t>
            </w:r>
          </w:p>
        </w:tc>
      </w:tr>
      <w:tr w:rsidR="006E08FA" w:rsidRPr="00680C80" w14:paraId="4708BD3E" w14:textId="77777777" w:rsidTr="00014439">
        <w:tc>
          <w:tcPr>
            <w:tcW w:w="2268" w:type="dxa"/>
          </w:tcPr>
          <w:p w14:paraId="2F4C507C" w14:textId="4D65C59A" w:rsidR="006E08FA" w:rsidRPr="0050432E" w:rsidRDefault="006E08FA" w:rsidP="005D1BBB">
            <w:pPr>
              <w:pStyle w:val="Zawartotabeli"/>
              <w:spacing w:after="0"/>
              <w:rPr>
                <w:rFonts w:asciiTheme="minorHAnsi" w:hAnsiTheme="minorHAnsi"/>
                <w:sz w:val="18"/>
                <w:szCs w:val="18"/>
              </w:rPr>
            </w:pPr>
            <w:r w:rsidRPr="0050432E">
              <w:rPr>
                <w:rFonts w:asciiTheme="minorHAnsi" w:hAnsiTheme="minorHAnsi"/>
                <w:sz w:val="18"/>
                <w:szCs w:val="18"/>
              </w:rPr>
              <w:t>Środki wydatkowane</w:t>
            </w:r>
            <w:r w:rsidRPr="0050432E">
              <w:rPr>
                <w:rFonts w:asciiTheme="minorHAnsi" w:hAnsiTheme="minorHAnsi"/>
                <w:sz w:val="18"/>
                <w:szCs w:val="18"/>
              </w:rPr>
              <w:br/>
              <w:t>w 202</w:t>
            </w:r>
            <w:r w:rsidR="005D1BBB" w:rsidRPr="0050432E">
              <w:rPr>
                <w:rFonts w:asciiTheme="minorHAnsi" w:hAnsiTheme="minorHAnsi"/>
                <w:sz w:val="18"/>
                <w:szCs w:val="18"/>
                <w:lang w:val="pl-PL"/>
              </w:rPr>
              <w:t>1</w:t>
            </w:r>
            <w:r w:rsidRPr="0050432E">
              <w:rPr>
                <w:rFonts w:asciiTheme="minorHAnsi" w:hAnsiTheme="minorHAnsi"/>
                <w:sz w:val="18"/>
                <w:szCs w:val="18"/>
              </w:rPr>
              <w:t xml:space="preserve"> r. (w tys. zł)</w:t>
            </w:r>
          </w:p>
        </w:tc>
        <w:tc>
          <w:tcPr>
            <w:tcW w:w="7082" w:type="dxa"/>
          </w:tcPr>
          <w:p w14:paraId="1DB86BB5" w14:textId="780F2AEB" w:rsidR="006E08FA" w:rsidRPr="0050432E" w:rsidRDefault="006E08FA" w:rsidP="0050432E">
            <w:pPr>
              <w:pStyle w:val="Zawartotabeli"/>
              <w:spacing w:after="0"/>
              <w:jc w:val="both"/>
              <w:rPr>
                <w:rFonts w:asciiTheme="minorHAnsi" w:hAnsiTheme="minorHAnsi"/>
                <w:sz w:val="18"/>
                <w:szCs w:val="18"/>
                <w:lang w:val="pl-PL"/>
              </w:rPr>
            </w:pPr>
            <w:r w:rsidRPr="0050432E">
              <w:rPr>
                <w:rFonts w:asciiTheme="minorHAnsi" w:hAnsiTheme="minorHAnsi"/>
                <w:sz w:val="18"/>
                <w:szCs w:val="18"/>
                <w:lang w:val="pl-PL" w:eastAsia="pl-PL"/>
              </w:rPr>
              <w:t>-</w:t>
            </w:r>
            <w:r w:rsidR="000118C6" w:rsidRPr="0050432E">
              <w:rPr>
                <w:rFonts w:asciiTheme="minorHAnsi" w:hAnsiTheme="minorHAnsi"/>
                <w:sz w:val="18"/>
                <w:szCs w:val="18"/>
                <w:lang w:val="pl-PL" w:eastAsia="pl-PL"/>
              </w:rPr>
              <w:t xml:space="preserve"> </w:t>
            </w:r>
          </w:p>
        </w:tc>
      </w:tr>
    </w:tbl>
    <w:p w14:paraId="3550E018" w14:textId="77777777" w:rsidR="006E08FA" w:rsidRPr="00680C80" w:rsidRDefault="006E08FA" w:rsidP="006E08FA">
      <w:pPr>
        <w:jc w:val="center"/>
        <w:rPr>
          <w:rFonts w:asciiTheme="minorHAnsi" w:hAnsiTheme="minorHAnsi"/>
          <w:b/>
          <w:sz w:val="18"/>
          <w:szCs w:val="18"/>
          <w:highlight w:val="yellow"/>
        </w:rPr>
      </w:pPr>
    </w:p>
    <w:p w14:paraId="7AB1DA1F" w14:textId="77777777" w:rsidR="006E08FA" w:rsidRPr="00680C80" w:rsidRDefault="006E08FA" w:rsidP="006E08FA">
      <w:pPr>
        <w:jc w:val="center"/>
        <w:rPr>
          <w:rFonts w:asciiTheme="minorHAnsi" w:hAnsiTheme="minorHAnsi"/>
          <w:b/>
          <w:sz w:val="18"/>
          <w:szCs w:val="18"/>
          <w:highlight w:val="yellow"/>
        </w:rPr>
      </w:pPr>
    </w:p>
    <w:p w14:paraId="1409DC90" w14:textId="77777777" w:rsidR="006E08FA" w:rsidRPr="002A64F4" w:rsidRDefault="006E08FA" w:rsidP="006E08FA">
      <w:pPr>
        <w:pStyle w:val="Tekstpodstawowy"/>
        <w:rPr>
          <w:rFonts w:asciiTheme="minorHAnsi" w:hAnsiTheme="minorHAnsi"/>
          <w:b/>
          <w:sz w:val="18"/>
          <w:szCs w:val="18"/>
        </w:rPr>
      </w:pPr>
      <w:r w:rsidRPr="002A64F4">
        <w:rPr>
          <w:rFonts w:asciiTheme="minorHAnsi" w:hAnsiTheme="minorHAnsi"/>
          <w:b/>
          <w:sz w:val="18"/>
          <w:szCs w:val="18"/>
        </w:rPr>
        <w:t xml:space="preserve">Cel operacyjny 4.3. </w:t>
      </w:r>
      <w:r w:rsidRPr="002A64F4">
        <w:rPr>
          <w:rFonts w:asciiTheme="minorHAnsi" w:hAnsiTheme="minorHAnsi"/>
          <w:b/>
          <w:bCs/>
          <w:sz w:val="18"/>
          <w:szCs w:val="18"/>
        </w:rPr>
        <w:t>Poszerzanie wiedzy o lubuskim rynku pracy</w:t>
      </w:r>
    </w:p>
    <w:p w14:paraId="595F392F" w14:textId="77777777" w:rsidR="006E08FA" w:rsidRPr="002A64F4" w:rsidRDefault="006E08FA" w:rsidP="006E08FA">
      <w:pPr>
        <w:jc w:val="center"/>
        <w:rPr>
          <w:rFonts w:asciiTheme="minorHAnsi" w:hAnsiTheme="minorHAnsi"/>
          <w:b/>
          <w:sz w:val="18"/>
          <w:szCs w:val="18"/>
        </w:rPr>
      </w:pPr>
    </w:p>
    <w:p w14:paraId="352194BF" w14:textId="77777777" w:rsidR="006E08FA" w:rsidRPr="002A64F4" w:rsidRDefault="006E08FA" w:rsidP="006E08FA">
      <w:pPr>
        <w:jc w:val="center"/>
        <w:rPr>
          <w:rFonts w:asciiTheme="minorHAnsi" w:hAnsiTheme="minorHAnsi"/>
          <w:b/>
          <w:sz w:val="18"/>
          <w:szCs w:val="18"/>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2A64F4" w14:paraId="10606F2F" w14:textId="77777777" w:rsidTr="00014439">
        <w:trPr>
          <w:trHeight w:val="258"/>
        </w:trPr>
        <w:tc>
          <w:tcPr>
            <w:tcW w:w="2268" w:type="dxa"/>
          </w:tcPr>
          <w:p w14:paraId="6454209A" w14:textId="77777777" w:rsidR="006E08FA" w:rsidRPr="002A64F4" w:rsidRDefault="006E08FA" w:rsidP="00014439">
            <w:pPr>
              <w:pStyle w:val="Nagwektabeli"/>
              <w:spacing w:after="0"/>
              <w:jc w:val="left"/>
              <w:rPr>
                <w:rFonts w:asciiTheme="minorHAnsi" w:hAnsiTheme="minorHAnsi"/>
                <w:b w:val="0"/>
                <w:bCs w:val="0"/>
                <w:i w:val="0"/>
                <w:iCs w:val="0"/>
                <w:sz w:val="18"/>
                <w:szCs w:val="18"/>
              </w:rPr>
            </w:pPr>
            <w:r w:rsidRPr="002A64F4">
              <w:rPr>
                <w:rFonts w:asciiTheme="minorHAnsi" w:hAnsiTheme="minorHAnsi"/>
                <w:b w:val="0"/>
                <w:bCs w:val="0"/>
                <w:i w:val="0"/>
                <w:iCs w:val="0"/>
                <w:sz w:val="18"/>
                <w:szCs w:val="18"/>
                <w:lang w:val="pl-PL" w:eastAsia="pl-PL"/>
              </w:rPr>
              <w:t>Priorytet 4</w:t>
            </w:r>
          </w:p>
        </w:tc>
        <w:tc>
          <w:tcPr>
            <w:tcW w:w="7082" w:type="dxa"/>
          </w:tcPr>
          <w:p w14:paraId="0A739D26" w14:textId="77777777" w:rsidR="006E08FA" w:rsidRPr="002A64F4" w:rsidRDefault="006E08FA" w:rsidP="00014439">
            <w:pPr>
              <w:pStyle w:val="Nagwektabeli"/>
              <w:spacing w:after="0"/>
              <w:jc w:val="both"/>
              <w:rPr>
                <w:rFonts w:asciiTheme="minorHAnsi" w:hAnsiTheme="minorHAnsi"/>
                <w:b w:val="0"/>
                <w:bCs w:val="0"/>
                <w:i w:val="0"/>
                <w:iCs w:val="0"/>
                <w:sz w:val="18"/>
                <w:szCs w:val="18"/>
                <w:lang w:val="pl-PL" w:eastAsia="pl-PL"/>
              </w:rPr>
            </w:pPr>
            <w:r w:rsidRPr="002A64F4">
              <w:rPr>
                <w:rFonts w:asciiTheme="minorHAnsi" w:hAnsiTheme="minorHAnsi"/>
                <w:b w:val="0"/>
                <w:i w:val="0"/>
                <w:sz w:val="18"/>
                <w:szCs w:val="18"/>
                <w:lang w:val="pl-PL" w:eastAsia="pl-PL"/>
              </w:rPr>
              <w:t>Wzmacnianie efektywności podejmowanych działań</w:t>
            </w:r>
          </w:p>
        </w:tc>
      </w:tr>
      <w:tr w:rsidR="006E08FA" w:rsidRPr="002A64F4" w14:paraId="6B236570" w14:textId="77777777" w:rsidTr="00014439">
        <w:trPr>
          <w:trHeight w:val="245"/>
        </w:trPr>
        <w:tc>
          <w:tcPr>
            <w:tcW w:w="2268" w:type="dxa"/>
          </w:tcPr>
          <w:p w14:paraId="5E961046" w14:textId="77777777" w:rsidR="006E08FA" w:rsidRPr="002A64F4" w:rsidRDefault="006E08FA" w:rsidP="00014439">
            <w:pPr>
              <w:pStyle w:val="Zawartotabeli"/>
              <w:spacing w:after="0"/>
              <w:rPr>
                <w:rFonts w:asciiTheme="minorHAnsi" w:hAnsiTheme="minorHAnsi"/>
                <w:sz w:val="18"/>
                <w:szCs w:val="18"/>
              </w:rPr>
            </w:pPr>
            <w:r w:rsidRPr="002A64F4">
              <w:rPr>
                <w:rFonts w:asciiTheme="minorHAnsi" w:hAnsiTheme="minorHAnsi"/>
                <w:sz w:val="18"/>
                <w:szCs w:val="18"/>
                <w:lang w:val="pl-PL" w:eastAsia="pl-PL"/>
              </w:rPr>
              <w:t>Cel operacyjny 4.3.</w:t>
            </w:r>
          </w:p>
        </w:tc>
        <w:tc>
          <w:tcPr>
            <w:tcW w:w="7082" w:type="dxa"/>
          </w:tcPr>
          <w:p w14:paraId="3DFB4218" w14:textId="77777777" w:rsidR="006E08FA" w:rsidRPr="002A64F4" w:rsidRDefault="006E08FA" w:rsidP="00014439">
            <w:pPr>
              <w:pStyle w:val="Zawartotabeli"/>
              <w:spacing w:after="0"/>
              <w:jc w:val="both"/>
              <w:rPr>
                <w:rFonts w:asciiTheme="minorHAnsi" w:hAnsiTheme="minorHAnsi"/>
                <w:sz w:val="18"/>
                <w:szCs w:val="18"/>
                <w:lang w:val="pl-PL" w:eastAsia="pl-PL"/>
              </w:rPr>
            </w:pPr>
            <w:r w:rsidRPr="002A64F4">
              <w:rPr>
                <w:rFonts w:asciiTheme="minorHAnsi" w:hAnsiTheme="minorHAnsi"/>
                <w:bCs/>
                <w:sz w:val="18"/>
                <w:szCs w:val="18"/>
                <w:lang w:val="pl-PL" w:eastAsia="pl-PL"/>
              </w:rPr>
              <w:t>Poszerzanie wiedzy o lubuskim rynku pracy</w:t>
            </w:r>
          </w:p>
        </w:tc>
      </w:tr>
      <w:tr w:rsidR="006E08FA" w:rsidRPr="002A64F4" w14:paraId="0F3C2F01" w14:textId="77777777" w:rsidTr="00014439">
        <w:trPr>
          <w:trHeight w:val="236"/>
        </w:trPr>
        <w:tc>
          <w:tcPr>
            <w:tcW w:w="2268" w:type="dxa"/>
          </w:tcPr>
          <w:p w14:paraId="47F767E8" w14:textId="77777777" w:rsidR="006E08FA" w:rsidRPr="002A64F4" w:rsidRDefault="006E08FA" w:rsidP="00014439">
            <w:pPr>
              <w:pStyle w:val="Zawartotabeli"/>
              <w:spacing w:after="0"/>
              <w:rPr>
                <w:rFonts w:asciiTheme="minorHAnsi" w:hAnsiTheme="minorHAnsi"/>
                <w:sz w:val="18"/>
                <w:szCs w:val="18"/>
              </w:rPr>
            </w:pPr>
            <w:r w:rsidRPr="002A64F4">
              <w:rPr>
                <w:rFonts w:asciiTheme="minorHAnsi" w:hAnsiTheme="minorHAnsi"/>
                <w:sz w:val="18"/>
                <w:szCs w:val="18"/>
                <w:lang w:val="pl-PL" w:eastAsia="pl-PL"/>
              </w:rPr>
              <w:t>Tytuł zadania 4.3.1.</w:t>
            </w:r>
          </w:p>
        </w:tc>
        <w:tc>
          <w:tcPr>
            <w:tcW w:w="7082" w:type="dxa"/>
          </w:tcPr>
          <w:p w14:paraId="795A109C" w14:textId="77777777" w:rsidR="006E08FA" w:rsidRPr="002A64F4" w:rsidRDefault="006E08FA" w:rsidP="00014439">
            <w:pPr>
              <w:pStyle w:val="Zawartotabeli"/>
              <w:spacing w:after="0"/>
              <w:jc w:val="both"/>
              <w:rPr>
                <w:rFonts w:asciiTheme="minorHAnsi" w:hAnsiTheme="minorHAnsi"/>
                <w:sz w:val="18"/>
                <w:szCs w:val="18"/>
              </w:rPr>
            </w:pPr>
            <w:r w:rsidRPr="002A64F4">
              <w:rPr>
                <w:rFonts w:asciiTheme="minorHAnsi" w:hAnsiTheme="minorHAnsi"/>
                <w:sz w:val="18"/>
                <w:szCs w:val="18"/>
                <w:lang w:val="pl-PL" w:eastAsia="pl-PL"/>
              </w:rPr>
              <w:t>Monitoring sytuacji na rynku pracy</w:t>
            </w:r>
          </w:p>
        </w:tc>
      </w:tr>
      <w:tr w:rsidR="006E08FA" w:rsidRPr="002A64F4" w14:paraId="008F9014" w14:textId="77777777" w:rsidTr="00014439">
        <w:trPr>
          <w:trHeight w:val="510"/>
        </w:trPr>
        <w:tc>
          <w:tcPr>
            <w:tcW w:w="2268" w:type="dxa"/>
          </w:tcPr>
          <w:p w14:paraId="12E3F66F" w14:textId="77777777" w:rsidR="006E08FA" w:rsidRPr="002A64F4" w:rsidRDefault="006E08FA" w:rsidP="00014439">
            <w:pPr>
              <w:pStyle w:val="Zawartotabeli"/>
              <w:spacing w:after="0"/>
              <w:rPr>
                <w:rFonts w:asciiTheme="minorHAnsi" w:hAnsiTheme="minorHAnsi"/>
                <w:sz w:val="18"/>
                <w:szCs w:val="18"/>
              </w:rPr>
            </w:pPr>
            <w:r w:rsidRPr="002A64F4">
              <w:rPr>
                <w:rFonts w:asciiTheme="minorHAnsi" w:hAnsiTheme="minorHAnsi"/>
                <w:sz w:val="18"/>
                <w:szCs w:val="18"/>
              </w:rPr>
              <w:t>Opis realizacji zadania (</w:t>
            </w:r>
            <w:r w:rsidRPr="002A64F4">
              <w:rPr>
                <w:rFonts w:asciiTheme="minorHAnsi" w:hAnsiTheme="minorHAnsi"/>
                <w:snapToGrid w:val="0"/>
                <w:sz w:val="18"/>
                <w:szCs w:val="18"/>
              </w:rPr>
              <w:t>charakterystyka realizowanego zadania: cel, wykonawcy, podjęte</w:t>
            </w:r>
            <w:r w:rsidRPr="002A64F4">
              <w:rPr>
                <w:rFonts w:asciiTheme="minorHAnsi" w:hAnsiTheme="minorHAnsi"/>
                <w:snapToGrid w:val="0"/>
                <w:sz w:val="18"/>
                <w:szCs w:val="18"/>
              </w:rPr>
              <w:br/>
              <w:t>i zrealizowane działania)</w:t>
            </w:r>
          </w:p>
        </w:tc>
        <w:tc>
          <w:tcPr>
            <w:tcW w:w="7082" w:type="dxa"/>
          </w:tcPr>
          <w:p w14:paraId="3F7EDA75" w14:textId="77A3F6F5" w:rsidR="006E08FA" w:rsidRPr="002A64F4" w:rsidRDefault="00E54B8F" w:rsidP="00E54B8F">
            <w:pPr>
              <w:jc w:val="both"/>
              <w:rPr>
                <w:rFonts w:asciiTheme="minorHAnsi" w:hAnsiTheme="minorHAnsi"/>
                <w:sz w:val="18"/>
                <w:szCs w:val="18"/>
              </w:rPr>
            </w:pPr>
            <w:r w:rsidRPr="00E54B8F">
              <w:rPr>
                <w:rFonts w:asciiTheme="minorHAnsi" w:hAnsiTheme="minorHAnsi"/>
                <w:sz w:val="18"/>
                <w:szCs w:val="18"/>
              </w:rPr>
              <w:t xml:space="preserve">Wojewódzki Urząd Pracy w Zielonej Górze oprócz realizacji zadań z zakresu statystyki publicznej przygotowywał aktualne informacje o rynku pracy z publikacją baz danych zawierających najważniejsze informacje, takie jak: liczba bezrobotnych, stopa bezrobocia, struktura bezrobocia, bezrobocie w gminach. Jednym z najważniejszych obszarów działań było prowadzenie badań i analiz. Kontynuowane były m.in. opracowania tematyczne dotyczące </w:t>
            </w:r>
            <w:r w:rsidRPr="00E54B8F">
              <w:rPr>
                <w:rFonts w:asciiTheme="minorHAnsi" w:hAnsiTheme="minorHAnsi"/>
                <w:sz w:val="18"/>
                <w:szCs w:val="18"/>
              </w:rPr>
              <w:lastRenderedPageBreak/>
              <w:t>zarówno sytuacji na lubuskim rynku pracy oraz badania popytu na pracę. Ponadto w 2021 roku na zlecenie Ministerstwa prowadzona była kolejna edycja badania: „Barometr zawodów".</w:t>
            </w:r>
          </w:p>
        </w:tc>
      </w:tr>
      <w:tr w:rsidR="006E08FA" w:rsidRPr="002A64F4" w14:paraId="59251AA8" w14:textId="77777777" w:rsidTr="00014439">
        <w:tc>
          <w:tcPr>
            <w:tcW w:w="2268" w:type="dxa"/>
          </w:tcPr>
          <w:p w14:paraId="1E96ED04" w14:textId="77777777" w:rsidR="006E08FA" w:rsidRPr="002A64F4" w:rsidRDefault="006E08FA" w:rsidP="00014439">
            <w:pPr>
              <w:pStyle w:val="Zawartotabeli"/>
              <w:spacing w:after="0"/>
              <w:rPr>
                <w:rFonts w:asciiTheme="minorHAnsi" w:hAnsiTheme="minorHAnsi"/>
                <w:sz w:val="18"/>
                <w:szCs w:val="18"/>
              </w:rPr>
            </w:pPr>
            <w:r w:rsidRPr="002A64F4">
              <w:rPr>
                <w:rFonts w:asciiTheme="minorHAnsi" w:hAnsiTheme="minorHAnsi"/>
                <w:sz w:val="18"/>
                <w:szCs w:val="18"/>
              </w:rPr>
              <w:lastRenderedPageBreak/>
              <w:t>Uzyskane efekty</w:t>
            </w:r>
            <w:r w:rsidRPr="002A64F4">
              <w:rPr>
                <w:rFonts w:asciiTheme="minorHAnsi" w:hAnsiTheme="minorHAnsi"/>
                <w:sz w:val="18"/>
                <w:szCs w:val="18"/>
                <w:lang w:val="pl-PL"/>
              </w:rPr>
              <w:br/>
            </w:r>
            <w:r w:rsidRPr="002A64F4">
              <w:rPr>
                <w:rFonts w:asciiTheme="minorHAnsi" w:hAnsiTheme="minorHAnsi"/>
                <w:sz w:val="18"/>
                <w:szCs w:val="18"/>
              </w:rPr>
              <w:t>(</w:t>
            </w:r>
            <w:r w:rsidRPr="002A64F4">
              <w:rPr>
                <w:rFonts w:asciiTheme="minorHAnsi" w:hAnsiTheme="minorHAnsi"/>
                <w:snapToGrid w:val="0"/>
                <w:sz w:val="18"/>
                <w:szCs w:val="18"/>
              </w:rPr>
              <w:t>w ujęciu ilościowym</w:t>
            </w:r>
            <w:r w:rsidRPr="002A64F4">
              <w:rPr>
                <w:rFonts w:asciiTheme="minorHAnsi" w:hAnsiTheme="minorHAnsi"/>
                <w:snapToGrid w:val="0"/>
                <w:sz w:val="18"/>
                <w:szCs w:val="18"/>
                <w:lang w:val="pl-PL"/>
              </w:rPr>
              <w:br/>
            </w:r>
            <w:r w:rsidRPr="002A64F4">
              <w:rPr>
                <w:rFonts w:asciiTheme="minorHAnsi" w:hAnsiTheme="minorHAnsi"/>
                <w:snapToGrid w:val="0"/>
                <w:sz w:val="18"/>
                <w:szCs w:val="18"/>
              </w:rPr>
              <w:t>i jakościowym</w:t>
            </w:r>
            <w:r w:rsidRPr="002A64F4">
              <w:rPr>
                <w:rFonts w:asciiTheme="minorHAnsi" w:hAnsiTheme="minorHAnsi"/>
                <w:sz w:val="18"/>
                <w:szCs w:val="18"/>
              </w:rPr>
              <w:t>)</w:t>
            </w:r>
          </w:p>
        </w:tc>
        <w:tc>
          <w:tcPr>
            <w:tcW w:w="7082" w:type="dxa"/>
          </w:tcPr>
          <w:p w14:paraId="1F0F6A34" w14:textId="652DBC6D" w:rsidR="006E08FA" w:rsidRPr="002A64F4" w:rsidRDefault="006E08FA" w:rsidP="00014439">
            <w:pPr>
              <w:pStyle w:val="Zawartotabeli"/>
              <w:spacing w:after="0"/>
              <w:jc w:val="both"/>
              <w:rPr>
                <w:rFonts w:asciiTheme="minorHAnsi" w:hAnsiTheme="minorHAnsi"/>
                <w:sz w:val="18"/>
                <w:szCs w:val="18"/>
                <w:lang w:val="pl-PL"/>
              </w:rPr>
            </w:pPr>
            <w:r w:rsidRPr="002A64F4">
              <w:rPr>
                <w:rFonts w:asciiTheme="minorHAnsi" w:hAnsiTheme="minorHAnsi"/>
                <w:sz w:val="18"/>
                <w:szCs w:val="18"/>
              </w:rPr>
              <w:t xml:space="preserve">Przygotowano </w:t>
            </w:r>
            <w:r w:rsidR="004712CB">
              <w:rPr>
                <w:rFonts w:asciiTheme="minorHAnsi" w:hAnsiTheme="minorHAnsi"/>
                <w:sz w:val="18"/>
                <w:szCs w:val="18"/>
                <w:lang w:val="pl-PL"/>
              </w:rPr>
              <w:t>1</w:t>
            </w:r>
            <w:r w:rsidRPr="002A64F4">
              <w:rPr>
                <w:rFonts w:asciiTheme="minorHAnsi" w:hAnsiTheme="minorHAnsi"/>
                <w:sz w:val="18"/>
                <w:szCs w:val="18"/>
              </w:rPr>
              <w:t xml:space="preserve"> raport </w:t>
            </w:r>
            <w:r w:rsidR="00281375">
              <w:rPr>
                <w:rFonts w:asciiTheme="minorHAnsi" w:hAnsiTheme="minorHAnsi"/>
                <w:sz w:val="18"/>
                <w:szCs w:val="18"/>
                <w:lang w:val="pl-PL"/>
              </w:rPr>
              <w:t xml:space="preserve">„Barometr zawodów” zawierający informacje na temat  </w:t>
            </w:r>
            <w:r w:rsidRPr="002A64F4">
              <w:rPr>
                <w:rFonts w:asciiTheme="minorHAnsi" w:hAnsiTheme="minorHAnsi"/>
                <w:sz w:val="18"/>
                <w:szCs w:val="18"/>
              </w:rPr>
              <w:t>zawodów nadwyżkowych i deficytowych.</w:t>
            </w:r>
          </w:p>
          <w:p w14:paraId="2D6A1144" w14:textId="77777777" w:rsidR="006E08FA" w:rsidRPr="002A64F4" w:rsidRDefault="006E08FA" w:rsidP="00014439">
            <w:pPr>
              <w:pStyle w:val="Zawartotabeli"/>
              <w:spacing w:after="0"/>
              <w:jc w:val="both"/>
              <w:rPr>
                <w:rFonts w:asciiTheme="minorHAnsi" w:hAnsiTheme="minorHAnsi"/>
                <w:sz w:val="18"/>
                <w:szCs w:val="18"/>
                <w:lang w:val="pl-PL"/>
              </w:rPr>
            </w:pPr>
            <w:r w:rsidRPr="002A64F4">
              <w:rPr>
                <w:rFonts w:asciiTheme="minorHAnsi" w:hAnsiTheme="minorHAnsi"/>
                <w:sz w:val="18"/>
                <w:szCs w:val="18"/>
              </w:rPr>
              <w:t>Nastąpiło zwiększenie wiedzy na temat dysproporcji między umiejętnościami i wykształceniem poszukujących pracy,</w:t>
            </w:r>
            <w:r w:rsidRPr="002A64F4">
              <w:rPr>
                <w:rFonts w:asciiTheme="minorHAnsi" w:hAnsiTheme="minorHAnsi"/>
                <w:sz w:val="18"/>
                <w:szCs w:val="18"/>
                <w:lang w:val="pl-PL"/>
              </w:rPr>
              <w:t xml:space="preserve"> </w:t>
            </w:r>
            <w:r w:rsidRPr="002A64F4">
              <w:rPr>
                <w:rFonts w:asciiTheme="minorHAnsi" w:hAnsiTheme="minorHAnsi"/>
                <w:sz w:val="18"/>
                <w:szCs w:val="18"/>
              </w:rPr>
              <w:t>a potrzebami pracodawców, co</w:t>
            </w:r>
            <w:r w:rsidRPr="002A64F4">
              <w:rPr>
                <w:rFonts w:asciiTheme="minorHAnsi" w:hAnsiTheme="minorHAnsi"/>
                <w:sz w:val="18"/>
                <w:szCs w:val="18"/>
                <w:lang w:val="pl-PL"/>
              </w:rPr>
              <w:t xml:space="preserve"> może</w:t>
            </w:r>
            <w:r w:rsidRPr="002A64F4">
              <w:rPr>
                <w:rFonts w:asciiTheme="minorHAnsi" w:hAnsiTheme="minorHAnsi"/>
                <w:sz w:val="18"/>
                <w:szCs w:val="18"/>
              </w:rPr>
              <w:t xml:space="preserve"> przyczyni</w:t>
            </w:r>
            <w:r w:rsidRPr="002A64F4">
              <w:rPr>
                <w:rFonts w:asciiTheme="minorHAnsi" w:hAnsiTheme="minorHAnsi"/>
                <w:sz w:val="18"/>
                <w:szCs w:val="18"/>
                <w:lang w:val="pl-PL"/>
              </w:rPr>
              <w:t>ć</w:t>
            </w:r>
            <w:r w:rsidRPr="002A64F4">
              <w:rPr>
                <w:rFonts w:asciiTheme="minorHAnsi" w:hAnsiTheme="minorHAnsi"/>
                <w:sz w:val="18"/>
                <w:szCs w:val="18"/>
              </w:rPr>
              <w:t xml:space="preserve"> się do lepszej alokacji zasobów pracy w regionie.</w:t>
            </w:r>
          </w:p>
        </w:tc>
      </w:tr>
      <w:tr w:rsidR="006E08FA" w:rsidRPr="00680C80" w14:paraId="3B739316" w14:textId="77777777" w:rsidTr="00014439">
        <w:tc>
          <w:tcPr>
            <w:tcW w:w="2268" w:type="dxa"/>
          </w:tcPr>
          <w:p w14:paraId="7F7C8305" w14:textId="1087366D" w:rsidR="006E08FA" w:rsidRPr="002A64F4" w:rsidRDefault="006E08FA" w:rsidP="002A64F4">
            <w:pPr>
              <w:pStyle w:val="Zawartotabeli"/>
              <w:spacing w:after="0"/>
              <w:rPr>
                <w:rFonts w:asciiTheme="minorHAnsi" w:hAnsiTheme="minorHAnsi"/>
                <w:sz w:val="18"/>
                <w:szCs w:val="18"/>
              </w:rPr>
            </w:pPr>
            <w:r w:rsidRPr="002A64F4">
              <w:rPr>
                <w:rFonts w:asciiTheme="minorHAnsi" w:hAnsiTheme="minorHAnsi"/>
                <w:sz w:val="18"/>
                <w:szCs w:val="18"/>
              </w:rPr>
              <w:t>Środki wydatkowane</w:t>
            </w:r>
            <w:r w:rsidRPr="002A64F4">
              <w:rPr>
                <w:rFonts w:asciiTheme="minorHAnsi" w:hAnsiTheme="minorHAnsi"/>
                <w:sz w:val="18"/>
                <w:szCs w:val="18"/>
              </w:rPr>
              <w:br/>
              <w:t>w 202</w:t>
            </w:r>
            <w:r w:rsidR="002A64F4" w:rsidRPr="002A64F4">
              <w:rPr>
                <w:rFonts w:asciiTheme="minorHAnsi" w:hAnsiTheme="minorHAnsi"/>
                <w:sz w:val="18"/>
                <w:szCs w:val="18"/>
                <w:lang w:val="pl-PL"/>
              </w:rPr>
              <w:t>1</w:t>
            </w:r>
            <w:r w:rsidRPr="002A64F4">
              <w:rPr>
                <w:rFonts w:asciiTheme="minorHAnsi" w:hAnsiTheme="minorHAnsi"/>
                <w:sz w:val="18"/>
                <w:szCs w:val="18"/>
              </w:rPr>
              <w:t xml:space="preserve"> r. (w tys. zł)</w:t>
            </w:r>
          </w:p>
        </w:tc>
        <w:tc>
          <w:tcPr>
            <w:tcW w:w="7082" w:type="dxa"/>
          </w:tcPr>
          <w:p w14:paraId="66BB5332" w14:textId="7433D56B" w:rsidR="006E08FA" w:rsidRPr="002A64F4" w:rsidRDefault="006E08FA" w:rsidP="00517CBB">
            <w:pPr>
              <w:pStyle w:val="Tekstpodstawowy"/>
              <w:rPr>
                <w:rFonts w:asciiTheme="minorHAnsi" w:hAnsiTheme="minorHAnsi"/>
                <w:sz w:val="18"/>
                <w:szCs w:val="18"/>
              </w:rPr>
            </w:pPr>
            <w:r w:rsidRPr="002A64F4">
              <w:rPr>
                <w:rFonts w:asciiTheme="minorHAnsi" w:hAnsiTheme="minorHAnsi"/>
                <w:sz w:val="18"/>
                <w:szCs w:val="18"/>
              </w:rPr>
              <w:t>Środki na bieżącą działalność.</w:t>
            </w:r>
          </w:p>
        </w:tc>
      </w:tr>
    </w:tbl>
    <w:p w14:paraId="5BDE7860" w14:textId="77777777" w:rsidR="006E08FA" w:rsidRPr="00680C80" w:rsidRDefault="006E08FA" w:rsidP="006E08FA">
      <w:pPr>
        <w:jc w:val="center"/>
        <w:rPr>
          <w:rFonts w:asciiTheme="minorHAnsi" w:hAnsiTheme="minorHAnsi"/>
          <w:b/>
          <w:sz w:val="18"/>
          <w:szCs w:val="18"/>
          <w:highlight w:val="yellow"/>
        </w:rPr>
      </w:pPr>
    </w:p>
    <w:p w14:paraId="00BCDC5C" w14:textId="77777777" w:rsidR="006E08FA" w:rsidRPr="00680C80" w:rsidRDefault="006E08FA" w:rsidP="006E08FA">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6E08FA" w:rsidRPr="00680C80" w14:paraId="17495B53" w14:textId="77777777" w:rsidTr="00014439">
        <w:trPr>
          <w:trHeight w:val="258"/>
        </w:trPr>
        <w:tc>
          <w:tcPr>
            <w:tcW w:w="2268" w:type="dxa"/>
          </w:tcPr>
          <w:p w14:paraId="685E74F5" w14:textId="77777777" w:rsidR="006E08FA" w:rsidRPr="005301F8" w:rsidRDefault="006E08FA" w:rsidP="00014439">
            <w:pPr>
              <w:pStyle w:val="Nagwektabeli"/>
              <w:spacing w:after="0"/>
              <w:jc w:val="left"/>
              <w:rPr>
                <w:rFonts w:asciiTheme="minorHAnsi" w:hAnsiTheme="minorHAnsi"/>
                <w:b w:val="0"/>
                <w:bCs w:val="0"/>
                <w:i w:val="0"/>
                <w:iCs w:val="0"/>
                <w:sz w:val="18"/>
                <w:szCs w:val="18"/>
              </w:rPr>
            </w:pPr>
            <w:r w:rsidRPr="005301F8">
              <w:rPr>
                <w:rFonts w:asciiTheme="minorHAnsi" w:hAnsiTheme="minorHAnsi"/>
                <w:b w:val="0"/>
                <w:bCs w:val="0"/>
                <w:i w:val="0"/>
                <w:iCs w:val="0"/>
                <w:sz w:val="18"/>
                <w:szCs w:val="18"/>
                <w:lang w:val="pl-PL" w:eastAsia="pl-PL"/>
              </w:rPr>
              <w:t>Priorytet 4</w:t>
            </w:r>
          </w:p>
        </w:tc>
        <w:tc>
          <w:tcPr>
            <w:tcW w:w="7082" w:type="dxa"/>
          </w:tcPr>
          <w:p w14:paraId="0AB9DC69" w14:textId="77777777" w:rsidR="006E08FA" w:rsidRPr="005301F8" w:rsidRDefault="006E08FA" w:rsidP="00014439">
            <w:pPr>
              <w:pStyle w:val="Nagwektabeli"/>
              <w:spacing w:after="0"/>
              <w:jc w:val="both"/>
              <w:rPr>
                <w:rFonts w:asciiTheme="minorHAnsi" w:hAnsiTheme="minorHAnsi"/>
                <w:b w:val="0"/>
                <w:bCs w:val="0"/>
                <w:i w:val="0"/>
                <w:iCs w:val="0"/>
                <w:sz w:val="18"/>
                <w:szCs w:val="18"/>
                <w:lang w:val="pl-PL" w:eastAsia="pl-PL"/>
              </w:rPr>
            </w:pPr>
            <w:r w:rsidRPr="005301F8">
              <w:rPr>
                <w:rFonts w:asciiTheme="minorHAnsi" w:hAnsiTheme="minorHAnsi"/>
                <w:b w:val="0"/>
                <w:i w:val="0"/>
                <w:sz w:val="18"/>
                <w:szCs w:val="18"/>
                <w:lang w:val="pl-PL" w:eastAsia="pl-PL"/>
              </w:rPr>
              <w:t>Wzmacnianie efektywności podejmowanych działań</w:t>
            </w:r>
          </w:p>
        </w:tc>
      </w:tr>
      <w:tr w:rsidR="006E08FA" w:rsidRPr="00680C80" w14:paraId="050BFCF9" w14:textId="77777777" w:rsidTr="00014439">
        <w:trPr>
          <w:trHeight w:val="178"/>
        </w:trPr>
        <w:tc>
          <w:tcPr>
            <w:tcW w:w="2268" w:type="dxa"/>
          </w:tcPr>
          <w:p w14:paraId="744134F3" w14:textId="77777777" w:rsidR="006E08FA" w:rsidRPr="005301F8" w:rsidRDefault="006E08FA" w:rsidP="00014439">
            <w:pPr>
              <w:pStyle w:val="Zawartotabeli"/>
              <w:spacing w:after="0"/>
              <w:rPr>
                <w:rFonts w:asciiTheme="minorHAnsi" w:hAnsiTheme="minorHAnsi"/>
                <w:sz w:val="18"/>
                <w:szCs w:val="18"/>
              </w:rPr>
            </w:pPr>
            <w:r w:rsidRPr="005301F8">
              <w:rPr>
                <w:rFonts w:asciiTheme="minorHAnsi" w:hAnsiTheme="minorHAnsi"/>
                <w:sz w:val="18"/>
                <w:szCs w:val="18"/>
                <w:lang w:val="pl-PL" w:eastAsia="pl-PL"/>
              </w:rPr>
              <w:t>Cel operacyjny 4.3.</w:t>
            </w:r>
          </w:p>
        </w:tc>
        <w:tc>
          <w:tcPr>
            <w:tcW w:w="7082" w:type="dxa"/>
          </w:tcPr>
          <w:p w14:paraId="04993828" w14:textId="77777777" w:rsidR="006E08FA" w:rsidRPr="005301F8" w:rsidRDefault="006E08FA" w:rsidP="00014439">
            <w:pPr>
              <w:pStyle w:val="Zawartotabeli"/>
              <w:spacing w:after="0"/>
              <w:jc w:val="both"/>
              <w:rPr>
                <w:rFonts w:asciiTheme="minorHAnsi" w:hAnsiTheme="minorHAnsi"/>
                <w:sz w:val="18"/>
                <w:szCs w:val="18"/>
                <w:lang w:val="pl-PL" w:eastAsia="pl-PL"/>
              </w:rPr>
            </w:pPr>
            <w:r w:rsidRPr="005301F8">
              <w:rPr>
                <w:rFonts w:asciiTheme="minorHAnsi" w:hAnsiTheme="minorHAnsi"/>
                <w:bCs/>
                <w:sz w:val="18"/>
                <w:szCs w:val="18"/>
                <w:lang w:val="pl-PL" w:eastAsia="pl-PL"/>
              </w:rPr>
              <w:t>Poszerzanie wiedzy o lubuskim rynku pracy</w:t>
            </w:r>
          </w:p>
        </w:tc>
      </w:tr>
      <w:tr w:rsidR="006E08FA" w:rsidRPr="00680C80" w14:paraId="71027A5B" w14:textId="77777777" w:rsidTr="00014439">
        <w:trPr>
          <w:trHeight w:val="246"/>
        </w:trPr>
        <w:tc>
          <w:tcPr>
            <w:tcW w:w="2268" w:type="dxa"/>
          </w:tcPr>
          <w:p w14:paraId="37F496E7" w14:textId="77777777" w:rsidR="006E08FA" w:rsidRPr="005301F8" w:rsidRDefault="006E08FA" w:rsidP="00014439">
            <w:pPr>
              <w:pStyle w:val="Zawartotabeli"/>
              <w:spacing w:after="0"/>
              <w:rPr>
                <w:rFonts w:asciiTheme="minorHAnsi" w:hAnsiTheme="minorHAnsi"/>
                <w:sz w:val="18"/>
                <w:szCs w:val="18"/>
              </w:rPr>
            </w:pPr>
            <w:r w:rsidRPr="005301F8">
              <w:rPr>
                <w:rFonts w:asciiTheme="minorHAnsi" w:hAnsiTheme="minorHAnsi"/>
                <w:sz w:val="18"/>
                <w:szCs w:val="18"/>
                <w:lang w:val="pl-PL" w:eastAsia="pl-PL"/>
              </w:rPr>
              <w:t>Tytuł zadania 4.3.2.</w:t>
            </w:r>
          </w:p>
        </w:tc>
        <w:tc>
          <w:tcPr>
            <w:tcW w:w="7082" w:type="dxa"/>
          </w:tcPr>
          <w:p w14:paraId="3D4DE978" w14:textId="77777777" w:rsidR="006E08FA" w:rsidRPr="005301F8" w:rsidRDefault="006E08FA" w:rsidP="00014439">
            <w:pPr>
              <w:pStyle w:val="Zawartotabeli"/>
              <w:spacing w:after="0"/>
              <w:jc w:val="both"/>
              <w:rPr>
                <w:rFonts w:asciiTheme="minorHAnsi" w:hAnsiTheme="minorHAnsi"/>
                <w:sz w:val="18"/>
                <w:szCs w:val="18"/>
              </w:rPr>
            </w:pPr>
            <w:r w:rsidRPr="005301F8">
              <w:rPr>
                <w:rFonts w:asciiTheme="minorHAnsi" w:hAnsiTheme="minorHAnsi"/>
                <w:sz w:val="18"/>
                <w:szCs w:val="18"/>
                <w:lang w:val="pl-PL" w:eastAsia="pl-PL"/>
              </w:rPr>
              <w:t>Monitorowanie rynku pracy w ramach Lubuskiego Regionalnego Obserwatorium Terytorialnego</w:t>
            </w:r>
          </w:p>
        </w:tc>
      </w:tr>
      <w:tr w:rsidR="006E08FA" w:rsidRPr="00680C80" w14:paraId="6FE8DF0F" w14:textId="77777777" w:rsidTr="00014439">
        <w:trPr>
          <w:trHeight w:val="219"/>
        </w:trPr>
        <w:tc>
          <w:tcPr>
            <w:tcW w:w="2268" w:type="dxa"/>
          </w:tcPr>
          <w:p w14:paraId="071CE621" w14:textId="77777777" w:rsidR="006E08FA" w:rsidRPr="005301F8" w:rsidRDefault="006E08FA" w:rsidP="00014439">
            <w:pPr>
              <w:pStyle w:val="Zawartotabeli"/>
              <w:spacing w:after="0"/>
              <w:rPr>
                <w:rFonts w:asciiTheme="minorHAnsi" w:hAnsiTheme="minorHAnsi"/>
                <w:sz w:val="18"/>
                <w:szCs w:val="18"/>
              </w:rPr>
            </w:pPr>
            <w:r w:rsidRPr="005301F8">
              <w:rPr>
                <w:rFonts w:asciiTheme="minorHAnsi" w:hAnsiTheme="minorHAnsi"/>
                <w:sz w:val="18"/>
                <w:szCs w:val="18"/>
              </w:rPr>
              <w:t>Opis realizacji zadania (</w:t>
            </w:r>
            <w:r w:rsidRPr="005301F8">
              <w:rPr>
                <w:rFonts w:asciiTheme="minorHAnsi" w:hAnsiTheme="minorHAnsi"/>
                <w:snapToGrid w:val="0"/>
                <w:sz w:val="18"/>
                <w:szCs w:val="18"/>
              </w:rPr>
              <w:t>charakterystyka realizowanego zadania: cel, wykonawcy, podjęte</w:t>
            </w:r>
            <w:r w:rsidRPr="005301F8">
              <w:rPr>
                <w:rFonts w:asciiTheme="minorHAnsi" w:hAnsiTheme="minorHAnsi"/>
                <w:snapToGrid w:val="0"/>
                <w:sz w:val="18"/>
                <w:szCs w:val="18"/>
              </w:rPr>
              <w:br/>
              <w:t>i zrealizowane działania)</w:t>
            </w:r>
          </w:p>
        </w:tc>
        <w:tc>
          <w:tcPr>
            <w:tcW w:w="7082" w:type="dxa"/>
          </w:tcPr>
          <w:p w14:paraId="37A27ED7" w14:textId="40F8242E" w:rsidR="006E08FA" w:rsidRPr="005301F8" w:rsidRDefault="006E08FA" w:rsidP="00DA1798">
            <w:pPr>
              <w:pStyle w:val="Tekstpodstawowywcity"/>
              <w:suppressAutoHyphens/>
              <w:ind w:right="-11" w:firstLine="20"/>
              <w:jc w:val="both"/>
              <w:rPr>
                <w:rFonts w:asciiTheme="minorHAnsi" w:hAnsiTheme="minorHAnsi"/>
                <w:sz w:val="18"/>
                <w:szCs w:val="18"/>
                <w:lang w:val="pl-PL"/>
              </w:rPr>
            </w:pPr>
            <w:r w:rsidRPr="005301F8">
              <w:rPr>
                <w:rFonts w:asciiTheme="minorHAnsi" w:hAnsiTheme="minorHAnsi"/>
                <w:sz w:val="18"/>
                <w:szCs w:val="18"/>
                <w:lang w:val="pl-PL"/>
              </w:rPr>
              <w:t>Monitoring oraz gromadzenie danych w zakresie rynku pracy. Upowszechnianie zgromadzonych materiałów w opracowaniach, analizach dotyczących rozwoju społeczno-gospodarczego województwa lubuskiego, w szczególności w raporcie o stanie województwa.</w:t>
            </w:r>
          </w:p>
        </w:tc>
      </w:tr>
      <w:tr w:rsidR="006E08FA" w:rsidRPr="00680C80" w14:paraId="6A9FC361" w14:textId="77777777" w:rsidTr="00014439">
        <w:tc>
          <w:tcPr>
            <w:tcW w:w="2268" w:type="dxa"/>
          </w:tcPr>
          <w:p w14:paraId="53C2444D" w14:textId="77777777" w:rsidR="006E08FA" w:rsidRPr="005301F8" w:rsidRDefault="006E08FA" w:rsidP="00014439">
            <w:pPr>
              <w:pStyle w:val="Zawartotabeli"/>
              <w:spacing w:after="0"/>
              <w:rPr>
                <w:rFonts w:asciiTheme="minorHAnsi" w:hAnsiTheme="minorHAnsi"/>
                <w:sz w:val="18"/>
                <w:szCs w:val="18"/>
              </w:rPr>
            </w:pPr>
            <w:r w:rsidRPr="005301F8">
              <w:rPr>
                <w:rFonts w:asciiTheme="minorHAnsi" w:hAnsiTheme="minorHAnsi"/>
                <w:sz w:val="18"/>
                <w:szCs w:val="18"/>
              </w:rPr>
              <w:t>Uzyskane efekty</w:t>
            </w:r>
            <w:r w:rsidRPr="005301F8">
              <w:rPr>
                <w:rFonts w:asciiTheme="minorHAnsi" w:hAnsiTheme="minorHAnsi"/>
                <w:sz w:val="18"/>
                <w:szCs w:val="18"/>
                <w:lang w:val="pl-PL"/>
              </w:rPr>
              <w:br/>
            </w:r>
            <w:r w:rsidRPr="005301F8">
              <w:rPr>
                <w:rFonts w:asciiTheme="minorHAnsi" w:hAnsiTheme="minorHAnsi"/>
                <w:sz w:val="18"/>
                <w:szCs w:val="18"/>
              </w:rPr>
              <w:t>(</w:t>
            </w:r>
            <w:r w:rsidRPr="005301F8">
              <w:rPr>
                <w:rFonts w:asciiTheme="minorHAnsi" w:hAnsiTheme="minorHAnsi"/>
                <w:snapToGrid w:val="0"/>
                <w:sz w:val="18"/>
                <w:szCs w:val="18"/>
              </w:rPr>
              <w:t>w ujęciu ilościowym</w:t>
            </w:r>
            <w:r w:rsidRPr="005301F8">
              <w:rPr>
                <w:rFonts w:asciiTheme="minorHAnsi" w:hAnsiTheme="minorHAnsi"/>
                <w:snapToGrid w:val="0"/>
                <w:sz w:val="18"/>
                <w:szCs w:val="18"/>
                <w:lang w:val="pl-PL"/>
              </w:rPr>
              <w:br/>
            </w:r>
            <w:r w:rsidRPr="005301F8">
              <w:rPr>
                <w:rFonts w:asciiTheme="minorHAnsi" w:hAnsiTheme="minorHAnsi"/>
                <w:snapToGrid w:val="0"/>
                <w:sz w:val="18"/>
                <w:szCs w:val="18"/>
              </w:rPr>
              <w:t>i jakościowym</w:t>
            </w:r>
            <w:r w:rsidRPr="005301F8">
              <w:rPr>
                <w:rFonts w:asciiTheme="minorHAnsi" w:hAnsiTheme="minorHAnsi"/>
                <w:sz w:val="18"/>
                <w:szCs w:val="18"/>
              </w:rPr>
              <w:t>)</w:t>
            </w:r>
          </w:p>
        </w:tc>
        <w:tc>
          <w:tcPr>
            <w:tcW w:w="7082" w:type="dxa"/>
          </w:tcPr>
          <w:p w14:paraId="7C392675" w14:textId="15FDDE3B" w:rsidR="006E08FA" w:rsidRPr="005301F8" w:rsidRDefault="006E08FA" w:rsidP="00014439">
            <w:pPr>
              <w:jc w:val="both"/>
              <w:rPr>
                <w:rFonts w:asciiTheme="minorHAnsi" w:hAnsiTheme="minorHAnsi"/>
                <w:sz w:val="18"/>
                <w:szCs w:val="18"/>
              </w:rPr>
            </w:pPr>
            <w:r w:rsidRPr="005301F8">
              <w:rPr>
                <w:rFonts w:asciiTheme="minorHAnsi" w:hAnsiTheme="minorHAnsi"/>
                <w:sz w:val="18"/>
                <w:szCs w:val="18"/>
              </w:rPr>
              <w:t xml:space="preserve">Monitoring i gromadzenie danych przyczynił się do zwiększenia i pogłębienia wiedzy na temat aktualnej sytuacji na rynku pracy, rozpoznawania przyczyn badanych problemów społecznych, formułowania i tworzenia wniosków oraz rekomendacji. Bieżący monitoring umożliwił powiązanie tendencji na rynku pracy z innymi </w:t>
            </w:r>
            <w:r w:rsidR="00517CBB" w:rsidRPr="005301F8">
              <w:rPr>
                <w:rFonts w:asciiTheme="minorHAnsi" w:hAnsiTheme="minorHAnsi"/>
                <w:sz w:val="18"/>
                <w:szCs w:val="18"/>
              </w:rPr>
              <w:t>elementami sytuacji społeczno-</w:t>
            </w:r>
            <w:r w:rsidRPr="005301F8">
              <w:rPr>
                <w:rFonts w:asciiTheme="minorHAnsi" w:hAnsiTheme="minorHAnsi"/>
                <w:sz w:val="18"/>
                <w:szCs w:val="18"/>
              </w:rPr>
              <w:t xml:space="preserve">gospodarczej. </w:t>
            </w:r>
          </w:p>
          <w:p w14:paraId="37854F37" w14:textId="77777777" w:rsidR="006E08FA" w:rsidRPr="005301F8" w:rsidRDefault="006E08FA" w:rsidP="00014439">
            <w:pPr>
              <w:jc w:val="both"/>
              <w:rPr>
                <w:rFonts w:asciiTheme="minorHAnsi" w:hAnsiTheme="minorHAnsi"/>
                <w:sz w:val="18"/>
                <w:szCs w:val="18"/>
              </w:rPr>
            </w:pPr>
          </w:p>
          <w:p w14:paraId="2F2B6AC0" w14:textId="03AB726C" w:rsidR="006E08FA" w:rsidRPr="005301F8" w:rsidRDefault="006E08FA" w:rsidP="00014439">
            <w:pPr>
              <w:jc w:val="both"/>
              <w:rPr>
                <w:rFonts w:asciiTheme="minorHAnsi" w:hAnsiTheme="minorHAnsi"/>
                <w:sz w:val="18"/>
                <w:szCs w:val="18"/>
              </w:rPr>
            </w:pPr>
            <w:r w:rsidRPr="005301F8">
              <w:rPr>
                <w:rFonts w:asciiTheme="minorHAnsi" w:hAnsiTheme="minorHAnsi"/>
                <w:sz w:val="18"/>
                <w:szCs w:val="18"/>
              </w:rPr>
              <w:t>Sporządzony został „Raport o stanie województwa za rok 20</w:t>
            </w:r>
            <w:r w:rsidR="00334E51">
              <w:rPr>
                <w:rFonts w:asciiTheme="minorHAnsi" w:hAnsiTheme="minorHAnsi"/>
                <w:sz w:val="18"/>
                <w:szCs w:val="18"/>
              </w:rPr>
              <w:t>20</w:t>
            </w:r>
            <w:r w:rsidRPr="005301F8">
              <w:rPr>
                <w:rFonts w:asciiTheme="minorHAnsi" w:hAnsiTheme="minorHAnsi"/>
                <w:sz w:val="18"/>
                <w:szCs w:val="18"/>
              </w:rPr>
              <w:t>”, który zawiera analizę ogólnej sytuacji społeczno-gospodarczej województwa na podstawie danych statystycznych oraz roczne podsumowanie działalności Zarządu Województwa z uwzględnieniem realizowanych polityk, programów i strategii a także uchwał sejmiku i tzw. budżetu obywatelskiego</w:t>
            </w:r>
            <w:r w:rsidR="00334E51">
              <w:rPr>
                <w:rFonts w:asciiTheme="minorHAnsi" w:hAnsiTheme="minorHAnsi"/>
                <w:sz w:val="18"/>
                <w:szCs w:val="18"/>
              </w:rPr>
              <w:t>, zawierający dane o rynku pracy</w:t>
            </w:r>
            <w:r w:rsidRPr="005301F8">
              <w:rPr>
                <w:rFonts w:asciiTheme="minorHAnsi" w:hAnsiTheme="minorHAnsi"/>
                <w:sz w:val="18"/>
                <w:szCs w:val="18"/>
              </w:rPr>
              <w:t>.</w:t>
            </w:r>
          </w:p>
          <w:p w14:paraId="522EDB4C" w14:textId="0DA9BF53" w:rsidR="006E08FA" w:rsidRPr="005301F8" w:rsidRDefault="00334E51" w:rsidP="00014439">
            <w:pPr>
              <w:jc w:val="both"/>
              <w:rPr>
                <w:rFonts w:asciiTheme="minorHAnsi" w:hAnsiTheme="minorHAnsi"/>
                <w:sz w:val="18"/>
                <w:szCs w:val="18"/>
              </w:rPr>
            </w:pPr>
            <w:r>
              <w:rPr>
                <w:rFonts w:asciiTheme="minorHAnsi" w:hAnsiTheme="minorHAnsi"/>
                <w:sz w:val="18"/>
                <w:szCs w:val="18"/>
              </w:rPr>
              <w:t>Zawarto informacje o rynku pracy pod kątem lubuskich studentów i absolwentów w ramach Planu działań na rzecz rozwoju szkolnictwa wyższego w województwie lubuskim na rok 2021.</w:t>
            </w:r>
          </w:p>
        </w:tc>
      </w:tr>
      <w:tr w:rsidR="006E08FA" w:rsidRPr="00680C80" w14:paraId="1ABD2950" w14:textId="77777777" w:rsidTr="00014439">
        <w:tc>
          <w:tcPr>
            <w:tcW w:w="2268" w:type="dxa"/>
          </w:tcPr>
          <w:p w14:paraId="0E17591A" w14:textId="153CE20C" w:rsidR="006E08FA" w:rsidRPr="005301F8" w:rsidRDefault="006E08FA" w:rsidP="00334E51">
            <w:pPr>
              <w:pStyle w:val="Zawartotabeli"/>
              <w:spacing w:after="0"/>
              <w:rPr>
                <w:rFonts w:asciiTheme="minorHAnsi" w:hAnsiTheme="minorHAnsi"/>
                <w:sz w:val="18"/>
                <w:szCs w:val="18"/>
              </w:rPr>
            </w:pPr>
            <w:r w:rsidRPr="005301F8">
              <w:rPr>
                <w:rFonts w:asciiTheme="minorHAnsi" w:hAnsiTheme="minorHAnsi"/>
                <w:sz w:val="18"/>
                <w:szCs w:val="18"/>
              </w:rPr>
              <w:t>Środki wydatkowane</w:t>
            </w:r>
            <w:r w:rsidRPr="005301F8">
              <w:rPr>
                <w:rFonts w:asciiTheme="minorHAnsi" w:hAnsiTheme="minorHAnsi"/>
                <w:sz w:val="18"/>
                <w:szCs w:val="18"/>
              </w:rPr>
              <w:br/>
              <w:t>w 202</w:t>
            </w:r>
            <w:r w:rsidR="00334E51">
              <w:rPr>
                <w:rFonts w:asciiTheme="minorHAnsi" w:hAnsiTheme="minorHAnsi"/>
                <w:sz w:val="18"/>
                <w:szCs w:val="18"/>
                <w:lang w:val="pl-PL"/>
              </w:rPr>
              <w:t>1</w:t>
            </w:r>
            <w:r w:rsidRPr="005301F8">
              <w:rPr>
                <w:rFonts w:asciiTheme="minorHAnsi" w:hAnsiTheme="minorHAnsi"/>
                <w:sz w:val="18"/>
                <w:szCs w:val="18"/>
              </w:rPr>
              <w:t xml:space="preserve"> r. (w tys. zł)</w:t>
            </w:r>
          </w:p>
        </w:tc>
        <w:tc>
          <w:tcPr>
            <w:tcW w:w="7082" w:type="dxa"/>
          </w:tcPr>
          <w:p w14:paraId="30C1ED66" w14:textId="77777777" w:rsidR="006E08FA" w:rsidRPr="005301F8" w:rsidRDefault="006E08FA" w:rsidP="00014439">
            <w:pPr>
              <w:pStyle w:val="Zawartotabeli"/>
              <w:spacing w:after="0"/>
              <w:jc w:val="both"/>
              <w:rPr>
                <w:rFonts w:asciiTheme="minorHAnsi" w:hAnsiTheme="minorHAnsi"/>
                <w:sz w:val="18"/>
                <w:szCs w:val="18"/>
                <w:lang w:val="pl-PL"/>
              </w:rPr>
            </w:pPr>
            <w:r w:rsidRPr="005301F8">
              <w:rPr>
                <w:rFonts w:asciiTheme="minorHAnsi" w:hAnsiTheme="minorHAnsi"/>
                <w:sz w:val="18"/>
                <w:szCs w:val="18"/>
                <w:lang w:val="pl-PL"/>
              </w:rPr>
              <w:t>Środki budżetu samorządu województwa.</w:t>
            </w:r>
          </w:p>
        </w:tc>
      </w:tr>
    </w:tbl>
    <w:p w14:paraId="65E6B1EF" w14:textId="77777777" w:rsidR="006E08FA" w:rsidRPr="00680C80" w:rsidRDefault="006E08FA" w:rsidP="006E08FA">
      <w:pPr>
        <w:pStyle w:val="Tekstprzypisudolnego"/>
        <w:rPr>
          <w:rFonts w:asciiTheme="minorHAnsi" w:hAnsiTheme="minorHAnsi"/>
          <w:sz w:val="18"/>
          <w:szCs w:val="18"/>
          <w:highlight w:val="yellow"/>
        </w:rPr>
        <w:sectPr w:rsidR="006E08FA" w:rsidRPr="00680C80" w:rsidSect="00E228B5">
          <w:footerReference w:type="default" r:id="rId29"/>
          <w:footerReference w:type="first" r:id="rId30"/>
          <w:pgSz w:w="11906" w:h="16838" w:code="9"/>
          <w:pgMar w:top="1418" w:right="1418" w:bottom="1418" w:left="1418" w:header="709" w:footer="709" w:gutter="0"/>
          <w:pgNumType w:start="1"/>
          <w:cols w:space="708"/>
          <w:titlePg/>
          <w:docGrid w:linePitch="360"/>
        </w:sectPr>
      </w:pPr>
    </w:p>
    <w:p w14:paraId="71A39875" w14:textId="77777777" w:rsidR="00A028D0" w:rsidRPr="00E62914" w:rsidRDefault="00A028D0" w:rsidP="00A028D0">
      <w:pPr>
        <w:pStyle w:val="Nagwek1"/>
        <w:jc w:val="right"/>
        <w:rPr>
          <w:rFonts w:asciiTheme="minorHAnsi" w:hAnsiTheme="minorHAnsi"/>
          <w:b w:val="0"/>
          <w:sz w:val="18"/>
          <w:szCs w:val="18"/>
        </w:rPr>
      </w:pPr>
      <w:r w:rsidRPr="00E62914">
        <w:rPr>
          <w:rFonts w:asciiTheme="minorHAnsi" w:hAnsiTheme="minorHAnsi"/>
          <w:b w:val="0"/>
          <w:sz w:val="18"/>
          <w:szCs w:val="18"/>
        </w:rPr>
        <w:lastRenderedPageBreak/>
        <w:t>Załącznik 2</w:t>
      </w:r>
      <w:bookmarkEnd w:id="12"/>
    </w:p>
    <w:p w14:paraId="2C1CB505" w14:textId="5A8BF78B" w:rsidR="00A028D0" w:rsidRPr="00E62914" w:rsidRDefault="00A028D0" w:rsidP="00A028D0">
      <w:pPr>
        <w:keepNext/>
        <w:jc w:val="center"/>
        <w:outlineLvl w:val="0"/>
        <w:rPr>
          <w:rFonts w:asciiTheme="minorHAnsi" w:hAnsiTheme="minorHAnsi"/>
          <w:b/>
          <w:lang w:eastAsia="x-none"/>
        </w:rPr>
      </w:pPr>
      <w:bookmarkStart w:id="13" w:name="_Toc445278266"/>
      <w:bookmarkStart w:id="14" w:name="_Toc508190553"/>
      <w:r w:rsidRPr="00E62914">
        <w:rPr>
          <w:rFonts w:asciiTheme="minorHAnsi" w:hAnsiTheme="minorHAnsi"/>
          <w:b/>
          <w:lang w:val="x-none" w:eastAsia="x-none"/>
        </w:rPr>
        <w:t>JEDNOSTKI SPRAWOZDAWCZE Z REALIZACJI</w:t>
      </w:r>
      <w:r w:rsidRPr="00E62914">
        <w:rPr>
          <w:rFonts w:asciiTheme="minorHAnsi" w:hAnsiTheme="minorHAnsi"/>
          <w:b/>
          <w:lang w:val="x-none" w:eastAsia="x-none"/>
        </w:rPr>
        <w:br/>
        <w:t>ZADAŃ LUBUSKIEGO PLANU DZIAŁAŃ NA RZECZ ZATRUDNIENIA</w:t>
      </w:r>
      <w:r w:rsidRPr="00E62914">
        <w:rPr>
          <w:rFonts w:asciiTheme="minorHAnsi" w:hAnsiTheme="minorHAnsi"/>
          <w:b/>
          <w:lang w:val="x-none" w:eastAsia="x-none"/>
        </w:rPr>
        <w:br/>
        <w:t>NA ROK 20</w:t>
      </w:r>
      <w:bookmarkEnd w:id="13"/>
      <w:bookmarkEnd w:id="14"/>
      <w:r w:rsidR="000606C7" w:rsidRPr="00E62914">
        <w:rPr>
          <w:rFonts w:asciiTheme="minorHAnsi" w:hAnsiTheme="minorHAnsi"/>
          <w:b/>
          <w:lang w:val="x-none" w:eastAsia="x-none"/>
        </w:rPr>
        <w:t>2</w:t>
      </w:r>
      <w:r w:rsidR="00E62914" w:rsidRPr="00E62914">
        <w:rPr>
          <w:rFonts w:asciiTheme="minorHAnsi" w:hAnsiTheme="minorHAnsi"/>
          <w:b/>
          <w:lang w:eastAsia="x-none"/>
        </w:rPr>
        <w:t>1</w:t>
      </w:r>
    </w:p>
    <w:p w14:paraId="483441D4" w14:textId="77777777" w:rsidR="006E08FA" w:rsidRPr="00680C80" w:rsidRDefault="006E08FA" w:rsidP="006E08FA">
      <w:pPr>
        <w:jc w:val="right"/>
        <w:rPr>
          <w:rFonts w:ascii="Calibri" w:hAnsi="Calibri"/>
          <w:sz w:val="21"/>
          <w:highlight w:val="yellow"/>
        </w:rPr>
      </w:pPr>
      <w:bookmarkStart w:id="15" w:name="_Toc508190554"/>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6946"/>
        <w:gridCol w:w="1393"/>
      </w:tblGrid>
      <w:tr w:rsidR="006E08FA" w:rsidRPr="00680C80" w14:paraId="55403BA7" w14:textId="77777777" w:rsidTr="00014439">
        <w:trPr>
          <w:cantSplit/>
          <w:trHeight w:val="653"/>
          <w:jc w:val="center"/>
        </w:trPr>
        <w:tc>
          <w:tcPr>
            <w:tcW w:w="969" w:type="dxa"/>
            <w:vAlign w:val="center"/>
          </w:tcPr>
          <w:p w14:paraId="17CE4094" w14:textId="77777777" w:rsidR="006E08FA" w:rsidRPr="00E62914" w:rsidRDefault="006E08FA" w:rsidP="00014439">
            <w:pPr>
              <w:jc w:val="center"/>
              <w:rPr>
                <w:rFonts w:ascii="Calibri" w:hAnsi="Calibri"/>
                <w:b/>
                <w:sz w:val="18"/>
                <w:szCs w:val="18"/>
              </w:rPr>
            </w:pPr>
            <w:r w:rsidRPr="00E62914">
              <w:rPr>
                <w:rFonts w:ascii="Calibri" w:hAnsi="Calibri"/>
                <w:b/>
                <w:sz w:val="18"/>
                <w:szCs w:val="18"/>
              </w:rPr>
              <w:t>LP.</w:t>
            </w:r>
          </w:p>
        </w:tc>
        <w:tc>
          <w:tcPr>
            <w:tcW w:w="6946" w:type="dxa"/>
            <w:vAlign w:val="center"/>
          </w:tcPr>
          <w:p w14:paraId="5E902A15" w14:textId="77777777" w:rsidR="006E08FA" w:rsidRPr="00E62914" w:rsidRDefault="006E08FA" w:rsidP="00014439">
            <w:pPr>
              <w:jc w:val="center"/>
              <w:rPr>
                <w:rFonts w:ascii="Calibri" w:hAnsi="Calibri"/>
                <w:b/>
                <w:sz w:val="18"/>
                <w:szCs w:val="18"/>
              </w:rPr>
            </w:pPr>
            <w:r w:rsidRPr="00E62914">
              <w:rPr>
                <w:rFonts w:ascii="Calibri" w:hAnsi="Calibri"/>
                <w:b/>
                <w:sz w:val="18"/>
                <w:szCs w:val="18"/>
              </w:rPr>
              <w:t>NAZWA ZADANIA</w:t>
            </w:r>
          </w:p>
        </w:tc>
        <w:tc>
          <w:tcPr>
            <w:tcW w:w="1393" w:type="dxa"/>
            <w:vAlign w:val="center"/>
          </w:tcPr>
          <w:p w14:paraId="5BAB49EF" w14:textId="77777777" w:rsidR="006E08FA" w:rsidRPr="00E62914" w:rsidRDefault="006E08FA" w:rsidP="00014439">
            <w:pPr>
              <w:jc w:val="center"/>
              <w:rPr>
                <w:rFonts w:ascii="Calibri" w:hAnsi="Calibri"/>
                <w:b/>
                <w:sz w:val="18"/>
                <w:szCs w:val="18"/>
              </w:rPr>
            </w:pPr>
            <w:r w:rsidRPr="00E62914">
              <w:rPr>
                <w:rFonts w:ascii="Calibri" w:hAnsi="Calibri"/>
                <w:b/>
                <w:sz w:val="18"/>
                <w:szCs w:val="18"/>
              </w:rPr>
              <w:t>Jednostki sprawo-zdawcze</w:t>
            </w:r>
          </w:p>
        </w:tc>
      </w:tr>
      <w:tr w:rsidR="006E08FA" w:rsidRPr="00680C80" w14:paraId="7642A9DA" w14:textId="77777777" w:rsidTr="00014439">
        <w:trPr>
          <w:trHeight w:val="254"/>
          <w:jc w:val="center"/>
        </w:trPr>
        <w:tc>
          <w:tcPr>
            <w:tcW w:w="9308" w:type="dxa"/>
            <w:gridSpan w:val="3"/>
            <w:shd w:val="clear" w:color="auto" w:fill="CCFFCC"/>
            <w:vAlign w:val="center"/>
          </w:tcPr>
          <w:p w14:paraId="1C3D49BD" w14:textId="77777777" w:rsidR="006E08FA" w:rsidRPr="00E62914" w:rsidRDefault="006E08FA" w:rsidP="00014439">
            <w:pPr>
              <w:jc w:val="both"/>
              <w:rPr>
                <w:rFonts w:ascii="Calibri" w:hAnsi="Calibri"/>
                <w:b/>
                <w:sz w:val="18"/>
                <w:szCs w:val="18"/>
              </w:rPr>
            </w:pPr>
            <w:r w:rsidRPr="00E62914">
              <w:rPr>
                <w:rFonts w:ascii="Calibri" w:hAnsi="Calibri"/>
                <w:b/>
                <w:sz w:val="18"/>
                <w:szCs w:val="18"/>
              </w:rPr>
              <w:t>Priorytet 1. Poprawa zasobu miejsc pracy i zwiększenie aktywności zawodowej ludności</w:t>
            </w:r>
          </w:p>
        </w:tc>
      </w:tr>
      <w:tr w:rsidR="006E08FA" w:rsidRPr="00680C80" w14:paraId="6BAF3986" w14:textId="77777777" w:rsidTr="00014439">
        <w:trPr>
          <w:trHeight w:val="182"/>
          <w:jc w:val="center"/>
        </w:trPr>
        <w:tc>
          <w:tcPr>
            <w:tcW w:w="9308" w:type="dxa"/>
            <w:gridSpan w:val="3"/>
            <w:shd w:val="clear" w:color="auto" w:fill="FFFF99"/>
            <w:vAlign w:val="center"/>
          </w:tcPr>
          <w:p w14:paraId="767B1A5C" w14:textId="77777777" w:rsidR="006E08FA" w:rsidRPr="00E62914" w:rsidRDefault="006E08FA" w:rsidP="00014439">
            <w:pPr>
              <w:jc w:val="both"/>
              <w:rPr>
                <w:rFonts w:ascii="Calibri" w:hAnsi="Calibri"/>
                <w:b/>
                <w:sz w:val="18"/>
                <w:szCs w:val="18"/>
              </w:rPr>
            </w:pPr>
            <w:r w:rsidRPr="00E62914">
              <w:rPr>
                <w:rFonts w:ascii="Calibri" w:hAnsi="Calibri"/>
                <w:b/>
                <w:sz w:val="18"/>
                <w:szCs w:val="18"/>
              </w:rPr>
              <w:t xml:space="preserve">Cel operacyjny 1.1. </w:t>
            </w:r>
            <w:r w:rsidRPr="00E62914">
              <w:rPr>
                <w:rFonts w:ascii="Calibri" w:hAnsi="Calibri"/>
                <w:b/>
                <w:bCs/>
                <w:sz w:val="18"/>
                <w:szCs w:val="18"/>
              </w:rPr>
              <w:t>Zwiększenie liczby miejsc pracy</w:t>
            </w:r>
          </w:p>
        </w:tc>
      </w:tr>
      <w:tr w:rsidR="006E08FA" w:rsidRPr="00680C80" w14:paraId="075C8817" w14:textId="77777777" w:rsidTr="00014439">
        <w:trPr>
          <w:trHeight w:val="146"/>
          <w:jc w:val="center"/>
        </w:trPr>
        <w:tc>
          <w:tcPr>
            <w:tcW w:w="969" w:type="dxa"/>
          </w:tcPr>
          <w:p w14:paraId="3C3EBE7E" w14:textId="77777777" w:rsidR="006E08FA" w:rsidRPr="00E74E39" w:rsidRDefault="006E08FA" w:rsidP="00014439">
            <w:pPr>
              <w:jc w:val="both"/>
              <w:rPr>
                <w:rFonts w:ascii="Calibri" w:hAnsi="Calibri"/>
                <w:sz w:val="18"/>
                <w:szCs w:val="18"/>
              </w:rPr>
            </w:pPr>
            <w:r w:rsidRPr="00E74E39">
              <w:rPr>
                <w:rFonts w:ascii="Calibri" w:hAnsi="Calibri"/>
                <w:sz w:val="18"/>
                <w:szCs w:val="18"/>
              </w:rPr>
              <w:t>1.1.1.</w:t>
            </w:r>
          </w:p>
        </w:tc>
        <w:tc>
          <w:tcPr>
            <w:tcW w:w="6946" w:type="dxa"/>
          </w:tcPr>
          <w:p w14:paraId="4E1EC881" w14:textId="77777777" w:rsidR="006E08FA" w:rsidRPr="00E74E39" w:rsidRDefault="006E08FA" w:rsidP="00014439">
            <w:pPr>
              <w:jc w:val="both"/>
              <w:rPr>
                <w:rFonts w:ascii="Calibri" w:hAnsi="Calibri"/>
                <w:sz w:val="18"/>
                <w:szCs w:val="18"/>
              </w:rPr>
            </w:pPr>
            <w:r w:rsidRPr="00E74E39">
              <w:rPr>
                <w:rFonts w:ascii="Calibri" w:hAnsi="Calibri"/>
                <w:sz w:val="18"/>
                <w:szCs w:val="18"/>
              </w:rPr>
              <w:t xml:space="preserve">Inicjowanie i rozwój działalności gospodarczej w regionie oraz budowanie sieci współpracy w regionie </w:t>
            </w:r>
          </w:p>
        </w:tc>
        <w:tc>
          <w:tcPr>
            <w:tcW w:w="1393" w:type="dxa"/>
          </w:tcPr>
          <w:p w14:paraId="0DFEE9D0" w14:textId="5803833C" w:rsidR="006E08FA" w:rsidRPr="00680C80" w:rsidRDefault="006E08FA" w:rsidP="00E62914">
            <w:pPr>
              <w:rPr>
                <w:rFonts w:ascii="Calibri" w:hAnsi="Calibri"/>
                <w:sz w:val="18"/>
                <w:szCs w:val="18"/>
                <w:highlight w:val="yellow"/>
                <w:lang w:val="de-DE"/>
              </w:rPr>
            </w:pPr>
            <w:r w:rsidRPr="008E7683">
              <w:rPr>
                <w:rFonts w:ascii="Calibri" w:hAnsi="Calibri"/>
                <w:sz w:val="18"/>
                <w:szCs w:val="18"/>
                <w:lang w:val="de-DE"/>
              </w:rPr>
              <w:t xml:space="preserve">ARR, </w:t>
            </w:r>
            <w:r w:rsidRPr="008E7683">
              <w:rPr>
                <w:rFonts w:ascii="Calibri" w:hAnsi="Calibri"/>
                <w:sz w:val="18"/>
                <w:szCs w:val="18"/>
              </w:rPr>
              <w:t>D</w:t>
            </w:r>
            <w:r w:rsidR="00E62914" w:rsidRPr="008E7683">
              <w:rPr>
                <w:rFonts w:ascii="Calibri" w:hAnsi="Calibri"/>
                <w:sz w:val="18"/>
                <w:szCs w:val="18"/>
              </w:rPr>
              <w:t>R</w:t>
            </w:r>
            <w:r w:rsidRPr="008E7683">
              <w:rPr>
                <w:rFonts w:ascii="Calibri" w:hAnsi="Calibri"/>
                <w:sz w:val="18"/>
                <w:szCs w:val="18"/>
              </w:rPr>
              <w:t>I</w:t>
            </w:r>
            <w:r w:rsidR="0050520C">
              <w:rPr>
                <w:rStyle w:val="Odwoanieprzypisudolnego"/>
                <w:rFonts w:ascii="Calibri" w:hAnsi="Calibri"/>
                <w:sz w:val="18"/>
                <w:szCs w:val="18"/>
              </w:rPr>
              <w:footnoteReference w:id="25"/>
            </w:r>
            <w:r w:rsidRPr="00E62914">
              <w:rPr>
                <w:rFonts w:ascii="Calibri" w:hAnsi="Calibri"/>
                <w:sz w:val="18"/>
                <w:szCs w:val="18"/>
              </w:rPr>
              <w:t xml:space="preserve"> </w:t>
            </w:r>
            <w:r w:rsidRPr="00FA031D">
              <w:rPr>
                <w:rFonts w:ascii="Calibri" w:hAnsi="Calibri"/>
                <w:sz w:val="18"/>
                <w:szCs w:val="18"/>
              </w:rPr>
              <w:t>i</w:t>
            </w:r>
            <w:r w:rsidRPr="00FA031D">
              <w:rPr>
                <w:rFonts w:ascii="Calibri" w:hAnsi="Calibri"/>
                <w:sz w:val="18"/>
                <w:szCs w:val="18"/>
                <w:lang w:val="de-DE"/>
              </w:rPr>
              <w:t xml:space="preserve"> DIZ UMWL</w:t>
            </w:r>
          </w:p>
        </w:tc>
      </w:tr>
      <w:tr w:rsidR="006E08FA" w:rsidRPr="00680C80" w14:paraId="38298ECA" w14:textId="77777777" w:rsidTr="00014439">
        <w:trPr>
          <w:trHeight w:val="146"/>
          <w:jc w:val="center"/>
        </w:trPr>
        <w:tc>
          <w:tcPr>
            <w:tcW w:w="969" w:type="dxa"/>
          </w:tcPr>
          <w:p w14:paraId="03DD7E53" w14:textId="77777777" w:rsidR="006E08FA" w:rsidRPr="00213ABE" w:rsidRDefault="006E08FA" w:rsidP="00014439">
            <w:pPr>
              <w:rPr>
                <w:rFonts w:ascii="Calibri" w:hAnsi="Calibri"/>
                <w:sz w:val="18"/>
                <w:szCs w:val="18"/>
              </w:rPr>
            </w:pPr>
            <w:r w:rsidRPr="00213ABE">
              <w:rPr>
                <w:rFonts w:ascii="Calibri" w:hAnsi="Calibri"/>
                <w:sz w:val="18"/>
                <w:szCs w:val="18"/>
              </w:rPr>
              <w:t>1.1.2.</w:t>
            </w:r>
          </w:p>
        </w:tc>
        <w:tc>
          <w:tcPr>
            <w:tcW w:w="6946" w:type="dxa"/>
            <w:vAlign w:val="center"/>
          </w:tcPr>
          <w:p w14:paraId="6343F0D2" w14:textId="77777777" w:rsidR="006E08FA" w:rsidRPr="00213ABE" w:rsidRDefault="006E08FA" w:rsidP="00014439">
            <w:pPr>
              <w:jc w:val="both"/>
              <w:rPr>
                <w:rFonts w:ascii="Calibri" w:hAnsi="Calibri"/>
                <w:sz w:val="18"/>
                <w:szCs w:val="18"/>
              </w:rPr>
            </w:pPr>
            <w:r w:rsidRPr="00213ABE">
              <w:rPr>
                <w:rFonts w:ascii="Calibri" w:hAnsi="Calibri"/>
                <w:sz w:val="18"/>
                <w:szCs w:val="18"/>
              </w:rPr>
              <w:t>Badanie i innowacje oraz wsparcie wdrożeń wyników prac B+R</w:t>
            </w:r>
          </w:p>
        </w:tc>
        <w:tc>
          <w:tcPr>
            <w:tcW w:w="1393" w:type="dxa"/>
            <w:vAlign w:val="center"/>
          </w:tcPr>
          <w:p w14:paraId="407A8ABF" w14:textId="77777777" w:rsidR="006E08FA" w:rsidRPr="00213ABE" w:rsidRDefault="006E08FA" w:rsidP="00014439">
            <w:pPr>
              <w:rPr>
                <w:rFonts w:ascii="Calibri" w:hAnsi="Calibri"/>
                <w:sz w:val="18"/>
                <w:szCs w:val="18"/>
              </w:rPr>
            </w:pPr>
            <w:r w:rsidRPr="00213ABE">
              <w:rPr>
                <w:rFonts w:ascii="Calibri" w:hAnsi="Calibri"/>
                <w:sz w:val="18"/>
                <w:szCs w:val="18"/>
              </w:rPr>
              <w:t>DIZ UMWL</w:t>
            </w:r>
          </w:p>
        </w:tc>
      </w:tr>
      <w:tr w:rsidR="006E08FA" w:rsidRPr="00680C80" w14:paraId="5FB4B7CB" w14:textId="77777777" w:rsidTr="00014439">
        <w:trPr>
          <w:trHeight w:val="146"/>
          <w:jc w:val="center"/>
        </w:trPr>
        <w:tc>
          <w:tcPr>
            <w:tcW w:w="969" w:type="dxa"/>
          </w:tcPr>
          <w:p w14:paraId="2D57A736" w14:textId="77777777" w:rsidR="006E08FA" w:rsidRPr="00CA033A" w:rsidRDefault="006E08FA" w:rsidP="00014439">
            <w:pPr>
              <w:rPr>
                <w:rFonts w:ascii="Calibri" w:hAnsi="Calibri"/>
                <w:sz w:val="18"/>
                <w:szCs w:val="18"/>
              </w:rPr>
            </w:pPr>
            <w:r w:rsidRPr="00CA033A">
              <w:rPr>
                <w:rFonts w:ascii="Calibri" w:hAnsi="Calibri"/>
                <w:sz w:val="18"/>
                <w:szCs w:val="18"/>
              </w:rPr>
              <w:t>1.1.3.</w:t>
            </w:r>
          </w:p>
        </w:tc>
        <w:tc>
          <w:tcPr>
            <w:tcW w:w="6946" w:type="dxa"/>
            <w:vAlign w:val="center"/>
          </w:tcPr>
          <w:p w14:paraId="16B69591" w14:textId="77777777" w:rsidR="006E08FA" w:rsidRPr="00CA033A" w:rsidRDefault="006E08FA" w:rsidP="00014439">
            <w:pPr>
              <w:jc w:val="both"/>
              <w:rPr>
                <w:rFonts w:ascii="Calibri" w:hAnsi="Calibri"/>
                <w:sz w:val="18"/>
                <w:szCs w:val="18"/>
              </w:rPr>
            </w:pPr>
            <w:r w:rsidRPr="00CA033A">
              <w:rPr>
                <w:rFonts w:ascii="Calibri" w:hAnsi="Calibri"/>
                <w:sz w:val="18"/>
                <w:szCs w:val="18"/>
              </w:rPr>
              <w:t>Rozwój sektora MŚP poprzez m.in. nowe inwestycje o wysokim potencjale innowacyjnym</w:t>
            </w:r>
          </w:p>
        </w:tc>
        <w:tc>
          <w:tcPr>
            <w:tcW w:w="1393" w:type="dxa"/>
            <w:vAlign w:val="center"/>
          </w:tcPr>
          <w:p w14:paraId="75949212" w14:textId="77777777" w:rsidR="006E08FA" w:rsidRPr="00CA033A" w:rsidRDefault="006E08FA" w:rsidP="00014439">
            <w:pPr>
              <w:rPr>
                <w:rFonts w:ascii="Calibri" w:hAnsi="Calibri"/>
                <w:sz w:val="18"/>
                <w:szCs w:val="18"/>
              </w:rPr>
            </w:pPr>
            <w:r w:rsidRPr="00CA033A">
              <w:rPr>
                <w:rFonts w:ascii="Calibri" w:hAnsi="Calibri"/>
                <w:sz w:val="18"/>
                <w:szCs w:val="18"/>
              </w:rPr>
              <w:t>DIZ UMWL</w:t>
            </w:r>
          </w:p>
        </w:tc>
      </w:tr>
      <w:tr w:rsidR="006E08FA" w:rsidRPr="00680C80" w14:paraId="0F67A1AB" w14:textId="77777777" w:rsidTr="00014439">
        <w:trPr>
          <w:trHeight w:val="146"/>
          <w:jc w:val="center"/>
        </w:trPr>
        <w:tc>
          <w:tcPr>
            <w:tcW w:w="969" w:type="dxa"/>
          </w:tcPr>
          <w:p w14:paraId="32FBDF4F" w14:textId="77777777" w:rsidR="006E08FA" w:rsidRPr="00E74E39" w:rsidRDefault="006E08FA" w:rsidP="00014439">
            <w:pPr>
              <w:rPr>
                <w:rFonts w:ascii="Calibri" w:hAnsi="Calibri"/>
                <w:sz w:val="18"/>
                <w:szCs w:val="18"/>
              </w:rPr>
            </w:pPr>
            <w:r w:rsidRPr="00E74E39">
              <w:rPr>
                <w:rFonts w:ascii="Calibri" w:hAnsi="Calibri"/>
                <w:sz w:val="18"/>
                <w:szCs w:val="18"/>
              </w:rPr>
              <w:t>1.1.4.</w:t>
            </w:r>
          </w:p>
        </w:tc>
        <w:tc>
          <w:tcPr>
            <w:tcW w:w="6946" w:type="dxa"/>
          </w:tcPr>
          <w:p w14:paraId="03B29725" w14:textId="77777777" w:rsidR="006E08FA" w:rsidRPr="00E74E39" w:rsidRDefault="006E08FA" w:rsidP="00014439">
            <w:pPr>
              <w:jc w:val="both"/>
              <w:rPr>
                <w:rFonts w:ascii="Calibri" w:hAnsi="Calibri"/>
                <w:sz w:val="18"/>
                <w:szCs w:val="18"/>
              </w:rPr>
            </w:pPr>
            <w:r w:rsidRPr="00E74E39">
              <w:rPr>
                <w:rFonts w:ascii="Calibri" w:hAnsi="Calibri"/>
                <w:sz w:val="18"/>
                <w:szCs w:val="18"/>
              </w:rPr>
              <w:t>Wsparcie tworzenia nowych miejsc pracy</w:t>
            </w:r>
          </w:p>
        </w:tc>
        <w:tc>
          <w:tcPr>
            <w:tcW w:w="1393" w:type="dxa"/>
          </w:tcPr>
          <w:p w14:paraId="755D17D1" w14:textId="77777777" w:rsidR="006E08FA" w:rsidRPr="00680C80" w:rsidRDefault="006E08FA" w:rsidP="00014439">
            <w:pPr>
              <w:rPr>
                <w:rFonts w:ascii="Calibri" w:hAnsi="Calibri"/>
                <w:sz w:val="18"/>
                <w:szCs w:val="18"/>
                <w:highlight w:val="yellow"/>
              </w:rPr>
            </w:pPr>
            <w:r w:rsidRPr="002C39C5">
              <w:rPr>
                <w:rFonts w:ascii="Calibri" w:hAnsi="Calibri"/>
                <w:sz w:val="18"/>
                <w:szCs w:val="18"/>
              </w:rPr>
              <w:t xml:space="preserve">PUP, WUP (RP) </w:t>
            </w:r>
          </w:p>
        </w:tc>
      </w:tr>
      <w:tr w:rsidR="006E08FA" w:rsidRPr="00680C80" w14:paraId="47B8D697" w14:textId="77777777" w:rsidTr="00014439">
        <w:trPr>
          <w:jc w:val="center"/>
        </w:trPr>
        <w:tc>
          <w:tcPr>
            <w:tcW w:w="969" w:type="dxa"/>
          </w:tcPr>
          <w:p w14:paraId="15B1D09A" w14:textId="77777777" w:rsidR="006E08FA" w:rsidRPr="001A30DB" w:rsidRDefault="006E08FA" w:rsidP="00014439">
            <w:pPr>
              <w:jc w:val="both"/>
              <w:rPr>
                <w:rFonts w:ascii="Calibri" w:hAnsi="Calibri"/>
                <w:sz w:val="18"/>
                <w:szCs w:val="18"/>
              </w:rPr>
            </w:pPr>
            <w:r w:rsidRPr="001A30DB">
              <w:rPr>
                <w:rFonts w:ascii="Calibri" w:hAnsi="Calibri"/>
                <w:sz w:val="18"/>
                <w:szCs w:val="18"/>
              </w:rPr>
              <w:t>1.1.5.</w:t>
            </w:r>
          </w:p>
        </w:tc>
        <w:tc>
          <w:tcPr>
            <w:tcW w:w="6946" w:type="dxa"/>
          </w:tcPr>
          <w:p w14:paraId="619C4F41" w14:textId="77777777" w:rsidR="006E08FA" w:rsidRPr="001A30DB" w:rsidRDefault="006E08FA" w:rsidP="00014439">
            <w:pPr>
              <w:jc w:val="both"/>
              <w:rPr>
                <w:rFonts w:ascii="Calibri" w:hAnsi="Calibri"/>
                <w:sz w:val="18"/>
                <w:szCs w:val="18"/>
              </w:rPr>
            </w:pPr>
            <w:r w:rsidRPr="001A30DB">
              <w:rPr>
                <w:rFonts w:ascii="Calibri" w:hAnsi="Calibri"/>
                <w:sz w:val="18"/>
                <w:szCs w:val="18"/>
              </w:rPr>
              <w:t>Stymulowanie inwestycji infrastrukturalnych</w:t>
            </w:r>
          </w:p>
        </w:tc>
        <w:tc>
          <w:tcPr>
            <w:tcW w:w="1393" w:type="dxa"/>
          </w:tcPr>
          <w:p w14:paraId="44994A01" w14:textId="77777777" w:rsidR="006E08FA" w:rsidRPr="001A30DB" w:rsidRDefault="006E08FA" w:rsidP="00014439">
            <w:pPr>
              <w:rPr>
                <w:rFonts w:ascii="Calibri" w:hAnsi="Calibri"/>
                <w:sz w:val="18"/>
                <w:szCs w:val="18"/>
              </w:rPr>
            </w:pPr>
            <w:r w:rsidRPr="001A30DB">
              <w:rPr>
                <w:rFonts w:ascii="Calibri" w:hAnsi="Calibri"/>
                <w:sz w:val="18"/>
                <w:szCs w:val="18"/>
              </w:rPr>
              <w:t>DFW UMWL</w:t>
            </w:r>
          </w:p>
        </w:tc>
      </w:tr>
      <w:tr w:rsidR="006E08FA" w:rsidRPr="00680C80" w14:paraId="4E6580F5" w14:textId="77777777" w:rsidTr="00014439">
        <w:trPr>
          <w:jc w:val="center"/>
        </w:trPr>
        <w:tc>
          <w:tcPr>
            <w:tcW w:w="969" w:type="dxa"/>
          </w:tcPr>
          <w:p w14:paraId="190D2A9C" w14:textId="77777777" w:rsidR="006E08FA" w:rsidRPr="00E74E39" w:rsidRDefault="006E08FA" w:rsidP="00014439">
            <w:pPr>
              <w:rPr>
                <w:rFonts w:ascii="Calibri" w:hAnsi="Calibri"/>
                <w:sz w:val="18"/>
                <w:szCs w:val="18"/>
              </w:rPr>
            </w:pPr>
            <w:r w:rsidRPr="00E74E39">
              <w:rPr>
                <w:rFonts w:ascii="Calibri" w:hAnsi="Calibri"/>
                <w:sz w:val="18"/>
                <w:szCs w:val="18"/>
              </w:rPr>
              <w:t>1.1.6.</w:t>
            </w:r>
          </w:p>
        </w:tc>
        <w:tc>
          <w:tcPr>
            <w:tcW w:w="6946" w:type="dxa"/>
          </w:tcPr>
          <w:p w14:paraId="29286EA7" w14:textId="77777777" w:rsidR="006E08FA" w:rsidRPr="00E74E39" w:rsidRDefault="006E08FA" w:rsidP="00014439">
            <w:pPr>
              <w:jc w:val="both"/>
              <w:rPr>
                <w:rFonts w:ascii="Calibri" w:hAnsi="Calibri"/>
                <w:sz w:val="18"/>
                <w:szCs w:val="18"/>
              </w:rPr>
            </w:pPr>
            <w:r w:rsidRPr="00E74E39">
              <w:rPr>
                <w:rFonts w:ascii="Calibri" w:hAnsi="Calibri"/>
                <w:sz w:val="18"/>
                <w:szCs w:val="18"/>
              </w:rPr>
              <w:t>Udzielanie przez Sieci PIFE w województwie lubuskim informacji o Funduszach Europejskich</w:t>
            </w:r>
          </w:p>
        </w:tc>
        <w:tc>
          <w:tcPr>
            <w:tcW w:w="1393" w:type="dxa"/>
          </w:tcPr>
          <w:p w14:paraId="0F29B731" w14:textId="0A03D7A0" w:rsidR="006E08FA" w:rsidRPr="00E74E39" w:rsidRDefault="006E08FA" w:rsidP="00067AB7">
            <w:pPr>
              <w:rPr>
                <w:rFonts w:ascii="Calibri" w:hAnsi="Calibri"/>
                <w:sz w:val="18"/>
                <w:szCs w:val="18"/>
              </w:rPr>
            </w:pPr>
            <w:r w:rsidRPr="00E74E39">
              <w:rPr>
                <w:rFonts w:ascii="Calibri" w:hAnsi="Calibri"/>
                <w:sz w:val="18"/>
                <w:szCs w:val="18"/>
                <w:lang w:val="de-DE"/>
              </w:rPr>
              <w:t>DR</w:t>
            </w:r>
            <w:r w:rsidR="00E62914" w:rsidRPr="00E74E39">
              <w:rPr>
                <w:rFonts w:ascii="Calibri" w:hAnsi="Calibri"/>
                <w:sz w:val="18"/>
                <w:szCs w:val="18"/>
                <w:lang w:val="de-DE"/>
              </w:rPr>
              <w:t>I</w:t>
            </w:r>
            <w:r w:rsidR="00067AB7" w:rsidRPr="00E74E39">
              <w:rPr>
                <w:rStyle w:val="Odwoanieprzypisudolnego"/>
                <w:rFonts w:ascii="Calibri" w:hAnsi="Calibri"/>
                <w:sz w:val="18"/>
                <w:szCs w:val="18"/>
                <w:lang w:val="de-DE"/>
              </w:rPr>
              <w:footnoteReference w:id="26"/>
            </w:r>
            <w:r w:rsidRPr="00E74E39">
              <w:rPr>
                <w:rFonts w:ascii="Calibri" w:hAnsi="Calibri"/>
                <w:sz w:val="18"/>
                <w:szCs w:val="18"/>
                <w:lang w:val="de-DE"/>
              </w:rPr>
              <w:t xml:space="preserve"> UMWL</w:t>
            </w:r>
          </w:p>
        </w:tc>
      </w:tr>
      <w:tr w:rsidR="006E08FA" w:rsidRPr="00680C80" w14:paraId="541F0762" w14:textId="77777777" w:rsidTr="00014439">
        <w:trPr>
          <w:trHeight w:val="75"/>
          <w:jc w:val="center"/>
        </w:trPr>
        <w:tc>
          <w:tcPr>
            <w:tcW w:w="9308" w:type="dxa"/>
            <w:gridSpan w:val="3"/>
            <w:shd w:val="clear" w:color="auto" w:fill="FFFF99"/>
            <w:vAlign w:val="center"/>
          </w:tcPr>
          <w:p w14:paraId="27110CA6" w14:textId="77777777" w:rsidR="006E08FA" w:rsidRPr="00E74E39" w:rsidRDefault="006E08FA" w:rsidP="00014439">
            <w:pPr>
              <w:jc w:val="both"/>
              <w:rPr>
                <w:rFonts w:ascii="Calibri" w:hAnsi="Calibri"/>
                <w:sz w:val="18"/>
                <w:szCs w:val="18"/>
              </w:rPr>
            </w:pPr>
            <w:r w:rsidRPr="00E74E39">
              <w:rPr>
                <w:rFonts w:ascii="Calibri" w:hAnsi="Calibri"/>
                <w:b/>
                <w:sz w:val="18"/>
                <w:szCs w:val="18"/>
              </w:rPr>
              <w:t xml:space="preserve">Cel operacyjny 1.2. </w:t>
            </w:r>
            <w:r w:rsidRPr="00E74E39">
              <w:rPr>
                <w:rFonts w:ascii="Calibri" w:hAnsi="Calibri"/>
                <w:b/>
                <w:bCs/>
                <w:sz w:val="18"/>
                <w:szCs w:val="18"/>
              </w:rPr>
              <w:t>Zmniejszenie skali szarej strefy</w:t>
            </w:r>
          </w:p>
        </w:tc>
      </w:tr>
      <w:tr w:rsidR="006E08FA" w:rsidRPr="00680C80" w14:paraId="04F88A37" w14:textId="77777777" w:rsidTr="00014439">
        <w:trPr>
          <w:jc w:val="center"/>
        </w:trPr>
        <w:tc>
          <w:tcPr>
            <w:tcW w:w="969" w:type="dxa"/>
          </w:tcPr>
          <w:p w14:paraId="456B1497" w14:textId="77777777" w:rsidR="006E08FA" w:rsidRPr="00E74E39" w:rsidRDefault="006E08FA" w:rsidP="00014439">
            <w:pPr>
              <w:jc w:val="both"/>
              <w:rPr>
                <w:rFonts w:ascii="Calibri" w:hAnsi="Calibri"/>
                <w:sz w:val="18"/>
                <w:szCs w:val="18"/>
              </w:rPr>
            </w:pPr>
            <w:r w:rsidRPr="00E74E39">
              <w:rPr>
                <w:rFonts w:ascii="Calibri" w:hAnsi="Calibri"/>
                <w:sz w:val="18"/>
                <w:szCs w:val="18"/>
              </w:rPr>
              <w:t>1.2.1.</w:t>
            </w:r>
          </w:p>
        </w:tc>
        <w:tc>
          <w:tcPr>
            <w:tcW w:w="6946" w:type="dxa"/>
            <w:shd w:val="clear" w:color="auto" w:fill="auto"/>
          </w:tcPr>
          <w:p w14:paraId="3801C477" w14:textId="77777777" w:rsidR="006E08FA" w:rsidRPr="00E74E39" w:rsidRDefault="006E08FA" w:rsidP="00014439">
            <w:pPr>
              <w:jc w:val="both"/>
              <w:rPr>
                <w:rFonts w:ascii="Calibri" w:hAnsi="Calibri"/>
                <w:sz w:val="18"/>
                <w:szCs w:val="18"/>
              </w:rPr>
            </w:pPr>
            <w:r w:rsidRPr="00E74E39">
              <w:rPr>
                <w:rFonts w:ascii="Calibri" w:hAnsi="Calibri"/>
                <w:sz w:val="18"/>
                <w:szCs w:val="18"/>
              </w:rPr>
              <w:t>Kontrola legalności zatrudnienia i obowiązku opłacania składek na Fundusz Pracy</w:t>
            </w:r>
          </w:p>
        </w:tc>
        <w:tc>
          <w:tcPr>
            <w:tcW w:w="1393" w:type="dxa"/>
            <w:shd w:val="clear" w:color="auto" w:fill="auto"/>
          </w:tcPr>
          <w:p w14:paraId="36DADA61" w14:textId="77777777" w:rsidR="006E08FA" w:rsidRPr="00E74E39" w:rsidRDefault="006E08FA" w:rsidP="00014439">
            <w:pPr>
              <w:rPr>
                <w:rFonts w:ascii="Calibri" w:hAnsi="Calibri"/>
                <w:sz w:val="18"/>
                <w:szCs w:val="18"/>
              </w:rPr>
            </w:pPr>
            <w:r w:rsidRPr="00E74E39">
              <w:rPr>
                <w:rFonts w:ascii="Calibri" w:hAnsi="Calibri"/>
                <w:sz w:val="18"/>
                <w:szCs w:val="18"/>
              </w:rPr>
              <w:t>PIP OIP</w:t>
            </w:r>
          </w:p>
        </w:tc>
      </w:tr>
      <w:tr w:rsidR="006E08FA" w:rsidRPr="00680C80" w14:paraId="7EA71398" w14:textId="77777777" w:rsidTr="00014439">
        <w:trPr>
          <w:jc w:val="center"/>
        </w:trPr>
        <w:tc>
          <w:tcPr>
            <w:tcW w:w="969" w:type="dxa"/>
          </w:tcPr>
          <w:p w14:paraId="4DDB24B0" w14:textId="77777777" w:rsidR="006E08FA" w:rsidRPr="0052562B" w:rsidRDefault="006E08FA" w:rsidP="00014439">
            <w:pPr>
              <w:jc w:val="both"/>
              <w:rPr>
                <w:rFonts w:ascii="Calibri" w:hAnsi="Calibri"/>
                <w:sz w:val="18"/>
                <w:szCs w:val="18"/>
              </w:rPr>
            </w:pPr>
            <w:r w:rsidRPr="0052562B">
              <w:rPr>
                <w:rFonts w:ascii="Calibri" w:hAnsi="Calibri"/>
                <w:sz w:val="18"/>
                <w:szCs w:val="18"/>
              </w:rPr>
              <w:t>1.2.2.</w:t>
            </w:r>
          </w:p>
        </w:tc>
        <w:tc>
          <w:tcPr>
            <w:tcW w:w="6946" w:type="dxa"/>
          </w:tcPr>
          <w:p w14:paraId="6B1B636E" w14:textId="77777777" w:rsidR="006E08FA" w:rsidRPr="0052562B" w:rsidRDefault="006E08FA" w:rsidP="00014439">
            <w:pPr>
              <w:jc w:val="both"/>
              <w:rPr>
                <w:rFonts w:ascii="Calibri" w:hAnsi="Calibri"/>
                <w:sz w:val="18"/>
                <w:szCs w:val="18"/>
              </w:rPr>
            </w:pPr>
            <w:r w:rsidRPr="0052562B">
              <w:rPr>
                <w:rFonts w:ascii="Calibri" w:hAnsi="Calibri"/>
                <w:sz w:val="18"/>
                <w:szCs w:val="18"/>
              </w:rPr>
              <w:t>Zapewnienie legalności zatrudnienia poprzez wydawanie zezwoleń na pracę cudzoziemców na terenie województwa lubuskiego</w:t>
            </w:r>
          </w:p>
        </w:tc>
        <w:tc>
          <w:tcPr>
            <w:tcW w:w="1393" w:type="dxa"/>
          </w:tcPr>
          <w:p w14:paraId="14C25798" w14:textId="77777777" w:rsidR="006E08FA" w:rsidRPr="0052562B" w:rsidRDefault="006E08FA" w:rsidP="00014439">
            <w:pPr>
              <w:rPr>
                <w:rFonts w:ascii="Calibri" w:hAnsi="Calibri"/>
                <w:sz w:val="18"/>
                <w:szCs w:val="18"/>
              </w:rPr>
            </w:pPr>
            <w:r w:rsidRPr="0052562B">
              <w:rPr>
                <w:rFonts w:ascii="Calibri" w:hAnsi="Calibri"/>
                <w:sz w:val="18"/>
                <w:szCs w:val="18"/>
              </w:rPr>
              <w:t>LUW, PUP, WUP (RP)</w:t>
            </w:r>
          </w:p>
        </w:tc>
      </w:tr>
      <w:tr w:rsidR="006E08FA" w:rsidRPr="00680C80" w14:paraId="3C236AD8" w14:textId="77777777" w:rsidTr="00014439">
        <w:trPr>
          <w:jc w:val="center"/>
        </w:trPr>
        <w:tc>
          <w:tcPr>
            <w:tcW w:w="9308" w:type="dxa"/>
            <w:gridSpan w:val="3"/>
            <w:shd w:val="clear" w:color="auto" w:fill="FFFF99"/>
          </w:tcPr>
          <w:p w14:paraId="6AA7A2F4" w14:textId="77777777" w:rsidR="006E08FA" w:rsidRPr="0052562B" w:rsidRDefault="006E08FA" w:rsidP="00014439">
            <w:pPr>
              <w:jc w:val="both"/>
              <w:rPr>
                <w:rFonts w:ascii="Calibri" w:hAnsi="Calibri"/>
                <w:b/>
                <w:sz w:val="18"/>
                <w:szCs w:val="18"/>
              </w:rPr>
            </w:pPr>
            <w:r w:rsidRPr="0052562B">
              <w:rPr>
                <w:rFonts w:ascii="Calibri" w:hAnsi="Calibri"/>
                <w:b/>
                <w:sz w:val="18"/>
                <w:szCs w:val="18"/>
              </w:rPr>
              <w:t xml:space="preserve">Cel operacyjny 1.3. Zwiększenie </w:t>
            </w:r>
            <w:r w:rsidRPr="0052562B">
              <w:rPr>
                <w:rFonts w:ascii="Calibri" w:hAnsi="Calibri"/>
                <w:b/>
                <w:bCs/>
                <w:sz w:val="18"/>
                <w:szCs w:val="18"/>
              </w:rPr>
              <w:t>aktywności zawodowej ludności</w:t>
            </w:r>
          </w:p>
        </w:tc>
      </w:tr>
      <w:tr w:rsidR="006E08FA" w:rsidRPr="00680C80" w14:paraId="003B710C" w14:textId="77777777" w:rsidTr="00014439">
        <w:trPr>
          <w:jc w:val="center"/>
        </w:trPr>
        <w:tc>
          <w:tcPr>
            <w:tcW w:w="969" w:type="dxa"/>
          </w:tcPr>
          <w:p w14:paraId="35C6B224" w14:textId="77777777" w:rsidR="006E08FA" w:rsidRPr="0052562B" w:rsidRDefault="006E08FA" w:rsidP="00014439">
            <w:pPr>
              <w:rPr>
                <w:rFonts w:ascii="Calibri" w:hAnsi="Calibri"/>
                <w:color w:val="FF0000"/>
                <w:sz w:val="18"/>
                <w:szCs w:val="18"/>
              </w:rPr>
            </w:pPr>
            <w:r w:rsidRPr="0052562B">
              <w:rPr>
                <w:rFonts w:ascii="Calibri" w:hAnsi="Calibri"/>
                <w:sz w:val="18"/>
                <w:szCs w:val="18"/>
              </w:rPr>
              <w:t>1.3.1.</w:t>
            </w:r>
          </w:p>
        </w:tc>
        <w:tc>
          <w:tcPr>
            <w:tcW w:w="6946" w:type="dxa"/>
          </w:tcPr>
          <w:p w14:paraId="22ACE878" w14:textId="77777777" w:rsidR="006E08FA" w:rsidRPr="0052562B" w:rsidRDefault="006E08FA" w:rsidP="00014439">
            <w:pPr>
              <w:jc w:val="both"/>
              <w:rPr>
                <w:rFonts w:ascii="Calibri" w:hAnsi="Calibri"/>
                <w:sz w:val="18"/>
                <w:szCs w:val="18"/>
              </w:rPr>
            </w:pPr>
            <w:r w:rsidRPr="0052562B">
              <w:rPr>
                <w:rFonts w:ascii="Calibri" w:hAnsi="Calibri"/>
                <w:sz w:val="18"/>
                <w:szCs w:val="18"/>
              </w:rPr>
              <w:t>Aktywizacja zawodowa osób pozostających bez pracy niezarejestrowanych w powiatowych urzędach pracy</w:t>
            </w:r>
          </w:p>
        </w:tc>
        <w:tc>
          <w:tcPr>
            <w:tcW w:w="1393" w:type="dxa"/>
          </w:tcPr>
          <w:p w14:paraId="5E5F11D1" w14:textId="77777777" w:rsidR="006E08FA" w:rsidRPr="0052562B" w:rsidRDefault="006E08FA" w:rsidP="00014439">
            <w:pPr>
              <w:rPr>
                <w:rFonts w:ascii="Calibri" w:hAnsi="Calibri"/>
                <w:sz w:val="18"/>
                <w:szCs w:val="18"/>
              </w:rPr>
            </w:pPr>
            <w:r w:rsidRPr="0052562B">
              <w:rPr>
                <w:rFonts w:ascii="Calibri" w:hAnsi="Calibri"/>
                <w:sz w:val="18"/>
                <w:szCs w:val="18"/>
              </w:rPr>
              <w:t>WUP (ER)</w:t>
            </w:r>
          </w:p>
        </w:tc>
      </w:tr>
      <w:tr w:rsidR="006E08FA" w:rsidRPr="00680C80" w14:paraId="192CD90E" w14:textId="77777777" w:rsidTr="00014439">
        <w:trPr>
          <w:trHeight w:val="247"/>
          <w:jc w:val="center"/>
        </w:trPr>
        <w:tc>
          <w:tcPr>
            <w:tcW w:w="969" w:type="dxa"/>
          </w:tcPr>
          <w:p w14:paraId="0448191E" w14:textId="1A36DF8A" w:rsidR="006E08FA" w:rsidRPr="002C46E0" w:rsidRDefault="006E08FA" w:rsidP="0052562B">
            <w:pPr>
              <w:rPr>
                <w:rFonts w:ascii="Calibri" w:hAnsi="Calibri"/>
                <w:sz w:val="18"/>
                <w:szCs w:val="18"/>
              </w:rPr>
            </w:pPr>
            <w:r w:rsidRPr="002C46E0">
              <w:rPr>
                <w:rFonts w:ascii="Calibri" w:hAnsi="Calibri"/>
                <w:sz w:val="18"/>
                <w:szCs w:val="18"/>
              </w:rPr>
              <w:t>1.3.</w:t>
            </w:r>
            <w:r w:rsidR="0052562B" w:rsidRPr="002C46E0">
              <w:rPr>
                <w:rFonts w:ascii="Calibri" w:hAnsi="Calibri"/>
                <w:sz w:val="18"/>
                <w:szCs w:val="18"/>
              </w:rPr>
              <w:t>2</w:t>
            </w:r>
            <w:r w:rsidRPr="002C46E0">
              <w:rPr>
                <w:rFonts w:ascii="Calibri" w:hAnsi="Calibri"/>
                <w:sz w:val="18"/>
                <w:szCs w:val="18"/>
              </w:rPr>
              <w:t>.</w:t>
            </w:r>
          </w:p>
        </w:tc>
        <w:tc>
          <w:tcPr>
            <w:tcW w:w="6946" w:type="dxa"/>
          </w:tcPr>
          <w:p w14:paraId="5CF835B1" w14:textId="77777777" w:rsidR="006E08FA" w:rsidRPr="002C46E0" w:rsidRDefault="006E08FA" w:rsidP="00014439">
            <w:pPr>
              <w:jc w:val="both"/>
              <w:rPr>
                <w:rFonts w:ascii="Calibri" w:hAnsi="Calibri"/>
                <w:sz w:val="18"/>
                <w:szCs w:val="18"/>
              </w:rPr>
            </w:pPr>
            <w:r w:rsidRPr="002C46E0">
              <w:rPr>
                <w:rFonts w:ascii="Calibri" w:hAnsi="Calibri"/>
                <w:sz w:val="18"/>
                <w:szCs w:val="18"/>
              </w:rPr>
              <w:t>Równość szans kobiet i mężczyzn na rynku pracy</w:t>
            </w:r>
          </w:p>
        </w:tc>
        <w:tc>
          <w:tcPr>
            <w:tcW w:w="1393" w:type="dxa"/>
          </w:tcPr>
          <w:p w14:paraId="39309E12" w14:textId="77777777" w:rsidR="006E08FA" w:rsidRPr="002C46E0" w:rsidRDefault="006E08FA" w:rsidP="00014439">
            <w:pPr>
              <w:rPr>
                <w:rFonts w:ascii="Calibri" w:hAnsi="Calibri"/>
                <w:sz w:val="18"/>
                <w:szCs w:val="18"/>
              </w:rPr>
            </w:pPr>
            <w:r w:rsidRPr="002C46E0">
              <w:rPr>
                <w:rFonts w:ascii="Calibri" w:hAnsi="Calibri"/>
                <w:sz w:val="18"/>
                <w:szCs w:val="18"/>
              </w:rPr>
              <w:t>DFS UMWL</w:t>
            </w:r>
          </w:p>
        </w:tc>
      </w:tr>
      <w:tr w:rsidR="006E08FA" w:rsidRPr="00680C80" w14:paraId="17CEDC52" w14:textId="77777777" w:rsidTr="00014439">
        <w:trPr>
          <w:jc w:val="center"/>
        </w:trPr>
        <w:tc>
          <w:tcPr>
            <w:tcW w:w="969" w:type="dxa"/>
          </w:tcPr>
          <w:p w14:paraId="688FB09F" w14:textId="2B203A50" w:rsidR="006E08FA" w:rsidRPr="00136E51" w:rsidRDefault="006E08FA" w:rsidP="0052562B">
            <w:pPr>
              <w:rPr>
                <w:rFonts w:ascii="Calibri" w:hAnsi="Calibri"/>
                <w:sz w:val="18"/>
                <w:szCs w:val="18"/>
              </w:rPr>
            </w:pPr>
            <w:r w:rsidRPr="00136E51">
              <w:rPr>
                <w:rFonts w:ascii="Calibri" w:hAnsi="Calibri"/>
                <w:sz w:val="18"/>
                <w:szCs w:val="18"/>
              </w:rPr>
              <w:t>1.3.</w:t>
            </w:r>
            <w:r w:rsidR="0052562B" w:rsidRPr="00136E51">
              <w:rPr>
                <w:rFonts w:ascii="Calibri" w:hAnsi="Calibri"/>
                <w:sz w:val="18"/>
                <w:szCs w:val="18"/>
              </w:rPr>
              <w:t>3</w:t>
            </w:r>
            <w:r w:rsidRPr="00136E51">
              <w:rPr>
                <w:rFonts w:ascii="Calibri" w:hAnsi="Calibri"/>
                <w:sz w:val="18"/>
                <w:szCs w:val="18"/>
              </w:rPr>
              <w:t>.</w:t>
            </w:r>
          </w:p>
        </w:tc>
        <w:tc>
          <w:tcPr>
            <w:tcW w:w="6946" w:type="dxa"/>
          </w:tcPr>
          <w:p w14:paraId="6B77A8FD" w14:textId="77777777" w:rsidR="006E08FA" w:rsidRPr="00136E51" w:rsidRDefault="006E08FA" w:rsidP="00014439">
            <w:pPr>
              <w:jc w:val="both"/>
              <w:rPr>
                <w:rFonts w:ascii="Calibri" w:hAnsi="Calibri"/>
                <w:sz w:val="18"/>
                <w:szCs w:val="18"/>
              </w:rPr>
            </w:pPr>
            <w:r w:rsidRPr="00136E51">
              <w:rPr>
                <w:rFonts w:ascii="Calibri" w:hAnsi="Calibri"/>
                <w:sz w:val="18"/>
                <w:szCs w:val="18"/>
              </w:rPr>
              <w:t>Profilaktyka i rehabilitacja zdrowotna osób pracujących i powracających do pracy oraz wspieranie zdrowych i bezpiecznych miejsc pracy</w:t>
            </w:r>
          </w:p>
        </w:tc>
        <w:tc>
          <w:tcPr>
            <w:tcW w:w="1393" w:type="dxa"/>
          </w:tcPr>
          <w:p w14:paraId="689ADAF5" w14:textId="77777777" w:rsidR="006E08FA" w:rsidRPr="00136E51" w:rsidRDefault="006E08FA" w:rsidP="00014439">
            <w:pPr>
              <w:rPr>
                <w:rFonts w:ascii="Calibri" w:hAnsi="Calibri"/>
                <w:sz w:val="18"/>
                <w:szCs w:val="18"/>
              </w:rPr>
            </w:pPr>
            <w:r w:rsidRPr="00136E51">
              <w:rPr>
                <w:rFonts w:ascii="Calibri" w:hAnsi="Calibri"/>
                <w:sz w:val="18"/>
                <w:szCs w:val="18"/>
              </w:rPr>
              <w:t>DFS UMWL</w:t>
            </w:r>
          </w:p>
        </w:tc>
      </w:tr>
      <w:tr w:rsidR="006E08FA" w:rsidRPr="00680C80" w14:paraId="15273260" w14:textId="77777777" w:rsidTr="00014439">
        <w:trPr>
          <w:trHeight w:val="257"/>
          <w:jc w:val="center"/>
        </w:trPr>
        <w:tc>
          <w:tcPr>
            <w:tcW w:w="969" w:type="dxa"/>
          </w:tcPr>
          <w:p w14:paraId="75E6FE2B" w14:textId="1772F451" w:rsidR="006E08FA" w:rsidRPr="00A8769E" w:rsidRDefault="006E08FA" w:rsidP="0052562B">
            <w:pPr>
              <w:rPr>
                <w:rFonts w:ascii="Calibri" w:hAnsi="Calibri"/>
                <w:sz w:val="18"/>
                <w:szCs w:val="18"/>
              </w:rPr>
            </w:pPr>
            <w:r w:rsidRPr="00A8769E">
              <w:rPr>
                <w:rFonts w:ascii="Calibri" w:hAnsi="Calibri"/>
                <w:sz w:val="18"/>
                <w:szCs w:val="18"/>
              </w:rPr>
              <w:t>1.3.</w:t>
            </w:r>
            <w:r w:rsidR="0052562B" w:rsidRPr="00A8769E">
              <w:rPr>
                <w:rFonts w:ascii="Calibri" w:hAnsi="Calibri"/>
                <w:sz w:val="18"/>
                <w:szCs w:val="18"/>
              </w:rPr>
              <w:t>4</w:t>
            </w:r>
            <w:r w:rsidRPr="00A8769E">
              <w:rPr>
                <w:rFonts w:ascii="Calibri" w:hAnsi="Calibri"/>
                <w:sz w:val="18"/>
                <w:szCs w:val="18"/>
              </w:rPr>
              <w:t>.</w:t>
            </w:r>
          </w:p>
        </w:tc>
        <w:tc>
          <w:tcPr>
            <w:tcW w:w="6946" w:type="dxa"/>
          </w:tcPr>
          <w:p w14:paraId="39B1A34B" w14:textId="77777777" w:rsidR="006E08FA" w:rsidRPr="00A8769E" w:rsidRDefault="006E08FA" w:rsidP="00014439">
            <w:pPr>
              <w:jc w:val="both"/>
              <w:rPr>
                <w:rFonts w:ascii="Calibri" w:hAnsi="Calibri"/>
                <w:sz w:val="18"/>
                <w:szCs w:val="18"/>
              </w:rPr>
            </w:pPr>
            <w:r w:rsidRPr="00A8769E">
              <w:rPr>
                <w:rFonts w:ascii="Calibri" w:hAnsi="Calibri"/>
                <w:sz w:val="18"/>
                <w:szCs w:val="18"/>
              </w:rPr>
              <w:t>Rozwój sieci i usług EURES</w:t>
            </w:r>
          </w:p>
        </w:tc>
        <w:tc>
          <w:tcPr>
            <w:tcW w:w="1393" w:type="dxa"/>
          </w:tcPr>
          <w:p w14:paraId="6ED24ED5" w14:textId="77777777" w:rsidR="006E08FA" w:rsidRPr="00A8769E" w:rsidRDefault="006E08FA" w:rsidP="00014439">
            <w:pPr>
              <w:rPr>
                <w:rFonts w:ascii="Calibri" w:hAnsi="Calibri"/>
                <w:sz w:val="18"/>
                <w:szCs w:val="18"/>
              </w:rPr>
            </w:pPr>
            <w:r w:rsidRPr="00A8769E">
              <w:rPr>
                <w:rFonts w:ascii="Calibri" w:hAnsi="Calibri"/>
                <w:sz w:val="18"/>
                <w:szCs w:val="18"/>
              </w:rPr>
              <w:t>WUP (</w:t>
            </w:r>
            <w:r w:rsidRPr="00A8769E">
              <w:rPr>
                <w:rFonts w:ascii="Calibri" w:hAnsi="Calibri"/>
                <w:sz w:val="18"/>
                <w:szCs w:val="18"/>
                <w:lang w:val="de-DE"/>
              </w:rPr>
              <w:t>RW</w:t>
            </w:r>
            <w:r w:rsidRPr="00A8769E">
              <w:rPr>
                <w:rFonts w:ascii="Calibri" w:hAnsi="Calibri"/>
                <w:sz w:val="18"/>
                <w:szCs w:val="18"/>
              </w:rPr>
              <w:t>), PUP</w:t>
            </w:r>
          </w:p>
        </w:tc>
      </w:tr>
      <w:tr w:rsidR="006E08FA" w:rsidRPr="00680C80" w14:paraId="6459046F" w14:textId="77777777" w:rsidTr="00014439">
        <w:trPr>
          <w:trHeight w:val="276"/>
          <w:jc w:val="center"/>
        </w:trPr>
        <w:tc>
          <w:tcPr>
            <w:tcW w:w="969" w:type="dxa"/>
          </w:tcPr>
          <w:p w14:paraId="1BC43D0E" w14:textId="11480EAB" w:rsidR="006E08FA" w:rsidRPr="0003363A" w:rsidRDefault="006E08FA" w:rsidP="0052562B">
            <w:pPr>
              <w:rPr>
                <w:rFonts w:ascii="Calibri" w:hAnsi="Calibri"/>
                <w:sz w:val="18"/>
                <w:szCs w:val="18"/>
              </w:rPr>
            </w:pPr>
            <w:r w:rsidRPr="0003363A">
              <w:rPr>
                <w:rFonts w:ascii="Calibri" w:hAnsi="Calibri"/>
                <w:sz w:val="18"/>
                <w:szCs w:val="18"/>
              </w:rPr>
              <w:t>1.3.</w:t>
            </w:r>
            <w:r w:rsidR="0052562B" w:rsidRPr="0003363A">
              <w:rPr>
                <w:rFonts w:ascii="Calibri" w:hAnsi="Calibri"/>
                <w:sz w:val="18"/>
                <w:szCs w:val="18"/>
              </w:rPr>
              <w:t>5</w:t>
            </w:r>
            <w:r w:rsidRPr="0003363A">
              <w:rPr>
                <w:rFonts w:ascii="Calibri" w:hAnsi="Calibri"/>
                <w:sz w:val="18"/>
                <w:szCs w:val="18"/>
              </w:rPr>
              <w:t>.</w:t>
            </w:r>
          </w:p>
        </w:tc>
        <w:tc>
          <w:tcPr>
            <w:tcW w:w="6946" w:type="dxa"/>
          </w:tcPr>
          <w:p w14:paraId="5267140F" w14:textId="77777777" w:rsidR="006E08FA" w:rsidRPr="0003363A" w:rsidRDefault="006E08FA" w:rsidP="00014439">
            <w:pPr>
              <w:jc w:val="both"/>
              <w:rPr>
                <w:rFonts w:ascii="Calibri" w:hAnsi="Calibri"/>
                <w:sz w:val="18"/>
                <w:szCs w:val="18"/>
              </w:rPr>
            </w:pPr>
            <w:r w:rsidRPr="0003363A">
              <w:rPr>
                <w:rFonts w:ascii="Calibri" w:hAnsi="Calibri"/>
                <w:sz w:val="18"/>
                <w:szCs w:val="18"/>
              </w:rPr>
              <w:t>Regionalna koordynacja zabezpieczeń społecznych z tytułu bezrobocia</w:t>
            </w:r>
          </w:p>
        </w:tc>
        <w:tc>
          <w:tcPr>
            <w:tcW w:w="1393" w:type="dxa"/>
          </w:tcPr>
          <w:p w14:paraId="57795259" w14:textId="77777777" w:rsidR="006E08FA" w:rsidRPr="0003363A" w:rsidRDefault="006E08FA" w:rsidP="00014439">
            <w:pPr>
              <w:rPr>
                <w:rFonts w:ascii="Calibri" w:hAnsi="Calibri"/>
                <w:sz w:val="18"/>
                <w:szCs w:val="18"/>
              </w:rPr>
            </w:pPr>
            <w:r w:rsidRPr="0003363A">
              <w:rPr>
                <w:rFonts w:ascii="Calibri" w:hAnsi="Calibri"/>
                <w:sz w:val="18"/>
                <w:szCs w:val="18"/>
              </w:rPr>
              <w:t>WUP (RW)</w:t>
            </w:r>
          </w:p>
        </w:tc>
      </w:tr>
      <w:tr w:rsidR="006E08FA" w:rsidRPr="00680C80" w14:paraId="56E62071" w14:textId="77777777" w:rsidTr="00014439">
        <w:trPr>
          <w:trHeight w:val="47"/>
          <w:jc w:val="center"/>
        </w:trPr>
        <w:tc>
          <w:tcPr>
            <w:tcW w:w="9308" w:type="dxa"/>
            <w:gridSpan w:val="3"/>
            <w:shd w:val="clear" w:color="auto" w:fill="FFFF99"/>
            <w:vAlign w:val="center"/>
          </w:tcPr>
          <w:p w14:paraId="460C09F0" w14:textId="77777777" w:rsidR="006E08FA" w:rsidRPr="0052562B" w:rsidRDefault="006E08FA" w:rsidP="00014439">
            <w:pPr>
              <w:jc w:val="both"/>
              <w:rPr>
                <w:rFonts w:ascii="Calibri" w:hAnsi="Calibri"/>
                <w:sz w:val="18"/>
                <w:szCs w:val="18"/>
              </w:rPr>
            </w:pPr>
            <w:r w:rsidRPr="0052562B">
              <w:rPr>
                <w:rFonts w:ascii="Calibri" w:hAnsi="Calibri"/>
                <w:b/>
                <w:sz w:val="18"/>
                <w:szCs w:val="18"/>
              </w:rPr>
              <w:t xml:space="preserve">Cel operacyjny 1.4. </w:t>
            </w:r>
            <w:r w:rsidRPr="0052562B">
              <w:rPr>
                <w:rFonts w:ascii="Calibri" w:hAnsi="Calibri"/>
                <w:b/>
                <w:bCs/>
                <w:sz w:val="18"/>
                <w:szCs w:val="18"/>
              </w:rPr>
              <w:t>Rozwój mechanizmów stabilizujących rynek pracy</w:t>
            </w:r>
          </w:p>
        </w:tc>
      </w:tr>
      <w:tr w:rsidR="006E08FA" w:rsidRPr="00680C80" w14:paraId="2ABE0BB4" w14:textId="77777777" w:rsidTr="00014439">
        <w:trPr>
          <w:trHeight w:val="270"/>
          <w:jc w:val="center"/>
        </w:trPr>
        <w:tc>
          <w:tcPr>
            <w:tcW w:w="969" w:type="dxa"/>
          </w:tcPr>
          <w:p w14:paraId="55776A3D" w14:textId="77777777" w:rsidR="006E08FA" w:rsidRPr="002757F4" w:rsidRDefault="006E08FA" w:rsidP="00014439">
            <w:pPr>
              <w:rPr>
                <w:rFonts w:ascii="Calibri" w:hAnsi="Calibri"/>
                <w:sz w:val="18"/>
                <w:szCs w:val="18"/>
              </w:rPr>
            </w:pPr>
            <w:r w:rsidRPr="002757F4">
              <w:rPr>
                <w:rFonts w:ascii="Calibri" w:hAnsi="Calibri"/>
                <w:sz w:val="18"/>
                <w:szCs w:val="18"/>
              </w:rPr>
              <w:t>1.4.1.</w:t>
            </w:r>
          </w:p>
        </w:tc>
        <w:tc>
          <w:tcPr>
            <w:tcW w:w="6946" w:type="dxa"/>
          </w:tcPr>
          <w:p w14:paraId="6133822C" w14:textId="77777777" w:rsidR="006E08FA" w:rsidRPr="002757F4" w:rsidRDefault="006E08FA" w:rsidP="00014439">
            <w:pPr>
              <w:jc w:val="both"/>
              <w:rPr>
                <w:rFonts w:ascii="Calibri" w:hAnsi="Calibri"/>
                <w:sz w:val="18"/>
                <w:szCs w:val="18"/>
              </w:rPr>
            </w:pPr>
            <w:r w:rsidRPr="002757F4">
              <w:rPr>
                <w:rFonts w:ascii="Calibri" w:hAnsi="Calibri"/>
                <w:sz w:val="18"/>
                <w:szCs w:val="18"/>
              </w:rPr>
              <w:t>Wsparcie pracowników w razie niewypłacalności pracodawcy</w:t>
            </w:r>
          </w:p>
        </w:tc>
        <w:tc>
          <w:tcPr>
            <w:tcW w:w="1393" w:type="dxa"/>
          </w:tcPr>
          <w:p w14:paraId="1015ADED" w14:textId="77777777" w:rsidR="006E08FA" w:rsidRPr="002757F4" w:rsidRDefault="006E08FA" w:rsidP="00014439">
            <w:pPr>
              <w:rPr>
                <w:rFonts w:ascii="Calibri" w:hAnsi="Calibri"/>
                <w:sz w:val="18"/>
                <w:szCs w:val="18"/>
              </w:rPr>
            </w:pPr>
            <w:r w:rsidRPr="002757F4">
              <w:rPr>
                <w:rFonts w:ascii="Calibri" w:hAnsi="Calibri"/>
                <w:sz w:val="18"/>
                <w:szCs w:val="18"/>
              </w:rPr>
              <w:t>WUP (RF)</w:t>
            </w:r>
          </w:p>
        </w:tc>
      </w:tr>
      <w:tr w:rsidR="006E08FA" w:rsidRPr="00680C80" w14:paraId="73344CCC" w14:textId="77777777" w:rsidTr="00014439">
        <w:trPr>
          <w:trHeight w:val="270"/>
          <w:jc w:val="center"/>
        </w:trPr>
        <w:tc>
          <w:tcPr>
            <w:tcW w:w="969" w:type="dxa"/>
          </w:tcPr>
          <w:p w14:paraId="57D3D17B" w14:textId="77777777" w:rsidR="006E08FA" w:rsidRPr="002757F4" w:rsidRDefault="006E08FA" w:rsidP="00014439">
            <w:pPr>
              <w:rPr>
                <w:rFonts w:ascii="Calibri" w:hAnsi="Calibri"/>
                <w:sz w:val="18"/>
                <w:szCs w:val="18"/>
              </w:rPr>
            </w:pPr>
            <w:r w:rsidRPr="002757F4">
              <w:rPr>
                <w:rFonts w:ascii="Calibri" w:hAnsi="Calibri"/>
                <w:sz w:val="18"/>
                <w:szCs w:val="18"/>
              </w:rPr>
              <w:t>1.4.2.</w:t>
            </w:r>
          </w:p>
        </w:tc>
        <w:tc>
          <w:tcPr>
            <w:tcW w:w="6946" w:type="dxa"/>
          </w:tcPr>
          <w:p w14:paraId="74183465" w14:textId="77777777" w:rsidR="006E08FA" w:rsidRPr="002757F4" w:rsidRDefault="006E08FA" w:rsidP="00014439">
            <w:pPr>
              <w:jc w:val="both"/>
              <w:rPr>
                <w:rFonts w:ascii="Calibri" w:hAnsi="Calibri"/>
                <w:sz w:val="18"/>
                <w:szCs w:val="18"/>
              </w:rPr>
            </w:pPr>
            <w:r w:rsidRPr="002757F4">
              <w:rPr>
                <w:rFonts w:ascii="Calibri" w:hAnsi="Calibri"/>
                <w:sz w:val="18"/>
                <w:szCs w:val="18"/>
              </w:rPr>
              <w:t>Pomoc w utrzymaniu miejsc pracy w przypadku nieobecności pracownika lub zniszczeń spowodowanych powodzią</w:t>
            </w:r>
          </w:p>
        </w:tc>
        <w:tc>
          <w:tcPr>
            <w:tcW w:w="1393" w:type="dxa"/>
          </w:tcPr>
          <w:p w14:paraId="5F9F094A" w14:textId="77777777" w:rsidR="006E08FA" w:rsidRPr="002757F4" w:rsidRDefault="006E08FA" w:rsidP="00014439">
            <w:pPr>
              <w:rPr>
                <w:rFonts w:ascii="Calibri" w:hAnsi="Calibri"/>
                <w:sz w:val="18"/>
                <w:szCs w:val="18"/>
              </w:rPr>
            </w:pPr>
            <w:r w:rsidRPr="002757F4">
              <w:rPr>
                <w:rFonts w:ascii="Calibri" w:hAnsi="Calibri"/>
                <w:sz w:val="18"/>
                <w:szCs w:val="18"/>
              </w:rPr>
              <w:t>WUP (RF)</w:t>
            </w:r>
          </w:p>
        </w:tc>
      </w:tr>
      <w:tr w:rsidR="006E08FA" w:rsidRPr="00680C80" w14:paraId="71418B2A" w14:textId="77777777" w:rsidTr="00014439">
        <w:trPr>
          <w:trHeight w:val="270"/>
          <w:jc w:val="center"/>
        </w:trPr>
        <w:tc>
          <w:tcPr>
            <w:tcW w:w="969" w:type="dxa"/>
            <w:shd w:val="clear" w:color="auto" w:fill="auto"/>
          </w:tcPr>
          <w:p w14:paraId="3873240C" w14:textId="77777777" w:rsidR="006E08FA" w:rsidRPr="00DE6ECB" w:rsidRDefault="006E08FA" w:rsidP="00014439">
            <w:pPr>
              <w:rPr>
                <w:rFonts w:ascii="Calibri" w:hAnsi="Calibri"/>
                <w:sz w:val="18"/>
                <w:szCs w:val="18"/>
              </w:rPr>
            </w:pPr>
            <w:r w:rsidRPr="00DE6ECB">
              <w:rPr>
                <w:rFonts w:ascii="Calibri" w:hAnsi="Calibri"/>
                <w:sz w:val="18"/>
                <w:szCs w:val="18"/>
              </w:rPr>
              <w:t>1.4.3.</w:t>
            </w:r>
          </w:p>
        </w:tc>
        <w:tc>
          <w:tcPr>
            <w:tcW w:w="6946" w:type="dxa"/>
            <w:shd w:val="clear" w:color="auto" w:fill="auto"/>
          </w:tcPr>
          <w:p w14:paraId="343AB69A" w14:textId="59E00AC6" w:rsidR="006E08FA" w:rsidRPr="00DE6ECB" w:rsidRDefault="0088799A" w:rsidP="00014439">
            <w:pPr>
              <w:jc w:val="both"/>
              <w:rPr>
                <w:rFonts w:ascii="Calibri" w:hAnsi="Calibri"/>
                <w:sz w:val="18"/>
                <w:szCs w:val="18"/>
              </w:rPr>
            </w:pPr>
            <w:r w:rsidRPr="00DE6ECB">
              <w:rPr>
                <w:rFonts w:ascii="Calibri" w:hAnsi="Calibri"/>
                <w:sz w:val="18"/>
                <w:szCs w:val="18"/>
              </w:rPr>
              <w:t>Pomoc w utrzymaniu miejsc p</w:t>
            </w:r>
            <w:r w:rsidR="002757F4" w:rsidRPr="00DE6ECB">
              <w:rPr>
                <w:rFonts w:ascii="Calibri" w:hAnsi="Calibri"/>
                <w:sz w:val="18"/>
                <w:szCs w:val="18"/>
              </w:rPr>
              <w:t xml:space="preserve">racy, w związku z wystąpieniem </w:t>
            </w:r>
            <w:r w:rsidRPr="00DE6ECB">
              <w:rPr>
                <w:rFonts w:ascii="Calibri" w:hAnsi="Calibri"/>
                <w:sz w:val="18"/>
                <w:szCs w:val="18"/>
              </w:rPr>
              <w:t>COVID-19</w:t>
            </w:r>
          </w:p>
        </w:tc>
        <w:tc>
          <w:tcPr>
            <w:tcW w:w="1393" w:type="dxa"/>
          </w:tcPr>
          <w:p w14:paraId="4B7C0E68" w14:textId="1E5B91C6" w:rsidR="006E08FA" w:rsidRPr="00680C80" w:rsidRDefault="0088799A" w:rsidP="00014439">
            <w:pPr>
              <w:rPr>
                <w:rFonts w:ascii="Calibri" w:hAnsi="Calibri"/>
                <w:sz w:val="18"/>
                <w:szCs w:val="18"/>
                <w:highlight w:val="yellow"/>
                <w:lang w:val="de-DE"/>
              </w:rPr>
            </w:pPr>
            <w:r w:rsidRPr="0088799A">
              <w:rPr>
                <w:rFonts w:ascii="Calibri" w:hAnsi="Calibri"/>
                <w:sz w:val="18"/>
                <w:szCs w:val="18"/>
                <w:lang w:val="de-DE"/>
              </w:rPr>
              <w:t>WUP (RF</w:t>
            </w:r>
            <w:r w:rsidRPr="001B68E4">
              <w:rPr>
                <w:rFonts w:ascii="Calibri" w:hAnsi="Calibri"/>
                <w:sz w:val="18"/>
                <w:szCs w:val="18"/>
                <w:lang w:val="de-DE"/>
              </w:rPr>
              <w:t>)</w:t>
            </w:r>
            <w:r w:rsidR="001C3CC2" w:rsidRPr="001B68E4">
              <w:rPr>
                <w:rFonts w:ascii="Calibri" w:hAnsi="Calibri"/>
                <w:sz w:val="18"/>
                <w:szCs w:val="18"/>
                <w:lang w:val="de-DE"/>
              </w:rPr>
              <w:t>, PUP</w:t>
            </w:r>
          </w:p>
        </w:tc>
      </w:tr>
      <w:tr w:rsidR="0052562B" w:rsidRPr="00680C80" w14:paraId="5ADD8223" w14:textId="77777777" w:rsidTr="00014439">
        <w:trPr>
          <w:trHeight w:val="270"/>
          <w:jc w:val="center"/>
        </w:trPr>
        <w:tc>
          <w:tcPr>
            <w:tcW w:w="969" w:type="dxa"/>
            <w:shd w:val="clear" w:color="auto" w:fill="auto"/>
          </w:tcPr>
          <w:p w14:paraId="6D48F31A" w14:textId="7C962DCC" w:rsidR="0052562B" w:rsidRPr="0088799A" w:rsidRDefault="0052562B" w:rsidP="0052562B">
            <w:pPr>
              <w:rPr>
                <w:rFonts w:ascii="Calibri" w:hAnsi="Calibri"/>
                <w:sz w:val="18"/>
                <w:szCs w:val="18"/>
              </w:rPr>
            </w:pPr>
            <w:r w:rsidRPr="0088799A">
              <w:rPr>
                <w:rFonts w:ascii="Calibri" w:hAnsi="Calibri"/>
                <w:sz w:val="18"/>
                <w:szCs w:val="18"/>
              </w:rPr>
              <w:t>1.4.4.</w:t>
            </w:r>
          </w:p>
        </w:tc>
        <w:tc>
          <w:tcPr>
            <w:tcW w:w="6946" w:type="dxa"/>
            <w:shd w:val="clear" w:color="auto" w:fill="auto"/>
          </w:tcPr>
          <w:p w14:paraId="22A320F6" w14:textId="0BD9FBAF" w:rsidR="0052562B" w:rsidRPr="0088799A" w:rsidRDefault="0052562B" w:rsidP="0052562B">
            <w:pPr>
              <w:jc w:val="both"/>
              <w:rPr>
                <w:rFonts w:ascii="Calibri" w:hAnsi="Calibri"/>
                <w:sz w:val="18"/>
                <w:szCs w:val="18"/>
              </w:rPr>
            </w:pPr>
            <w:r w:rsidRPr="0088799A">
              <w:rPr>
                <w:rFonts w:ascii="Calibri" w:hAnsi="Calibri"/>
                <w:sz w:val="18"/>
                <w:szCs w:val="18"/>
              </w:rPr>
              <w:t>Przeciwdziałanie skutkom zwolnień grupowych o znaczeniu ponadlokalnym</w:t>
            </w:r>
          </w:p>
        </w:tc>
        <w:tc>
          <w:tcPr>
            <w:tcW w:w="1393" w:type="dxa"/>
          </w:tcPr>
          <w:p w14:paraId="67344239" w14:textId="6F32AC61" w:rsidR="0052562B" w:rsidRPr="00470901" w:rsidRDefault="0052562B" w:rsidP="0052562B">
            <w:pPr>
              <w:rPr>
                <w:rFonts w:ascii="Calibri" w:hAnsi="Calibri"/>
                <w:sz w:val="18"/>
                <w:szCs w:val="18"/>
                <w:lang w:val="de-DE"/>
              </w:rPr>
            </w:pPr>
            <w:r w:rsidRPr="00470901">
              <w:rPr>
                <w:rFonts w:ascii="Calibri" w:hAnsi="Calibri"/>
                <w:sz w:val="18"/>
                <w:szCs w:val="18"/>
                <w:lang w:val="de-DE"/>
              </w:rPr>
              <w:t>PUP, WUP (RP)</w:t>
            </w:r>
          </w:p>
        </w:tc>
      </w:tr>
      <w:tr w:rsidR="006E08FA" w:rsidRPr="00680C80" w14:paraId="4EE8759F" w14:textId="77777777" w:rsidTr="00014439">
        <w:trPr>
          <w:trHeight w:val="268"/>
          <w:jc w:val="center"/>
        </w:trPr>
        <w:tc>
          <w:tcPr>
            <w:tcW w:w="9308" w:type="dxa"/>
            <w:gridSpan w:val="3"/>
            <w:shd w:val="clear" w:color="auto" w:fill="CCFFCC"/>
            <w:vAlign w:val="center"/>
          </w:tcPr>
          <w:p w14:paraId="7A84ACDC" w14:textId="77777777" w:rsidR="006E08FA" w:rsidRPr="00DE54AB" w:rsidRDefault="006E08FA" w:rsidP="00014439">
            <w:pPr>
              <w:jc w:val="both"/>
              <w:rPr>
                <w:rFonts w:ascii="Calibri" w:hAnsi="Calibri"/>
                <w:sz w:val="18"/>
                <w:szCs w:val="18"/>
              </w:rPr>
            </w:pPr>
            <w:r w:rsidRPr="00DE54AB">
              <w:rPr>
                <w:rFonts w:ascii="Calibri" w:hAnsi="Calibri"/>
                <w:b/>
                <w:sz w:val="18"/>
                <w:szCs w:val="18"/>
              </w:rPr>
              <w:t>Priorytet 2. Dostosowywanie kwalifikacji kadr do zmieniających się potrzeb rynku pracy</w:t>
            </w:r>
          </w:p>
        </w:tc>
      </w:tr>
      <w:tr w:rsidR="006E08FA" w:rsidRPr="00680C80" w14:paraId="49767FAF" w14:textId="77777777" w:rsidTr="00014439">
        <w:trPr>
          <w:jc w:val="center"/>
        </w:trPr>
        <w:tc>
          <w:tcPr>
            <w:tcW w:w="9308" w:type="dxa"/>
            <w:gridSpan w:val="3"/>
            <w:shd w:val="clear" w:color="auto" w:fill="FFFF99"/>
          </w:tcPr>
          <w:p w14:paraId="46F53EC9" w14:textId="77777777" w:rsidR="006E08FA" w:rsidRPr="00DE54AB" w:rsidRDefault="006E08FA" w:rsidP="00014439">
            <w:pPr>
              <w:jc w:val="both"/>
              <w:rPr>
                <w:rFonts w:ascii="Calibri" w:hAnsi="Calibri"/>
                <w:sz w:val="18"/>
                <w:szCs w:val="18"/>
              </w:rPr>
            </w:pPr>
            <w:r w:rsidRPr="00DE54AB">
              <w:rPr>
                <w:rFonts w:ascii="Calibri" w:hAnsi="Calibri"/>
                <w:b/>
                <w:sz w:val="18"/>
                <w:szCs w:val="18"/>
              </w:rPr>
              <w:t xml:space="preserve">Cel operacyjny 2.1. </w:t>
            </w:r>
            <w:r w:rsidRPr="00DE54AB">
              <w:rPr>
                <w:rFonts w:ascii="Calibri" w:hAnsi="Calibri"/>
                <w:b/>
                <w:bCs/>
                <w:sz w:val="18"/>
                <w:szCs w:val="18"/>
              </w:rPr>
              <w:t>Upowszechnianie informacji o możliwościach kształcenia zawodowego</w:t>
            </w:r>
          </w:p>
        </w:tc>
      </w:tr>
      <w:tr w:rsidR="006E08FA" w:rsidRPr="00680C80" w14:paraId="7985A55D" w14:textId="77777777" w:rsidTr="00014439">
        <w:trPr>
          <w:jc w:val="center"/>
        </w:trPr>
        <w:tc>
          <w:tcPr>
            <w:tcW w:w="969" w:type="dxa"/>
          </w:tcPr>
          <w:p w14:paraId="620D2E2B" w14:textId="77777777" w:rsidR="006E08FA" w:rsidRPr="000B705A" w:rsidRDefault="006E08FA" w:rsidP="00014439">
            <w:pPr>
              <w:rPr>
                <w:rFonts w:ascii="Calibri" w:hAnsi="Calibri"/>
                <w:sz w:val="18"/>
                <w:szCs w:val="18"/>
              </w:rPr>
            </w:pPr>
            <w:r w:rsidRPr="000B705A">
              <w:rPr>
                <w:rFonts w:ascii="Calibri" w:hAnsi="Calibri"/>
                <w:sz w:val="18"/>
                <w:szCs w:val="18"/>
              </w:rPr>
              <w:t>2.1.1.</w:t>
            </w:r>
          </w:p>
        </w:tc>
        <w:tc>
          <w:tcPr>
            <w:tcW w:w="6946" w:type="dxa"/>
          </w:tcPr>
          <w:p w14:paraId="2EB12068" w14:textId="77777777" w:rsidR="006E08FA" w:rsidRPr="000B705A" w:rsidRDefault="006E08FA" w:rsidP="00014439">
            <w:pPr>
              <w:jc w:val="both"/>
              <w:rPr>
                <w:rFonts w:ascii="Calibri" w:hAnsi="Calibri"/>
                <w:sz w:val="18"/>
                <w:szCs w:val="18"/>
              </w:rPr>
            </w:pPr>
            <w:r w:rsidRPr="000B705A">
              <w:rPr>
                <w:rFonts w:ascii="Calibri" w:hAnsi="Calibri"/>
                <w:sz w:val="18"/>
                <w:szCs w:val="18"/>
              </w:rPr>
              <w:t>Upowszechnianie informacji na temat dostępu do usług poradnictwa zawodowego, w tym poprzez opracowywanie, gromadzenie i upowszechnianie informacji zawodowej</w:t>
            </w:r>
          </w:p>
        </w:tc>
        <w:tc>
          <w:tcPr>
            <w:tcW w:w="1393" w:type="dxa"/>
          </w:tcPr>
          <w:p w14:paraId="5C350820" w14:textId="77777777" w:rsidR="006E08FA" w:rsidRPr="000B705A" w:rsidRDefault="006E08FA" w:rsidP="00014439">
            <w:pPr>
              <w:rPr>
                <w:rFonts w:ascii="Calibri" w:hAnsi="Calibri"/>
                <w:sz w:val="18"/>
                <w:szCs w:val="18"/>
              </w:rPr>
            </w:pPr>
            <w:r w:rsidRPr="000B705A">
              <w:rPr>
                <w:rFonts w:ascii="Calibri" w:hAnsi="Calibri"/>
                <w:sz w:val="18"/>
                <w:szCs w:val="18"/>
              </w:rPr>
              <w:t>WUP (RZ)</w:t>
            </w:r>
          </w:p>
        </w:tc>
      </w:tr>
      <w:tr w:rsidR="006E08FA" w:rsidRPr="00680C80" w14:paraId="555A7673" w14:textId="77777777" w:rsidTr="00014439">
        <w:trPr>
          <w:trHeight w:val="243"/>
          <w:jc w:val="center"/>
        </w:trPr>
        <w:tc>
          <w:tcPr>
            <w:tcW w:w="969" w:type="dxa"/>
          </w:tcPr>
          <w:p w14:paraId="1725D6A6" w14:textId="77777777" w:rsidR="006E08FA" w:rsidRPr="00DE54AB" w:rsidRDefault="006E08FA" w:rsidP="00014439">
            <w:pPr>
              <w:rPr>
                <w:rFonts w:ascii="Calibri" w:hAnsi="Calibri"/>
                <w:sz w:val="18"/>
                <w:szCs w:val="18"/>
              </w:rPr>
            </w:pPr>
            <w:r w:rsidRPr="00DE54AB">
              <w:rPr>
                <w:rFonts w:ascii="Calibri" w:hAnsi="Calibri"/>
                <w:sz w:val="18"/>
                <w:szCs w:val="18"/>
              </w:rPr>
              <w:t>2.1.2.</w:t>
            </w:r>
          </w:p>
        </w:tc>
        <w:tc>
          <w:tcPr>
            <w:tcW w:w="6946" w:type="dxa"/>
          </w:tcPr>
          <w:p w14:paraId="21A86D82" w14:textId="77777777" w:rsidR="006E08FA" w:rsidRPr="00DE54AB" w:rsidRDefault="006E08FA" w:rsidP="00014439">
            <w:pPr>
              <w:jc w:val="both"/>
              <w:rPr>
                <w:rFonts w:ascii="Calibri" w:hAnsi="Calibri"/>
                <w:sz w:val="18"/>
                <w:szCs w:val="18"/>
              </w:rPr>
            </w:pPr>
            <w:r w:rsidRPr="00DE54AB">
              <w:rPr>
                <w:rFonts w:ascii="Calibri" w:hAnsi="Calibri"/>
                <w:sz w:val="18"/>
                <w:szCs w:val="18"/>
              </w:rPr>
              <w:t>Informacja i poradnictwo zawodowe dla osób poszukujących pracy</w:t>
            </w:r>
          </w:p>
        </w:tc>
        <w:tc>
          <w:tcPr>
            <w:tcW w:w="1393" w:type="dxa"/>
          </w:tcPr>
          <w:p w14:paraId="557DC77A" w14:textId="77777777" w:rsidR="006E08FA" w:rsidRPr="00470901" w:rsidRDefault="006E08FA" w:rsidP="00014439">
            <w:pPr>
              <w:rPr>
                <w:rFonts w:ascii="Calibri" w:hAnsi="Calibri"/>
                <w:sz w:val="18"/>
                <w:szCs w:val="18"/>
              </w:rPr>
            </w:pPr>
            <w:r w:rsidRPr="00470901">
              <w:rPr>
                <w:rFonts w:ascii="Calibri" w:hAnsi="Calibri"/>
                <w:sz w:val="18"/>
                <w:szCs w:val="18"/>
              </w:rPr>
              <w:t>PUP, WUP (RP)</w:t>
            </w:r>
          </w:p>
        </w:tc>
      </w:tr>
      <w:tr w:rsidR="006E08FA" w:rsidRPr="00680C80" w14:paraId="789B3DEC" w14:textId="77777777" w:rsidTr="00014439">
        <w:trPr>
          <w:trHeight w:val="285"/>
          <w:jc w:val="center"/>
        </w:trPr>
        <w:tc>
          <w:tcPr>
            <w:tcW w:w="969" w:type="dxa"/>
          </w:tcPr>
          <w:p w14:paraId="0A7EFF89" w14:textId="77777777" w:rsidR="006E08FA" w:rsidRPr="00E7526C" w:rsidRDefault="006E08FA" w:rsidP="00014439">
            <w:pPr>
              <w:rPr>
                <w:rFonts w:ascii="Calibri" w:hAnsi="Calibri"/>
                <w:sz w:val="18"/>
                <w:szCs w:val="18"/>
              </w:rPr>
            </w:pPr>
            <w:r w:rsidRPr="00E7526C">
              <w:rPr>
                <w:rFonts w:ascii="Calibri" w:hAnsi="Calibri"/>
                <w:sz w:val="18"/>
                <w:szCs w:val="18"/>
              </w:rPr>
              <w:t>2.1.3.</w:t>
            </w:r>
          </w:p>
        </w:tc>
        <w:tc>
          <w:tcPr>
            <w:tcW w:w="6946" w:type="dxa"/>
          </w:tcPr>
          <w:p w14:paraId="451DD182" w14:textId="77777777" w:rsidR="006E08FA" w:rsidRPr="00E7526C" w:rsidRDefault="006E08FA" w:rsidP="00014439">
            <w:pPr>
              <w:jc w:val="both"/>
              <w:rPr>
                <w:rFonts w:ascii="Calibri" w:hAnsi="Calibri"/>
                <w:sz w:val="18"/>
                <w:szCs w:val="18"/>
              </w:rPr>
            </w:pPr>
            <w:r w:rsidRPr="00E7526C">
              <w:rPr>
                <w:rFonts w:ascii="Calibri" w:hAnsi="Calibri"/>
                <w:sz w:val="18"/>
                <w:szCs w:val="18"/>
              </w:rPr>
              <w:t>Publikowanie informacji na stronie internetowej LKO</w:t>
            </w:r>
          </w:p>
        </w:tc>
        <w:tc>
          <w:tcPr>
            <w:tcW w:w="1393" w:type="dxa"/>
          </w:tcPr>
          <w:p w14:paraId="23FB3E8C" w14:textId="77777777" w:rsidR="006E08FA" w:rsidRPr="00E7526C" w:rsidRDefault="006E08FA" w:rsidP="00014439">
            <w:pPr>
              <w:rPr>
                <w:rFonts w:ascii="Calibri" w:hAnsi="Calibri"/>
                <w:sz w:val="18"/>
                <w:szCs w:val="18"/>
              </w:rPr>
            </w:pPr>
            <w:r w:rsidRPr="00E7526C">
              <w:rPr>
                <w:rFonts w:ascii="Calibri" w:hAnsi="Calibri"/>
                <w:sz w:val="18"/>
                <w:szCs w:val="18"/>
              </w:rPr>
              <w:t>LKO</w:t>
            </w:r>
          </w:p>
        </w:tc>
      </w:tr>
      <w:tr w:rsidR="006E08FA" w:rsidRPr="00680C80" w14:paraId="7BD405DD" w14:textId="77777777" w:rsidTr="00014439">
        <w:trPr>
          <w:jc w:val="center"/>
        </w:trPr>
        <w:tc>
          <w:tcPr>
            <w:tcW w:w="969" w:type="dxa"/>
          </w:tcPr>
          <w:p w14:paraId="76A3885B" w14:textId="77777777" w:rsidR="006E08FA" w:rsidRPr="00B037A6" w:rsidRDefault="006E08FA" w:rsidP="00014439">
            <w:pPr>
              <w:rPr>
                <w:rFonts w:ascii="Calibri" w:hAnsi="Calibri"/>
                <w:sz w:val="18"/>
                <w:szCs w:val="18"/>
              </w:rPr>
            </w:pPr>
            <w:r w:rsidRPr="00B037A6">
              <w:rPr>
                <w:rFonts w:ascii="Calibri" w:hAnsi="Calibri"/>
                <w:sz w:val="18"/>
                <w:szCs w:val="18"/>
              </w:rPr>
              <w:t>2.1.4.</w:t>
            </w:r>
          </w:p>
        </w:tc>
        <w:tc>
          <w:tcPr>
            <w:tcW w:w="6946" w:type="dxa"/>
          </w:tcPr>
          <w:p w14:paraId="7AB3148C" w14:textId="77777777" w:rsidR="006E08FA" w:rsidRPr="00B037A6" w:rsidRDefault="006E08FA" w:rsidP="00014439">
            <w:pPr>
              <w:jc w:val="both"/>
              <w:rPr>
                <w:rFonts w:ascii="Calibri" w:hAnsi="Calibri" w:cs="Calibri"/>
                <w:sz w:val="18"/>
                <w:szCs w:val="18"/>
              </w:rPr>
            </w:pPr>
            <w:r w:rsidRPr="00B037A6">
              <w:rPr>
                <w:rFonts w:ascii="Calibri" w:hAnsi="Calibri" w:cs="Calibri"/>
                <w:sz w:val="18"/>
                <w:szCs w:val="18"/>
              </w:rPr>
              <w:t>Prowadzenie zintensyfikowanego nadzoru pedagogicznego</w:t>
            </w:r>
          </w:p>
        </w:tc>
        <w:tc>
          <w:tcPr>
            <w:tcW w:w="1393" w:type="dxa"/>
          </w:tcPr>
          <w:p w14:paraId="43284B0D" w14:textId="77777777" w:rsidR="006E08FA" w:rsidRPr="00B037A6" w:rsidRDefault="006E08FA" w:rsidP="00014439">
            <w:pPr>
              <w:rPr>
                <w:rFonts w:ascii="Calibri" w:hAnsi="Calibri"/>
                <w:sz w:val="18"/>
                <w:szCs w:val="18"/>
              </w:rPr>
            </w:pPr>
            <w:r w:rsidRPr="00B037A6">
              <w:rPr>
                <w:rFonts w:ascii="Calibri" w:hAnsi="Calibri"/>
                <w:sz w:val="18"/>
                <w:szCs w:val="18"/>
              </w:rPr>
              <w:t>LKO</w:t>
            </w:r>
          </w:p>
        </w:tc>
      </w:tr>
      <w:tr w:rsidR="006E08FA" w:rsidRPr="00680C80" w14:paraId="27E59300" w14:textId="77777777" w:rsidTr="00014439">
        <w:trPr>
          <w:jc w:val="center"/>
        </w:trPr>
        <w:tc>
          <w:tcPr>
            <w:tcW w:w="969" w:type="dxa"/>
          </w:tcPr>
          <w:p w14:paraId="0FF1EED1" w14:textId="77777777" w:rsidR="006E08FA" w:rsidRPr="00C97476" w:rsidRDefault="006E08FA" w:rsidP="00014439">
            <w:pPr>
              <w:rPr>
                <w:rFonts w:ascii="Calibri" w:hAnsi="Calibri"/>
                <w:sz w:val="18"/>
                <w:szCs w:val="18"/>
              </w:rPr>
            </w:pPr>
            <w:r w:rsidRPr="00C97476">
              <w:rPr>
                <w:rFonts w:ascii="Calibri" w:hAnsi="Calibri"/>
                <w:sz w:val="18"/>
                <w:szCs w:val="18"/>
              </w:rPr>
              <w:t>2.1.5.</w:t>
            </w:r>
          </w:p>
        </w:tc>
        <w:tc>
          <w:tcPr>
            <w:tcW w:w="6946" w:type="dxa"/>
          </w:tcPr>
          <w:p w14:paraId="4F638165" w14:textId="77777777" w:rsidR="006E08FA" w:rsidRPr="00C97476" w:rsidRDefault="006E08FA" w:rsidP="00014439">
            <w:pPr>
              <w:jc w:val="both"/>
              <w:rPr>
                <w:rFonts w:ascii="Calibri" w:hAnsi="Calibri"/>
                <w:sz w:val="18"/>
                <w:szCs w:val="18"/>
              </w:rPr>
            </w:pPr>
            <w:r w:rsidRPr="00C97476">
              <w:rPr>
                <w:rFonts w:ascii="Calibri" w:hAnsi="Calibri" w:cs="Calibri"/>
                <w:sz w:val="18"/>
                <w:szCs w:val="18"/>
              </w:rPr>
              <w:t>Zapewnienie dostępu do informacji o aktualnych potrzebach na rynku pracy w województwie oraz możliwościach zdobywania nowych kwalifikacji zawodowych</w:t>
            </w:r>
          </w:p>
        </w:tc>
        <w:tc>
          <w:tcPr>
            <w:tcW w:w="1393" w:type="dxa"/>
          </w:tcPr>
          <w:p w14:paraId="3767E5BF" w14:textId="77777777" w:rsidR="006E08FA" w:rsidRPr="00C97476" w:rsidRDefault="006E08FA" w:rsidP="00014439">
            <w:pPr>
              <w:rPr>
                <w:rFonts w:ascii="Calibri" w:hAnsi="Calibri"/>
                <w:sz w:val="18"/>
                <w:szCs w:val="18"/>
              </w:rPr>
            </w:pPr>
            <w:r w:rsidRPr="00C97476">
              <w:rPr>
                <w:rFonts w:ascii="Calibri" w:hAnsi="Calibri"/>
                <w:sz w:val="18"/>
                <w:szCs w:val="18"/>
              </w:rPr>
              <w:t>DS UM</w:t>
            </w:r>
            <w:r w:rsidRPr="00C97476">
              <w:rPr>
                <w:rFonts w:ascii="Calibri" w:hAnsi="Calibri"/>
                <w:sz w:val="18"/>
                <w:szCs w:val="18"/>
                <w:lang w:val="de-DE"/>
              </w:rPr>
              <w:t>WL</w:t>
            </w:r>
          </w:p>
        </w:tc>
      </w:tr>
      <w:tr w:rsidR="006E08FA" w:rsidRPr="00680C80" w14:paraId="51D5CC4E" w14:textId="77777777" w:rsidTr="00014439">
        <w:trPr>
          <w:trHeight w:val="246"/>
          <w:jc w:val="center"/>
        </w:trPr>
        <w:tc>
          <w:tcPr>
            <w:tcW w:w="9308" w:type="dxa"/>
            <w:gridSpan w:val="3"/>
            <w:shd w:val="clear" w:color="auto" w:fill="FFFF99"/>
            <w:vAlign w:val="center"/>
          </w:tcPr>
          <w:p w14:paraId="2D452CD6" w14:textId="77777777" w:rsidR="006E08FA" w:rsidRPr="0050520C" w:rsidRDefault="006E08FA" w:rsidP="00014439">
            <w:pPr>
              <w:jc w:val="both"/>
              <w:rPr>
                <w:rFonts w:ascii="Calibri" w:hAnsi="Calibri"/>
                <w:color w:val="FF0000"/>
                <w:sz w:val="18"/>
                <w:szCs w:val="18"/>
                <w:highlight w:val="yellow"/>
              </w:rPr>
            </w:pPr>
            <w:r w:rsidRPr="00DE54AB">
              <w:rPr>
                <w:rFonts w:ascii="Calibri" w:hAnsi="Calibri"/>
                <w:b/>
                <w:sz w:val="18"/>
                <w:szCs w:val="18"/>
              </w:rPr>
              <w:t xml:space="preserve">Cel operacyjny 2.2. </w:t>
            </w:r>
            <w:r w:rsidRPr="00DE54AB">
              <w:rPr>
                <w:rFonts w:ascii="Calibri" w:hAnsi="Calibri"/>
                <w:b/>
                <w:bCs/>
                <w:sz w:val="18"/>
                <w:szCs w:val="18"/>
              </w:rPr>
              <w:t>Poprawa dostosowywania kierunków kształcenia do potrzeb pracodawców, ze szczególnym uwzględnieniem potrzeb wynikających z wdrażania innowacji w gospodarce</w:t>
            </w:r>
          </w:p>
        </w:tc>
      </w:tr>
      <w:tr w:rsidR="006E08FA" w:rsidRPr="00680C80" w14:paraId="48911807" w14:textId="77777777" w:rsidTr="00014439">
        <w:trPr>
          <w:jc w:val="center"/>
        </w:trPr>
        <w:tc>
          <w:tcPr>
            <w:tcW w:w="969" w:type="dxa"/>
          </w:tcPr>
          <w:p w14:paraId="120BBFE1" w14:textId="77777777" w:rsidR="006E08FA" w:rsidRPr="00027E89" w:rsidRDefault="006E08FA" w:rsidP="00014439">
            <w:pPr>
              <w:jc w:val="both"/>
              <w:rPr>
                <w:rFonts w:ascii="Calibri" w:hAnsi="Calibri"/>
                <w:sz w:val="18"/>
                <w:szCs w:val="18"/>
              </w:rPr>
            </w:pPr>
            <w:r w:rsidRPr="00027E89">
              <w:rPr>
                <w:rFonts w:ascii="Calibri" w:hAnsi="Calibri"/>
                <w:sz w:val="18"/>
                <w:szCs w:val="18"/>
              </w:rPr>
              <w:t>2.2.1.</w:t>
            </w:r>
          </w:p>
        </w:tc>
        <w:tc>
          <w:tcPr>
            <w:tcW w:w="6946" w:type="dxa"/>
          </w:tcPr>
          <w:p w14:paraId="67CCD1A9" w14:textId="77777777" w:rsidR="006E08FA" w:rsidRPr="00027E89" w:rsidRDefault="006E08FA" w:rsidP="00014439">
            <w:pPr>
              <w:jc w:val="both"/>
              <w:rPr>
                <w:rFonts w:ascii="Calibri" w:hAnsi="Calibri"/>
                <w:sz w:val="18"/>
                <w:szCs w:val="18"/>
              </w:rPr>
            </w:pPr>
            <w:r w:rsidRPr="00027E89">
              <w:rPr>
                <w:rFonts w:ascii="Calibri" w:hAnsi="Calibri"/>
                <w:bCs/>
                <w:sz w:val="18"/>
                <w:szCs w:val="18"/>
              </w:rPr>
              <w:t>Promowanie nowoczesnych rozwiązań organizacyjnych w szkolnictwie zawodowym, w tym w dualnym</w:t>
            </w:r>
          </w:p>
        </w:tc>
        <w:tc>
          <w:tcPr>
            <w:tcW w:w="1393" w:type="dxa"/>
          </w:tcPr>
          <w:p w14:paraId="37941FB4" w14:textId="77777777" w:rsidR="006E08FA" w:rsidRPr="00027E89" w:rsidRDefault="006E08FA" w:rsidP="00014439">
            <w:pPr>
              <w:rPr>
                <w:rFonts w:ascii="Calibri" w:hAnsi="Calibri"/>
                <w:sz w:val="18"/>
                <w:szCs w:val="18"/>
                <w:lang w:val="de-DE"/>
              </w:rPr>
            </w:pPr>
            <w:r w:rsidRPr="00027E89">
              <w:rPr>
                <w:rFonts w:ascii="Calibri" w:hAnsi="Calibri"/>
                <w:sz w:val="18"/>
                <w:szCs w:val="18"/>
              </w:rPr>
              <w:t>LKO</w:t>
            </w:r>
          </w:p>
        </w:tc>
      </w:tr>
      <w:tr w:rsidR="006E08FA" w:rsidRPr="00680C80" w14:paraId="4AAD6E38" w14:textId="77777777" w:rsidTr="00014439">
        <w:trPr>
          <w:jc w:val="center"/>
        </w:trPr>
        <w:tc>
          <w:tcPr>
            <w:tcW w:w="969" w:type="dxa"/>
          </w:tcPr>
          <w:p w14:paraId="0153A401" w14:textId="77777777" w:rsidR="006E08FA" w:rsidRPr="00CA033A" w:rsidRDefault="006E08FA" w:rsidP="00014439">
            <w:pPr>
              <w:jc w:val="both"/>
              <w:rPr>
                <w:rFonts w:ascii="Calibri" w:hAnsi="Calibri"/>
                <w:sz w:val="18"/>
                <w:szCs w:val="18"/>
              </w:rPr>
            </w:pPr>
            <w:r w:rsidRPr="00CA033A">
              <w:rPr>
                <w:rFonts w:ascii="Calibri" w:hAnsi="Calibri"/>
                <w:sz w:val="18"/>
                <w:szCs w:val="18"/>
              </w:rPr>
              <w:t>2.2.2.</w:t>
            </w:r>
          </w:p>
        </w:tc>
        <w:tc>
          <w:tcPr>
            <w:tcW w:w="6946" w:type="dxa"/>
          </w:tcPr>
          <w:p w14:paraId="00C77D94" w14:textId="77777777" w:rsidR="006E08FA" w:rsidRPr="00CA033A" w:rsidRDefault="006E08FA" w:rsidP="00014439">
            <w:pPr>
              <w:jc w:val="both"/>
              <w:rPr>
                <w:rFonts w:ascii="Calibri" w:hAnsi="Calibri"/>
                <w:bCs/>
                <w:sz w:val="18"/>
                <w:szCs w:val="18"/>
              </w:rPr>
            </w:pPr>
            <w:r w:rsidRPr="00CA033A">
              <w:rPr>
                <w:rFonts w:ascii="Calibri" w:hAnsi="Calibri"/>
                <w:bCs/>
                <w:sz w:val="18"/>
                <w:szCs w:val="18"/>
              </w:rPr>
              <w:t>Rozwój infrastruktury edukacyjnej</w:t>
            </w:r>
          </w:p>
        </w:tc>
        <w:tc>
          <w:tcPr>
            <w:tcW w:w="1393" w:type="dxa"/>
          </w:tcPr>
          <w:p w14:paraId="002947A0" w14:textId="77777777" w:rsidR="006E08FA" w:rsidRPr="00CA033A" w:rsidRDefault="006E08FA" w:rsidP="00014439">
            <w:pPr>
              <w:rPr>
                <w:rFonts w:ascii="Calibri" w:hAnsi="Calibri"/>
                <w:sz w:val="18"/>
                <w:szCs w:val="18"/>
              </w:rPr>
            </w:pPr>
            <w:r w:rsidRPr="00CA033A">
              <w:rPr>
                <w:rFonts w:ascii="Calibri" w:hAnsi="Calibri"/>
                <w:sz w:val="18"/>
                <w:szCs w:val="18"/>
              </w:rPr>
              <w:t>DIZ UMWL</w:t>
            </w:r>
          </w:p>
        </w:tc>
      </w:tr>
      <w:tr w:rsidR="006E08FA" w:rsidRPr="00680C80" w14:paraId="5A6D80FE" w14:textId="77777777" w:rsidTr="00014439">
        <w:trPr>
          <w:jc w:val="center"/>
        </w:trPr>
        <w:tc>
          <w:tcPr>
            <w:tcW w:w="9308" w:type="dxa"/>
            <w:gridSpan w:val="3"/>
            <w:shd w:val="clear" w:color="auto" w:fill="FFFF99"/>
          </w:tcPr>
          <w:p w14:paraId="7A6A4888" w14:textId="77777777" w:rsidR="006E08FA" w:rsidRPr="00DE54AB" w:rsidRDefault="006E08FA" w:rsidP="00014439">
            <w:pPr>
              <w:jc w:val="both"/>
              <w:rPr>
                <w:rFonts w:ascii="Calibri" w:hAnsi="Calibri"/>
                <w:sz w:val="18"/>
                <w:szCs w:val="18"/>
                <w:highlight w:val="yellow"/>
              </w:rPr>
            </w:pPr>
            <w:r w:rsidRPr="003107DD">
              <w:rPr>
                <w:rFonts w:ascii="Calibri" w:hAnsi="Calibri"/>
                <w:b/>
                <w:sz w:val="18"/>
                <w:szCs w:val="18"/>
              </w:rPr>
              <w:lastRenderedPageBreak/>
              <w:t xml:space="preserve">Cel operacyjny 2.3. </w:t>
            </w:r>
            <w:r w:rsidRPr="003107DD">
              <w:rPr>
                <w:rFonts w:ascii="Calibri" w:hAnsi="Calibri"/>
                <w:b/>
                <w:bCs/>
                <w:sz w:val="18"/>
                <w:szCs w:val="18"/>
              </w:rPr>
              <w:t>Podniesienie poziomu kształcenia w szkołach zawodowych</w:t>
            </w:r>
          </w:p>
        </w:tc>
      </w:tr>
      <w:tr w:rsidR="006E08FA" w:rsidRPr="00680C80" w14:paraId="2D5EABA0" w14:textId="77777777" w:rsidTr="00014439">
        <w:trPr>
          <w:trHeight w:val="197"/>
          <w:jc w:val="center"/>
        </w:trPr>
        <w:tc>
          <w:tcPr>
            <w:tcW w:w="969" w:type="dxa"/>
          </w:tcPr>
          <w:p w14:paraId="35FA6638" w14:textId="77777777" w:rsidR="006E08FA" w:rsidRPr="00AE1FA6" w:rsidRDefault="006E08FA" w:rsidP="00014439">
            <w:pPr>
              <w:jc w:val="both"/>
              <w:rPr>
                <w:rFonts w:ascii="Calibri" w:hAnsi="Calibri"/>
                <w:sz w:val="18"/>
                <w:szCs w:val="18"/>
              </w:rPr>
            </w:pPr>
            <w:r w:rsidRPr="00AE1FA6">
              <w:rPr>
                <w:rFonts w:ascii="Calibri" w:hAnsi="Calibri"/>
                <w:sz w:val="18"/>
                <w:szCs w:val="18"/>
              </w:rPr>
              <w:t>2.3.1.</w:t>
            </w:r>
          </w:p>
        </w:tc>
        <w:tc>
          <w:tcPr>
            <w:tcW w:w="6946" w:type="dxa"/>
          </w:tcPr>
          <w:p w14:paraId="623032EE" w14:textId="77777777" w:rsidR="006E08FA" w:rsidRPr="00AE1FA6" w:rsidRDefault="006E08FA" w:rsidP="00014439">
            <w:pPr>
              <w:jc w:val="both"/>
              <w:rPr>
                <w:rFonts w:ascii="Calibri" w:hAnsi="Calibri"/>
                <w:sz w:val="18"/>
                <w:szCs w:val="18"/>
              </w:rPr>
            </w:pPr>
            <w:r w:rsidRPr="00AE1FA6">
              <w:rPr>
                <w:rFonts w:ascii="Calibri" w:hAnsi="Calibri"/>
                <w:sz w:val="18"/>
                <w:szCs w:val="18"/>
              </w:rPr>
              <w:t>Podniesienie atrakcyjno</w:t>
            </w:r>
            <w:r w:rsidRPr="00AE1FA6">
              <w:rPr>
                <w:rFonts w:ascii="Calibri" w:eastAsia="TimesNewRoman" w:hAnsi="Calibri" w:cs="TimesNewRoman"/>
                <w:sz w:val="18"/>
                <w:szCs w:val="18"/>
              </w:rPr>
              <w:t>ś</w:t>
            </w:r>
            <w:r w:rsidRPr="00AE1FA6">
              <w:rPr>
                <w:rFonts w:ascii="Calibri" w:hAnsi="Calibri"/>
                <w:sz w:val="18"/>
                <w:szCs w:val="18"/>
              </w:rPr>
              <w:t>ci i jako</w:t>
            </w:r>
            <w:r w:rsidRPr="00AE1FA6">
              <w:rPr>
                <w:rFonts w:ascii="Calibri" w:eastAsia="TimesNewRoman" w:hAnsi="Calibri" w:cs="TimesNewRoman"/>
                <w:sz w:val="18"/>
                <w:szCs w:val="18"/>
              </w:rPr>
              <w:t>ś</w:t>
            </w:r>
            <w:r w:rsidRPr="00AE1FA6">
              <w:rPr>
                <w:rFonts w:ascii="Calibri" w:hAnsi="Calibri"/>
                <w:sz w:val="18"/>
                <w:szCs w:val="18"/>
              </w:rPr>
              <w:t>ci szkolnictwa zawodowego</w:t>
            </w:r>
          </w:p>
        </w:tc>
        <w:tc>
          <w:tcPr>
            <w:tcW w:w="1393" w:type="dxa"/>
          </w:tcPr>
          <w:p w14:paraId="6E1EC454" w14:textId="77777777" w:rsidR="006E08FA" w:rsidRPr="00AE1FA6" w:rsidRDefault="006E08FA" w:rsidP="00014439">
            <w:pPr>
              <w:rPr>
                <w:rFonts w:ascii="Calibri" w:hAnsi="Calibri"/>
                <w:sz w:val="18"/>
                <w:szCs w:val="18"/>
                <w:lang w:val="en-US"/>
              </w:rPr>
            </w:pPr>
            <w:r w:rsidRPr="00AE1FA6">
              <w:rPr>
                <w:rFonts w:ascii="Calibri" w:hAnsi="Calibri"/>
                <w:sz w:val="18"/>
                <w:szCs w:val="18"/>
                <w:lang w:val="en-US"/>
              </w:rPr>
              <w:t>DS UM</w:t>
            </w:r>
            <w:r w:rsidRPr="00AE1FA6">
              <w:rPr>
                <w:rFonts w:ascii="Calibri" w:hAnsi="Calibri"/>
                <w:sz w:val="18"/>
                <w:szCs w:val="18"/>
                <w:lang w:val="de-DE"/>
              </w:rPr>
              <w:t>WL</w:t>
            </w:r>
          </w:p>
        </w:tc>
      </w:tr>
      <w:tr w:rsidR="006E08FA" w:rsidRPr="00680C80" w14:paraId="028AB4CA" w14:textId="77777777" w:rsidTr="00014439">
        <w:trPr>
          <w:jc w:val="center"/>
        </w:trPr>
        <w:tc>
          <w:tcPr>
            <w:tcW w:w="969" w:type="dxa"/>
          </w:tcPr>
          <w:p w14:paraId="23EADC30" w14:textId="77777777" w:rsidR="006E08FA" w:rsidRPr="00AE1FA6" w:rsidRDefault="006E08FA" w:rsidP="00014439">
            <w:pPr>
              <w:rPr>
                <w:rFonts w:ascii="Calibri" w:hAnsi="Calibri"/>
                <w:sz w:val="18"/>
                <w:szCs w:val="18"/>
              </w:rPr>
            </w:pPr>
            <w:r w:rsidRPr="00AE1FA6">
              <w:rPr>
                <w:rFonts w:ascii="Calibri" w:hAnsi="Calibri"/>
                <w:sz w:val="18"/>
                <w:szCs w:val="18"/>
              </w:rPr>
              <w:t>2.3.2.</w:t>
            </w:r>
          </w:p>
        </w:tc>
        <w:tc>
          <w:tcPr>
            <w:tcW w:w="6946" w:type="dxa"/>
          </w:tcPr>
          <w:p w14:paraId="040DE6B9" w14:textId="77777777" w:rsidR="006E08FA" w:rsidRPr="00AE1FA6" w:rsidRDefault="006E08FA" w:rsidP="00014439">
            <w:pPr>
              <w:jc w:val="both"/>
              <w:rPr>
                <w:rFonts w:ascii="Calibri" w:hAnsi="Calibri"/>
                <w:sz w:val="18"/>
                <w:szCs w:val="18"/>
              </w:rPr>
            </w:pPr>
            <w:r w:rsidRPr="00AE1FA6">
              <w:rPr>
                <w:rFonts w:ascii="Calibri" w:hAnsi="Calibri"/>
                <w:bCs/>
                <w:sz w:val="18"/>
                <w:szCs w:val="18"/>
              </w:rPr>
              <w:t xml:space="preserve">Wspomaganie dyrektorów, nauczycieli szkół i placówek prowadzących kształcenie zawodowe oraz </w:t>
            </w:r>
            <w:r w:rsidRPr="00AE1FA6">
              <w:rPr>
                <w:rFonts w:ascii="Calibri" w:hAnsi="Calibri"/>
                <w:sz w:val="18"/>
                <w:szCs w:val="18"/>
              </w:rPr>
              <w:t>finansowanie szkoleń dla nauczycieli</w:t>
            </w:r>
          </w:p>
        </w:tc>
        <w:tc>
          <w:tcPr>
            <w:tcW w:w="1393" w:type="dxa"/>
          </w:tcPr>
          <w:p w14:paraId="2458ED0C" w14:textId="77777777" w:rsidR="006E08FA" w:rsidRPr="00AE1FA6" w:rsidRDefault="006E08FA" w:rsidP="00014439">
            <w:pPr>
              <w:rPr>
                <w:rFonts w:ascii="Calibri" w:hAnsi="Calibri"/>
                <w:sz w:val="18"/>
                <w:szCs w:val="18"/>
                <w:lang w:val="de-DE"/>
              </w:rPr>
            </w:pPr>
            <w:r w:rsidRPr="00AE1FA6">
              <w:rPr>
                <w:rFonts w:ascii="Calibri" w:hAnsi="Calibri"/>
                <w:sz w:val="18"/>
                <w:szCs w:val="18"/>
              </w:rPr>
              <w:t>DS UM</w:t>
            </w:r>
            <w:r w:rsidRPr="00AE1FA6">
              <w:rPr>
                <w:rFonts w:ascii="Calibri" w:hAnsi="Calibri"/>
                <w:sz w:val="18"/>
                <w:szCs w:val="18"/>
                <w:lang w:val="de-DE"/>
              </w:rPr>
              <w:t>WL</w:t>
            </w:r>
            <w:r w:rsidRPr="00AE1FA6">
              <w:rPr>
                <w:rFonts w:ascii="Calibri" w:hAnsi="Calibri"/>
                <w:sz w:val="18"/>
                <w:szCs w:val="18"/>
              </w:rPr>
              <w:t xml:space="preserve"> </w:t>
            </w:r>
          </w:p>
        </w:tc>
      </w:tr>
      <w:tr w:rsidR="006E08FA" w:rsidRPr="00680C80" w14:paraId="09BED41F" w14:textId="77777777" w:rsidTr="00014439">
        <w:trPr>
          <w:jc w:val="center"/>
        </w:trPr>
        <w:tc>
          <w:tcPr>
            <w:tcW w:w="9308" w:type="dxa"/>
            <w:gridSpan w:val="3"/>
            <w:shd w:val="clear" w:color="auto" w:fill="FFFF99"/>
          </w:tcPr>
          <w:p w14:paraId="1E464B2E" w14:textId="77777777" w:rsidR="006E08FA" w:rsidRPr="00DE54AB" w:rsidRDefault="006E08FA" w:rsidP="00014439">
            <w:pPr>
              <w:jc w:val="both"/>
              <w:rPr>
                <w:rFonts w:ascii="Calibri" w:hAnsi="Calibri"/>
                <w:sz w:val="18"/>
                <w:szCs w:val="18"/>
              </w:rPr>
            </w:pPr>
            <w:r w:rsidRPr="00DE54AB">
              <w:rPr>
                <w:rFonts w:ascii="Calibri" w:hAnsi="Calibri"/>
                <w:b/>
                <w:sz w:val="18"/>
                <w:szCs w:val="18"/>
              </w:rPr>
              <w:t xml:space="preserve">Cel operacyjny 2.4. </w:t>
            </w:r>
            <w:r w:rsidRPr="00DE54AB">
              <w:rPr>
                <w:rFonts w:ascii="Calibri" w:hAnsi="Calibri"/>
                <w:b/>
                <w:bCs/>
                <w:sz w:val="18"/>
                <w:szCs w:val="18"/>
              </w:rPr>
              <w:t>Umożliwienie nabywania doświadczenia zawodowego przez młode osoby</w:t>
            </w:r>
          </w:p>
        </w:tc>
      </w:tr>
      <w:tr w:rsidR="006E08FA" w:rsidRPr="00680C80" w14:paraId="407ADCE0" w14:textId="77777777" w:rsidTr="00014439">
        <w:trPr>
          <w:jc w:val="center"/>
        </w:trPr>
        <w:tc>
          <w:tcPr>
            <w:tcW w:w="969" w:type="dxa"/>
          </w:tcPr>
          <w:p w14:paraId="78DC5A69" w14:textId="77777777" w:rsidR="006E08FA" w:rsidRPr="00DE54AB" w:rsidRDefault="006E08FA" w:rsidP="00014439">
            <w:pPr>
              <w:rPr>
                <w:rFonts w:ascii="Calibri" w:hAnsi="Calibri"/>
                <w:sz w:val="18"/>
                <w:szCs w:val="18"/>
              </w:rPr>
            </w:pPr>
            <w:r w:rsidRPr="00DE54AB">
              <w:rPr>
                <w:rFonts w:ascii="Calibri" w:hAnsi="Calibri"/>
                <w:sz w:val="18"/>
                <w:szCs w:val="18"/>
              </w:rPr>
              <w:t>2.4.1.</w:t>
            </w:r>
          </w:p>
        </w:tc>
        <w:tc>
          <w:tcPr>
            <w:tcW w:w="6946" w:type="dxa"/>
          </w:tcPr>
          <w:p w14:paraId="38857458" w14:textId="77777777" w:rsidR="006E08FA" w:rsidRPr="00DE54AB" w:rsidRDefault="006E08FA" w:rsidP="00014439">
            <w:pPr>
              <w:jc w:val="both"/>
              <w:rPr>
                <w:rFonts w:ascii="Calibri" w:hAnsi="Calibri"/>
                <w:sz w:val="18"/>
                <w:szCs w:val="18"/>
              </w:rPr>
            </w:pPr>
            <w:r w:rsidRPr="00DE54AB">
              <w:rPr>
                <w:rFonts w:ascii="Calibri" w:hAnsi="Calibri"/>
                <w:sz w:val="18"/>
                <w:szCs w:val="18"/>
              </w:rPr>
              <w:t>Inicjowanie i kierowanie przez publiczne służby zatrudnienia młodych osób na staż, bon stażowy i przygotowanie zawodowe dorosłych</w:t>
            </w:r>
          </w:p>
        </w:tc>
        <w:tc>
          <w:tcPr>
            <w:tcW w:w="1393" w:type="dxa"/>
          </w:tcPr>
          <w:p w14:paraId="72CD13BB" w14:textId="77777777" w:rsidR="006E08FA" w:rsidRPr="00640550" w:rsidRDefault="006E08FA" w:rsidP="00014439">
            <w:pPr>
              <w:rPr>
                <w:rFonts w:ascii="Calibri" w:hAnsi="Calibri"/>
                <w:sz w:val="18"/>
                <w:szCs w:val="18"/>
                <w:lang w:val="de-DE"/>
              </w:rPr>
            </w:pPr>
            <w:r w:rsidRPr="00640550">
              <w:rPr>
                <w:rFonts w:ascii="Calibri" w:hAnsi="Calibri"/>
                <w:sz w:val="18"/>
                <w:szCs w:val="18"/>
                <w:lang w:val="de-DE"/>
              </w:rPr>
              <w:t>PUP, WUP (RP)</w:t>
            </w:r>
          </w:p>
        </w:tc>
      </w:tr>
      <w:tr w:rsidR="006E08FA" w:rsidRPr="00680C80" w14:paraId="203B0E9C" w14:textId="77777777" w:rsidTr="00014439">
        <w:trPr>
          <w:trHeight w:val="246"/>
          <w:jc w:val="center"/>
        </w:trPr>
        <w:tc>
          <w:tcPr>
            <w:tcW w:w="969" w:type="dxa"/>
          </w:tcPr>
          <w:p w14:paraId="4478659A" w14:textId="77777777" w:rsidR="006E08FA" w:rsidRPr="002D690F" w:rsidRDefault="006E08FA" w:rsidP="00014439">
            <w:pPr>
              <w:rPr>
                <w:rFonts w:ascii="Calibri" w:hAnsi="Calibri"/>
                <w:sz w:val="18"/>
                <w:szCs w:val="18"/>
              </w:rPr>
            </w:pPr>
            <w:r w:rsidRPr="002D690F">
              <w:rPr>
                <w:rFonts w:ascii="Calibri" w:hAnsi="Calibri"/>
                <w:sz w:val="18"/>
                <w:szCs w:val="18"/>
              </w:rPr>
              <w:t>2.4.2.</w:t>
            </w:r>
          </w:p>
        </w:tc>
        <w:tc>
          <w:tcPr>
            <w:tcW w:w="6946" w:type="dxa"/>
          </w:tcPr>
          <w:p w14:paraId="59DE91D2" w14:textId="77777777" w:rsidR="006E08FA" w:rsidRPr="002D690F" w:rsidRDefault="006E08FA" w:rsidP="00014439">
            <w:pPr>
              <w:jc w:val="both"/>
              <w:rPr>
                <w:rFonts w:ascii="Calibri" w:hAnsi="Calibri"/>
                <w:sz w:val="18"/>
                <w:szCs w:val="18"/>
              </w:rPr>
            </w:pPr>
            <w:r w:rsidRPr="002D690F">
              <w:rPr>
                <w:rFonts w:ascii="Calibri" w:hAnsi="Calibri"/>
                <w:sz w:val="18"/>
                <w:szCs w:val="18"/>
              </w:rPr>
              <w:t>Przygotowanie zawodowe i kształcenie młodzieży realizowane przez OHP</w:t>
            </w:r>
          </w:p>
        </w:tc>
        <w:tc>
          <w:tcPr>
            <w:tcW w:w="1393" w:type="dxa"/>
          </w:tcPr>
          <w:p w14:paraId="4A8D0D10" w14:textId="77777777" w:rsidR="006E08FA" w:rsidRPr="002D690F" w:rsidRDefault="006E08FA" w:rsidP="00014439">
            <w:pPr>
              <w:rPr>
                <w:rFonts w:ascii="Calibri" w:hAnsi="Calibri"/>
                <w:sz w:val="18"/>
                <w:szCs w:val="18"/>
                <w:lang w:val="de-DE"/>
              </w:rPr>
            </w:pPr>
            <w:r w:rsidRPr="002D690F">
              <w:rPr>
                <w:rFonts w:ascii="Calibri" w:hAnsi="Calibri"/>
                <w:sz w:val="18"/>
                <w:szCs w:val="18"/>
                <w:lang w:val="de-DE"/>
              </w:rPr>
              <w:t>LWK OHP</w:t>
            </w:r>
          </w:p>
        </w:tc>
      </w:tr>
      <w:tr w:rsidR="006E08FA" w:rsidRPr="00680C80" w14:paraId="2BE544F6" w14:textId="77777777" w:rsidTr="00014439">
        <w:trPr>
          <w:jc w:val="center"/>
        </w:trPr>
        <w:tc>
          <w:tcPr>
            <w:tcW w:w="9308" w:type="dxa"/>
            <w:gridSpan w:val="3"/>
            <w:shd w:val="clear" w:color="auto" w:fill="FFFF99"/>
          </w:tcPr>
          <w:p w14:paraId="14AC2A73" w14:textId="77777777" w:rsidR="006E08FA" w:rsidRPr="00DE54AB" w:rsidRDefault="006E08FA" w:rsidP="00014439">
            <w:pPr>
              <w:jc w:val="both"/>
              <w:rPr>
                <w:rFonts w:ascii="Calibri" w:hAnsi="Calibri"/>
                <w:sz w:val="18"/>
                <w:szCs w:val="18"/>
                <w:highlight w:val="yellow"/>
              </w:rPr>
            </w:pPr>
            <w:r w:rsidRPr="00DE54AB">
              <w:rPr>
                <w:rFonts w:ascii="Calibri" w:hAnsi="Calibri"/>
                <w:b/>
                <w:sz w:val="18"/>
                <w:szCs w:val="18"/>
              </w:rPr>
              <w:t xml:space="preserve">Cel operacyjny 2.5. </w:t>
            </w:r>
            <w:r w:rsidRPr="00DE54AB">
              <w:rPr>
                <w:rFonts w:ascii="Calibri" w:hAnsi="Calibri"/>
                <w:b/>
                <w:bCs/>
                <w:sz w:val="18"/>
                <w:szCs w:val="18"/>
              </w:rPr>
              <w:t>Wsparcie rozwoju kształcenia ustawicznego w formach pozaszkolnych</w:t>
            </w:r>
          </w:p>
        </w:tc>
      </w:tr>
      <w:tr w:rsidR="006E08FA" w:rsidRPr="00680C80" w14:paraId="5D1FEDCF" w14:textId="77777777" w:rsidTr="00014439">
        <w:trPr>
          <w:jc w:val="center"/>
        </w:trPr>
        <w:tc>
          <w:tcPr>
            <w:tcW w:w="969" w:type="dxa"/>
          </w:tcPr>
          <w:p w14:paraId="15935A46" w14:textId="77777777" w:rsidR="006E08FA" w:rsidRPr="003107DD" w:rsidRDefault="006E08FA" w:rsidP="00014439">
            <w:pPr>
              <w:rPr>
                <w:rFonts w:ascii="Calibri" w:hAnsi="Calibri"/>
                <w:sz w:val="18"/>
                <w:szCs w:val="18"/>
              </w:rPr>
            </w:pPr>
            <w:r w:rsidRPr="003107DD">
              <w:rPr>
                <w:rFonts w:ascii="Calibri" w:hAnsi="Calibri"/>
                <w:sz w:val="18"/>
                <w:szCs w:val="18"/>
              </w:rPr>
              <w:t>2.5.1.</w:t>
            </w:r>
          </w:p>
        </w:tc>
        <w:tc>
          <w:tcPr>
            <w:tcW w:w="6946" w:type="dxa"/>
          </w:tcPr>
          <w:p w14:paraId="50FAFF27" w14:textId="77777777" w:rsidR="006E08FA" w:rsidRPr="003107DD" w:rsidRDefault="006E08FA" w:rsidP="00014439">
            <w:pPr>
              <w:jc w:val="both"/>
              <w:rPr>
                <w:rFonts w:ascii="Calibri" w:hAnsi="Calibri"/>
                <w:sz w:val="18"/>
                <w:szCs w:val="18"/>
              </w:rPr>
            </w:pPr>
            <w:r w:rsidRPr="003107DD">
              <w:rPr>
                <w:rFonts w:ascii="Calibri" w:hAnsi="Calibri"/>
                <w:sz w:val="18"/>
                <w:szCs w:val="18"/>
              </w:rPr>
              <w:t>Integrowanie i upowszechnianie informacji o ofercie instytucji szkoleniowych oraz potwierdzanie działalności wykonywanej na terenie RP</w:t>
            </w:r>
          </w:p>
        </w:tc>
        <w:tc>
          <w:tcPr>
            <w:tcW w:w="1393" w:type="dxa"/>
          </w:tcPr>
          <w:p w14:paraId="481B5F32" w14:textId="77777777" w:rsidR="006E08FA" w:rsidRPr="00680C80" w:rsidRDefault="006E08FA" w:rsidP="00014439">
            <w:pPr>
              <w:widowControl w:val="0"/>
              <w:tabs>
                <w:tab w:val="left" w:pos="303"/>
              </w:tabs>
              <w:suppressAutoHyphens/>
              <w:snapToGrid w:val="0"/>
              <w:ind w:right="-10"/>
              <w:rPr>
                <w:rFonts w:ascii="Calibri" w:hAnsi="Calibri"/>
                <w:sz w:val="18"/>
                <w:szCs w:val="18"/>
                <w:highlight w:val="yellow"/>
                <w:lang w:val="de-DE"/>
              </w:rPr>
            </w:pPr>
            <w:r w:rsidRPr="003107DD">
              <w:rPr>
                <w:rFonts w:ascii="Calibri" w:hAnsi="Calibri"/>
                <w:sz w:val="18"/>
                <w:szCs w:val="18"/>
                <w:lang w:val="de-DE"/>
              </w:rPr>
              <w:t>WUP (</w:t>
            </w:r>
            <w:r w:rsidRPr="00B641F5">
              <w:rPr>
                <w:rFonts w:ascii="Calibri" w:hAnsi="Calibri"/>
                <w:sz w:val="18"/>
                <w:szCs w:val="18"/>
              </w:rPr>
              <w:t xml:space="preserve">RZ, </w:t>
            </w:r>
            <w:r w:rsidRPr="00B641F5">
              <w:rPr>
                <w:rFonts w:ascii="Calibri" w:hAnsi="Calibri"/>
                <w:sz w:val="18"/>
                <w:szCs w:val="18"/>
                <w:lang w:val="de-DE"/>
              </w:rPr>
              <w:t>RW)</w:t>
            </w:r>
          </w:p>
        </w:tc>
      </w:tr>
      <w:tr w:rsidR="006E08FA" w:rsidRPr="00680C80" w14:paraId="70C6AB22" w14:textId="77777777" w:rsidTr="00014439">
        <w:trPr>
          <w:jc w:val="center"/>
        </w:trPr>
        <w:tc>
          <w:tcPr>
            <w:tcW w:w="969" w:type="dxa"/>
          </w:tcPr>
          <w:p w14:paraId="2CF30693" w14:textId="77777777" w:rsidR="006E08FA" w:rsidRPr="00DE54AB" w:rsidRDefault="006E08FA" w:rsidP="00014439">
            <w:pPr>
              <w:rPr>
                <w:rFonts w:ascii="Calibri" w:hAnsi="Calibri"/>
                <w:sz w:val="18"/>
                <w:szCs w:val="18"/>
              </w:rPr>
            </w:pPr>
            <w:r w:rsidRPr="00DE54AB">
              <w:rPr>
                <w:rFonts w:ascii="Calibri" w:hAnsi="Calibri"/>
                <w:sz w:val="18"/>
                <w:szCs w:val="18"/>
              </w:rPr>
              <w:t>2.5.2.</w:t>
            </w:r>
          </w:p>
        </w:tc>
        <w:tc>
          <w:tcPr>
            <w:tcW w:w="6946" w:type="dxa"/>
          </w:tcPr>
          <w:p w14:paraId="02501038" w14:textId="77777777" w:rsidR="006E08FA" w:rsidRPr="00DE54AB" w:rsidRDefault="006E08FA" w:rsidP="00014439">
            <w:pPr>
              <w:jc w:val="both"/>
              <w:rPr>
                <w:rFonts w:ascii="Calibri" w:hAnsi="Calibri"/>
                <w:sz w:val="18"/>
                <w:szCs w:val="18"/>
              </w:rPr>
            </w:pPr>
            <w:r w:rsidRPr="00DE54AB">
              <w:rPr>
                <w:rFonts w:ascii="Calibri" w:hAnsi="Calibri"/>
                <w:sz w:val="18"/>
                <w:szCs w:val="18"/>
              </w:rPr>
              <w:t>Dostosowanie kierunków szkolenia zawodowego do zmieniających się potrzeb</w:t>
            </w:r>
          </w:p>
        </w:tc>
        <w:tc>
          <w:tcPr>
            <w:tcW w:w="1393" w:type="dxa"/>
          </w:tcPr>
          <w:p w14:paraId="548AED83" w14:textId="77777777" w:rsidR="006E08FA" w:rsidRPr="004F114A" w:rsidRDefault="006E08FA" w:rsidP="00014439">
            <w:pPr>
              <w:rPr>
                <w:rFonts w:ascii="Calibri" w:hAnsi="Calibri"/>
                <w:sz w:val="18"/>
                <w:szCs w:val="18"/>
                <w:lang w:val="de-DE"/>
              </w:rPr>
            </w:pPr>
            <w:r w:rsidRPr="004F114A">
              <w:rPr>
                <w:rFonts w:ascii="Calibri" w:hAnsi="Calibri"/>
                <w:sz w:val="18"/>
                <w:szCs w:val="18"/>
                <w:lang w:val="de-DE"/>
              </w:rPr>
              <w:t>PUP, WUP (RP)</w:t>
            </w:r>
          </w:p>
        </w:tc>
      </w:tr>
      <w:tr w:rsidR="006E08FA" w:rsidRPr="00680C80" w14:paraId="79CED58E" w14:textId="77777777" w:rsidTr="00014439">
        <w:trPr>
          <w:jc w:val="center"/>
        </w:trPr>
        <w:tc>
          <w:tcPr>
            <w:tcW w:w="969" w:type="dxa"/>
          </w:tcPr>
          <w:p w14:paraId="10A02174" w14:textId="77777777" w:rsidR="006E08FA" w:rsidRPr="00DE54AB" w:rsidRDefault="006E08FA" w:rsidP="00014439">
            <w:pPr>
              <w:rPr>
                <w:rFonts w:ascii="Calibri" w:hAnsi="Calibri"/>
                <w:sz w:val="18"/>
                <w:szCs w:val="18"/>
              </w:rPr>
            </w:pPr>
            <w:r w:rsidRPr="00DE54AB">
              <w:rPr>
                <w:rFonts w:ascii="Calibri" w:hAnsi="Calibri"/>
                <w:sz w:val="18"/>
                <w:szCs w:val="18"/>
              </w:rPr>
              <w:t>2.5.3.</w:t>
            </w:r>
          </w:p>
        </w:tc>
        <w:tc>
          <w:tcPr>
            <w:tcW w:w="6946" w:type="dxa"/>
          </w:tcPr>
          <w:p w14:paraId="6A301A68" w14:textId="77777777" w:rsidR="006E08FA" w:rsidRPr="00DE54AB" w:rsidRDefault="006E08FA" w:rsidP="00014439">
            <w:pPr>
              <w:jc w:val="both"/>
              <w:rPr>
                <w:rFonts w:ascii="Calibri" w:hAnsi="Calibri"/>
                <w:sz w:val="18"/>
                <w:szCs w:val="18"/>
              </w:rPr>
            </w:pPr>
            <w:r w:rsidRPr="00DE54AB">
              <w:rPr>
                <w:rFonts w:ascii="Calibri" w:hAnsi="Calibri"/>
                <w:sz w:val="18"/>
                <w:szCs w:val="18"/>
              </w:rPr>
              <w:t>Krajowy Fundusz Szkoleniowy</w:t>
            </w:r>
          </w:p>
        </w:tc>
        <w:tc>
          <w:tcPr>
            <w:tcW w:w="1393" w:type="dxa"/>
          </w:tcPr>
          <w:p w14:paraId="5271FB9F" w14:textId="77777777" w:rsidR="006E08FA" w:rsidRPr="00A9302F" w:rsidRDefault="006E08FA" w:rsidP="00014439">
            <w:pPr>
              <w:rPr>
                <w:rFonts w:ascii="Calibri" w:hAnsi="Calibri"/>
                <w:sz w:val="18"/>
                <w:szCs w:val="18"/>
                <w:lang w:val="de-DE"/>
              </w:rPr>
            </w:pPr>
            <w:r w:rsidRPr="00A9302F">
              <w:rPr>
                <w:rFonts w:ascii="Calibri" w:hAnsi="Calibri"/>
                <w:sz w:val="18"/>
                <w:szCs w:val="18"/>
                <w:lang w:val="de-DE"/>
              </w:rPr>
              <w:t>PUP, WUP (RP)</w:t>
            </w:r>
          </w:p>
        </w:tc>
      </w:tr>
      <w:tr w:rsidR="006E08FA" w:rsidRPr="00680C80" w14:paraId="2E2949BD" w14:textId="77777777" w:rsidTr="00014439">
        <w:trPr>
          <w:jc w:val="center"/>
        </w:trPr>
        <w:tc>
          <w:tcPr>
            <w:tcW w:w="969" w:type="dxa"/>
          </w:tcPr>
          <w:p w14:paraId="0EE39DC7" w14:textId="77777777" w:rsidR="006E08FA" w:rsidRPr="00DE54AB" w:rsidRDefault="006E08FA" w:rsidP="00014439">
            <w:pPr>
              <w:rPr>
                <w:rFonts w:ascii="Calibri" w:hAnsi="Calibri"/>
                <w:sz w:val="18"/>
                <w:szCs w:val="18"/>
              </w:rPr>
            </w:pPr>
            <w:r w:rsidRPr="00DE54AB">
              <w:rPr>
                <w:rFonts w:ascii="Calibri" w:hAnsi="Calibri"/>
                <w:sz w:val="18"/>
                <w:szCs w:val="18"/>
              </w:rPr>
              <w:t>2.5.4.</w:t>
            </w:r>
          </w:p>
        </w:tc>
        <w:tc>
          <w:tcPr>
            <w:tcW w:w="6946" w:type="dxa"/>
          </w:tcPr>
          <w:p w14:paraId="4D289211" w14:textId="77777777" w:rsidR="006E08FA" w:rsidRPr="00DE54AB" w:rsidRDefault="006E08FA" w:rsidP="00014439">
            <w:pPr>
              <w:jc w:val="both"/>
              <w:rPr>
                <w:rFonts w:ascii="Calibri" w:hAnsi="Calibri"/>
                <w:sz w:val="18"/>
                <w:szCs w:val="18"/>
              </w:rPr>
            </w:pPr>
            <w:r w:rsidRPr="00DE54AB">
              <w:rPr>
                <w:rFonts w:ascii="Calibri" w:hAnsi="Calibri"/>
                <w:sz w:val="18"/>
                <w:szCs w:val="18"/>
              </w:rPr>
              <w:t xml:space="preserve">Wsparcie MMŚP w ramach Lubuskich Bonów </w:t>
            </w:r>
          </w:p>
        </w:tc>
        <w:tc>
          <w:tcPr>
            <w:tcW w:w="1393" w:type="dxa"/>
          </w:tcPr>
          <w:p w14:paraId="2878678D" w14:textId="77777777" w:rsidR="006E08FA" w:rsidRPr="00680C80" w:rsidRDefault="006E08FA" w:rsidP="00014439">
            <w:pPr>
              <w:rPr>
                <w:rFonts w:ascii="Calibri" w:hAnsi="Calibri"/>
                <w:sz w:val="18"/>
                <w:szCs w:val="18"/>
                <w:highlight w:val="yellow"/>
                <w:lang w:val="de-DE"/>
              </w:rPr>
            </w:pPr>
            <w:r w:rsidRPr="00361618">
              <w:rPr>
                <w:rFonts w:ascii="Calibri" w:hAnsi="Calibri"/>
                <w:sz w:val="18"/>
                <w:szCs w:val="18"/>
                <w:lang w:val="de-DE"/>
              </w:rPr>
              <w:t>ARR</w:t>
            </w:r>
            <w:r w:rsidRPr="00F97BEB">
              <w:rPr>
                <w:rFonts w:ascii="Calibri" w:hAnsi="Calibri"/>
                <w:sz w:val="18"/>
                <w:szCs w:val="18"/>
                <w:lang w:val="de-DE"/>
              </w:rPr>
              <w:t>, ZIPH</w:t>
            </w:r>
          </w:p>
        </w:tc>
      </w:tr>
      <w:tr w:rsidR="006E08FA" w:rsidRPr="00680C80" w14:paraId="428C8EC5" w14:textId="77777777" w:rsidTr="00014439">
        <w:trPr>
          <w:trHeight w:val="252"/>
          <w:jc w:val="center"/>
        </w:trPr>
        <w:tc>
          <w:tcPr>
            <w:tcW w:w="9308" w:type="dxa"/>
            <w:gridSpan w:val="3"/>
            <w:shd w:val="clear" w:color="auto" w:fill="CCFFCC"/>
            <w:vAlign w:val="center"/>
          </w:tcPr>
          <w:p w14:paraId="0A3C3366" w14:textId="77777777" w:rsidR="006E08FA" w:rsidRPr="00DE54AB" w:rsidRDefault="006E08FA" w:rsidP="00014439">
            <w:pPr>
              <w:jc w:val="both"/>
              <w:rPr>
                <w:rFonts w:ascii="Calibri" w:hAnsi="Calibri"/>
                <w:b/>
                <w:sz w:val="18"/>
                <w:szCs w:val="18"/>
              </w:rPr>
            </w:pPr>
            <w:r w:rsidRPr="00DE54AB">
              <w:rPr>
                <w:rFonts w:ascii="Calibri" w:hAnsi="Calibri"/>
                <w:b/>
                <w:sz w:val="18"/>
                <w:szCs w:val="18"/>
              </w:rPr>
              <w:t>Priorytet 3. Promocja włączenia zawodowego i społecznego</w:t>
            </w:r>
          </w:p>
        </w:tc>
      </w:tr>
      <w:tr w:rsidR="006E08FA" w:rsidRPr="00680C80" w14:paraId="3AFD4641" w14:textId="77777777" w:rsidTr="00014439">
        <w:trPr>
          <w:trHeight w:val="291"/>
          <w:jc w:val="center"/>
        </w:trPr>
        <w:tc>
          <w:tcPr>
            <w:tcW w:w="9308" w:type="dxa"/>
            <w:gridSpan w:val="3"/>
            <w:shd w:val="clear" w:color="auto" w:fill="FFFF99"/>
            <w:vAlign w:val="center"/>
          </w:tcPr>
          <w:p w14:paraId="254DF6AE" w14:textId="77777777" w:rsidR="006E08FA" w:rsidRPr="00DE54AB" w:rsidRDefault="006E08FA" w:rsidP="00014439">
            <w:pPr>
              <w:jc w:val="both"/>
              <w:rPr>
                <w:rFonts w:ascii="Calibri" w:hAnsi="Calibri"/>
                <w:sz w:val="18"/>
                <w:szCs w:val="18"/>
              </w:rPr>
            </w:pPr>
            <w:r w:rsidRPr="00DE54AB">
              <w:rPr>
                <w:rFonts w:ascii="Calibri" w:hAnsi="Calibri"/>
                <w:b/>
                <w:sz w:val="18"/>
                <w:szCs w:val="18"/>
              </w:rPr>
              <w:t xml:space="preserve">Cel operacyjny 3.1. </w:t>
            </w:r>
            <w:r w:rsidRPr="00DE54AB">
              <w:rPr>
                <w:rFonts w:ascii="Calibri" w:hAnsi="Calibri"/>
                <w:b/>
                <w:bCs/>
                <w:sz w:val="18"/>
                <w:szCs w:val="18"/>
              </w:rPr>
              <w:t>Wzmocnienie motywacji osób w szczególnej sytuacji do reintegracji zawodowej i społecznej</w:t>
            </w:r>
            <w:r w:rsidRPr="00DE54AB">
              <w:rPr>
                <w:rFonts w:ascii="Calibri" w:hAnsi="Calibri"/>
                <w:sz w:val="18"/>
                <w:szCs w:val="18"/>
              </w:rPr>
              <w:t xml:space="preserve"> </w:t>
            </w:r>
          </w:p>
        </w:tc>
      </w:tr>
      <w:tr w:rsidR="006E08FA" w:rsidRPr="00680C80" w14:paraId="2A3AF7B2" w14:textId="77777777" w:rsidTr="00014439">
        <w:trPr>
          <w:jc w:val="center"/>
        </w:trPr>
        <w:tc>
          <w:tcPr>
            <w:tcW w:w="969" w:type="dxa"/>
          </w:tcPr>
          <w:p w14:paraId="217D0BAC" w14:textId="77777777" w:rsidR="006E08FA" w:rsidRPr="006A76B4" w:rsidRDefault="006E08FA" w:rsidP="00014439">
            <w:pPr>
              <w:rPr>
                <w:rFonts w:ascii="Calibri" w:hAnsi="Calibri"/>
                <w:sz w:val="18"/>
                <w:szCs w:val="18"/>
              </w:rPr>
            </w:pPr>
            <w:r w:rsidRPr="006A76B4">
              <w:rPr>
                <w:rFonts w:ascii="Calibri" w:hAnsi="Calibri"/>
                <w:sz w:val="18"/>
                <w:szCs w:val="18"/>
              </w:rPr>
              <w:t>3.1.1.</w:t>
            </w:r>
          </w:p>
        </w:tc>
        <w:tc>
          <w:tcPr>
            <w:tcW w:w="6946" w:type="dxa"/>
          </w:tcPr>
          <w:p w14:paraId="55359A14" w14:textId="77777777" w:rsidR="006E08FA" w:rsidRPr="006A76B4" w:rsidRDefault="006E08FA" w:rsidP="00014439">
            <w:pPr>
              <w:jc w:val="both"/>
              <w:rPr>
                <w:rFonts w:ascii="Calibri" w:hAnsi="Calibri"/>
                <w:sz w:val="18"/>
                <w:szCs w:val="18"/>
              </w:rPr>
            </w:pPr>
            <w:r w:rsidRPr="006A76B4">
              <w:rPr>
                <w:rFonts w:ascii="Calibri" w:hAnsi="Calibri"/>
                <w:sz w:val="18"/>
                <w:szCs w:val="18"/>
              </w:rPr>
              <w:t>Poprawa dostępu do zatrudnienia oraz podnoszenie poziomu aktywności zawodowej oraz działania ukierunkowane na określone grupy zawodowe</w:t>
            </w:r>
          </w:p>
        </w:tc>
        <w:tc>
          <w:tcPr>
            <w:tcW w:w="1393" w:type="dxa"/>
          </w:tcPr>
          <w:p w14:paraId="0464CDE2" w14:textId="77777777" w:rsidR="006E08FA" w:rsidRPr="006A76B4" w:rsidRDefault="006E08FA" w:rsidP="00014439">
            <w:pPr>
              <w:rPr>
                <w:rFonts w:ascii="Calibri" w:hAnsi="Calibri"/>
                <w:sz w:val="18"/>
                <w:szCs w:val="18"/>
              </w:rPr>
            </w:pPr>
            <w:r w:rsidRPr="006A76B4">
              <w:rPr>
                <w:rFonts w:ascii="Calibri" w:hAnsi="Calibri"/>
                <w:sz w:val="18"/>
                <w:szCs w:val="18"/>
              </w:rPr>
              <w:t>LWK OHP</w:t>
            </w:r>
          </w:p>
        </w:tc>
      </w:tr>
      <w:tr w:rsidR="006E08FA" w:rsidRPr="00680C80" w14:paraId="51F57C8A" w14:textId="77777777" w:rsidTr="00014439">
        <w:trPr>
          <w:jc w:val="center"/>
        </w:trPr>
        <w:tc>
          <w:tcPr>
            <w:tcW w:w="969" w:type="dxa"/>
          </w:tcPr>
          <w:p w14:paraId="333D4207" w14:textId="77777777" w:rsidR="006E08FA" w:rsidRPr="005357EF" w:rsidRDefault="006E08FA" w:rsidP="00014439">
            <w:pPr>
              <w:rPr>
                <w:rFonts w:ascii="Calibri" w:hAnsi="Calibri"/>
                <w:sz w:val="18"/>
                <w:szCs w:val="18"/>
              </w:rPr>
            </w:pPr>
            <w:r w:rsidRPr="005357EF">
              <w:rPr>
                <w:rFonts w:ascii="Calibri" w:hAnsi="Calibri"/>
                <w:sz w:val="18"/>
                <w:szCs w:val="18"/>
              </w:rPr>
              <w:t>3.1.2.</w:t>
            </w:r>
          </w:p>
        </w:tc>
        <w:tc>
          <w:tcPr>
            <w:tcW w:w="6946" w:type="dxa"/>
          </w:tcPr>
          <w:p w14:paraId="501AE2A1" w14:textId="77777777" w:rsidR="006E08FA" w:rsidRPr="005357EF" w:rsidRDefault="006E08FA" w:rsidP="00014439">
            <w:pPr>
              <w:jc w:val="both"/>
              <w:rPr>
                <w:rFonts w:ascii="Calibri" w:hAnsi="Calibri"/>
                <w:sz w:val="18"/>
                <w:szCs w:val="18"/>
              </w:rPr>
            </w:pPr>
            <w:r w:rsidRPr="005357EF">
              <w:rPr>
                <w:rFonts w:ascii="Calibri" w:hAnsi="Calibri"/>
                <w:sz w:val="18"/>
                <w:szCs w:val="18"/>
              </w:rPr>
              <w:t>Pomoc w aktywnym poszukiwaniu pracy poprzez indywidualne i grupowe porady zawodowe oraz spotkania informacyjne</w:t>
            </w:r>
          </w:p>
        </w:tc>
        <w:tc>
          <w:tcPr>
            <w:tcW w:w="1393" w:type="dxa"/>
          </w:tcPr>
          <w:p w14:paraId="32751D65" w14:textId="77777777" w:rsidR="006E08FA" w:rsidRPr="005357EF" w:rsidRDefault="006E08FA" w:rsidP="00014439">
            <w:pPr>
              <w:rPr>
                <w:rFonts w:ascii="Calibri" w:hAnsi="Calibri"/>
                <w:sz w:val="18"/>
                <w:szCs w:val="18"/>
              </w:rPr>
            </w:pPr>
            <w:r w:rsidRPr="005357EF">
              <w:rPr>
                <w:rFonts w:ascii="Calibri" w:hAnsi="Calibri"/>
                <w:sz w:val="18"/>
                <w:szCs w:val="18"/>
              </w:rPr>
              <w:t>WUP (RZ)</w:t>
            </w:r>
          </w:p>
        </w:tc>
      </w:tr>
      <w:tr w:rsidR="006E08FA" w:rsidRPr="00680C80" w14:paraId="0AA629C7" w14:textId="77777777" w:rsidTr="00014439">
        <w:trPr>
          <w:jc w:val="center"/>
        </w:trPr>
        <w:tc>
          <w:tcPr>
            <w:tcW w:w="9308" w:type="dxa"/>
            <w:gridSpan w:val="3"/>
            <w:shd w:val="clear" w:color="auto" w:fill="FFFF99"/>
          </w:tcPr>
          <w:p w14:paraId="51B79399" w14:textId="77777777" w:rsidR="006E08FA" w:rsidRPr="00DE54AB" w:rsidRDefault="006E08FA" w:rsidP="00014439">
            <w:pPr>
              <w:jc w:val="both"/>
              <w:rPr>
                <w:rFonts w:ascii="Calibri" w:hAnsi="Calibri"/>
                <w:sz w:val="18"/>
                <w:szCs w:val="18"/>
              </w:rPr>
            </w:pPr>
            <w:r w:rsidRPr="00DE54AB">
              <w:rPr>
                <w:rFonts w:ascii="Calibri" w:hAnsi="Calibri"/>
                <w:b/>
                <w:sz w:val="18"/>
                <w:szCs w:val="18"/>
              </w:rPr>
              <w:t xml:space="preserve">Cel operacyjny 3.2. </w:t>
            </w:r>
            <w:r w:rsidRPr="00DE54AB">
              <w:rPr>
                <w:rFonts w:ascii="Calibri" w:hAnsi="Calibri"/>
                <w:b/>
                <w:bCs/>
                <w:sz w:val="18"/>
                <w:szCs w:val="18"/>
              </w:rPr>
              <w:t>Rozwój aktywnej integracji</w:t>
            </w:r>
          </w:p>
        </w:tc>
      </w:tr>
      <w:tr w:rsidR="006E08FA" w:rsidRPr="00680C80" w14:paraId="37398025" w14:textId="77777777" w:rsidTr="00014439">
        <w:trPr>
          <w:jc w:val="center"/>
        </w:trPr>
        <w:tc>
          <w:tcPr>
            <w:tcW w:w="969" w:type="dxa"/>
          </w:tcPr>
          <w:p w14:paraId="239D7EED" w14:textId="77777777" w:rsidR="006E08FA" w:rsidRPr="00DE54AB" w:rsidRDefault="006E08FA" w:rsidP="00014439">
            <w:pPr>
              <w:jc w:val="both"/>
              <w:rPr>
                <w:rFonts w:ascii="Calibri" w:hAnsi="Calibri"/>
                <w:sz w:val="18"/>
                <w:szCs w:val="18"/>
              </w:rPr>
            </w:pPr>
            <w:r w:rsidRPr="00DE54AB">
              <w:rPr>
                <w:rFonts w:ascii="Calibri" w:hAnsi="Calibri"/>
                <w:sz w:val="18"/>
                <w:szCs w:val="18"/>
              </w:rPr>
              <w:t>3.2.1.</w:t>
            </w:r>
          </w:p>
        </w:tc>
        <w:tc>
          <w:tcPr>
            <w:tcW w:w="6946" w:type="dxa"/>
          </w:tcPr>
          <w:p w14:paraId="6C1B1672" w14:textId="77777777" w:rsidR="006E08FA" w:rsidRPr="00DE54AB" w:rsidRDefault="006E08FA" w:rsidP="00014439">
            <w:pPr>
              <w:jc w:val="both"/>
              <w:rPr>
                <w:rFonts w:ascii="Calibri" w:hAnsi="Calibri"/>
                <w:sz w:val="18"/>
                <w:szCs w:val="18"/>
              </w:rPr>
            </w:pPr>
            <w:r w:rsidRPr="00DE54AB">
              <w:rPr>
                <w:rFonts w:ascii="Calibri" w:hAnsi="Calibri"/>
                <w:sz w:val="18"/>
                <w:szCs w:val="18"/>
              </w:rPr>
              <w:t>Aktywizacja osób w szczególnej sytuacji na rynku pracy</w:t>
            </w:r>
          </w:p>
        </w:tc>
        <w:tc>
          <w:tcPr>
            <w:tcW w:w="1393" w:type="dxa"/>
          </w:tcPr>
          <w:p w14:paraId="66391723" w14:textId="77777777" w:rsidR="006E08FA" w:rsidRPr="00DE54AB" w:rsidRDefault="006E08FA" w:rsidP="00014439">
            <w:pPr>
              <w:rPr>
                <w:rFonts w:ascii="Calibri" w:hAnsi="Calibri"/>
                <w:sz w:val="18"/>
                <w:szCs w:val="18"/>
              </w:rPr>
            </w:pPr>
            <w:r w:rsidRPr="00DE54AB">
              <w:rPr>
                <w:rFonts w:ascii="Calibri" w:hAnsi="Calibri"/>
                <w:sz w:val="18"/>
                <w:szCs w:val="18"/>
              </w:rPr>
              <w:t>PUP, WUP (RP)</w:t>
            </w:r>
          </w:p>
        </w:tc>
      </w:tr>
      <w:tr w:rsidR="006E08FA" w:rsidRPr="00680C80" w14:paraId="36071D9F" w14:textId="77777777" w:rsidTr="00014439">
        <w:trPr>
          <w:jc w:val="center"/>
        </w:trPr>
        <w:tc>
          <w:tcPr>
            <w:tcW w:w="969" w:type="dxa"/>
          </w:tcPr>
          <w:p w14:paraId="33F5CA88" w14:textId="77777777" w:rsidR="006E08FA" w:rsidRPr="00F97BEB" w:rsidRDefault="006E08FA" w:rsidP="00014439">
            <w:pPr>
              <w:jc w:val="both"/>
              <w:rPr>
                <w:rFonts w:ascii="Calibri" w:hAnsi="Calibri"/>
                <w:sz w:val="18"/>
                <w:szCs w:val="18"/>
              </w:rPr>
            </w:pPr>
            <w:r w:rsidRPr="00F97BEB">
              <w:rPr>
                <w:rFonts w:ascii="Calibri" w:hAnsi="Calibri"/>
                <w:sz w:val="18"/>
                <w:szCs w:val="18"/>
              </w:rPr>
              <w:t>3.2.2.</w:t>
            </w:r>
          </w:p>
        </w:tc>
        <w:tc>
          <w:tcPr>
            <w:tcW w:w="6946" w:type="dxa"/>
          </w:tcPr>
          <w:p w14:paraId="77679AFF" w14:textId="77777777" w:rsidR="006E08FA" w:rsidRPr="00F97BEB" w:rsidRDefault="006E08FA" w:rsidP="00014439">
            <w:pPr>
              <w:autoSpaceDE w:val="0"/>
              <w:autoSpaceDN w:val="0"/>
              <w:adjustRightInd w:val="0"/>
              <w:jc w:val="both"/>
              <w:rPr>
                <w:rFonts w:ascii="Calibri" w:hAnsi="Calibri" w:cs="Calibri"/>
                <w:bCs/>
                <w:sz w:val="18"/>
                <w:szCs w:val="18"/>
              </w:rPr>
            </w:pPr>
            <w:r w:rsidRPr="00F97BEB">
              <w:rPr>
                <w:rFonts w:ascii="Calibri" w:hAnsi="Calibri" w:cs="Calibri"/>
                <w:bCs/>
                <w:sz w:val="18"/>
                <w:szCs w:val="18"/>
              </w:rPr>
              <w:t>Wsparcie osób młodych na regionalnym rynku pracy</w:t>
            </w:r>
          </w:p>
        </w:tc>
        <w:tc>
          <w:tcPr>
            <w:tcW w:w="1393" w:type="dxa"/>
          </w:tcPr>
          <w:p w14:paraId="5CB20F70" w14:textId="77777777" w:rsidR="006E08FA" w:rsidRPr="00F97BEB" w:rsidRDefault="006E08FA" w:rsidP="00014439">
            <w:pPr>
              <w:rPr>
                <w:rFonts w:ascii="Calibri" w:hAnsi="Calibri"/>
                <w:sz w:val="18"/>
                <w:szCs w:val="18"/>
              </w:rPr>
            </w:pPr>
            <w:r w:rsidRPr="00F97BEB">
              <w:rPr>
                <w:rFonts w:ascii="Calibri" w:hAnsi="Calibri"/>
                <w:sz w:val="18"/>
                <w:szCs w:val="18"/>
              </w:rPr>
              <w:t>WUP (EP)</w:t>
            </w:r>
          </w:p>
        </w:tc>
      </w:tr>
      <w:tr w:rsidR="006E08FA" w:rsidRPr="00680C80" w14:paraId="7E010EC3" w14:textId="77777777" w:rsidTr="00014439">
        <w:trPr>
          <w:jc w:val="center"/>
        </w:trPr>
        <w:tc>
          <w:tcPr>
            <w:tcW w:w="969" w:type="dxa"/>
          </w:tcPr>
          <w:p w14:paraId="4A081FBF" w14:textId="77777777" w:rsidR="006E08FA" w:rsidRPr="00171339" w:rsidRDefault="006E08FA" w:rsidP="00014439">
            <w:pPr>
              <w:rPr>
                <w:rFonts w:ascii="Calibri" w:hAnsi="Calibri"/>
                <w:sz w:val="18"/>
                <w:szCs w:val="18"/>
              </w:rPr>
            </w:pPr>
            <w:r w:rsidRPr="00171339">
              <w:rPr>
                <w:rFonts w:ascii="Calibri" w:hAnsi="Calibri"/>
                <w:sz w:val="18"/>
                <w:szCs w:val="18"/>
              </w:rPr>
              <w:t>3.2.3.</w:t>
            </w:r>
          </w:p>
        </w:tc>
        <w:tc>
          <w:tcPr>
            <w:tcW w:w="6946" w:type="dxa"/>
          </w:tcPr>
          <w:p w14:paraId="34B6CB10" w14:textId="77777777" w:rsidR="006E08FA" w:rsidRPr="00171339" w:rsidRDefault="006E08FA" w:rsidP="00014439">
            <w:pPr>
              <w:jc w:val="both"/>
              <w:rPr>
                <w:rFonts w:ascii="Calibri" w:hAnsi="Calibri"/>
                <w:sz w:val="18"/>
                <w:szCs w:val="18"/>
              </w:rPr>
            </w:pPr>
            <w:r w:rsidRPr="00171339">
              <w:rPr>
                <w:rFonts w:ascii="Calibri" w:hAnsi="Calibri"/>
                <w:sz w:val="18"/>
                <w:szCs w:val="18"/>
              </w:rPr>
              <w:t>Aktywizacja zawodowa osób bezrobotnych oraz poszukujących pracy i jednocześnie nie posiadających zatrudnienia realizowana przez powiatowe urzędy pracy</w:t>
            </w:r>
          </w:p>
        </w:tc>
        <w:tc>
          <w:tcPr>
            <w:tcW w:w="1393" w:type="dxa"/>
          </w:tcPr>
          <w:p w14:paraId="6398F522" w14:textId="77777777" w:rsidR="006E08FA" w:rsidRPr="00171339" w:rsidRDefault="006E08FA" w:rsidP="00014439">
            <w:pPr>
              <w:rPr>
                <w:rFonts w:ascii="Calibri" w:hAnsi="Calibri"/>
                <w:sz w:val="18"/>
                <w:szCs w:val="18"/>
              </w:rPr>
            </w:pPr>
            <w:r w:rsidRPr="00171339">
              <w:rPr>
                <w:rFonts w:ascii="Calibri" w:hAnsi="Calibri"/>
                <w:sz w:val="18"/>
                <w:szCs w:val="18"/>
              </w:rPr>
              <w:t>WUP (ER)</w:t>
            </w:r>
          </w:p>
        </w:tc>
      </w:tr>
      <w:tr w:rsidR="006E08FA" w:rsidRPr="00680C80" w14:paraId="7091E426" w14:textId="77777777" w:rsidTr="00014439">
        <w:trPr>
          <w:jc w:val="center"/>
        </w:trPr>
        <w:tc>
          <w:tcPr>
            <w:tcW w:w="969" w:type="dxa"/>
          </w:tcPr>
          <w:p w14:paraId="0CBBE359" w14:textId="46C4AE59" w:rsidR="006E08FA" w:rsidRPr="002E68F5" w:rsidRDefault="006E08FA" w:rsidP="00DE54AB">
            <w:pPr>
              <w:jc w:val="both"/>
              <w:rPr>
                <w:rFonts w:ascii="Calibri" w:hAnsi="Calibri"/>
                <w:sz w:val="18"/>
                <w:szCs w:val="18"/>
              </w:rPr>
            </w:pPr>
            <w:r w:rsidRPr="002E68F5">
              <w:rPr>
                <w:rFonts w:ascii="Calibri" w:hAnsi="Calibri"/>
                <w:sz w:val="18"/>
                <w:szCs w:val="18"/>
              </w:rPr>
              <w:t>3.2.</w:t>
            </w:r>
            <w:r w:rsidR="00DE54AB" w:rsidRPr="002E68F5">
              <w:rPr>
                <w:rFonts w:ascii="Calibri" w:hAnsi="Calibri"/>
                <w:sz w:val="18"/>
                <w:szCs w:val="18"/>
              </w:rPr>
              <w:t>4</w:t>
            </w:r>
            <w:r w:rsidRPr="002E68F5">
              <w:rPr>
                <w:rFonts w:ascii="Calibri" w:hAnsi="Calibri"/>
                <w:sz w:val="18"/>
                <w:szCs w:val="18"/>
              </w:rPr>
              <w:t>.</w:t>
            </w:r>
          </w:p>
        </w:tc>
        <w:tc>
          <w:tcPr>
            <w:tcW w:w="6946" w:type="dxa"/>
          </w:tcPr>
          <w:p w14:paraId="1F0D7F9C" w14:textId="77777777" w:rsidR="006E08FA" w:rsidRPr="002E68F5" w:rsidRDefault="006E08FA" w:rsidP="00014439">
            <w:pPr>
              <w:jc w:val="both"/>
              <w:rPr>
                <w:rFonts w:ascii="Calibri" w:hAnsi="Calibri"/>
                <w:sz w:val="18"/>
                <w:szCs w:val="18"/>
              </w:rPr>
            </w:pPr>
            <w:r w:rsidRPr="002E68F5">
              <w:rPr>
                <w:rFonts w:ascii="Calibri" w:hAnsi="Calibri"/>
                <w:sz w:val="18"/>
                <w:szCs w:val="18"/>
              </w:rPr>
              <w:t>Wspieranie młodzieży w wieku 15 – 25 lat w uzyskaniu zatrudnienia i kwalifikacji zawodowych przez Ochotnicze Hufce Pracy</w:t>
            </w:r>
          </w:p>
        </w:tc>
        <w:tc>
          <w:tcPr>
            <w:tcW w:w="1393" w:type="dxa"/>
          </w:tcPr>
          <w:p w14:paraId="63E558F0" w14:textId="77777777" w:rsidR="006E08FA" w:rsidRPr="002E68F5" w:rsidRDefault="006E08FA" w:rsidP="00014439">
            <w:pPr>
              <w:rPr>
                <w:rFonts w:ascii="Calibri" w:hAnsi="Calibri"/>
                <w:sz w:val="18"/>
                <w:szCs w:val="18"/>
              </w:rPr>
            </w:pPr>
            <w:r w:rsidRPr="002E68F5">
              <w:rPr>
                <w:rFonts w:ascii="Calibri" w:hAnsi="Calibri"/>
                <w:sz w:val="18"/>
                <w:szCs w:val="18"/>
              </w:rPr>
              <w:t>LWK OHP</w:t>
            </w:r>
          </w:p>
        </w:tc>
      </w:tr>
      <w:tr w:rsidR="006E08FA" w:rsidRPr="00680C80" w14:paraId="5B0BC9FD" w14:textId="77777777" w:rsidTr="00014439">
        <w:trPr>
          <w:jc w:val="center"/>
        </w:trPr>
        <w:tc>
          <w:tcPr>
            <w:tcW w:w="969" w:type="dxa"/>
          </w:tcPr>
          <w:p w14:paraId="27EA7467" w14:textId="2FF31211" w:rsidR="006E08FA" w:rsidRPr="00FD1E14" w:rsidRDefault="00DE54AB" w:rsidP="00014439">
            <w:pPr>
              <w:jc w:val="both"/>
              <w:rPr>
                <w:rFonts w:ascii="Calibri" w:hAnsi="Calibri"/>
                <w:sz w:val="18"/>
                <w:szCs w:val="18"/>
              </w:rPr>
            </w:pPr>
            <w:r w:rsidRPr="00FD1E14">
              <w:rPr>
                <w:rFonts w:ascii="Calibri" w:hAnsi="Calibri"/>
                <w:sz w:val="18"/>
                <w:szCs w:val="18"/>
              </w:rPr>
              <w:t>3.2.5</w:t>
            </w:r>
            <w:r w:rsidR="006E08FA" w:rsidRPr="00FD1E14">
              <w:rPr>
                <w:rFonts w:ascii="Calibri" w:hAnsi="Calibri"/>
                <w:sz w:val="18"/>
                <w:szCs w:val="18"/>
              </w:rPr>
              <w:t>.</w:t>
            </w:r>
          </w:p>
        </w:tc>
        <w:tc>
          <w:tcPr>
            <w:tcW w:w="6946" w:type="dxa"/>
          </w:tcPr>
          <w:p w14:paraId="68804ACA" w14:textId="77777777" w:rsidR="006E08FA" w:rsidRPr="00FD1E14" w:rsidRDefault="006E08FA" w:rsidP="00014439">
            <w:pPr>
              <w:jc w:val="both"/>
              <w:rPr>
                <w:rFonts w:ascii="Calibri" w:hAnsi="Calibri"/>
                <w:sz w:val="18"/>
                <w:szCs w:val="18"/>
              </w:rPr>
            </w:pPr>
            <w:r w:rsidRPr="00FD1E14">
              <w:rPr>
                <w:rFonts w:ascii="Calibri" w:hAnsi="Calibri"/>
                <w:sz w:val="18"/>
                <w:szCs w:val="18"/>
              </w:rPr>
              <w:t>Aktywizacja edukacyjna, społeczna, przygotowanie do samodzielnego życia społecznego, wsparcie w rozwoju edukacyjnym. Realizacja projektów międzynarodowej wymiany młodzieży i projektów systemowych</w:t>
            </w:r>
          </w:p>
        </w:tc>
        <w:tc>
          <w:tcPr>
            <w:tcW w:w="1393" w:type="dxa"/>
          </w:tcPr>
          <w:p w14:paraId="1CC20A24" w14:textId="77777777" w:rsidR="006E08FA" w:rsidRPr="00FD1E14" w:rsidRDefault="006E08FA" w:rsidP="00014439">
            <w:pPr>
              <w:rPr>
                <w:rFonts w:ascii="Calibri" w:hAnsi="Calibri"/>
                <w:sz w:val="18"/>
                <w:szCs w:val="18"/>
              </w:rPr>
            </w:pPr>
            <w:r w:rsidRPr="00FD1E14">
              <w:rPr>
                <w:rFonts w:ascii="Calibri" w:hAnsi="Calibri"/>
                <w:sz w:val="18"/>
                <w:szCs w:val="18"/>
              </w:rPr>
              <w:t>LWK OHP</w:t>
            </w:r>
          </w:p>
        </w:tc>
      </w:tr>
      <w:tr w:rsidR="006E08FA" w:rsidRPr="00680C80" w14:paraId="6B26EC82" w14:textId="77777777" w:rsidTr="00014439">
        <w:trPr>
          <w:jc w:val="center"/>
        </w:trPr>
        <w:tc>
          <w:tcPr>
            <w:tcW w:w="969" w:type="dxa"/>
          </w:tcPr>
          <w:p w14:paraId="6E50D09D" w14:textId="2DBD3690" w:rsidR="006E08FA" w:rsidRPr="00010F81" w:rsidRDefault="006E08FA" w:rsidP="00DE54AB">
            <w:pPr>
              <w:widowControl w:val="0"/>
              <w:suppressLineNumbers/>
              <w:suppressAutoHyphens/>
              <w:rPr>
                <w:rFonts w:ascii="Calibri" w:eastAsia="Lucida Sans Unicode" w:hAnsi="Calibri"/>
                <w:sz w:val="18"/>
                <w:szCs w:val="18"/>
              </w:rPr>
            </w:pPr>
            <w:r w:rsidRPr="00010F81">
              <w:rPr>
                <w:rFonts w:ascii="Calibri" w:eastAsia="Lucida Sans Unicode" w:hAnsi="Calibri"/>
                <w:sz w:val="18"/>
                <w:szCs w:val="18"/>
              </w:rPr>
              <w:t>3.2.</w:t>
            </w:r>
            <w:r w:rsidR="00DE54AB" w:rsidRPr="00010F81">
              <w:rPr>
                <w:rFonts w:ascii="Calibri" w:eastAsia="Lucida Sans Unicode" w:hAnsi="Calibri"/>
                <w:sz w:val="18"/>
                <w:szCs w:val="18"/>
              </w:rPr>
              <w:t>6</w:t>
            </w:r>
            <w:r w:rsidRPr="00010F81">
              <w:rPr>
                <w:rFonts w:ascii="Calibri" w:eastAsia="Lucida Sans Unicode" w:hAnsi="Calibri"/>
                <w:sz w:val="18"/>
                <w:szCs w:val="18"/>
              </w:rPr>
              <w:t>.</w:t>
            </w:r>
          </w:p>
        </w:tc>
        <w:tc>
          <w:tcPr>
            <w:tcW w:w="6946" w:type="dxa"/>
            <w:shd w:val="clear" w:color="auto" w:fill="auto"/>
          </w:tcPr>
          <w:p w14:paraId="2D6011D8" w14:textId="77777777" w:rsidR="006E08FA" w:rsidRPr="00010F81" w:rsidRDefault="006E08FA" w:rsidP="00014439">
            <w:pPr>
              <w:jc w:val="both"/>
              <w:rPr>
                <w:rFonts w:ascii="Calibri" w:hAnsi="Calibri"/>
                <w:sz w:val="18"/>
                <w:szCs w:val="18"/>
              </w:rPr>
            </w:pPr>
            <w:r w:rsidRPr="00010F81">
              <w:rPr>
                <w:rFonts w:ascii="Calibri" w:hAnsi="Calibri"/>
                <w:sz w:val="18"/>
                <w:szCs w:val="18"/>
              </w:rPr>
              <w:t>Promocja rozwoju ośrodków wsparcia dla osób zagrożonych wykluczeniem poprzez wspieranie rozwoju Centrum Integracji Społecznej oraz Klubów Integracji Społecznej</w:t>
            </w:r>
          </w:p>
        </w:tc>
        <w:tc>
          <w:tcPr>
            <w:tcW w:w="1393" w:type="dxa"/>
          </w:tcPr>
          <w:p w14:paraId="59995A38" w14:textId="77777777" w:rsidR="006E08FA" w:rsidRPr="00010F81" w:rsidRDefault="006E08FA" w:rsidP="00014439">
            <w:pPr>
              <w:rPr>
                <w:rFonts w:ascii="Calibri" w:hAnsi="Calibri"/>
                <w:sz w:val="18"/>
                <w:szCs w:val="18"/>
              </w:rPr>
            </w:pPr>
            <w:r w:rsidRPr="00010F81">
              <w:rPr>
                <w:rFonts w:ascii="Calibri" w:hAnsi="Calibri"/>
                <w:sz w:val="18"/>
                <w:szCs w:val="18"/>
              </w:rPr>
              <w:t>LUW</w:t>
            </w:r>
          </w:p>
        </w:tc>
      </w:tr>
      <w:tr w:rsidR="006E08FA" w:rsidRPr="00680C80" w14:paraId="749E7EE0" w14:textId="77777777" w:rsidTr="00014439">
        <w:trPr>
          <w:jc w:val="center"/>
        </w:trPr>
        <w:tc>
          <w:tcPr>
            <w:tcW w:w="969" w:type="dxa"/>
          </w:tcPr>
          <w:p w14:paraId="4F4C3315" w14:textId="328B049C" w:rsidR="006E08FA" w:rsidRPr="00E975FC" w:rsidRDefault="006E08FA" w:rsidP="00DE54AB">
            <w:pPr>
              <w:jc w:val="both"/>
              <w:rPr>
                <w:rFonts w:ascii="Calibri" w:hAnsi="Calibri"/>
                <w:sz w:val="18"/>
                <w:szCs w:val="18"/>
              </w:rPr>
            </w:pPr>
            <w:r w:rsidRPr="00E975FC">
              <w:rPr>
                <w:rFonts w:ascii="Calibri" w:hAnsi="Calibri"/>
                <w:sz w:val="18"/>
                <w:szCs w:val="18"/>
              </w:rPr>
              <w:t>3.2.</w:t>
            </w:r>
            <w:r w:rsidR="00DE54AB" w:rsidRPr="00E975FC">
              <w:rPr>
                <w:rFonts w:ascii="Calibri" w:hAnsi="Calibri"/>
                <w:sz w:val="18"/>
                <w:szCs w:val="18"/>
              </w:rPr>
              <w:t>7</w:t>
            </w:r>
            <w:r w:rsidRPr="00E975FC">
              <w:rPr>
                <w:rFonts w:ascii="Calibri" w:hAnsi="Calibri"/>
                <w:sz w:val="18"/>
                <w:szCs w:val="18"/>
              </w:rPr>
              <w:t>.</w:t>
            </w:r>
          </w:p>
        </w:tc>
        <w:tc>
          <w:tcPr>
            <w:tcW w:w="6946" w:type="dxa"/>
          </w:tcPr>
          <w:p w14:paraId="39509036" w14:textId="77777777" w:rsidR="006E08FA" w:rsidRPr="00E975FC" w:rsidRDefault="006E08FA" w:rsidP="00014439">
            <w:pPr>
              <w:jc w:val="both"/>
              <w:rPr>
                <w:rFonts w:ascii="Calibri" w:hAnsi="Calibri"/>
                <w:sz w:val="18"/>
                <w:szCs w:val="18"/>
              </w:rPr>
            </w:pPr>
            <w:r w:rsidRPr="00E975FC">
              <w:rPr>
                <w:rFonts w:ascii="Calibri" w:hAnsi="Calibri"/>
                <w:sz w:val="18"/>
                <w:szCs w:val="18"/>
              </w:rPr>
              <w:t>Przywrócenie osób wykluczonych na rynek pracy oraz ich integracja ze społeczeństwem</w:t>
            </w:r>
          </w:p>
        </w:tc>
        <w:tc>
          <w:tcPr>
            <w:tcW w:w="1393" w:type="dxa"/>
          </w:tcPr>
          <w:p w14:paraId="62B92A74" w14:textId="5F49FCFF" w:rsidR="006E08FA" w:rsidRPr="00E975FC" w:rsidRDefault="00DE54AB" w:rsidP="00DE54AB">
            <w:pPr>
              <w:rPr>
                <w:rFonts w:ascii="Calibri" w:hAnsi="Calibri"/>
                <w:sz w:val="18"/>
                <w:szCs w:val="18"/>
              </w:rPr>
            </w:pPr>
            <w:r w:rsidRPr="00E975FC">
              <w:rPr>
                <w:rFonts w:ascii="Calibri" w:hAnsi="Calibri"/>
                <w:sz w:val="18"/>
                <w:szCs w:val="18"/>
              </w:rPr>
              <w:t>ROPS</w:t>
            </w:r>
          </w:p>
        </w:tc>
      </w:tr>
      <w:tr w:rsidR="006E08FA" w:rsidRPr="00680C80" w14:paraId="0B62F1C6" w14:textId="77777777" w:rsidTr="00014439">
        <w:trPr>
          <w:trHeight w:val="242"/>
          <w:jc w:val="center"/>
        </w:trPr>
        <w:tc>
          <w:tcPr>
            <w:tcW w:w="969" w:type="dxa"/>
          </w:tcPr>
          <w:p w14:paraId="7F76564D" w14:textId="5BB096E0" w:rsidR="006E08FA" w:rsidRPr="004A1671" w:rsidRDefault="006E08FA" w:rsidP="00DE54AB">
            <w:pPr>
              <w:jc w:val="both"/>
              <w:rPr>
                <w:rFonts w:ascii="Calibri" w:hAnsi="Calibri"/>
                <w:sz w:val="18"/>
                <w:szCs w:val="18"/>
              </w:rPr>
            </w:pPr>
            <w:r w:rsidRPr="004A1671">
              <w:rPr>
                <w:rFonts w:ascii="Calibri" w:hAnsi="Calibri"/>
                <w:sz w:val="18"/>
                <w:szCs w:val="18"/>
              </w:rPr>
              <w:t>3.2.</w:t>
            </w:r>
            <w:r w:rsidR="00DE54AB" w:rsidRPr="004A1671">
              <w:rPr>
                <w:rFonts w:ascii="Calibri" w:hAnsi="Calibri"/>
                <w:sz w:val="18"/>
                <w:szCs w:val="18"/>
              </w:rPr>
              <w:t>8</w:t>
            </w:r>
            <w:r w:rsidRPr="004A1671">
              <w:rPr>
                <w:rFonts w:ascii="Calibri" w:hAnsi="Calibri"/>
                <w:sz w:val="18"/>
                <w:szCs w:val="18"/>
              </w:rPr>
              <w:t>.</w:t>
            </w:r>
          </w:p>
        </w:tc>
        <w:tc>
          <w:tcPr>
            <w:tcW w:w="6946" w:type="dxa"/>
          </w:tcPr>
          <w:p w14:paraId="79D9BCC8" w14:textId="77777777" w:rsidR="006E08FA" w:rsidRPr="004A1671" w:rsidRDefault="006E08FA" w:rsidP="00014439">
            <w:pPr>
              <w:jc w:val="both"/>
              <w:rPr>
                <w:rFonts w:ascii="Calibri" w:hAnsi="Calibri"/>
                <w:sz w:val="18"/>
                <w:szCs w:val="18"/>
              </w:rPr>
            </w:pPr>
            <w:r w:rsidRPr="004A1671">
              <w:rPr>
                <w:rFonts w:ascii="Calibri" w:hAnsi="Calibri"/>
                <w:sz w:val="18"/>
                <w:szCs w:val="18"/>
              </w:rPr>
              <w:t>Przyznawanie statusu Zakładu Pracy Chronionej lub Zakładu Aktywności Zawodowej</w:t>
            </w:r>
          </w:p>
        </w:tc>
        <w:tc>
          <w:tcPr>
            <w:tcW w:w="1393" w:type="dxa"/>
          </w:tcPr>
          <w:p w14:paraId="312C4BC1" w14:textId="77777777" w:rsidR="006E08FA" w:rsidRPr="004A1671" w:rsidRDefault="006E08FA" w:rsidP="00014439">
            <w:pPr>
              <w:rPr>
                <w:rFonts w:ascii="Calibri" w:hAnsi="Calibri"/>
                <w:sz w:val="18"/>
                <w:szCs w:val="18"/>
              </w:rPr>
            </w:pPr>
            <w:r w:rsidRPr="004A1671">
              <w:rPr>
                <w:rFonts w:ascii="Calibri" w:hAnsi="Calibri"/>
                <w:sz w:val="18"/>
                <w:szCs w:val="18"/>
              </w:rPr>
              <w:t>LUW</w:t>
            </w:r>
          </w:p>
        </w:tc>
      </w:tr>
      <w:tr w:rsidR="006E08FA" w:rsidRPr="00680C80" w14:paraId="1AD50750" w14:textId="77777777" w:rsidTr="00014439">
        <w:trPr>
          <w:jc w:val="center"/>
        </w:trPr>
        <w:tc>
          <w:tcPr>
            <w:tcW w:w="969" w:type="dxa"/>
          </w:tcPr>
          <w:p w14:paraId="6DE1F76B" w14:textId="74035633" w:rsidR="006E08FA" w:rsidRPr="00A07312" w:rsidRDefault="00DE54AB" w:rsidP="00014439">
            <w:pPr>
              <w:jc w:val="both"/>
              <w:rPr>
                <w:rFonts w:ascii="Calibri" w:hAnsi="Calibri"/>
                <w:sz w:val="18"/>
                <w:szCs w:val="18"/>
              </w:rPr>
            </w:pPr>
            <w:r w:rsidRPr="00A07312">
              <w:rPr>
                <w:rFonts w:ascii="Calibri" w:hAnsi="Calibri"/>
                <w:sz w:val="18"/>
                <w:szCs w:val="18"/>
              </w:rPr>
              <w:t>3.2.9</w:t>
            </w:r>
            <w:r w:rsidR="006E08FA" w:rsidRPr="00A07312">
              <w:rPr>
                <w:rFonts w:ascii="Calibri" w:hAnsi="Calibri"/>
                <w:sz w:val="18"/>
                <w:szCs w:val="18"/>
              </w:rPr>
              <w:t>.</w:t>
            </w:r>
          </w:p>
        </w:tc>
        <w:tc>
          <w:tcPr>
            <w:tcW w:w="6946" w:type="dxa"/>
          </w:tcPr>
          <w:p w14:paraId="10DDB072" w14:textId="77777777" w:rsidR="006E08FA" w:rsidRPr="00A07312" w:rsidRDefault="006E08FA" w:rsidP="00014439">
            <w:pPr>
              <w:jc w:val="both"/>
              <w:rPr>
                <w:rFonts w:ascii="Calibri" w:hAnsi="Calibri"/>
                <w:sz w:val="18"/>
                <w:szCs w:val="18"/>
              </w:rPr>
            </w:pPr>
            <w:r w:rsidRPr="00A07312">
              <w:rPr>
                <w:rFonts w:ascii="Calibri" w:hAnsi="Calibri"/>
                <w:sz w:val="18"/>
                <w:szCs w:val="18"/>
              </w:rPr>
              <w:t>Infrastruktura zdrowotna i rozwój usług społecznych</w:t>
            </w:r>
          </w:p>
        </w:tc>
        <w:tc>
          <w:tcPr>
            <w:tcW w:w="1393" w:type="dxa"/>
          </w:tcPr>
          <w:p w14:paraId="23C6C089" w14:textId="69F8FA3D" w:rsidR="006E08FA" w:rsidRPr="00A07312" w:rsidRDefault="006E08FA" w:rsidP="00014439">
            <w:pPr>
              <w:rPr>
                <w:rFonts w:ascii="Calibri" w:hAnsi="Calibri"/>
                <w:sz w:val="18"/>
                <w:szCs w:val="18"/>
              </w:rPr>
            </w:pPr>
            <w:r w:rsidRPr="00A07312">
              <w:rPr>
                <w:rFonts w:ascii="Calibri" w:hAnsi="Calibri"/>
                <w:sz w:val="18"/>
                <w:szCs w:val="18"/>
              </w:rPr>
              <w:t>DIZ UM</w:t>
            </w:r>
            <w:r w:rsidRPr="00A07312">
              <w:rPr>
                <w:rFonts w:ascii="Calibri" w:hAnsi="Calibri"/>
                <w:sz w:val="18"/>
                <w:szCs w:val="18"/>
                <w:lang w:val="de-DE"/>
              </w:rPr>
              <w:t xml:space="preserve">WL </w:t>
            </w:r>
          </w:p>
        </w:tc>
      </w:tr>
      <w:tr w:rsidR="006E08FA" w:rsidRPr="00680C80" w14:paraId="53D8F848" w14:textId="77777777" w:rsidTr="00014439">
        <w:trPr>
          <w:jc w:val="center"/>
        </w:trPr>
        <w:tc>
          <w:tcPr>
            <w:tcW w:w="969" w:type="dxa"/>
          </w:tcPr>
          <w:p w14:paraId="79863CBC" w14:textId="767C3669" w:rsidR="006E08FA" w:rsidRPr="003849B3" w:rsidRDefault="00DE54AB" w:rsidP="00014439">
            <w:pPr>
              <w:jc w:val="both"/>
              <w:rPr>
                <w:rFonts w:ascii="Calibri" w:hAnsi="Calibri"/>
                <w:sz w:val="18"/>
                <w:szCs w:val="18"/>
              </w:rPr>
            </w:pPr>
            <w:r w:rsidRPr="003849B3">
              <w:rPr>
                <w:rFonts w:ascii="Calibri" w:hAnsi="Calibri"/>
                <w:sz w:val="18"/>
                <w:szCs w:val="18"/>
              </w:rPr>
              <w:t>3.2.10</w:t>
            </w:r>
            <w:r w:rsidR="006E08FA" w:rsidRPr="003849B3">
              <w:rPr>
                <w:rFonts w:ascii="Calibri" w:hAnsi="Calibri"/>
                <w:sz w:val="18"/>
                <w:szCs w:val="18"/>
              </w:rPr>
              <w:t>.</w:t>
            </w:r>
          </w:p>
        </w:tc>
        <w:tc>
          <w:tcPr>
            <w:tcW w:w="6946" w:type="dxa"/>
          </w:tcPr>
          <w:p w14:paraId="2DD4ECBD" w14:textId="77777777" w:rsidR="006E08FA" w:rsidRPr="003849B3" w:rsidRDefault="006E08FA" w:rsidP="00014439">
            <w:pPr>
              <w:jc w:val="both"/>
              <w:rPr>
                <w:rFonts w:ascii="Calibri" w:hAnsi="Calibri"/>
                <w:sz w:val="18"/>
                <w:szCs w:val="18"/>
              </w:rPr>
            </w:pPr>
            <w:r w:rsidRPr="003849B3">
              <w:rPr>
                <w:rFonts w:ascii="Calibri" w:hAnsi="Calibri"/>
                <w:sz w:val="18"/>
                <w:szCs w:val="18"/>
              </w:rPr>
              <w:t>Wsparcie rozwoju ekonomii społecznej poprzez działania OWES</w:t>
            </w:r>
          </w:p>
        </w:tc>
        <w:tc>
          <w:tcPr>
            <w:tcW w:w="1393" w:type="dxa"/>
          </w:tcPr>
          <w:p w14:paraId="5C8ACCA0" w14:textId="77777777" w:rsidR="006E08FA" w:rsidRPr="008A3468" w:rsidRDefault="006E08FA" w:rsidP="00014439">
            <w:pPr>
              <w:rPr>
                <w:rFonts w:ascii="Calibri" w:hAnsi="Calibri"/>
                <w:sz w:val="18"/>
                <w:szCs w:val="18"/>
              </w:rPr>
            </w:pPr>
            <w:r w:rsidRPr="008A3468">
              <w:rPr>
                <w:rFonts w:ascii="Calibri" w:hAnsi="Calibri"/>
                <w:sz w:val="18"/>
                <w:szCs w:val="18"/>
                <w:lang w:val="de-DE"/>
              </w:rPr>
              <w:t>WUP (RE)</w:t>
            </w:r>
          </w:p>
        </w:tc>
      </w:tr>
      <w:tr w:rsidR="006E08FA" w:rsidRPr="00680C80" w14:paraId="5F19FA4F" w14:textId="77777777" w:rsidTr="00014439">
        <w:trPr>
          <w:jc w:val="center"/>
        </w:trPr>
        <w:tc>
          <w:tcPr>
            <w:tcW w:w="969" w:type="dxa"/>
          </w:tcPr>
          <w:p w14:paraId="45B9BA0C" w14:textId="7E63CA01" w:rsidR="006E08FA" w:rsidRPr="00060DAC" w:rsidRDefault="006E08FA" w:rsidP="00DE54AB">
            <w:pPr>
              <w:jc w:val="both"/>
              <w:rPr>
                <w:rFonts w:ascii="Calibri" w:hAnsi="Calibri"/>
                <w:sz w:val="18"/>
                <w:szCs w:val="18"/>
              </w:rPr>
            </w:pPr>
            <w:r w:rsidRPr="00060DAC">
              <w:rPr>
                <w:rFonts w:ascii="Calibri" w:hAnsi="Calibri"/>
                <w:sz w:val="18"/>
                <w:szCs w:val="18"/>
              </w:rPr>
              <w:t>3.2.1</w:t>
            </w:r>
            <w:r w:rsidR="00DE54AB" w:rsidRPr="00060DAC">
              <w:rPr>
                <w:rFonts w:ascii="Calibri" w:hAnsi="Calibri"/>
                <w:sz w:val="18"/>
                <w:szCs w:val="18"/>
              </w:rPr>
              <w:t>1</w:t>
            </w:r>
            <w:r w:rsidRPr="00060DAC">
              <w:rPr>
                <w:rFonts w:ascii="Calibri" w:hAnsi="Calibri"/>
                <w:sz w:val="18"/>
                <w:szCs w:val="18"/>
              </w:rPr>
              <w:t>.</w:t>
            </w:r>
          </w:p>
        </w:tc>
        <w:tc>
          <w:tcPr>
            <w:tcW w:w="6946" w:type="dxa"/>
          </w:tcPr>
          <w:p w14:paraId="01233AAD" w14:textId="77777777" w:rsidR="006E08FA" w:rsidRPr="00060DAC" w:rsidRDefault="006E08FA" w:rsidP="00014439">
            <w:pPr>
              <w:jc w:val="both"/>
              <w:rPr>
                <w:rFonts w:ascii="Calibri" w:hAnsi="Calibri"/>
                <w:sz w:val="18"/>
                <w:szCs w:val="18"/>
              </w:rPr>
            </w:pPr>
            <w:r w:rsidRPr="00060DAC">
              <w:rPr>
                <w:rFonts w:ascii="Calibri" w:hAnsi="Calibri"/>
                <w:bCs/>
                <w:iCs/>
                <w:sz w:val="18"/>
                <w:szCs w:val="18"/>
              </w:rPr>
              <w:t>Wzmocnienie aktywności zawodowej osób niepełnosprawnych oraz działania podejmowane na rzecz utrzymania miejsc pracy dla osób niepełnosprawnych</w:t>
            </w:r>
          </w:p>
        </w:tc>
        <w:tc>
          <w:tcPr>
            <w:tcW w:w="1393" w:type="dxa"/>
          </w:tcPr>
          <w:p w14:paraId="3F8EA9EF" w14:textId="77777777" w:rsidR="006E08FA" w:rsidRPr="00060DAC" w:rsidRDefault="006E08FA" w:rsidP="00014439">
            <w:pPr>
              <w:rPr>
                <w:rFonts w:ascii="Calibri" w:hAnsi="Calibri"/>
                <w:sz w:val="18"/>
                <w:szCs w:val="18"/>
              </w:rPr>
            </w:pPr>
            <w:r w:rsidRPr="00060DAC">
              <w:rPr>
                <w:rFonts w:ascii="Calibri" w:hAnsi="Calibri"/>
                <w:bCs/>
                <w:iCs/>
                <w:sz w:val="18"/>
                <w:szCs w:val="18"/>
              </w:rPr>
              <w:t>PFRON</w:t>
            </w:r>
          </w:p>
        </w:tc>
      </w:tr>
      <w:tr w:rsidR="006E08FA" w:rsidRPr="00680C80" w14:paraId="7E0544B9" w14:textId="77777777" w:rsidTr="00014439">
        <w:trPr>
          <w:jc w:val="center"/>
        </w:trPr>
        <w:tc>
          <w:tcPr>
            <w:tcW w:w="9308" w:type="dxa"/>
            <w:gridSpan w:val="3"/>
            <w:shd w:val="clear" w:color="auto" w:fill="FFFF99"/>
          </w:tcPr>
          <w:p w14:paraId="02A48EC1" w14:textId="77777777" w:rsidR="006E08FA" w:rsidRPr="003849B3" w:rsidRDefault="006E08FA" w:rsidP="00014439">
            <w:pPr>
              <w:jc w:val="both"/>
              <w:rPr>
                <w:rFonts w:ascii="Calibri" w:hAnsi="Calibri"/>
                <w:sz w:val="18"/>
                <w:szCs w:val="18"/>
              </w:rPr>
            </w:pPr>
            <w:r w:rsidRPr="003849B3">
              <w:rPr>
                <w:rFonts w:ascii="Calibri" w:hAnsi="Calibri"/>
                <w:b/>
                <w:sz w:val="18"/>
                <w:szCs w:val="18"/>
              </w:rPr>
              <w:t xml:space="preserve">Cel operacyjny 3.3. </w:t>
            </w:r>
            <w:r w:rsidRPr="003849B3">
              <w:rPr>
                <w:rFonts w:ascii="Calibri" w:hAnsi="Calibri"/>
                <w:b/>
                <w:bCs/>
                <w:sz w:val="18"/>
                <w:szCs w:val="18"/>
              </w:rPr>
              <w:t>Promocja prozatrudnieniowych postaw sprzyjających włączeniu zawodowemu i społecznemu</w:t>
            </w:r>
          </w:p>
        </w:tc>
      </w:tr>
      <w:tr w:rsidR="006E08FA" w:rsidRPr="00680C80" w14:paraId="292626D7" w14:textId="77777777" w:rsidTr="00014439">
        <w:trPr>
          <w:jc w:val="center"/>
        </w:trPr>
        <w:tc>
          <w:tcPr>
            <w:tcW w:w="969" w:type="dxa"/>
          </w:tcPr>
          <w:p w14:paraId="2B2A5968" w14:textId="77777777" w:rsidR="006E08FA" w:rsidRPr="003849B3" w:rsidRDefault="006E08FA" w:rsidP="00014439">
            <w:pPr>
              <w:rPr>
                <w:rFonts w:ascii="Calibri" w:hAnsi="Calibri"/>
                <w:sz w:val="18"/>
                <w:szCs w:val="18"/>
              </w:rPr>
            </w:pPr>
            <w:r w:rsidRPr="003849B3">
              <w:rPr>
                <w:rFonts w:ascii="Calibri" w:hAnsi="Calibri"/>
                <w:sz w:val="18"/>
                <w:szCs w:val="18"/>
              </w:rPr>
              <w:t>3.3.1.</w:t>
            </w:r>
          </w:p>
        </w:tc>
        <w:tc>
          <w:tcPr>
            <w:tcW w:w="6946" w:type="dxa"/>
          </w:tcPr>
          <w:p w14:paraId="12B4C06D" w14:textId="77777777" w:rsidR="006E08FA" w:rsidRPr="003849B3" w:rsidRDefault="006E08FA" w:rsidP="00014439">
            <w:pPr>
              <w:jc w:val="both"/>
              <w:rPr>
                <w:rFonts w:ascii="Calibri" w:hAnsi="Calibri"/>
                <w:sz w:val="18"/>
                <w:szCs w:val="18"/>
              </w:rPr>
            </w:pPr>
            <w:r w:rsidRPr="003849B3">
              <w:rPr>
                <w:rFonts w:ascii="Calibri" w:hAnsi="Calibri"/>
                <w:sz w:val="18"/>
                <w:szCs w:val="18"/>
              </w:rPr>
              <w:t>Zwiększenie atrakcyjności finansowej pracy dla osób bezrobotnych</w:t>
            </w:r>
          </w:p>
        </w:tc>
        <w:tc>
          <w:tcPr>
            <w:tcW w:w="1393" w:type="dxa"/>
          </w:tcPr>
          <w:p w14:paraId="3B46E0AD" w14:textId="77777777" w:rsidR="006E08FA" w:rsidRPr="003849B3" w:rsidRDefault="006E08FA" w:rsidP="00014439">
            <w:pPr>
              <w:rPr>
                <w:rFonts w:ascii="Calibri" w:hAnsi="Calibri"/>
                <w:sz w:val="18"/>
                <w:szCs w:val="18"/>
              </w:rPr>
            </w:pPr>
            <w:r w:rsidRPr="003849B3">
              <w:rPr>
                <w:rFonts w:ascii="Calibri" w:hAnsi="Calibri"/>
                <w:sz w:val="18"/>
                <w:szCs w:val="18"/>
              </w:rPr>
              <w:t>PUP, WUP (RP)</w:t>
            </w:r>
          </w:p>
        </w:tc>
      </w:tr>
      <w:tr w:rsidR="006E08FA" w:rsidRPr="00680C80" w14:paraId="7935B0D7" w14:textId="77777777" w:rsidTr="00014439">
        <w:trPr>
          <w:jc w:val="center"/>
        </w:trPr>
        <w:tc>
          <w:tcPr>
            <w:tcW w:w="9308" w:type="dxa"/>
            <w:gridSpan w:val="3"/>
            <w:shd w:val="clear" w:color="auto" w:fill="D4EDB9"/>
          </w:tcPr>
          <w:p w14:paraId="37ACBF5A" w14:textId="77777777" w:rsidR="006E08FA" w:rsidRPr="003849B3" w:rsidRDefault="006E08FA" w:rsidP="00014439">
            <w:pPr>
              <w:jc w:val="both"/>
              <w:rPr>
                <w:rFonts w:ascii="Calibri" w:hAnsi="Calibri"/>
                <w:b/>
                <w:sz w:val="18"/>
                <w:szCs w:val="18"/>
              </w:rPr>
            </w:pPr>
            <w:r w:rsidRPr="003849B3">
              <w:rPr>
                <w:rFonts w:ascii="Calibri" w:hAnsi="Calibri"/>
                <w:b/>
                <w:sz w:val="18"/>
                <w:szCs w:val="18"/>
              </w:rPr>
              <w:t>Priorytet 4. Wzmacnianie efektywności podejmowanych działań</w:t>
            </w:r>
          </w:p>
        </w:tc>
      </w:tr>
      <w:tr w:rsidR="006E08FA" w:rsidRPr="00680C80" w14:paraId="4D4C6346" w14:textId="77777777" w:rsidTr="00014439">
        <w:trPr>
          <w:jc w:val="center"/>
        </w:trPr>
        <w:tc>
          <w:tcPr>
            <w:tcW w:w="9308" w:type="dxa"/>
            <w:gridSpan w:val="3"/>
            <w:shd w:val="clear" w:color="auto" w:fill="FFFF99"/>
          </w:tcPr>
          <w:p w14:paraId="1BCE1D72" w14:textId="77777777" w:rsidR="006E08FA" w:rsidRPr="003849B3" w:rsidRDefault="006E08FA" w:rsidP="00014439">
            <w:pPr>
              <w:jc w:val="both"/>
              <w:rPr>
                <w:rFonts w:ascii="Calibri" w:hAnsi="Calibri"/>
                <w:sz w:val="18"/>
                <w:szCs w:val="18"/>
              </w:rPr>
            </w:pPr>
            <w:r w:rsidRPr="003849B3">
              <w:rPr>
                <w:rFonts w:ascii="Calibri" w:hAnsi="Calibri"/>
                <w:b/>
                <w:sz w:val="18"/>
                <w:szCs w:val="18"/>
              </w:rPr>
              <w:t xml:space="preserve">Cel operacyjny 4.1. </w:t>
            </w:r>
            <w:r w:rsidRPr="003849B3">
              <w:rPr>
                <w:rFonts w:ascii="Calibri" w:hAnsi="Calibri"/>
                <w:b/>
                <w:bCs/>
                <w:sz w:val="18"/>
                <w:szCs w:val="18"/>
              </w:rPr>
              <w:t>Rozwój partnerskiego podejścia do konstrukcji i podejmowania działań</w:t>
            </w:r>
          </w:p>
        </w:tc>
      </w:tr>
      <w:tr w:rsidR="006E08FA" w:rsidRPr="00680C80" w14:paraId="00D91373" w14:textId="77777777" w:rsidTr="00014439">
        <w:trPr>
          <w:jc w:val="center"/>
        </w:trPr>
        <w:tc>
          <w:tcPr>
            <w:tcW w:w="969" w:type="dxa"/>
          </w:tcPr>
          <w:p w14:paraId="06894B80" w14:textId="77777777" w:rsidR="006E08FA" w:rsidRPr="003849B3" w:rsidRDefault="006E08FA" w:rsidP="00014439">
            <w:pPr>
              <w:rPr>
                <w:rFonts w:ascii="Calibri" w:hAnsi="Calibri"/>
                <w:sz w:val="18"/>
                <w:szCs w:val="18"/>
              </w:rPr>
            </w:pPr>
            <w:r w:rsidRPr="003849B3">
              <w:rPr>
                <w:rFonts w:ascii="Calibri" w:hAnsi="Calibri"/>
                <w:sz w:val="18"/>
                <w:szCs w:val="18"/>
              </w:rPr>
              <w:t>4.1.1.</w:t>
            </w:r>
          </w:p>
        </w:tc>
        <w:tc>
          <w:tcPr>
            <w:tcW w:w="6946" w:type="dxa"/>
          </w:tcPr>
          <w:p w14:paraId="5C222386" w14:textId="77777777" w:rsidR="006E08FA" w:rsidRPr="003849B3" w:rsidRDefault="006E08FA" w:rsidP="00014439">
            <w:pPr>
              <w:jc w:val="both"/>
              <w:rPr>
                <w:rFonts w:ascii="Calibri" w:hAnsi="Calibri"/>
                <w:sz w:val="18"/>
                <w:szCs w:val="18"/>
              </w:rPr>
            </w:pPr>
            <w:r w:rsidRPr="003849B3">
              <w:rPr>
                <w:rFonts w:ascii="Calibri" w:hAnsi="Calibri"/>
                <w:sz w:val="18"/>
                <w:szCs w:val="18"/>
              </w:rPr>
              <w:t>Współpraca w ramach branżowych partnerstw lokalnych</w:t>
            </w:r>
          </w:p>
        </w:tc>
        <w:tc>
          <w:tcPr>
            <w:tcW w:w="1393" w:type="dxa"/>
          </w:tcPr>
          <w:p w14:paraId="24B9A419" w14:textId="77777777" w:rsidR="006E08FA" w:rsidRPr="00680C80" w:rsidRDefault="006E08FA" w:rsidP="00014439">
            <w:pPr>
              <w:rPr>
                <w:rFonts w:ascii="Calibri" w:hAnsi="Calibri"/>
                <w:sz w:val="18"/>
                <w:szCs w:val="18"/>
                <w:highlight w:val="yellow"/>
              </w:rPr>
            </w:pPr>
            <w:r w:rsidRPr="003849B3">
              <w:rPr>
                <w:rFonts w:ascii="Calibri" w:hAnsi="Calibri"/>
                <w:sz w:val="18"/>
                <w:szCs w:val="18"/>
              </w:rPr>
              <w:t>WUP (</w:t>
            </w:r>
            <w:r w:rsidRPr="00697096">
              <w:rPr>
                <w:rFonts w:ascii="Calibri" w:hAnsi="Calibri"/>
                <w:sz w:val="18"/>
                <w:szCs w:val="18"/>
              </w:rPr>
              <w:t xml:space="preserve">RP, RZ, </w:t>
            </w:r>
            <w:r w:rsidRPr="0030365C">
              <w:rPr>
                <w:rFonts w:ascii="Calibri" w:hAnsi="Calibri"/>
                <w:sz w:val="18"/>
                <w:szCs w:val="18"/>
              </w:rPr>
              <w:t>RE)</w:t>
            </w:r>
          </w:p>
        </w:tc>
      </w:tr>
      <w:tr w:rsidR="006E08FA" w:rsidRPr="00680C80" w14:paraId="1A502210" w14:textId="77777777" w:rsidTr="00014439">
        <w:trPr>
          <w:jc w:val="center"/>
        </w:trPr>
        <w:tc>
          <w:tcPr>
            <w:tcW w:w="969" w:type="dxa"/>
          </w:tcPr>
          <w:p w14:paraId="22CBD761" w14:textId="77777777" w:rsidR="006E08FA" w:rsidRPr="00560D0C" w:rsidRDefault="006E08FA" w:rsidP="00014439">
            <w:pPr>
              <w:rPr>
                <w:rFonts w:ascii="Calibri" w:hAnsi="Calibri"/>
                <w:sz w:val="18"/>
                <w:szCs w:val="18"/>
              </w:rPr>
            </w:pPr>
            <w:r w:rsidRPr="00560D0C">
              <w:rPr>
                <w:rFonts w:ascii="Calibri" w:hAnsi="Calibri"/>
                <w:sz w:val="18"/>
                <w:szCs w:val="18"/>
              </w:rPr>
              <w:t>4.1.2.</w:t>
            </w:r>
          </w:p>
        </w:tc>
        <w:tc>
          <w:tcPr>
            <w:tcW w:w="6946" w:type="dxa"/>
          </w:tcPr>
          <w:p w14:paraId="01126B5A" w14:textId="77777777" w:rsidR="006E08FA" w:rsidRPr="00560D0C" w:rsidRDefault="006E08FA" w:rsidP="00014439">
            <w:pPr>
              <w:widowControl w:val="0"/>
              <w:suppressLineNumbers/>
              <w:suppressAutoHyphens/>
              <w:rPr>
                <w:rFonts w:ascii="Calibri" w:eastAsia="Lucida Sans Unicode" w:hAnsi="Calibri"/>
                <w:sz w:val="18"/>
                <w:szCs w:val="18"/>
              </w:rPr>
            </w:pPr>
            <w:r w:rsidRPr="00560D0C">
              <w:rPr>
                <w:rFonts w:ascii="Calibri" w:eastAsia="Lucida Sans Unicode" w:hAnsi="Calibri"/>
                <w:sz w:val="18"/>
                <w:szCs w:val="18"/>
              </w:rPr>
              <w:t>Wzmocnienie współpracy transgranicznej i międzyregionalnej</w:t>
            </w:r>
          </w:p>
        </w:tc>
        <w:tc>
          <w:tcPr>
            <w:tcW w:w="1393" w:type="dxa"/>
          </w:tcPr>
          <w:p w14:paraId="3AAD02C5" w14:textId="77777777" w:rsidR="006E08FA" w:rsidRPr="00560D0C" w:rsidRDefault="006E08FA" w:rsidP="00014439">
            <w:pPr>
              <w:rPr>
                <w:rFonts w:ascii="Calibri" w:hAnsi="Calibri"/>
                <w:sz w:val="18"/>
                <w:szCs w:val="18"/>
              </w:rPr>
            </w:pPr>
            <w:r w:rsidRPr="00560D0C">
              <w:rPr>
                <w:rFonts w:ascii="Calibri" w:hAnsi="Calibri"/>
                <w:sz w:val="18"/>
                <w:szCs w:val="18"/>
              </w:rPr>
              <w:t>BWZ UMWL</w:t>
            </w:r>
          </w:p>
        </w:tc>
      </w:tr>
      <w:tr w:rsidR="006E08FA" w:rsidRPr="00680C80" w14:paraId="2EC526D9" w14:textId="77777777" w:rsidTr="00014439">
        <w:trPr>
          <w:jc w:val="center"/>
        </w:trPr>
        <w:tc>
          <w:tcPr>
            <w:tcW w:w="969" w:type="dxa"/>
          </w:tcPr>
          <w:p w14:paraId="0F378905" w14:textId="77777777" w:rsidR="006E08FA" w:rsidRPr="0033156F" w:rsidRDefault="006E08FA" w:rsidP="00014439">
            <w:pPr>
              <w:rPr>
                <w:rFonts w:ascii="Calibri" w:hAnsi="Calibri"/>
                <w:sz w:val="18"/>
                <w:szCs w:val="18"/>
              </w:rPr>
            </w:pPr>
            <w:r w:rsidRPr="0033156F">
              <w:rPr>
                <w:rFonts w:ascii="Calibri" w:hAnsi="Calibri"/>
                <w:sz w:val="18"/>
                <w:szCs w:val="18"/>
              </w:rPr>
              <w:t>4.1.3.</w:t>
            </w:r>
          </w:p>
        </w:tc>
        <w:tc>
          <w:tcPr>
            <w:tcW w:w="6946" w:type="dxa"/>
          </w:tcPr>
          <w:p w14:paraId="60904A0C" w14:textId="77777777" w:rsidR="006E08FA" w:rsidRPr="0033156F" w:rsidRDefault="006E08FA" w:rsidP="00014439">
            <w:pPr>
              <w:jc w:val="both"/>
              <w:rPr>
                <w:rFonts w:ascii="Calibri" w:hAnsi="Calibri"/>
                <w:sz w:val="18"/>
                <w:szCs w:val="18"/>
              </w:rPr>
            </w:pPr>
            <w:r w:rsidRPr="0033156F">
              <w:rPr>
                <w:rFonts w:ascii="Calibri" w:hAnsi="Calibri"/>
                <w:sz w:val="18"/>
                <w:szCs w:val="18"/>
              </w:rPr>
              <w:t>Poprawa warunków rozwoju podmiotów ES oraz wzmacnianie potencjału instytucji otoczenia sektora w województwie lubuskim</w:t>
            </w:r>
          </w:p>
        </w:tc>
        <w:tc>
          <w:tcPr>
            <w:tcW w:w="1393" w:type="dxa"/>
          </w:tcPr>
          <w:p w14:paraId="1A75A845" w14:textId="77777777" w:rsidR="006E08FA" w:rsidRPr="0033156F" w:rsidRDefault="006E08FA" w:rsidP="00014439">
            <w:pPr>
              <w:rPr>
                <w:rFonts w:ascii="Calibri" w:hAnsi="Calibri"/>
                <w:sz w:val="18"/>
                <w:szCs w:val="18"/>
              </w:rPr>
            </w:pPr>
            <w:r w:rsidRPr="0033156F">
              <w:rPr>
                <w:rFonts w:ascii="Calibri" w:hAnsi="Calibri"/>
                <w:sz w:val="18"/>
                <w:szCs w:val="18"/>
              </w:rPr>
              <w:t>ROPS</w:t>
            </w:r>
          </w:p>
        </w:tc>
      </w:tr>
      <w:tr w:rsidR="006E08FA" w:rsidRPr="00680C80" w14:paraId="3CD25C2D" w14:textId="77777777" w:rsidTr="00014439">
        <w:trPr>
          <w:jc w:val="center"/>
        </w:trPr>
        <w:tc>
          <w:tcPr>
            <w:tcW w:w="969" w:type="dxa"/>
          </w:tcPr>
          <w:p w14:paraId="5C702D1F" w14:textId="77777777" w:rsidR="006E08FA" w:rsidRPr="00060DAC" w:rsidRDefault="006E08FA" w:rsidP="00014439">
            <w:pPr>
              <w:rPr>
                <w:rFonts w:ascii="Calibri" w:hAnsi="Calibri"/>
                <w:sz w:val="18"/>
                <w:szCs w:val="18"/>
              </w:rPr>
            </w:pPr>
            <w:r w:rsidRPr="00060DAC">
              <w:rPr>
                <w:rFonts w:ascii="Calibri" w:hAnsi="Calibri"/>
                <w:sz w:val="18"/>
                <w:szCs w:val="18"/>
              </w:rPr>
              <w:t>4.1.4.</w:t>
            </w:r>
          </w:p>
        </w:tc>
        <w:tc>
          <w:tcPr>
            <w:tcW w:w="6946" w:type="dxa"/>
          </w:tcPr>
          <w:p w14:paraId="567FD361" w14:textId="77777777" w:rsidR="006E08FA" w:rsidRPr="00060DAC" w:rsidRDefault="006E08FA" w:rsidP="00014439">
            <w:pPr>
              <w:jc w:val="both"/>
              <w:rPr>
                <w:rFonts w:ascii="Calibri" w:hAnsi="Calibri"/>
                <w:sz w:val="18"/>
                <w:szCs w:val="18"/>
              </w:rPr>
            </w:pPr>
            <w:r w:rsidRPr="00060DAC">
              <w:rPr>
                <w:rFonts w:ascii="Calibri" w:hAnsi="Calibri"/>
                <w:sz w:val="18"/>
                <w:szCs w:val="18"/>
              </w:rPr>
              <w:t>Wspieranie rozwoju agencji zatrudnienia</w:t>
            </w:r>
          </w:p>
        </w:tc>
        <w:tc>
          <w:tcPr>
            <w:tcW w:w="1393" w:type="dxa"/>
          </w:tcPr>
          <w:p w14:paraId="00DD1745" w14:textId="77777777" w:rsidR="006E08FA" w:rsidRPr="00060DAC" w:rsidRDefault="006E08FA" w:rsidP="00014439">
            <w:pPr>
              <w:rPr>
                <w:rFonts w:ascii="Calibri" w:hAnsi="Calibri"/>
                <w:sz w:val="18"/>
                <w:szCs w:val="18"/>
              </w:rPr>
            </w:pPr>
            <w:r w:rsidRPr="00060DAC">
              <w:rPr>
                <w:rFonts w:ascii="Calibri" w:hAnsi="Calibri"/>
                <w:sz w:val="18"/>
                <w:szCs w:val="18"/>
              </w:rPr>
              <w:t>WUP (RW)</w:t>
            </w:r>
          </w:p>
        </w:tc>
      </w:tr>
      <w:tr w:rsidR="006E08FA" w:rsidRPr="00680C80" w14:paraId="19632233" w14:textId="77777777" w:rsidTr="00014439">
        <w:trPr>
          <w:jc w:val="center"/>
        </w:trPr>
        <w:tc>
          <w:tcPr>
            <w:tcW w:w="969" w:type="dxa"/>
          </w:tcPr>
          <w:p w14:paraId="6D270755" w14:textId="77777777" w:rsidR="006E08FA" w:rsidRPr="006F3DA7" w:rsidRDefault="006E08FA" w:rsidP="00014439">
            <w:pPr>
              <w:rPr>
                <w:rFonts w:ascii="Calibri" w:hAnsi="Calibri"/>
                <w:sz w:val="18"/>
                <w:szCs w:val="18"/>
              </w:rPr>
            </w:pPr>
            <w:r w:rsidRPr="006F3DA7">
              <w:rPr>
                <w:rFonts w:ascii="Calibri" w:hAnsi="Calibri"/>
                <w:sz w:val="18"/>
                <w:szCs w:val="18"/>
              </w:rPr>
              <w:t>4.1.5.</w:t>
            </w:r>
          </w:p>
        </w:tc>
        <w:tc>
          <w:tcPr>
            <w:tcW w:w="6946" w:type="dxa"/>
          </w:tcPr>
          <w:p w14:paraId="0D513D25" w14:textId="77777777" w:rsidR="006E08FA" w:rsidRPr="006F3DA7" w:rsidRDefault="006E08FA" w:rsidP="00014439">
            <w:pPr>
              <w:jc w:val="both"/>
              <w:rPr>
                <w:rFonts w:ascii="Calibri" w:hAnsi="Calibri"/>
                <w:sz w:val="18"/>
                <w:szCs w:val="18"/>
              </w:rPr>
            </w:pPr>
            <w:r w:rsidRPr="006F3DA7">
              <w:rPr>
                <w:rFonts w:ascii="Calibri" w:hAnsi="Calibri"/>
                <w:sz w:val="18"/>
                <w:szCs w:val="18"/>
              </w:rPr>
              <w:t xml:space="preserve">Tworzenie infrastruktury związanej z realizacją Lokalnych Strategii Rozwoju Lokalnych Grup Działania </w:t>
            </w:r>
          </w:p>
        </w:tc>
        <w:tc>
          <w:tcPr>
            <w:tcW w:w="1393" w:type="dxa"/>
          </w:tcPr>
          <w:p w14:paraId="00A37243" w14:textId="77777777" w:rsidR="006E08FA" w:rsidRPr="006F3DA7" w:rsidRDefault="006E08FA" w:rsidP="00014439">
            <w:pPr>
              <w:rPr>
                <w:rFonts w:ascii="Calibri" w:hAnsi="Calibri"/>
                <w:sz w:val="18"/>
                <w:szCs w:val="18"/>
              </w:rPr>
            </w:pPr>
            <w:r w:rsidRPr="006F3DA7">
              <w:rPr>
                <w:rFonts w:ascii="Calibri" w:hAnsi="Calibri"/>
                <w:sz w:val="18"/>
                <w:szCs w:val="18"/>
              </w:rPr>
              <w:t>DFW UM</w:t>
            </w:r>
            <w:r w:rsidRPr="006F3DA7">
              <w:rPr>
                <w:rFonts w:ascii="Calibri" w:hAnsi="Calibri"/>
                <w:sz w:val="18"/>
                <w:szCs w:val="18"/>
                <w:lang w:val="de-DE"/>
              </w:rPr>
              <w:t>WL</w:t>
            </w:r>
          </w:p>
        </w:tc>
      </w:tr>
      <w:tr w:rsidR="006E08FA" w:rsidRPr="00680C80" w14:paraId="68064CFB" w14:textId="77777777" w:rsidTr="00014439">
        <w:trPr>
          <w:jc w:val="center"/>
        </w:trPr>
        <w:tc>
          <w:tcPr>
            <w:tcW w:w="969" w:type="dxa"/>
          </w:tcPr>
          <w:p w14:paraId="0B23B84D" w14:textId="77777777" w:rsidR="006E08FA" w:rsidRPr="003849B3" w:rsidRDefault="006E08FA" w:rsidP="00014439">
            <w:pPr>
              <w:rPr>
                <w:rFonts w:ascii="Calibri" w:hAnsi="Calibri"/>
                <w:sz w:val="18"/>
                <w:szCs w:val="18"/>
              </w:rPr>
            </w:pPr>
            <w:r w:rsidRPr="003849B3">
              <w:rPr>
                <w:rFonts w:ascii="Calibri" w:hAnsi="Calibri"/>
                <w:sz w:val="18"/>
                <w:szCs w:val="18"/>
              </w:rPr>
              <w:t>4.1.6.</w:t>
            </w:r>
          </w:p>
        </w:tc>
        <w:tc>
          <w:tcPr>
            <w:tcW w:w="6946" w:type="dxa"/>
          </w:tcPr>
          <w:p w14:paraId="746222AC" w14:textId="77777777" w:rsidR="006E08FA" w:rsidRPr="003849B3" w:rsidRDefault="006E08FA" w:rsidP="00014439">
            <w:pPr>
              <w:jc w:val="both"/>
              <w:rPr>
                <w:rFonts w:ascii="Calibri" w:hAnsi="Calibri"/>
                <w:sz w:val="18"/>
                <w:szCs w:val="18"/>
              </w:rPr>
            </w:pPr>
            <w:r w:rsidRPr="003849B3">
              <w:rPr>
                <w:rFonts w:ascii="Calibri" w:hAnsi="Calibri"/>
                <w:sz w:val="18"/>
                <w:szCs w:val="18"/>
              </w:rPr>
              <w:t>Aktywizacja społeczności na obszarach zależnych od rybactwa poprzez realizację lokalnych strategii rozwoju</w:t>
            </w:r>
          </w:p>
        </w:tc>
        <w:tc>
          <w:tcPr>
            <w:tcW w:w="1393" w:type="dxa"/>
          </w:tcPr>
          <w:p w14:paraId="73D9079F" w14:textId="77777777" w:rsidR="006E08FA" w:rsidRPr="004B734B" w:rsidRDefault="006E08FA" w:rsidP="00014439">
            <w:pPr>
              <w:rPr>
                <w:rFonts w:ascii="Calibri" w:hAnsi="Calibri"/>
                <w:color w:val="FF0000"/>
                <w:sz w:val="18"/>
                <w:szCs w:val="18"/>
              </w:rPr>
            </w:pPr>
            <w:r w:rsidRPr="004B734B">
              <w:rPr>
                <w:rFonts w:ascii="Calibri" w:hAnsi="Calibri"/>
                <w:sz w:val="18"/>
                <w:szCs w:val="18"/>
              </w:rPr>
              <w:t>DW UM</w:t>
            </w:r>
            <w:r w:rsidRPr="004B734B">
              <w:rPr>
                <w:rFonts w:ascii="Calibri" w:hAnsi="Calibri"/>
                <w:sz w:val="18"/>
                <w:szCs w:val="18"/>
                <w:lang w:val="de-DE"/>
              </w:rPr>
              <w:t>WL</w:t>
            </w:r>
          </w:p>
        </w:tc>
      </w:tr>
      <w:tr w:rsidR="006E08FA" w:rsidRPr="00680C80" w14:paraId="6C9F9EFE" w14:textId="77777777" w:rsidTr="00014439">
        <w:trPr>
          <w:trHeight w:val="251"/>
          <w:jc w:val="center"/>
        </w:trPr>
        <w:tc>
          <w:tcPr>
            <w:tcW w:w="969" w:type="dxa"/>
          </w:tcPr>
          <w:p w14:paraId="54C41A84" w14:textId="77777777" w:rsidR="006E08FA" w:rsidRPr="00C3318E" w:rsidRDefault="006E08FA" w:rsidP="00014439">
            <w:pPr>
              <w:rPr>
                <w:rFonts w:ascii="Calibri" w:hAnsi="Calibri"/>
                <w:sz w:val="18"/>
                <w:szCs w:val="18"/>
              </w:rPr>
            </w:pPr>
            <w:r w:rsidRPr="00C3318E">
              <w:rPr>
                <w:rFonts w:ascii="Calibri" w:hAnsi="Calibri"/>
                <w:sz w:val="18"/>
                <w:szCs w:val="18"/>
              </w:rPr>
              <w:t>4.1.7.</w:t>
            </w:r>
          </w:p>
        </w:tc>
        <w:tc>
          <w:tcPr>
            <w:tcW w:w="6946" w:type="dxa"/>
          </w:tcPr>
          <w:p w14:paraId="023A11EC" w14:textId="77777777" w:rsidR="006E08FA" w:rsidRPr="00C3318E" w:rsidRDefault="006E08FA" w:rsidP="00014439">
            <w:pPr>
              <w:widowControl w:val="0"/>
              <w:tabs>
                <w:tab w:val="left" w:pos="303"/>
              </w:tabs>
              <w:suppressAutoHyphens/>
              <w:snapToGrid w:val="0"/>
              <w:ind w:right="-10"/>
              <w:jc w:val="both"/>
              <w:rPr>
                <w:rFonts w:ascii="Calibri" w:hAnsi="Calibri"/>
                <w:sz w:val="18"/>
                <w:szCs w:val="18"/>
              </w:rPr>
            </w:pPr>
            <w:r w:rsidRPr="00C3318E">
              <w:rPr>
                <w:rFonts w:ascii="Calibri" w:hAnsi="Calibri"/>
                <w:sz w:val="18"/>
                <w:szCs w:val="18"/>
              </w:rPr>
              <w:t>Wsparcie rozwoju społeczeństwa obywatelskiego</w:t>
            </w:r>
          </w:p>
        </w:tc>
        <w:tc>
          <w:tcPr>
            <w:tcW w:w="1393" w:type="dxa"/>
          </w:tcPr>
          <w:p w14:paraId="08CE47A8" w14:textId="77777777" w:rsidR="006E08FA" w:rsidRPr="00C3318E" w:rsidRDefault="006E08FA" w:rsidP="00014439">
            <w:pPr>
              <w:rPr>
                <w:rFonts w:ascii="Calibri" w:hAnsi="Calibri"/>
                <w:sz w:val="18"/>
                <w:szCs w:val="18"/>
              </w:rPr>
            </w:pPr>
            <w:r w:rsidRPr="00C3318E">
              <w:rPr>
                <w:rFonts w:ascii="Calibri" w:hAnsi="Calibri"/>
                <w:sz w:val="18"/>
                <w:szCs w:val="18"/>
              </w:rPr>
              <w:t>ROPS</w:t>
            </w:r>
          </w:p>
        </w:tc>
      </w:tr>
      <w:tr w:rsidR="006E08FA" w:rsidRPr="00680C80" w14:paraId="145238A4" w14:textId="77777777" w:rsidTr="00014439">
        <w:trPr>
          <w:jc w:val="center"/>
        </w:trPr>
        <w:tc>
          <w:tcPr>
            <w:tcW w:w="9308" w:type="dxa"/>
            <w:gridSpan w:val="3"/>
            <w:shd w:val="clear" w:color="auto" w:fill="FFFF99"/>
          </w:tcPr>
          <w:p w14:paraId="42A3787D" w14:textId="77777777" w:rsidR="006E08FA" w:rsidRPr="003849B3" w:rsidRDefault="006E08FA" w:rsidP="00014439">
            <w:pPr>
              <w:jc w:val="both"/>
              <w:rPr>
                <w:rFonts w:ascii="Calibri" w:hAnsi="Calibri"/>
                <w:b/>
                <w:sz w:val="18"/>
                <w:szCs w:val="18"/>
              </w:rPr>
            </w:pPr>
            <w:r w:rsidRPr="003849B3">
              <w:rPr>
                <w:rFonts w:ascii="Calibri" w:hAnsi="Calibri"/>
                <w:b/>
                <w:sz w:val="18"/>
                <w:szCs w:val="18"/>
              </w:rPr>
              <w:t xml:space="preserve">Cel operacyjny 4.2. </w:t>
            </w:r>
            <w:r w:rsidRPr="003849B3">
              <w:rPr>
                <w:rFonts w:ascii="Calibri" w:hAnsi="Calibri"/>
                <w:b/>
                <w:bCs/>
                <w:sz w:val="18"/>
                <w:szCs w:val="18"/>
              </w:rPr>
              <w:t>Doskonalenie kwalifikacji kadr jednostek zaangażowanych w realizację Planu</w:t>
            </w:r>
          </w:p>
        </w:tc>
      </w:tr>
      <w:tr w:rsidR="006E08FA" w:rsidRPr="00680C80" w14:paraId="7F1FE008" w14:textId="77777777" w:rsidTr="00014439">
        <w:trPr>
          <w:jc w:val="center"/>
        </w:trPr>
        <w:tc>
          <w:tcPr>
            <w:tcW w:w="969" w:type="dxa"/>
          </w:tcPr>
          <w:p w14:paraId="3153AE44" w14:textId="77777777" w:rsidR="006E08FA" w:rsidRPr="00B46F69" w:rsidRDefault="006E08FA" w:rsidP="00014439">
            <w:pPr>
              <w:rPr>
                <w:rFonts w:ascii="Calibri" w:hAnsi="Calibri"/>
                <w:sz w:val="18"/>
                <w:szCs w:val="18"/>
              </w:rPr>
            </w:pPr>
            <w:r w:rsidRPr="00B46F69">
              <w:rPr>
                <w:rFonts w:ascii="Calibri" w:hAnsi="Calibri"/>
                <w:sz w:val="18"/>
                <w:szCs w:val="18"/>
              </w:rPr>
              <w:t>4.2.1.</w:t>
            </w:r>
          </w:p>
        </w:tc>
        <w:tc>
          <w:tcPr>
            <w:tcW w:w="6946" w:type="dxa"/>
          </w:tcPr>
          <w:p w14:paraId="72513380" w14:textId="77777777" w:rsidR="006E08FA" w:rsidRPr="00B46F69" w:rsidRDefault="006E08FA" w:rsidP="00014439">
            <w:pPr>
              <w:jc w:val="both"/>
              <w:rPr>
                <w:rFonts w:ascii="Calibri" w:hAnsi="Calibri"/>
                <w:sz w:val="18"/>
                <w:szCs w:val="18"/>
              </w:rPr>
            </w:pPr>
            <w:r w:rsidRPr="00B46F69">
              <w:rPr>
                <w:rFonts w:ascii="Calibri" w:hAnsi="Calibri"/>
                <w:sz w:val="18"/>
                <w:szCs w:val="18"/>
              </w:rPr>
              <w:t>Podnoszenie jakości usług realizowanych przez PSZ</w:t>
            </w:r>
          </w:p>
        </w:tc>
        <w:tc>
          <w:tcPr>
            <w:tcW w:w="1393" w:type="dxa"/>
          </w:tcPr>
          <w:p w14:paraId="3031BCAC" w14:textId="77777777" w:rsidR="006E08FA" w:rsidRPr="00B46F69" w:rsidRDefault="006E08FA" w:rsidP="00014439">
            <w:pPr>
              <w:rPr>
                <w:rFonts w:ascii="Calibri" w:hAnsi="Calibri"/>
                <w:sz w:val="18"/>
                <w:szCs w:val="18"/>
              </w:rPr>
            </w:pPr>
            <w:r w:rsidRPr="00B46F69">
              <w:rPr>
                <w:rFonts w:ascii="Calibri" w:hAnsi="Calibri"/>
                <w:sz w:val="18"/>
                <w:szCs w:val="18"/>
              </w:rPr>
              <w:t>WUP (RZ)</w:t>
            </w:r>
          </w:p>
        </w:tc>
      </w:tr>
      <w:tr w:rsidR="006E08FA" w:rsidRPr="00680C80" w14:paraId="5ADC7EBA" w14:textId="77777777" w:rsidTr="00014439">
        <w:trPr>
          <w:jc w:val="center"/>
        </w:trPr>
        <w:tc>
          <w:tcPr>
            <w:tcW w:w="969" w:type="dxa"/>
          </w:tcPr>
          <w:p w14:paraId="04E2930A" w14:textId="77777777" w:rsidR="006E08FA" w:rsidRPr="003849B3" w:rsidRDefault="006E08FA" w:rsidP="00014439">
            <w:pPr>
              <w:rPr>
                <w:rFonts w:ascii="Calibri" w:hAnsi="Calibri"/>
                <w:sz w:val="18"/>
                <w:szCs w:val="18"/>
              </w:rPr>
            </w:pPr>
            <w:r w:rsidRPr="003849B3">
              <w:rPr>
                <w:rFonts w:ascii="Calibri" w:hAnsi="Calibri"/>
                <w:sz w:val="18"/>
                <w:szCs w:val="18"/>
              </w:rPr>
              <w:t>4.2.2.</w:t>
            </w:r>
          </w:p>
        </w:tc>
        <w:tc>
          <w:tcPr>
            <w:tcW w:w="6946" w:type="dxa"/>
          </w:tcPr>
          <w:p w14:paraId="032F8B20" w14:textId="77777777" w:rsidR="006E08FA" w:rsidRPr="003849B3" w:rsidRDefault="006E08FA" w:rsidP="00014439">
            <w:pPr>
              <w:jc w:val="both"/>
              <w:rPr>
                <w:rFonts w:ascii="Calibri" w:hAnsi="Calibri"/>
                <w:sz w:val="18"/>
                <w:szCs w:val="18"/>
              </w:rPr>
            </w:pPr>
            <w:r w:rsidRPr="003849B3">
              <w:rPr>
                <w:rFonts w:ascii="Calibri" w:hAnsi="Calibri"/>
                <w:sz w:val="18"/>
                <w:szCs w:val="18"/>
              </w:rPr>
              <w:t>Organizowanie i finansowanie szkoleń dla kadr służb zatrudnienia</w:t>
            </w:r>
          </w:p>
        </w:tc>
        <w:tc>
          <w:tcPr>
            <w:tcW w:w="1393" w:type="dxa"/>
          </w:tcPr>
          <w:p w14:paraId="51F90FB5" w14:textId="77777777" w:rsidR="006E08FA" w:rsidRPr="005A3FEF" w:rsidRDefault="006E08FA" w:rsidP="00014439">
            <w:pPr>
              <w:rPr>
                <w:rFonts w:ascii="Calibri" w:hAnsi="Calibri"/>
                <w:sz w:val="18"/>
                <w:szCs w:val="18"/>
              </w:rPr>
            </w:pPr>
            <w:r w:rsidRPr="005A3FEF">
              <w:rPr>
                <w:rFonts w:ascii="Calibri" w:hAnsi="Calibri"/>
                <w:sz w:val="18"/>
                <w:szCs w:val="18"/>
              </w:rPr>
              <w:t>LUW</w:t>
            </w:r>
          </w:p>
        </w:tc>
      </w:tr>
      <w:tr w:rsidR="006E08FA" w:rsidRPr="00680C80" w14:paraId="287C9A0F" w14:textId="77777777" w:rsidTr="00014439">
        <w:trPr>
          <w:jc w:val="center"/>
        </w:trPr>
        <w:tc>
          <w:tcPr>
            <w:tcW w:w="9308" w:type="dxa"/>
            <w:gridSpan w:val="3"/>
            <w:shd w:val="clear" w:color="auto" w:fill="FFFF99"/>
          </w:tcPr>
          <w:p w14:paraId="57F68C98" w14:textId="77777777" w:rsidR="006E08FA" w:rsidRPr="0050520C" w:rsidRDefault="006E08FA" w:rsidP="00014439">
            <w:pPr>
              <w:jc w:val="both"/>
              <w:rPr>
                <w:rFonts w:ascii="Calibri" w:hAnsi="Calibri"/>
                <w:sz w:val="18"/>
                <w:szCs w:val="18"/>
                <w:highlight w:val="yellow"/>
              </w:rPr>
            </w:pPr>
            <w:r w:rsidRPr="0050520C">
              <w:rPr>
                <w:rFonts w:ascii="Calibri" w:hAnsi="Calibri"/>
                <w:b/>
                <w:sz w:val="18"/>
                <w:szCs w:val="18"/>
              </w:rPr>
              <w:t xml:space="preserve">Cel operacyjny 4.3. </w:t>
            </w:r>
            <w:r w:rsidRPr="0050520C">
              <w:rPr>
                <w:rFonts w:ascii="Calibri" w:hAnsi="Calibri"/>
                <w:b/>
                <w:bCs/>
                <w:sz w:val="18"/>
                <w:szCs w:val="18"/>
              </w:rPr>
              <w:t>Poszerzanie wiedzy o lubuskim rynku pracy</w:t>
            </w:r>
          </w:p>
        </w:tc>
      </w:tr>
      <w:tr w:rsidR="006E08FA" w:rsidRPr="00680C80" w14:paraId="5ACD04BE" w14:textId="77777777" w:rsidTr="00014439">
        <w:trPr>
          <w:jc w:val="center"/>
        </w:trPr>
        <w:tc>
          <w:tcPr>
            <w:tcW w:w="969" w:type="dxa"/>
          </w:tcPr>
          <w:p w14:paraId="4F2EE812" w14:textId="77777777" w:rsidR="006E08FA" w:rsidRPr="0050520C" w:rsidRDefault="006E08FA" w:rsidP="00014439">
            <w:pPr>
              <w:rPr>
                <w:rFonts w:ascii="Calibri" w:hAnsi="Calibri"/>
                <w:sz w:val="18"/>
                <w:szCs w:val="18"/>
              </w:rPr>
            </w:pPr>
            <w:r w:rsidRPr="0050520C">
              <w:rPr>
                <w:rFonts w:ascii="Calibri" w:hAnsi="Calibri"/>
                <w:sz w:val="18"/>
                <w:szCs w:val="18"/>
              </w:rPr>
              <w:t>4.3.1.</w:t>
            </w:r>
          </w:p>
        </w:tc>
        <w:tc>
          <w:tcPr>
            <w:tcW w:w="6946" w:type="dxa"/>
          </w:tcPr>
          <w:p w14:paraId="5589E456" w14:textId="77777777" w:rsidR="006E08FA" w:rsidRPr="0050520C" w:rsidRDefault="006E08FA" w:rsidP="00014439">
            <w:pPr>
              <w:jc w:val="both"/>
              <w:rPr>
                <w:rFonts w:ascii="Calibri" w:hAnsi="Calibri"/>
                <w:sz w:val="18"/>
                <w:szCs w:val="18"/>
              </w:rPr>
            </w:pPr>
            <w:r w:rsidRPr="0050520C">
              <w:rPr>
                <w:rFonts w:ascii="Calibri" w:hAnsi="Calibri"/>
                <w:sz w:val="18"/>
                <w:szCs w:val="18"/>
              </w:rPr>
              <w:t>Monitoring sytuacji na rynku pracy</w:t>
            </w:r>
          </w:p>
        </w:tc>
        <w:tc>
          <w:tcPr>
            <w:tcW w:w="1393" w:type="dxa"/>
          </w:tcPr>
          <w:p w14:paraId="2609A35E" w14:textId="77777777" w:rsidR="006E08FA" w:rsidRPr="0050520C" w:rsidRDefault="006E08FA" w:rsidP="00014439">
            <w:pPr>
              <w:rPr>
                <w:rFonts w:ascii="Calibri" w:hAnsi="Calibri"/>
                <w:sz w:val="18"/>
                <w:szCs w:val="18"/>
              </w:rPr>
            </w:pPr>
            <w:r w:rsidRPr="0050520C">
              <w:rPr>
                <w:rFonts w:ascii="Calibri" w:hAnsi="Calibri"/>
                <w:sz w:val="18"/>
                <w:szCs w:val="18"/>
              </w:rPr>
              <w:t>WUP (RP)</w:t>
            </w:r>
          </w:p>
        </w:tc>
      </w:tr>
      <w:tr w:rsidR="006E08FA" w:rsidRPr="00680C80" w14:paraId="0D80769F" w14:textId="77777777" w:rsidTr="00014439">
        <w:trPr>
          <w:jc w:val="center"/>
        </w:trPr>
        <w:tc>
          <w:tcPr>
            <w:tcW w:w="969" w:type="dxa"/>
            <w:shd w:val="clear" w:color="auto" w:fill="auto"/>
          </w:tcPr>
          <w:p w14:paraId="063BE4B0" w14:textId="77777777" w:rsidR="006E08FA" w:rsidRPr="0050520C" w:rsidRDefault="006E08FA" w:rsidP="00014439">
            <w:pPr>
              <w:rPr>
                <w:rFonts w:ascii="Calibri" w:hAnsi="Calibri"/>
                <w:sz w:val="18"/>
                <w:szCs w:val="18"/>
              </w:rPr>
            </w:pPr>
            <w:r w:rsidRPr="0050520C">
              <w:rPr>
                <w:rFonts w:ascii="Calibri" w:hAnsi="Calibri"/>
                <w:sz w:val="18"/>
                <w:szCs w:val="18"/>
              </w:rPr>
              <w:t>4.3.2.</w:t>
            </w:r>
          </w:p>
        </w:tc>
        <w:tc>
          <w:tcPr>
            <w:tcW w:w="6946" w:type="dxa"/>
            <w:shd w:val="clear" w:color="auto" w:fill="auto"/>
          </w:tcPr>
          <w:p w14:paraId="42C0EA7C" w14:textId="77777777" w:rsidR="006E08FA" w:rsidRPr="0050520C" w:rsidRDefault="006E08FA" w:rsidP="00014439">
            <w:pPr>
              <w:jc w:val="both"/>
              <w:rPr>
                <w:rFonts w:ascii="Calibri" w:hAnsi="Calibri"/>
                <w:sz w:val="18"/>
                <w:szCs w:val="18"/>
              </w:rPr>
            </w:pPr>
            <w:r w:rsidRPr="0050520C">
              <w:rPr>
                <w:rFonts w:ascii="Calibri" w:hAnsi="Calibri"/>
                <w:sz w:val="18"/>
                <w:szCs w:val="18"/>
              </w:rPr>
              <w:t>Monitorowanie rynku pracy w ramach Lubuskiego Regionalnego Obserwatorium Terytorialnego</w:t>
            </w:r>
          </w:p>
        </w:tc>
        <w:tc>
          <w:tcPr>
            <w:tcW w:w="1393" w:type="dxa"/>
            <w:shd w:val="clear" w:color="auto" w:fill="auto"/>
          </w:tcPr>
          <w:p w14:paraId="7DF079E0" w14:textId="077AAB45" w:rsidR="006E08FA" w:rsidRPr="00DB7DF8" w:rsidRDefault="006E08FA" w:rsidP="00357733">
            <w:pPr>
              <w:rPr>
                <w:rFonts w:ascii="Calibri" w:hAnsi="Calibri"/>
                <w:sz w:val="18"/>
                <w:szCs w:val="18"/>
                <w:vertAlign w:val="superscript"/>
              </w:rPr>
            </w:pPr>
            <w:r w:rsidRPr="0050520C">
              <w:rPr>
                <w:rFonts w:ascii="Calibri" w:hAnsi="Calibri"/>
                <w:sz w:val="18"/>
                <w:szCs w:val="18"/>
              </w:rPr>
              <w:t>DR</w:t>
            </w:r>
            <w:r w:rsidR="00E62914" w:rsidRPr="0050520C">
              <w:rPr>
                <w:rFonts w:ascii="Calibri" w:hAnsi="Calibri"/>
                <w:sz w:val="18"/>
                <w:szCs w:val="18"/>
              </w:rPr>
              <w:t>I</w:t>
            </w:r>
            <w:r w:rsidR="00067AB7">
              <w:rPr>
                <w:rFonts w:ascii="Calibri" w:hAnsi="Calibri"/>
                <w:sz w:val="18"/>
                <w:szCs w:val="18"/>
                <w:vertAlign w:val="superscript"/>
              </w:rPr>
              <w:t>2</w:t>
            </w:r>
            <w:r w:rsidR="00357733">
              <w:rPr>
                <w:rFonts w:ascii="Calibri" w:hAnsi="Calibri"/>
                <w:sz w:val="18"/>
                <w:szCs w:val="18"/>
                <w:vertAlign w:val="superscript"/>
              </w:rPr>
              <w:t>6</w:t>
            </w:r>
            <w:r w:rsidRPr="0050520C">
              <w:rPr>
                <w:rFonts w:ascii="Calibri" w:hAnsi="Calibri"/>
                <w:sz w:val="18"/>
                <w:szCs w:val="18"/>
              </w:rPr>
              <w:t xml:space="preserve"> UMWL</w:t>
            </w:r>
          </w:p>
        </w:tc>
      </w:tr>
    </w:tbl>
    <w:p w14:paraId="14536923" w14:textId="77777777" w:rsidR="006E08FA" w:rsidRPr="00680C80" w:rsidRDefault="006E08FA" w:rsidP="006E08FA">
      <w:pPr>
        <w:rPr>
          <w:rFonts w:asciiTheme="minorHAnsi" w:hAnsiTheme="minorHAnsi"/>
          <w:sz w:val="18"/>
          <w:szCs w:val="18"/>
          <w:highlight w:val="yellow"/>
        </w:rPr>
        <w:sectPr w:rsidR="006E08FA" w:rsidRPr="00680C80" w:rsidSect="008C3E33">
          <w:footerReference w:type="first" r:id="rId31"/>
          <w:pgSz w:w="11906" w:h="16838"/>
          <w:pgMar w:top="1418" w:right="1274" w:bottom="1418" w:left="1418" w:header="709" w:footer="709" w:gutter="0"/>
          <w:cols w:space="708"/>
          <w:titlePg/>
          <w:docGrid w:linePitch="360"/>
        </w:sectPr>
      </w:pPr>
    </w:p>
    <w:p w14:paraId="2E2871EF" w14:textId="77777777" w:rsidR="00A028D0" w:rsidRPr="002A5A62" w:rsidRDefault="00A028D0" w:rsidP="00A028D0">
      <w:pPr>
        <w:pStyle w:val="Nagwek1"/>
        <w:jc w:val="right"/>
        <w:rPr>
          <w:rFonts w:asciiTheme="minorHAnsi" w:hAnsiTheme="minorHAnsi"/>
          <w:sz w:val="18"/>
          <w:szCs w:val="18"/>
        </w:rPr>
      </w:pPr>
      <w:r w:rsidRPr="002A5A62">
        <w:rPr>
          <w:rFonts w:asciiTheme="minorHAnsi" w:hAnsiTheme="minorHAnsi"/>
          <w:b w:val="0"/>
          <w:sz w:val="18"/>
          <w:szCs w:val="18"/>
        </w:rPr>
        <w:lastRenderedPageBreak/>
        <w:t xml:space="preserve">Załącznik </w:t>
      </w:r>
      <w:r w:rsidRPr="002A5A62">
        <w:rPr>
          <w:rFonts w:asciiTheme="minorHAnsi" w:hAnsiTheme="minorHAnsi"/>
          <w:b w:val="0"/>
          <w:sz w:val="18"/>
          <w:szCs w:val="18"/>
          <w:lang w:val="pl-PL"/>
        </w:rPr>
        <w:t>3</w:t>
      </w:r>
      <w:bookmarkEnd w:id="15"/>
    </w:p>
    <w:p w14:paraId="60A79711" w14:textId="77777777" w:rsidR="00A028D0" w:rsidRPr="002A5A62" w:rsidRDefault="00A028D0" w:rsidP="00A028D0">
      <w:pPr>
        <w:pStyle w:val="Nagwek1"/>
        <w:rPr>
          <w:rFonts w:asciiTheme="minorHAnsi" w:hAnsiTheme="minorHAnsi"/>
          <w:sz w:val="20"/>
        </w:rPr>
      </w:pPr>
      <w:bookmarkStart w:id="16" w:name="_Toc508190555"/>
      <w:r w:rsidRPr="002A5A62">
        <w:rPr>
          <w:rFonts w:asciiTheme="minorHAnsi" w:hAnsiTheme="minorHAnsi"/>
          <w:sz w:val="20"/>
        </w:rPr>
        <w:t>INDEKS UŻYTYCH SKRÓTÓW</w:t>
      </w:r>
      <w:bookmarkEnd w:id="16"/>
    </w:p>
    <w:p w14:paraId="185B5EB0" w14:textId="77777777" w:rsidR="00A028D0" w:rsidRPr="002A5A62" w:rsidRDefault="00A028D0" w:rsidP="00A028D0">
      <w:pPr>
        <w:spacing w:before="60" w:after="60"/>
        <w:rPr>
          <w:rFonts w:asciiTheme="minorHAnsi" w:hAnsiTheme="minorHAnsi"/>
          <w:noProof/>
          <w:sz w:val="18"/>
          <w:szCs w:val="18"/>
        </w:rPr>
      </w:pPr>
    </w:p>
    <w:p w14:paraId="39CE40C3"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 xml:space="preserve">ARR </w:t>
      </w:r>
      <w:r w:rsidRPr="00E67DE5">
        <w:rPr>
          <w:rFonts w:asciiTheme="minorHAnsi" w:hAnsiTheme="minorHAnsi" w:cstheme="minorHAnsi"/>
          <w:sz w:val="18"/>
          <w:szCs w:val="18"/>
        </w:rPr>
        <w:tab/>
        <w:t xml:space="preserve">Agencja Rozwoju Regionalnego S.A. </w:t>
      </w:r>
    </w:p>
    <w:p w14:paraId="3897389B"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BAEL</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Badanie Aktywności Ekonomicznej Ludności</w:t>
      </w:r>
    </w:p>
    <w:p w14:paraId="72D7EBDB" w14:textId="77777777" w:rsidR="00E3695A" w:rsidRPr="00E67DE5" w:rsidRDefault="00E3695A" w:rsidP="00E3695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BWZ UM</w:t>
      </w:r>
      <w:r w:rsidRPr="00E67DE5">
        <w:rPr>
          <w:rFonts w:asciiTheme="minorHAnsi" w:hAnsiTheme="minorHAnsi" w:cstheme="minorHAnsi"/>
          <w:sz w:val="18"/>
          <w:szCs w:val="18"/>
          <w:lang w:val="de-DE"/>
        </w:rPr>
        <w:t>WL</w:t>
      </w:r>
      <w:r w:rsidRPr="00E67DE5">
        <w:rPr>
          <w:rFonts w:asciiTheme="minorHAnsi" w:hAnsiTheme="minorHAnsi" w:cstheme="minorHAnsi"/>
          <w:sz w:val="18"/>
          <w:szCs w:val="18"/>
        </w:rPr>
        <w:tab/>
        <w:t>Biuro Współpracy Zagranicznej i Europejskiej Współpracy Terytorialnej Urzędu Marszałkowskiego Województwa Lubuskiego w Zielonej Górze</w:t>
      </w:r>
    </w:p>
    <w:p w14:paraId="1C635BE4"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color w:val="000000"/>
          <w:sz w:val="18"/>
          <w:szCs w:val="18"/>
        </w:rPr>
        <w:t>CIS</w:t>
      </w:r>
      <w:r w:rsidRPr="00E67DE5">
        <w:rPr>
          <w:rFonts w:asciiTheme="minorHAnsi" w:hAnsiTheme="minorHAnsi" w:cstheme="minorHAnsi"/>
          <w:color w:val="000000"/>
          <w:sz w:val="18"/>
          <w:szCs w:val="18"/>
        </w:rPr>
        <w:tab/>
        <w:t>Centrum Integracji Społecznej</w:t>
      </w:r>
      <w:r w:rsidRPr="00E67DE5">
        <w:rPr>
          <w:rFonts w:asciiTheme="minorHAnsi" w:hAnsiTheme="minorHAnsi" w:cstheme="minorHAnsi"/>
          <w:sz w:val="18"/>
          <w:szCs w:val="18"/>
        </w:rPr>
        <w:t xml:space="preserve"> </w:t>
      </w:r>
    </w:p>
    <w:p w14:paraId="2AC8FB8B"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DFS UML</w:t>
      </w:r>
      <w:r w:rsidRPr="00E67DE5">
        <w:rPr>
          <w:rFonts w:asciiTheme="minorHAnsi" w:hAnsiTheme="minorHAnsi" w:cstheme="minorHAnsi"/>
          <w:sz w:val="18"/>
          <w:szCs w:val="18"/>
        </w:rPr>
        <w:tab/>
        <w:t>Departament Europejskiego Funduszu Społecznego Urzędu Marszałkowskiego Województwa Lubuskiego w Zielonej Górze</w:t>
      </w:r>
    </w:p>
    <w:p w14:paraId="7B66C26F"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DFW UM</w:t>
      </w:r>
      <w:r w:rsidRPr="00E67DE5">
        <w:rPr>
          <w:rFonts w:asciiTheme="minorHAnsi" w:hAnsiTheme="minorHAnsi" w:cstheme="minorHAnsi"/>
          <w:sz w:val="18"/>
          <w:szCs w:val="18"/>
          <w:lang w:val="de-DE"/>
        </w:rPr>
        <w:t>WL</w:t>
      </w:r>
      <w:r w:rsidRPr="00E67DE5">
        <w:rPr>
          <w:rFonts w:asciiTheme="minorHAnsi" w:hAnsiTheme="minorHAnsi" w:cstheme="minorHAnsi"/>
          <w:sz w:val="18"/>
          <w:szCs w:val="18"/>
        </w:rPr>
        <w:tab/>
        <w:t>Departament Programów Rozwoju Obszarów Wiejskich Urzędu Marszałkowskiego Województwa Lubuskiego w Zielonej Górze</w:t>
      </w:r>
    </w:p>
    <w:p w14:paraId="303E0C58"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DIZ UM</w:t>
      </w:r>
      <w:r w:rsidRPr="00E67DE5">
        <w:rPr>
          <w:rFonts w:asciiTheme="minorHAnsi" w:hAnsiTheme="minorHAnsi" w:cstheme="minorHAnsi"/>
          <w:sz w:val="18"/>
          <w:szCs w:val="18"/>
          <w:lang w:val="de-DE"/>
        </w:rPr>
        <w:t>WL</w:t>
      </w:r>
      <w:r w:rsidRPr="00E67DE5">
        <w:rPr>
          <w:rFonts w:asciiTheme="minorHAnsi" w:hAnsiTheme="minorHAnsi" w:cstheme="minorHAnsi"/>
          <w:sz w:val="18"/>
          <w:szCs w:val="18"/>
        </w:rPr>
        <w:tab/>
        <w:t>Departament Zarzadzania Regionalnym Programem Operacyjnym Urzędu Marszałkowskiego Województwa Lubuskiego w Zielonej Górze</w:t>
      </w:r>
    </w:p>
    <w:p w14:paraId="71FB255B" w14:textId="77EDCAAE"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DR</w:t>
      </w:r>
      <w:r w:rsidR="00B10AB5" w:rsidRPr="00E67DE5">
        <w:rPr>
          <w:rFonts w:asciiTheme="minorHAnsi" w:hAnsiTheme="minorHAnsi" w:cstheme="minorHAnsi"/>
          <w:sz w:val="18"/>
          <w:szCs w:val="18"/>
        </w:rPr>
        <w:t>I</w:t>
      </w:r>
      <w:r w:rsidRPr="00E67DE5">
        <w:rPr>
          <w:rFonts w:asciiTheme="minorHAnsi" w:hAnsiTheme="minorHAnsi" w:cstheme="minorHAnsi"/>
          <w:sz w:val="18"/>
          <w:szCs w:val="18"/>
        </w:rPr>
        <w:t xml:space="preserve"> UM</w:t>
      </w:r>
      <w:r w:rsidRPr="00E67DE5">
        <w:rPr>
          <w:rFonts w:asciiTheme="minorHAnsi" w:hAnsiTheme="minorHAnsi" w:cstheme="minorHAnsi"/>
          <w:sz w:val="18"/>
          <w:szCs w:val="18"/>
          <w:lang w:val="de-DE"/>
        </w:rPr>
        <w:t>WL</w:t>
      </w:r>
      <w:r w:rsidRPr="00E67DE5">
        <w:rPr>
          <w:rFonts w:asciiTheme="minorHAnsi" w:hAnsiTheme="minorHAnsi" w:cstheme="minorHAnsi"/>
          <w:sz w:val="18"/>
          <w:szCs w:val="18"/>
        </w:rPr>
        <w:tab/>
        <w:t>Departament Rozwoju i</w:t>
      </w:r>
      <w:r w:rsidR="00B10AB5" w:rsidRPr="00E67DE5">
        <w:rPr>
          <w:rFonts w:asciiTheme="minorHAnsi" w:hAnsiTheme="minorHAnsi" w:cstheme="minorHAnsi"/>
          <w:sz w:val="18"/>
          <w:szCs w:val="18"/>
        </w:rPr>
        <w:t xml:space="preserve"> I</w:t>
      </w:r>
      <w:r w:rsidRPr="00E67DE5">
        <w:rPr>
          <w:rFonts w:asciiTheme="minorHAnsi" w:hAnsiTheme="minorHAnsi" w:cstheme="minorHAnsi"/>
          <w:sz w:val="18"/>
          <w:szCs w:val="18"/>
        </w:rPr>
        <w:t>nno</w:t>
      </w:r>
      <w:r w:rsidR="00B10AB5" w:rsidRPr="00E67DE5">
        <w:rPr>
          <w:rFonts w:asciiTheme="minorHAnsi" w:hAnsiTheme="minorHAnsi" w:cstheme="minorHAnsi"/>
          <w:sz w:val="18"/>
          <w:szCs w:val="18"/>
        </w:rPr>
        <w:t>wacji</w:t>
      </w:r>
      <w:r w:rsidRPr="00E67DE5">
        <w:rPr>
          <w:rFonts w:asciiTheme="minorHAnsi" w:hAnsiTheme="minorHAnsi" w:cstheme="minorHAnsi"/>
          <w:sz w:val="18"/>
          <w:szCs w:val="18"/>
        </w:rPr>
        <w:t xml:space="preserve"> Urzędu Marszałkowskiego Województwa Lubuskiego w Zielonej Górze</w:t>
      </w:r>
    </w:p>
    <w:p w14:paraId="4AD50054"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DS UM</w:t>
      </w:r>
      <w:r w:rsidRPr="00E67DE5">
        <w:rPr>
          <w:rFonts w:asciiTheme="minorHAnsi" w:hAnsiTheme="minorHAnsi" w:cstheme="minorHAnsi"/>
          <w:sz w:val="18"/>
          <w:szCs w:val="18"/>
          <w:lang w:val="de-DE"/>
        </w:rPr>
        <w:t>WL</w:t>
      </w:r>
      <w:r w:rsidRPr="00E67DE5">
        <w:rPr>
          <w:rFonts w:asciiTheme="minorHAnsi" w:hAnsiTheme="minorHAnsi" w:cstheme="minorHAnsi"/>
          <w:sz w:val="18"/>
          <w:szCs w:val="18"/>
        </w:rPr>
        <w:tab/>
        <w:t>Departament Infrastruktury Społecznej Urzędu Marszałkowskiego Województwa Lubuskiego w Zielonej Górze</w:t>
      </w:r>
    </w:p>
    <w:p w14:paraId="687A827C"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DW UM</w:t>
      </w:r>
      <w:r w:rsidRPr="00E67DE5">
        <w:rPr>
          <w:rFonts w:asciiTheme="minorHAnsi" w:hAnsiTheme="minorHAnsi" w:cstheme="minorHAnsi"/>
          <w:sz w:val="18"/>
          <w:szCs w:val="18"/>
          <w:lang w:val="de-DE"/>
        </w:rPr>
        <w:t>WL</w:t>
      </w:r>
      <w:r w:rsidRPr="00E67DE5">
        <w:rPr>
          <w:rFonts w:asciiTheme="minorHAnsi" w:hAnsiTheme="minorHAnsi" w:cstheme="minorHAnsi"/>
          <w:sz w:val="18"/>
          <w:szCs w:val="18"/>
        </w:rPr>
        <w:tab/>
        <w:t>Departament Rolnictwa, Zasobów Naturalnych, Rybactwa i Rozwoju Wsi Wydział Rybactwa Urzędu Marszałkowskiego Województwa Lubuskiego w Zielonej Górze</w:t>
      </w:r>
    </w:p>
    <w:p w14:paraId="057D5673" w14:textId="2976E563"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EFS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Europejski Fundusz Społeczny</w:t>
      </w:r>
    </w:p>
    <w:p w14:paraId="514AC800" w14:textId="481C1BCA" w:rsidR="00EC7AC8" w:rsidRPr="00E67DE5" w:rsidRDefault="00EC7AC8" w:rsidP="006E08FA">
      <w:pPr>
        <w:jc w:val="both"/>
        <w:rPr>
          <w:rFonts w:asciiTheme="minorHAnsi" w:hAnsiTheme="minorHAnsi" w:cstheme="minorHAnsi"/>
          <w:sz w:val="18"/>
          <w:szCs w:val="18"/>
        </w:rPr>
      </w:pPr>
      <w:r w:rsidRPr="00E67DE5">
        <w:rPr>
          <w:rFonts w:asciiTheme="minorHAnsi" w:hAnsiTheme="minorHAnsi" w:cstheme="minorHAnsi"/>
          <w:sz w:val="18"/>
          <w:szCs w:val="18"/>
        </w:rPr>
        <w:t>EFRR</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Europejskiego Funduszu Rozwoju Regionalnego</w:t>
      </w:r>
    </w:p>
    <w:p w14:paraId="6ABE0C9B"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EFRROW</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Europejski Fundusz Rolny na rzecz Rozwoju Obszarów Wiejskich</w:t>
      </w:r>
    </w:p>
    <w:p w14:paraId="21922000" w14:textId="77777777" w:rsidR="00B77711" w:rsidRPr="00E67DE5" w:rsidRDefault="00B77711" w:rsidP="00B77711">
      <w:pPr>
        <w:jc w:val="both"/>
        <w:rPr>
          <w:rFonts w:asciiTheme="minorHAnsi" w:hAnsiTheme="minorHAnsi" w:cstheme="minorHAnsi"/>
          <w:sz w:val="18"/>
          <w:szCs w:val="18"/>
        </w:rPr>
      </w:pPr>
      <w:r w:rsidRPr="00E67DE5">
        <w:rPr>
          <w:rFonts w:asciiTheme="minorHAnsi" w:hAnsiTheme="minorHAnsi" w:cstheme="minorHAnsi"/>
          <w:sz w:val="18"/>
          <w:szCs w:val="18"/>
        </w:rPr>
        <w:t>ES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Ekonomia Społeczna</w:t>
      </w:r>
    </w:p>
    <w:p w14:paraId="17F69683"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EURES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Europejskie Służby Zatrudnienia</w:t>
      </w:r>
    </w:p>
    <w:p w14:paraId="0E4C70BC"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GUS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Główny Urząd Statystyczny</w:t>
      </w:r>
    </w:p>
    <w:p w14:paraId="258D8429"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JST</w:t>
      </w:r>
      <w:r w:rsidRPr="00E67DE5">
        <w:rPr>
          <w:rFonts w:asciiTheme="minorHAnsi" w:hAnsiTheme="minorHAnsi" w:cstheme="minorHAnsi"/>
          <w:sz w:val="18"/>
          <w:szCs w:val="18"/>
        </w:rPr>
        <w:tab/>
        <w:t>jednostki samorządu terytorialnego</w:t>
      </w:r>
    </w:p>
    <w:p w14:paraId="445565F9" w14:textId="77777777" w:rsidR="00E3695A" w:rsidRPr="00E67DE5" w:rsidRDefault="00E3695A" w:rsidP="00E3695A">
      <w:pPr>
        <w:jc w:val="both"/>
        <w:rPr>
          <w:rFonts w:asciiTheme="minorHAnsi" w:hAnsiTheme="minorHAnsi" w:cstheme="minorHAnsi"/>
          <w:sz w:val="18"/>
          <w:szCs w:val="18"/>
        </w:rPr>
      </w:pPr>
      <w:r w:rsidRPr="00E67DE5">
        <w:rPr>
          <w:rFonts w:asciiTheme="minorHAnsi" w:hAnsiTheme="minorHAnsi" w:cstheme="minorHAnsi"/>
          <w:sz w:val="18"/>
          <w:szCs w:val="18"/>
        </w:rPr>
        <w:t>KFS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Krajowy Fundusz Szkoleniowy</w:t>
      </w:r>
    </w:p>
    <w:p w14:paraId="4113E4A6"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KIS</w:t>
      </w:r>
      <w:r w:rsidRPr="00E67DE5">
        <w:rPr>
          <w:rFonts w:asciiTheme="minorHAnsi" w:hAnsiTheme="minorHAnsi" w:cstheme="minorHAnsi"/>
          <w:sz w:val="18"/>
          <w:szCs w:val="18"/>
        </w:rPr>
        <w:tab/>
      </w:r>
      <w:r w:rsidRPr="00E67DE5">
        <w:rPr>
          <w:rFonts w:asciiTheme="minorHAnsi" w:hAnsiTheme="minorHAnsi" w:cstheme="minorHAnsi"/>
          <w:sz w:val="18"/>
          <w:szCs w:val="18"/>
        </w:rPr>
        <w:tab/>
        <w:t>Kluby Integracji Społecznej</w:t>
      </w:r>
    </w:p>
    <w:p w14:paraId="73412B09"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LGD</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Lokalna Grupa Działania</w:t>
      </w:r>
    </w:p>
    <w:p w14:paraId="261CF327"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LKO</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Lubuskie Kuratorium Oświaty</w:t>
      </w:r>
    </w:p>
    <w:p w14:paraId="3FA8F4D0" w14:textId="77777777" w:rsidR="006E08FA" w:rsidRPr="00E67DE5" w:rsidRDefault="006E08FA" w:rsidP="006E08FA">
      <w:pPr>
        <w:tabs>
          <w:tab w:val="left" w:pos="2127"/>
        </w:tabs>
        <w:jc w:val="both"/>
        <w:rPr>
          <w:rFonts w:asciiTheme="minorHAnsi" w:hAnsiTheme="minorHAnsi" w:cstheme="minorHAnsi"/>
          <w:sz w:val="18"/>
          <w:szCs w:val="18"/>
        </w:rPr>
      </w:pPr>
      <w:r w:rsidRPr="00E67DE5">
        <w:rPr>
          <w:rFonts w:asciiTheme="minorHAnsi" w:hAnsiTheme="minorHAnsi" w:cstheme="minorHAnsi"/>
          <w:sz w:val="18"/>
          <w:szCs w:val="18"/>
        </w:rPr>
        <w:t>LPD/Z</w:t>
      </w:r>
      <w:r w:rsidRPr="00E67DE5">
        <w:rPr>
          <w:rFonts w:asciiTheme="minorHAnsi" w:hAnsiTheme="minorHAnsi" w:cstheme="minorHAnsi"/>
          <w:sz w:val="18"/>
          <w:szCs w:val="18"/>
        </w:rPr>
        <w:tab/>
        <w:t>Lubuski Plan Działań na Rzecz Zatrudnienia</w:t>
      </w:r>
    </w:p>
    <w:p w14:paraId="4FC49AA4"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LUW</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 xml:space="preserve">Lubuski Urząd Wojewódzki </w:t>
      </w:r>
    </w:p>
    <w:p w14:paraId="446D5F91"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LWK OHP (OHP)</w:t>
      </w:r>
      <w:r w:rsidRPr="00E67DE5">
        <w:rPr>
          <w:rFonts w:asciiTheme="minorHAnsi" w:hAnsiTheme="minorHAnsi" w:cstheme="minorHAnsi"/>
          <w:sz w:val="18"/>
          <w:szCs w:val="18"/>
        </w:rPr>
        <w:tab/>
      </w:r>
      <w:r w:rsidRPr="00E67DE5">
        <w:rPr>
          <w:rFonts w:asciiTheme="minorHAnsi" w:hAnsiTheme="minorHAnsi" w:cstheme="minorHAnsi"/>
          <w:sz w:val="18"/>
          <w:szCs w:val="18"/>
        </w:rPr>
        <w:tab/>
        <w:t>Lubuska Wojewódzka Komenda Ochotniczych Hufców Pracy</w:t>
      </w:r>
    </w:p>
    <w:p w14:paraId="6030EB9F" w14:textId="4794DABD" w:rsidR="002C2BAB" w:rsidRPr="00E67DE5" w:rsidRDefault="002C2BAB" w:rsidP="006E08FA">
      <w:pPr>
        <w:jc w:val="both"/>
        <w:rPr>
          <w:rFonts w:asciiTheme="minorHAnsi" w:hAnsiTheme="minorHAnsi" w:cstheme="minorHAnsi"/>
          <w:sz w:val="18"/>
          <w:szCs w:val="18"/>
          <w:highlight w:val="yellow"/>
        </w:rPr>
      </w:pPr>
      <w:r w:rsidRPr="00E67DE5">
        <w:rPr>
          <w:rFonts w:asciiTheme="minorHAnsi" w:hAnsiTheme="minorHAnsi" w:cstheme="minorHAnsi"/>
          <w:sz w:val="18"/>
          <w:szCs w:val="18"/>
        </w:rPr>
        <w:t>MEiN</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Ministerstwo Edukacji i Nauki</w:t>
      </w:r>
      <w:r w:rsidR="002F5527" w:rsidRPr="00E67DE5">
        <w:rPr>
          <w:rFonts w:asciiTheme="minorHAnsi" w:hAnsiTheme="minorHAnsi" w:cstheme="minorHAnsi"/>
          <w:sz w:val="18"/>
          <w:szCs w:val="18"/>
        </w:rPr>
        <w:t xml:space="preserve"> ((wcześniej Ministerstwo Edukacji Narodowej – MEN)</w:t>
      </w:r>
    </w:p>
    <w:p w14:paraId="32F81D49" w14:textId="7E532357" w:rsidR="006E08FA" w:rsidRPr="00E67DE5" w:rsidRDefault="000A7EA3" w:rsidP="000A7EA3">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MRiPS</w:t>
      </w:r>
      <w:r w:rsidRPr="00E67DE5">
        <w:rPr>
          <w:rFonts w:asciiTheme="minorHAnsi" w:hAnsiTheme="minorHAnsi" w:cstheme="minorHAnsi"/>
          <w:sz w:val="18"/>
          <w:szCs w:val="18"/>
        </w:rPr>
        <w:tab/>
      </w:r>
      <w:r w:rsidR="006E08FA" w:rsidRPr="00E67DE5">
        <w:rPr>
          <w:rFonts w:asciiTheme="minorHAnsi" w:hAnsiTheme="minorHAnsi" w:cstheme="minorHAnsi"/>
          <w:sz w:val="18"/>
          <w:szCs w:val="18"/>
        </w:rPr>
        <w:t>Ministerstwo Rodziny, Pracy i Polityki Społecznej</w:t>
      </w:r>
      <w:r w:rsidRPr="00E67DE5">
        <w:rPr>
          <w:rFonts w:asciiTheme="minorHAnsi" w:hAnsiTheme="minorHAnsi" w:cstheme="minorHAnsi"/>
          <w:sz w:val="18"/>
          <w:szCs w:val="18"/>
        </w:rPr>
        <w:t xml:space="preserve"> (wcześniej Ministerstwo Rodziny, Pracy</w:t>
      </w:r>
      <w:r w:rsidR="002F5527" w:rsidRPr="00E67DE5">
        <w:rPr>
          <w:rFonts w:asciiTheme="minorHAnsi" w:hAnsiTheme="minorHAnsi" w:cstheme="minorHAnsi"/>
          <w:sz w:val="18"/>
          <w:szCs w:val="18"/>
        </w:rPr>
        <w:br/>
      </w:r>
      <w:r w:rsidRPr="00E67DE5">
        <w:rPr>
          <w:rFonts w:asciiTheme="minorHAnsi" w:hAnsiTheme="minorHAnsi" w:cstheme="minorHAnsi"/>
          <w:sz w:val="18"/>
          <w:szCs w:val="18"/>
        </w:rPr>
        <w:t>i Polityki Społecznej</w:t>
      </w:r>
      <w:r w:rsidR="002F5527" w:rsidRPr="00E67DE5">
        <w:rPr>
          <w:rFonts w:asciiTheme="minorHAnsi" w:hAnsiTheme="minorHAnsi" w:cstheme="minorHAnsi"/>
          <w:sz w:val="18"/>
          <w:szCs w:val="18"/>
        </w:rPr>
        <w:t xml:space="preserve"> - MRPiPS</w:t>
      </w:r>
      <w:r w:rsidRPr="00E67DE5">
        <w:rPr>
          <w:rFonts w:asciiTheme="minorHAnsi" w:hAnsiTheme="minorHAnsi" w:cstheme="minorHAnsi"/>
          <w:sz w:val="18"/>
          <w:szCs w:val="18"/>
        </w:rPr>
        <w:t>)</w:t>
      </w:r>
    </w:p>
    <w:p w14:paraId="3DB6A240" w14:textId="67D80057" w:rsidR="00233277" w:rsidRDefault="00233277" w:rsidP="006E08FA">
      <w:pPr>
        <w:jc w:val="both"/>
        <w:rPr>
          <w:rFonts w:asciiTheme="minorHAnsi" w:hAnsiTheme="minorHAnsi" w:cstheme="minorHAnsi"/>
          <w:sz w:val="18"/>
          <w:szCs w:val="18"/>
        </w:rPr>
      </w:pPr>
      <w:r>
        <w:rPr>
          <w:rFonts w:asciiTheme="minorHAnsi" w:hAnsiTheme="minorHAnsi" w:cstheme="minorHAnsi"/>
          <w:sz w:val="18"/>
          <w:szCs w:val="18"/>
        </w:rPr>
        <w:t>MMŚP</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micr-, </w:t>
      </w:r>
      <w:r w:rsidRPr="00233277">
        <w:rPr>
          <w:rFonts w:asciiTheme="minorHAnsi" w:hAnsiTheme="minorHAnsi" w:cstheme="minorHAnsi"/>
          <w:sz w:val="18"/>
          <w:szCs w:val="18"/>
        </w:rPr>
        <w:t>małe i średnie przedsiębiorstwa</w:t>
      </w:r>
    </w:p>
    <w:p w14:paraId="4EA55118" w14:textId="05BCF95A"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MŚP</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małe i średnie przedsiębiorstwa</w:t>
      </w:r>
    </w:p>
    <w:p w14:paraId="3724F0F1"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OWES</w:t>
      </w:r>
      <w:r w:rsidRPr="00E67DE5">
        <w:rPr>
          <w:rFonts w:asciiTheme="minorHAnsi" w:hAnsiTheme="minorHAnsi" w:cstheme="minorHAnsi"/>
          <w:sz w:val="18"/>
          <w:szCs w:val="18"/>
        </w:rPr>
        <w:tab/>
        <w:t>Ośrodek Wsparcia Ekonomii Społecznej WUP</w:t>
      </w:r>
    </w:p>
    <w:p w14:paraId="1F3C249F"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PES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 xml:space="preserve">Podmiot/-y Ekonomii Społecznej </w:t>
      </w:r>
    </w:p>
    <w:p w14:paraId="61559DC9" w14:textId="77777777" w:rsidR="006E08FA" w:rsidRPr="00E67DE5" w:rsidRDefault="006E08FA" w:rsidP="006E08FA">
      <w:pPr>
        <w:ind w:left="2124" w:hanging="2124"/>
        <w:jc w:val="both"/>
        <w:rPr>
          <w:rFonts w:asciiTheme="minorHAnsi" w:hAnsiTheme="minorHAnsi" w:cstheme="minorHAnsi"/>
          <w:sz w:val="18"/>
          <w:szCs w:val="18"/>
        </w:rPr>
      </w:pPr>
      <w:r w:rsidRPr="00E67DE5">
        <w:rPr>
          <w:rFonts w:asciiTheme="minorHAnsi" w:hAnsiTheme="minorHAnsi" w:cstheme="minorHAnsi"/>
          <w:sz w:val="18"/>
          <w:szCs w:val="18"/>
        </w:rPr>
        <w:t>PFRON</w:t>
      </w:r>
      <w:r w:rsidRPr="00E67DE5">
        <w:rPr>
          <w:rFonts w:asciiTheme="minorHAnsi" w:hAnsiTheme="minorHAnsi" w:cstheme="minorHAnsi"/>
          <w:sz w:val="18"/>
          <w:szCs w:val="18"/>
        </w:rPr>
        <w:tab/>
        <w:t>Państwowy Fundusz Rehabilitacji Osób Niepełnosprawnych</w:t>
      </w:r>
    </w:p>
    <w:p w14:paraId="2C930070" w14:textId="697B0742" w:rsidR="006E08FA" w:rsidRPr="00E67DE5" w:rsidRDefault="006E08FA" w:rsidP="006E08FA">
      <w:pPr>
        <w:tabs>
          <w:tab w:val="left" w:pos="1985"/>
        </w:tabs>
        <w:ind w:left="1985" w:hanging="1985"/>
        <w:jc w:val="both"/>
        <w:rPr>
          <w:rFonts w:asciiTheme="minorHAnsi" w:hAnsiTheme="minorHAnsi" w:cstheme="minorHAnsi"/>
          <w:sz w:val="18"/>
          <w:szCs w:val="18"/>
        </w:rPr>
      </w:pPr>
      <w:r w:rsidRPr="00E67DE5">
        <w:rPr>
          <w:rFonts w:asciiTheme="minorHAnsi" w:hAnsiTheme="minorHAnsi" w:cstheme="minorHAnsi"/>
          <w:sz w:val="18"/>
          <w:szCs w:val="18"/>
        </w:rPr>
        <w:t>PIP OIP</w:t>
      </w:r>
      <w:r w:rsidR="00F77D0E">
        <w:rPr>
          <w:rFonts w:asciiTheme="minorHAnsi" w:hAnsiTheme="minorHAnsi" w:cstheme="minorHAnsi"/>
          <w:sz w:val="18"/>
          <w:szCs w:val="18"/>
        </w:rPr>
        <w:t xml:space="preserve"> (OIP)</w:t>
      </w:r>
      <w:r w:rsidRPr="00E67DE5">
        <w:rPr>
          <w:rFonts w:asciiTheme="minorHAnsi" w:hAnsiTheme="minorHAnsi" w:cstheme="minorHAnsi"/>
          <w:sz w:val="18"/>
          <w:szCs w:val="18"/>
        </w:rPr>
        <w:tab/>
      </w:r>
      <w:r w:rsidRPr="00E67DE5">
        <w:rPr>
          <w:rFonts w:asciiTheme="minorHAnsi" w:hAnsiTheme="minorHAnsi" w:cstheme="minorHAnsi"/>
          <w:sz w:val="18"/>
          <w:szCs w:val="18"/>
        </w:rPr>
        <w:tab/>
        <w:t>Państwowa Inspekcja Pracy Okręgowy Inspektorat Pracy w Zielonej Górze</w:t>
      </w:r>
    </w:p>
    <w:p w14:paraId="5D8A92AF" w14:textId="4A032363"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PO WER</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Program Operacyjny Wiedza Edukacja Rozwój 2014-2020</w:t>
      </w:r>
    </w:p>
    <w:p w14:paraId="757171BE" w14:textId="70537E12" w:rsidR="00BC6C72" w:rsidRPr="00E67DE5" w:rsidRDefault="00BC6C72" w:rsidP="006E08FA">
      <w:pPr>
        <w:jc w:val="both"/>
        <w:rPr>
          <w:rFonts w:asciiTheme="minorHAnsi" w:hAnsiTheme="minorHAnsi" w:cstheme="minorHAnsi"/>
          <w:sz w:val="18"/>
          <w:szCs w:val="18"/>
        </w:rPr>
      </w:pPr>
      <w:r w:rsidRPr="00E67DE5">
        <w:rPr>
          <w:rFonts w:asciiTheme="minorHAnsi" w:hAnsiTheme="minorHAnsi" w:cstheme="minorHAnsi"/>
          <w:sz w:val="18"/>
          <w:szCs w:val="18"/>
        </w:rPr>
        <w:t>PSZ</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Publiczne Służby Zatrudnienia</w:t>
      </w:r>
    </w:p>
    <w:p w14:paraId="75A85B4B"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PUP</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Powiatowe Urzędy Pracy</w:t>
      </w:r>
    </w:p>
    <w:p w14:paraId="56C34674"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ROPS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Regionalny Ośrodek Polityki Społecznej w Zielonej Górze</w:t>
      </w:r>
    </w:p>
    <w:p w14:paraId="1C72B3DF"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RPO-L2020</w:t>
      </w:r>
      <w:r w:rsidRPr="00E67DE5">
        <w:rPr>
          <w:rFonts w:asciiTheme="minorHAnsi" w:hAnsiTheme="minorHAnsi" w:cstheme="minorHAnsi"/>
          <w:sz w:val="18"/>
          <w:szCs w:val="18"/>
        </w:rPr>
        <w:tab/>
      </w:r>
      <w:r w:rsidRPr="00E67DE5">
        <w:rPr>
          <w:rFonts w:asciiTheme="minorHAnsi" w:hAnsiTheme="minorHAnsi" w:cstheme="minorHAnsi"/>
          <w:sz w:val="18"/>
          <w:szCs w:val="18"/>
        </w:rPr>
        <w:tab/>
        <w:t>Regionalny Program Operacyjny Lubuskie 2020 (RPO-LUBUSKIE 2020)</w:t>
      </w:r>
    </w:p>
    <w:p w14:paraId="776B42C8"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SG</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Straż Graniczna</w:t>
      </w:r>
    </w:p>
    <w:p w14:paraId="68EDEB83"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SzOOP</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Szczegółowy Opis Osi Priorytetowych</w:t>
      </w:r>
    </w:p>
    <w:p w14:paraId="0A710059"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UE</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Unia Europejska</w:t>
      </w:r>
    </w:p>
    <w:p w14:paraId="2C26FE32"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US</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Urząd Statystyczny</w:t>
      </w:r>
    </w:p>
    <w:p w14:paraId="6EF28FEA"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UZ</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Uniwersytet Zielonogórski</w:t>
      </w:r>
    </w:p>
    <w:p w14:paraId="6A87F659" w14:textId="77777777" w:rsidR="006E08FA" w:rsidRPr="00E67DE5" w:rsidRDefault="006E08FA" w:rsidP="006E08FA">
      <w:pPr>
        <w:jc w:val="both"/>
        <w:rPr>
          <w:rFonts w:asciiTheme="minorHAnsi" w:hAnsiTheme="minorHAnsi" w:cstheme="minorHAnsi"/>
          <w:sz w:val="18"/>
          <w:szCs w:val="18"/>
        </w:rPr>
      </w:pPr>
      <w:r w:rsidRPr="00E67DE5">
        <w:rPr>
          <w:rFonts w:asciiTheme="minorHAnsi" w:hAnsiTheme="minorHAnsi" w:cstheme="minorHAnsi"/>
          <w:sz w:val="18"/>
          <w:szCs w:val="18"/>
        </w:rPr>
        <w:t>WUP</w:t>
      </w:r>
      <w:r w:rsidRPr="00E67DE5">
        <w:rPr>
          <w:rFonts w:asciiTheme="minorHAnsi" w:hAnsiTheme="minorHAnsi" w:cstheme="minorHAnsi"/>
          <w:sz w:val="18"/>
          <w:szCs w:val="18"/>
        </w:rPr>
        <w:tab/>
      </w:r>
      <w:r w:rsidRPr="00E67DE5">
        <w:rPr>
          <w:rFonts w:asciiTheme="minorHAnsi" w:hAnsiTheme="minorHAnsi" w:cstheme="minorHAnsi"/>
          <w:sz w:val="18"/>
          <w:szCs w:val="18"/>
        </w:rPr>
        <w:tab/>
      </w:r>
      <w:r w:rsidRPr="00E67DE5">
        <w:rPr>
          <w:rFonts w:asciiTheme="minorHAnsi" w:hAnsiTheme="minorHAnsi" w:cstheme="minorHAnsi"/>
          <w:sz w:val="18"/>
          <w:szCs w:val="18"/>
        </w:rPr>
        <w:tab/>
        <w:t>Wojewódzki Urząd Pracy w Zielonej Górze</w:t>
      </w:r>
    </w:p>
    <w:p w14:paraId="7D02955C"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(EP)</w:t>
      </w:r>
      <w:r w:rsidRPr="00E67DE5">
        <w:rPr>
          <w:rFonts w:asciiTheme="minorHAnsi" w:hAnsiTheme="minorHAnsi" w:cstheme="minorHAnsi"/>
          <w:sz w:val="18"/>
          <w:szCs w:val="18"/>
        </w:rPr>
        <w:tab/>
        <w:t>Wydział Zarządzania Programem Operacyjnym Wiedza Edukacja Rozwój WUP</w:t>
      </w:r>
    </w:p>
    <w:p w14:paraId="6728F33D"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(ER)</w:t>
      </w:r>
      <w:r w:rsidRPr="00E67DE5">
        <w:rPr>
          <w:rFonts w:asciiTheme="minorHAnsi" w:hAnsiTheme="minorHAnsi" w:cstheme="minorHAnsi"/>
          <w:sz w:val="18"/>
          <w:szCs w:val="18"/>
        </w:rPr>
        <w:tab/>
        <w:t>Wydział Zarządzania Regionalnym Programem Operacyjnym WUP</w:t>
      </w:r>
    </w:p>
    <w:p w14:paraId="29085F13"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(RE)</w:t>
      </w:r>
      <w:r w:rsidRPr="00E67DE5">
        <w:rPr>
          <w:rFonts w:asciiTheme="minorHAnsi" w:hAnsiTheme="minorHAnsi" w:cstheme="minorHAnsi"/>
          <w:sz w:val="18"/>
          <w:szCs w:val="18"/>
        </w:rPr>
        <w:tab/>
        <w:t>Ośrodek Wsparcia Ekonomii Społecznej WUP</w:t>
      </w:r>
    </w:p>
    <w:p w14:paraId="413435AB"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(RF)</w:t>
      </w:r>
      <w:r w:rsidRPr="00E67DE5">
        <w:rPr>
          <w:rFonts w:asciiTheme="minorHAnsi" w:hAnsiTheme="minorHAnsi" w:cstheme="minorHAnsi"/>
          <w:sz w:val="18"/>
          <w:szCs w:val="18"/>
        </w:rPr>
        <w:tab/>
        <w:t>Wydział ds. Funduszu Gwarantowanych Świadczeń Pracowniczych WUP</w:t>
      </w:r>
    </w:p>
    <w:p w14:paraId="0AFBABD4"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(RP)</w:t>
      </w:r>
      <w:r w:rsidRPr="00E67DE5">
        <w:rPr>
          <w:rFonts w:asciiTheme="minorHAnsi" w:hAnsiTheme="minorHAnsi" w:cstheme="minorHAnsi"/>
          <w:sz w:val="18"/>
          <w:szCs w:val="18"/>
        </w:rPr>
        <w:tab/>
        <w:t>Wydział Rynku Pracy WUP</w:t>
      </w:r>
    </w:p>
    <w:p w14:paraId="73FB9B29"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(RW)</w:t>
      </w:r>
      <w:r w:rsidRPr="00E67DE5">
        <w:rPr>
          <w:rFonts w:asciiTheme="minorHAnsi" w:hAnsiTheme="minorHAnsi" w:cstheme="minorHAnsi"/>
          <w:sz w:val="18"/>
          <w:szCs w:val="18"/>
        </w:rPr>
        <w:tab/>
        <w:t>Wydział Obsługi Klienta WUP</w:t>
      </w:r>
    </w:p>
    <w:p w14:paraId="167C681C"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WUP (RZ)</w:t>
      </w:r>
      <w:r w:rsidRPr="00E67DE5">
        <w:rPr>
          <w:rFonts w:asciiTheme="minorHAnsi" w:hAnsiTheme="minorHAnsi" w:cstheme="minorHAnsi"/>
          <w:sz w:val="18"/>
          <w:szCs w:val="18"/>
        </w:rPr>
        <w:tab/>
        <w:t>Centrum Informacji i Planowania Kariery Zawodowej przy Wojewódzkim Urzędzie Pracy (CIiPKZ)</w:t>
      </w:r>
    </w:p>
    <w:p w14:paraId="3DB2C985" w14:textId="77777777" w:rsidR="006E08FA" w:rsidRPr="00E67DE5" w:rsidRDefault="006E08FA" w:rsidP="006E08FA">
      <w:pPr>
        <w:ind w:left="2127" w:hanging="2127"/>
        <w:jc w:val="both"/>
        <w:rPr>
          <w:rFonts w:asciiTheme="minorHAnsi" w:hAnsiTheme="minorHAnsi" w:cstheme="minorHAnsi"/>
          <w:sz w:val="18"/>
          <w:szCs w:val="18"/>
        </w:rPr>
      </w:pPr>
      <w:r w:rsidRPr="00E67DE5">
        <w:rPr>
          <w:rFonts w:asciiTheme="minorHAnsi" w:hAnsiTheme="minorHAnsi" w:cstheme="minorHAnsi"/>
          <w:sz w:val="18"/>
          <w:szCs w:val="18"/>
        </w:rPr>
        <w:t>ZIPH</w:t>
      </w:r>
      <w:r w:rsidRPr="00E67DE5">
        <w:rPr>
          <w:rFonts w:asciiTheme="minorHAnsi" w:hAnsiTheme="minorHAnsi" w:cstheme="minorHAnsi"/>
          <w:sz w:val="18"/>
          <w:szCs w:val="18"/>
        </w:rPr>
        <w:tab/>
        <w:t>Zachodnia Izba Przemysłowo - Handlowa</w:t>
      </w:r>
    </w:p>
    <w:p w14:paraId="7A2BA8FB" w14:textId="77777777" w:rsidR="005047AE" w:rsidRDefault="006E08FA" w:rsidP="005047AE">
      <w:pPr>
        <w:ind w:left="2130" w:hanging="2130"/>
        <w:jc w:val="both"/>
        <w:rPr>
          <w:rFonts w:asciiTheme="minorHAnsi" w:hAnsiTheme="minorHAnsi" w:cstheme="minorHAnsi"/>
          <w:sz w:val="18"/>
          <w:szCs w:val="18"/>
        </w:rPr>
      </w:pPr>
      <w:r w:rsidRPr="00E67DE5">
        <w:rPr>
          <w:rFonts w:asciiTheme="minorHAnsi" w:hAnsiTheme="minorHAnsi" w:cstheme="minorHAnsi"/>
          <w:sz w:val="18"/>
          <w:szCs w:val="18"/>
        </w:rPr>
        <w:t>ZIT</w:t>
      </w:r>
      <w:r w:rsidRPr="00E67DE5">
        <w:rPr>
          <w:rFonts w:asciiTheme="minorHAnsi" w:hAnsiTheme="minorHAnsi" w:cstheme="minorHAnsi"/>
          <w:sz w:val="18"/>
          <w:szCs w:val="18"/>
        </w:rPr>
        <w:tab/>
        <w:t>Zintegrowane Inwestycje Terytorialne</w:t>
      </w:r>
    </w:p>
    <w:p w14:paraId="7FCED490" w14:textId="5D1565BA" w:rsidR="00A028D0" w:rsidRPr="005047AE" w:rsidRDefault="00A028D0" w:rsidP="005047AE">
      <w:pPr>
        <w:ind w:left="8222"/>
        <w:jc w:val="both"/>
        <w:rPr>
          <w:rFonts w:asciiTheme="minorHAnsi" w:hAnsiTheme="minorHAnsi" w:cstheme="minorHAnsi"/>
          <w:sz w:val="18"/>
          <w:szCs w:val="18"/>
        </w:rPr>
      </w:pPr>
      <w:r w:rsidRPr="00680C80">
        <w:rPr>
          <w:rFonts w:asciiTheme="minorHAnsi" w:hAnsiTheme="minorHAnsi"/>
          <w:sz w:val="18"/>
          <w:szCs w:val="18"/>
          <w:highlight w:val="yellow"/>
        </w:rPr>
        <w:br w:type="page"/>
      </w:r>
      <w:bookmarkStart w:id="17" w:name="_Toc508190556"/>
      <w:r w:rsidRPr="005047AE">
        <w:rPr>
          <w:rFonts w:asciiTheme="minorHAnsi" w:hAnsiTheme="minorHAnsi" w:cstheme="minorHAnsi"/>
          <w:sz w:val="18"/>
          <w:szCs w:val="18"/>
        </w:rPr>
        <w:lastRenderedPageBreak/>
        <w:t>Załącznik 4</w:t>
      </w:r>
      <w:bookmarkEnd w:id="17"/>
    </w:p>
    <w:p w14:paraId="3CBD882E" w14:textId="77777777" w:rsidR="00A028D0" w:rsidRPr="00E67DE5" w:rsidRDefault="00A028D0" w:rsidP="00A028D0">
      <w:pPr>
        <w:jc w:val="both"/>
        <w:rPr>
          <w:rFonts w:asciiTheme="minorHAnsi" w:hAnsiTheme="minorHAnsi" w:cstheme="minorHAnsi"/>
          <w:sz w:val="18"/>
          <w:szCs w:val="18"/>
        </w:rPr>
      </w:pPr>
    </w:p>
    <w:p w14:paraId="4E1E2DE4" w14:textId="77777777" w:rsidR="00A028D0" w:rsidRPr="00E67DE5" w:rsidRDefault="00A028D0" w:rsidP="00A028D0">
      <w:pPr>
        <w:pStyle w:val="Nagwek1"/>
        <w:jc w:val="center"/>
        <w:rPr>
          <w:rFonts w:asciiTheme="minorHAnsi" w:hAnsiTheme="minorHAnsi" w:cstheme="minorHAnsi"/>
          <w:bCs/>
          <w:sz w:val="18"/>
          <w:szCs w:val="18"/>
        </w:rPr>
      </w:pPr>
      <w:bookmarkStart w:id="18" w:name="_Toc508190557"/>
      <w:r w:rsidRPr="00E67DE5">
        <w:rPr>
          <w:rFonts w:asciiTheme="minorHAnsi" w:hAnsiTheme="minorHAnsi" w:cstheme="minorHAnsi"/>
          <w:bCs/>
          <w:sz w:val="18"/>
          <w:szCs w:val="18"/>
        </w:rPr>
        <w:t>WYKAZ ADRESÓW STRON INTERNETOWYCH</w:t>
      </w:r>
      <w:bookmarkEnd w:id="18"/>
    </w:p>
    <w:p w14:paraId="76D37438" w14:textId="77777777" w:rsidR="00A028D0" w:rsidRPr="00E67DE5" w:rsidRDefault="00A028D0" w:rsidP="00A028D0">
      <w:pPr>
        <w:jc w:val="both"/>
        <w:rPr>
          <w:rFonts w:asciiTheme="minorHAnsi" w:hAnsiTheme="minorHAnsi" w:cstheme="minorHAnsi"/>
          <w:sz w:val="18"/>
          <w:szCs w:val="18"/>
          <w:highlight w:val="yellow"/>
        </w:rPr>
      </w:pPr>
    </w:p>
    <w:p w14:paraId="291E73DE" w14:textId="77777777" w:rsidR="00A028D0" w:rsidRPr="00E67DE5" w:rsidRDefault="00A028D0" w:rsidP="009008E0">
      <w:pPr>
        <w:numPr>
          <w:ilvl w:val="1"/>
          <w:numId w:val="1"/>
        </w:numPr>
        <w:tabs>
          <w:tab w:val="clear" w:pos="1080"/>
          <w:tab w:val="num" w:pos="426"/>
        </w:tabs>
        <w:spacing w:before="120" w:after="120"/>
        <w:ind w:left="426" w:hanging="426"/>
        <w:jc w:val="both"/>
        <w:rPr>
          <w:rStyle w:val="Hipercze"/>
          <w:rFonts w:asciiTheme="minorHAnsi" w:hAnsiTheme="minorHAnsi" w:cstheme="minorHAnsi"/>
          <w:color w:val="auto"/>
          <w:sz w:val="18"/>
          <w:szCs w:val="18"/>
          <w:u w:val="none"/>
        </w:rPr>
      </w:pPr>
      <w:r w:rsidRPr="00E67DE5">
        <w:rPr>
          <w:rFonts w:asciiTheme="minorHAnsi" w:hAnsiTheme="minorHAnsi" w:cstheme="minorHAnsi"/>
          <w:sz w:val="18"/>
          <w:szCs w:val="18"/>
        </w:rPr>
        <w:t xml:space="preserve">Urząd Marszałkowski Województwa Lubuskiego – </w:t>
      </w:r>
      <w:hyperlink r:id="rId32" w:history="1">
        <w:r w:rsidRPr="00E67DE5">
          <w:rPr>
            <w:rFonts w:asciiTheme="minorHAnsi" w:hAnsiTheme="minorHAnsi" w:cstheme="minorHAnsi"/>
            <w:sz w:val="18"/>
            <w:szCs w:val="18"/>
          </w:rPr>
          <w:t xml:space="preserve"> </w:t>
        </w:r>
        <w:r w:rsidRPr="00E67DE5">
          <w:rPr>
            <w:rStyle w:val="Hipercze"/>
            <w:rFonts w:asciiTheme="minorHAnsi" w:hAnsiTheme="minorHAnsi" w:cstheme="minorHAnsi"/>
            <w:sz w:val="18"/>
            <w:szCs w:val="18"/>
          </w:rPr>
          <w:t>http://lubuskie.pl</w:t>
        </w:r>
      </w:hyperlink>
      <w:r w:rsidRPr="00E67DE5">
        <w:rPr>
          <w:rStyle w:val="Hipercze"/>
          <w:rFonts w:asciiTheme="minorHAnsi" w:hAnsiTheme="minorHAnsi" w:cstheme="minorHAnsi"/>
          <w:sz w:val="18"/>
          <w:szCs w:val="18"/>
        </w:rPr>
        <w:t>/</w:t>
      </w:r>
    </w:p>
    <w:p w14:paraId="104FD84E" w14:textId="77777777" w:rsidR="00A028D0" w:rsidRPr="00E67DE5" w:rsidRDefault="00A028D0" w:rsidP="009008E0">
      <w:pPr>
        <w:numPr>
          <w:ilvl w:val="1"/>
          <w:numId w:val="1"/>
        </w:numPr>
        <w:tabs>
          <w:tab w:val="clear" w:pos="1080"/>
          <w:tab w:val="num" w:pos="426"/>
        </w:tabs>
        <w:spacing w:before="120" w:after="120"/>
        <w:ind w:left="426" w:hanging="426"/>
        <w:rPr>
          <w:rStyle w:val="Hipercze"/>
          <w:rFonts w:asciiTheme="minorHAnsi" w:hAnsiTheme="minorHAnsi" w:cstheme="minorHAnsi"/>
          <w:color w:val="auto"/>
          <w:sz w:val="18"/>
          <w:szCs w:val="18"/>
          <w:u w:val="none"/>
        </w:rPr>
      </w:pPr>
      <w:r w:rsidRPr="00E67DE5">
        <w:rPr>
          <w:rStyle w:val="Hipercze"/>
          <w:rFonts w:asciiTheme="minorHAnsi" w:hAnsiTheme="minorHAnsi" w:cstheme="minorHAnsi"/>
          <w:color w:val="auto"/>
          <w:sz w:val="18"/>
          <w:szCs w:val="18"/>
          <w:u w:val="none"/>
        </w:rPr>
        <w:t xml:space="preserve">Regionalny Program Operacyjny – Lubuskie 2020 – </w:t>
      </w:r>
      <w:hyperlink r:id="rId33" w:history="1">
        <w:r w:rsidRPr="00E67DE5">
          <w:rPr>
            <w:rStyle w:val="Hipercze"/>
            <w:rFonts w:asciiTheme="minorHAnsi" w:hAnsiTheme="minorHAnsi" w:cstheme="minorHAnsi"/>
            <w:sz w:val="18"/>
            <w:szCs w:val="18"/>
          </w:rPr>
          <w:t>http://rpo.lubuskie.pl/</w:t>
        </w:r>
      </w:hyperlink>
      <w:r w:rsidRPr="00E67DE5">
        <w:rPr>
          <w:rStyle w:val="Hipercze"/>
          <w:rFonts w:asciiTheme="minorHAnsi" w:hAnsiTheme="minorHAnsi" w:cstheme="minorHAnsi"/>
          <w:color w:val="auto"/>
          <w:sz w:val="18"/>
          <w:szCs w:val="18"/>
          <w:u w:val="none"/>
        </w:rPr>
        <w:t xml:space="preserve"> </w:t>
      </w:r>
    </w:p>
    <w:p w14:paraId="6229D4D7" w14:textId="77777777" w:rsidR="00A028D0" w:rsidRPr="00E67DE5" w:rsidRDefault="00A028D0" w:rsidP="009008E0">
      <w:pPr>
        <w:numPr>
          <w:ilvl w:val="1"/>
          <w:numId w:val="1"/>
        </w:numPr>
        <w:tabs>
          <w:tab w:val="clear" w:pos="1080"/>
          <w:tab w:val="num" w:pos="426"/>
        </w:tabs>
        <w:spacing w:before="120" w:after="120"/>
        <w:ind w:left="426" w:hanging="426"/>
        <w:rPr>
          <w:rFonts w:asciiTheme="minorHAnsi" w:hAnsiTheme="minorHAnsi" w:cstheme="minorHAnsi"/>
          <w:sz w:val="18"/>
          <w:szCs w:val="18"/>
        </w:rPr>
      </w:pPr>
      <w:r w:rsidRPr="00E67DE5">
        <w:rPr>
          <w:rFonts w:asciiTheme="minorHAnsi" w:hAnsiTheme="minorHAnsi" w:cstheme="minorHAnsi"/>
          <w:sz w:val="18"/>
          <w:szCs w:val="18"/>
        </w:rPr>
        <w:t xml:space="preserve">Program Operacyjny Wiedza Edukacja Rozwój – </w:t>
      </w:r>
      <w:hyperlink r:id="rId34" w:history="1">
        <w:r w:rsidRPr="00E67DE5">
          <w:rPr>
            <w:rStyle w:val="Hipercze"/>
            <w:rFonts w:asciiTheme="minorHAnsi" w:hAnsiTheme="minorHAnsi" w:cstheme="minorHAnsi"/>
            <w:sz w:val="18"/>
            <w:szCs w:val="18"/>
          </w:rPr>
          <w:t>https://www.power.gov.pl/</w:t>
        </w:r>
      </w:hyperlink>
      <w:r w:rsidRPr="00E67DE5">
        <w:rPr>
          <w:rFonts w:asciiTheme="minorHAnsi" w:hAnsiTheme="minorHAnsi" w:cstheme="minorHAnsi"/>
          <w:sz w:val="18"/>
          <w:szCs w:val="18"/>
        </w:rPr>
        <w:t xml:space="preserve"> </w:t>
      </w:r>
    </w:p>
    <w:p w14:paraId="79D73842"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 xml:space="preserve">Departament Rolnictwa, Zasobów Naturalnych, Rybactwa i Rozwoju Wsi Wydział Rybactwa Urzędu Marszałkowskiego Województwa Lubuskiego –  </w:t>
      </w:r>
      <w:hyperlink r:id="rId35" w:history="1">
        <w:r w:rsidRPr="00E67DE5">
          <w:rPr>
            <w:rStyle w:val="Hipercze"/>
            <w:rFonts w:asciiTheme="minorHAnsi" w:hAnsiTheme="minorHAnsi" w:cstheme="minorHAnsi"/>
            <w:sz w:val="18"/>
            <w:szCs w:val="18"/>
          </w:rPr>
          <w:t>http://ryby.lubuskie.pl/</w:t>
        </w:r>
      </w:hyperlink>
      <w:r w:rsidRPr="00E67DE5">
        <w:rPr>
          <w:rFonts w:asciiTheme="minorHAnsi" w:hAnsiTheme="minorHAnsi" w:cstheme="minorHAnsi"/>
          <w:sz w:val="18"/>
          <w:szCs w:val="18"/>
        </w:rPr>
        <w:t xml:space="preserve"> </w:t>
      </w:r>
    </w:p>
    <w:p w14:paraId="50963B5B"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 xml:space="preserve">Regionalny Ośrodek Pomocy Społecznej – </w:t>
      </w:r>
      <w:hyperlink r:id="rId36" w:history="1">
        <w:r w:rsidRPr="00E67DE5">
          <w:rPr>
            <w:rStyle w:val="Hipercze"/>
            <w:rFonts w:asciiTheme="minorHAnsi" w:hAnsiTheme="minorHAnsi" w:cstheme="minorHAnsi"/>
            <w:sz w:val="18"/>
            <w:szCs w:val="18"/>
          </w:rPr>
          <w:t>http://polityka-spoleczna.lubuskie.pl</w:t>
        </w:r>
      </w:hyperlink>
      <w:r w:rsidRPr="00E67DE5">
        <w:rPr>
          <w:rFonts w:asciiTheme="minorHAnsi" w:hAnsiTheme="minorHAnsi" w:cstheme="minorHAnsi"/>
          <w:sz w:val="18"/>
          <w:szCs w:val="18"/>
        </w:rPr>
        <w:t>/</w:t>
      </w:r>
    </w:p>
    <w:p w14:paraId="2E6FE3CF"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 xml:space="preserve">Wojewódzki Urząd Pracy – </w:t>
      </w:r>
      <w:hyperlink r:id="rId37" w:history="1">
        <w:r w:rsidRPr="00E67DE5">
          <w:rPr>
            <w:rStyle w:val="Hipercze"/>
            <w:rFonts w:asciiTheme="minorHAnsi" w:hAnsiTheme="minorHAnsi" w:cstheme="minorHAnsi"/>
            <w:sz w:val="18"/>
            <w:szCs w:val="18"/>
          </w:rPr>
          <w:t>http://wupzielonagora.praca.gov.pl/</w:t>
        </w:r>
      </w:hyperlink>
      <w:r w:rsidRPr="00E67DE5">
        <w:rPr>
          <w:rFonts w:asciiTheme="minorHAnsi" w:hAnsiTheme="minorHAnsi" w:cstheme="minorHAnsi"/>
          <w:sz w:val="18"/>
          <w:szCs w:val="18"/>
        </w:rPr>
        <w:t xml:space="preserve"> </w:t>
      </w:r>
    </w:p>
    <w:p w14:paraId="15833632"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 xml:space="preserve">Agencja Rozwoju Regionalnego – </w:t>
      </w:r>
      <w:hyperlink r:id="rId38" w:history="1">
        <w:r w:rsidRPr="00E67DE5">
          <w:rPr>
            <w:rStyle w:val="Hipercze"/>
            <w:rFonts w:asciiTheme="minorHAnsi" w:hAnsiTheme="minorHAnsi" w:cstheme="minorHAnsi"/>
            <w:sz w:val="18"/>
            <w:szCs w:val="18"/>
          </w:rPr>
          <w:t>http://region.zgora.pl</w:t>
        </w:r>
      </w:hyperlink>
      <w:r w:rsidRPr="00E67DE5">
        <w:rPr>
          <w:rStyle w:val="Hipercze"/>
          <w:rFonts w:asciiTheme="minorHAnsi" w:hAnsiTheme="minorHAnsi" w:cstheme="minorHAnsi"/>
          <w:sz w:val="18"/>
          <w:szCs w:val="18"/>
        </w:rPr>
        <w:t>/</w:t>
      </w:r>
    </w:p>
    <w:p w14:paraId="65C2E644"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Lubuski Urząd Wojewódzki –</w:t>
      </w:r>
      <w:hyperlink r:id="rId39" w:history="1">
        <w:r w:rsidRPr="00E67DE5">
          <w:rPr>
            <w:rFonts w:asciiTheme="minorHAnsi" w:hAnsiTheme="minorHAnsi" w:cstheme="minorHAnsi"/>
            <w:sz w:val="18"/>
            <w:szCs w:val="18"/>
          </w:rPr>
          <w:t xml:space="preserve"> </w:t>
        </w:r>
        <w:r w:rsidRPr="00E67DE5">
          <w:rPr>
            <w:rStyle w:val="Hipercze"/>
            <w:rFonts w:asciiTheme="minorHAnsi" w:hAnsiTheme="minorHAnsi" w:cstheme="minorHAnsi"/>
            <w:sz w:val="18"/>
            <w:szCs w:val="18"/>
          </w:rPr>
          <w:t>http://lubuskie.uw.gov.pl</w:t>
        </w:r>
      </w:hyperlink>
      <w:r w:rsidRPr="00E67DE5">
        <w:rPr>
          <w:rStyle w:val="Hipercze"/>
          <w:rFonts w:asciiTheme="minorHAnsi" w:hAnsiTheme="minorHAnsi" w:cstheme="minorHAnsi"/>
          <w:sz w:val="18"/>
          <w:szCs w:val="18"/>
        </w:rPr>
        <w:t>/</w:t>
      </w:r>
    </w:p>
    <w:p w14:paraId="0108B133"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Lubuskie Kuratorium Oświaty –</w:t>
      </w:r>
      <w:hyperlink r:id="rId40" w:history="1">
        <w:r w:rsidRPr="00E67DE5">
          <w:rPr>
            <w:rFonts w:asciiTheme="minorHAnsi" w:hAnsiTheme="minorHAnsi" w:cstheme="minorHAnsi"/>
            <w:sz w:val="18"/>
            <w:szCs w:val="18"/>
          </w:rPr>
          <w:t xml:space="preserve"> </w:t>
        </w:r>
        <w:r w:rsidRPr="00E67DE5">
          <w:rPr>
            <w:rStyle w:val="Hipercze"/>
            <w:rFonts w:asciiTheme="minorHAnsi" w:hAnsiTheme="minorHAnsi" w:cstheme="minorHAnsi"/>
            <w:sz w:val="18"/>
            <w:szCs w:val="18"/>
          </w:rPr>
          <w:t>http://ko-gorzow.edu.pl</w:t>
        </w:r>
      </w:hyperlink>
      <w:r w:rsidRPr="00E67DE5">
        <w:rPr>
          <w:rStyle w:val="Hipercze"/>
          <w:rFonts w:asciiTheme="minorHAnsi" w:hAnsiTheme="minorHAnsi" w:cstheme="minorHAnsi"/>
          <w:sz w:val="18"/>
          <w:szCs w:val="18"/>
        </w:rPr>
        <w:t>/</w:t>
      </w:r>
    </w:p>
    <w:p w14:paraId="4582939F"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Państwowy Fundusz Rehabilitacji Osób Niepełnosprawnych –</w:t>
      </w:r>
      <w:hyperlink r:id="rId41" w:history="1">
        <w:r w:rsidRPr="00E67DE5">
          <w:rPr>
            <w:rFonts w:asciiTheme="minorHAnsi" w:hAnsiTheme="minorHAnsi" w:cstheme="minorHAnsi"/>
            <w:sz w:val="18"/>
            <w:szCs w:val="18"/>
          </w:rPr>
          <w:t xml:space="preserve"> </w:t>
        </w:r>
        <w:r w:rsidRPr="00E67DE5">
          <w:rPr>
            <w:rStyle w:val="Hipercze"/>
            <w:rFonts w:asciiTheme="minorHAnsi" w:hAnsiTheme="minorHAnsi" w:cstheme="minorHAnsi"/>
            <w:sz w:val="18"/>
            <w:szCs w:val="18"/>
          </w:rPr>
          <w:t>http://pfron.org.pl</w:t>
        </w:r>
      </w:hyperlink>
      <w:r w:rsidRPr="00E67DE5">
        <w:rPr>
          <w:rStyle w:val="Hipercze"/>
          <w:rFonts w:asciiTheme="minorHAnsi" w:hAnsiTheme="minorHAnsi" w:cstheme="minorHAnsi"/>
          <w:sz w:val="18"/>
          <w:szCs w:val="18"/>
        </w:rPr>
        <w:t>/</w:t>
      </w:r>
    </w:p>
    <w:p w14:paraId="3D66070A" w14:textId="77777777" w:rsidR="00A028D0" w:rsidRPr="00E67DE5" w:rsidRDefault="00A028D0" w:rsidP="009008E0">
      <w:pPr>
        <w:numPr>
          <w:ilvl w:val="1"/>
          <w:numId w:val="1"/>
        </w:numPr>
        <w:tabs>
          <w:tab w:val="clear" w:pos="1080"/>
          <w:tab w:val="num" w:pos="426"/>
        </w:tabs>
        <w:spacing w:before="120" w:after="120"/>
        <w:ind w:left="426" w:hanging="426"/>
        <w:jc w:val="both"/>
        <w:rPr>
          <w:rStyle w:val="Hipercze"/>
          <w:rFonts w:asciiTheme="minorHAnsi" w:hAnsiTheme="minorHAnsi" w:cstheme="minorHAnsi"/>
          <w:color w:val="auto"/>
          <w:sz w:val="18"/>
          <w:szCs w:val="18"/>
          <w:u w:val="none"/>
        </w:rPr>
      </w:pPr>
      <w:r w:rsidRPr="00E67DE5">
        <w:rPr>
          <w:rFonts w:asciiTheme="minorHAnsi" w:hAnsiTheme="minorHAnsi" w:cstheme="minorHAnsi"/>
          <w:sz w:val="18"/>
          <w:szCs w:val="18"/>
        </w:rPr>
        <w:t>Lubuska Wojewódzka Komenda OHP –</w:t>
      </w:r>
      <w:hyperlink r:id="rId42" w:history="1">
        <w:r w:rsidRPr="00E67DE5">
          <w:rPr>
            <w:rFonts w:asciiTheme="minorHAnsi" w:hAnsiTheme="minorHAnsi" w:cstheme="minorHAnsi"/>
            <w:sz w:val="18"/>
            <w:szCs w:val="18"/>
          </w:rPr>
          <w:t xml:space="preserve"> </w:t>
        </w:r>
        <w:r w:rsidRPr="00E67DE5">
          <w:rPr>
            <w:rStyle w:val="Hipercze"/>
            <w:rFonts w:asciiTheme="minorHAnsi" w:hAnsiTheme="minorHAnsi" w:cstheme="minorHAnsi"/>
            <w:sz w:val="18"/>
            <w:szCs w:val="18"/>
          </w:rPr>
          <w:t>http://lubuska.ohp.pl</w:t>
        </w:r>
      </w:hyperlink>
      <w:r w:rsidRPr="00E67DE5">
        <w:rPr>
          <w:rStyle w:val="Hipercze"/>
          <w:rFonts w:asciiTheme="minorHAnsi" w:hAnsiTheme="minorHAnsi" w:cstheme="minorHAnsi"/>
          <w:sz w:val="18"/>
          <w:szCs w:val="18"/>
        </w:rPr>
        <w:t>/</w:t>
      </w:r>
    </w:p>
    <w:p w14:paraId="0E28EC7E" w14:textId="77777777" w:rsidR="00A028D0" w:rsidRPr="00E67DE5" w:rsidRDefault="00A028D0" w:rsidP="009008E0">
      <w:pPr>
        <w:numPr>
          <w:ilvl w:val="1"/>
          <w:numId w:val="1"/>
        </w:numPr>
        <w:tabs>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 xml:space="preserve">Okręgowy Inspektorat Pracy – </w:t>
      </w:r>
      <w:hyperlink r:id="rId43" w:history="1">
        <w:r w:rsidRPr="00E67DE5">
          <w:rPr>
            <w:rStyle w:val="Hipercze"/>
            <w:rFonts w:asciiTheme="minorHAnsi" w:hAnsiTheme="minorHAnsi" w:cstheme="minorHAnsi"/>
            <w:sz w:val="18"/>
            <w:szCs w:val="18"/>
          </w:rPr>
          <w:t>http://zielonagora.pip.gov.pl/</w:t>
        </w:r>
      </w:hyperlink>
    </w:p>
    <w:p w14:paraId="530559CA" w14:textId="77777777" w:rsidR="00A028D0" w:rsidRPr="00E67DE5" w:rsidRDefault="00A028D0" w:rsidP="009008E0">
      <w:pPr>
        <w:numPr>
          <w:ilvl w:val="1"/>
          <w:numId w:val="1"/>
        </w:numPr>
        <w:tabs>
          <w:tab w:val="clear" w:pos="1080"/>
          <w:tab w:val="num" w:pos="426"/>
        </w:tabs>
        <w:spacing w:before="120" w:after="120"/>
        <w:ind w:left="426" w:hanging="426"/>
        <w:jc w:val="both"/>
        <w:rPr>
          <w:rStyle w:val="Hipercze"/>
          <w:rFonts w:asciiTheme="minorHAnsi" w:hAnsiTheme="minorHAnsi" w:cstheme="minorHAnsi"/>
          <w:color w:val="auto"/>
          <w:sz w:val="18"/>
          <w:szCs w:val="18"/>
          <w:u w:val="none"/>
        </w:rPr>
      </w:pPr>
      <w:r w:rsidRPr="00E67DE5">
        <w:rPr>
          <w:rFonts w:asciiTheme="minorHAnsi" w:hAnsiTheme="minorHAnsi" w:cstheme="minorHAnsi"/>
          <w:sz w:val="18"/>
          <w:szCs w:val="18"/>
        </w:rPr>
        <w:t>Główny Urząd Statystyczny –</w:t>
      </w:r>
      <w:hyperlink r:id="rId44" w:history="1">
        <w:r w:rsidRPr="00E67DE5">
          <w:rPr>
            <w:rFonts w:asciiTheme="minorHAnsi" w:hAnsiTheme="minorHAnsi" w:cstheme="minorHAnsi"/>
            <w:sz w:val="18"/>
            <w:szCs w:val="18"/>
          </w:rPr>
          <w:t xml:space="preserve"> </w:t>
        </w:r>
        <w:r w:rsidRPr="00E67DE5">
          <w:rPr>
            <w:rStyle w:val="Hipercze"/>
            <w:rFonts w:asciiTheme="minorHAnsi" w:hAnsiTheme="minorHAnsi" w:cstheme="minorHAnsi"/>
            <w:sz w:val="18"/>
            <w:szCs w:val="18"/>
          </w:rPr>
          <w:t>http://stat.gov.pl</w:t>
        </w:r>
      </w:hyperlink>
      <w:r w:rsidRPr="00E67DE5">
        <w:rPr>
          <w:rStyle w:val="Hipercze"/>
          <w:rFonts w:asciiTheme="minorHAnsi" w:hAnsiTheme="minorHAnsi" w:cstheme="minorHAnsi"/>
          <w:sz w:val="18"/>
          <w:szCs w:val="18"/>
        </w:rPr>
        <w:t>/</w:t>
      </w:r>
    </w:p>
    <w:p w14:paraId="0F52872F" w14:textId="77777777" w:rsidR="00A028D0" w:rsidRPr="00E67DE5" w:rsidRDefault="00A028D0" w:rsidP="009008E0">
      <w:pPr>
        <w:numPr>
          <w:ilvl w:val="1"/>
          <w:numId w:val="1"/>
        </w:numPr>
        <w:tabs>
          <w:tab w:val="clear" w:pos="1080"/>
          <w:tab w:val="num" w:pos="426"/>
        </w:tabs>
        <w:spacing w:before="120" w:after="120"/>
        <w:ind w:left="426" w:hanging="426"/>
        <w:jc w:val="both"/>
        <w:rPr>
          <w:rFonts w:asciiTheme="minorHAnsi" w:hAnsiTheme="minorHAnsi" w:cstheme="minorHAnsi"/>
          <w:sz w:val="18"/>
          <w:szCs w:val="18"/>
        </w:rPr>
      </w:pPr>
      <w:r w:rsidRPr="00E67DE5">
        <w:rPr>
          <w:rFonts w:asciiTheme="minorHAnsi" w:hAnsiTheme="minorHAnsi" w:cstheme="minorHAnsi"/>
          <w:sz w:val="18"/>
          <w:szCs w:val="18"/>
        </w:rPr>
        <w:t xml:space="preserve">Urząd Statystyczny w Zielonej Górze – </w:t>
      </w:r>
      <w:hyperlink r:id="rId45" w:history="1">
        <w:r w:rsidRPr="00E67DE5">
          <w:rPr>
            <w:rStyle w:val="Hipercze"/>
            <w:rFonts w:asciiTheme="minorHAnsi" w:hAnsiTheme="minorHAnsi" w:cstheme="minorHAnsi"/>
            <w:sz w:val="18"/>
            <w:szCs w:val="18"/>
          </w:rPr>
          <w:t>http://zielonagora.stat.gov.pl/</w:t>
        </w:r>
      </w:hyperlink>
      <w:r w:rsidRPr="00E67DE5">
        <w:rPr>
          <w:rFonts w:asciiTheme="minorHAnsi" w:hAnsiTheme="minorHAnsi" w:cstheme="minorHAnsi"/>
          <w:sz w:val="18"/>
          <w:szCs w:val="18"/>
        </w:rPr>
        <w:t xml:space="preserve"> </w:t>
      </w:r>
    </w:p>
    <w:p w14:paraId="6C18BFA8" w14:textId="77777777" w:rsidR="000009AE" w:rsidRPr="00E67DE5" w:rsidRDefault="000009AE" w:rsidP="00A028D0">
      <w:pPr>
        <w:spacing w:before="120" w:after="120"/>
        <w:jc w:val="both"/>
        <w:rPr>
          <w:rFonts w:asciiTheme="minorHAnsi" w:hAnsiTheme="minorHAnsi" w:cstheme="minorHAnsi"/>
          <w:sz w:val="18"/>
          <w:szCs w:val="18"/>
          <w:highlight w:val="yellow"/>
        </w:rPr>
      </w:pPr>
      <w:r w:rsidRPr="00E67DE5">
        <w:rPr>
          <w:rFonts w:asciiTheme="minorHAnsi" w:hAnsiTheme="minorHAnsi" w:cstheme="minorHAnsi"/>
          <w:sz w:val="18"/>
          <w:szCs w:val="18"/>
          <w:highlight w:val="yellow"/>
        </w:rPr>
        <w:t xml:space="preserve"> </w:t>
      </w:r>
    </w:p>
    <w:p w14:paraId="0C7D88F8" w14:textId="77777777" w:rsidR="0038698A" w:rsidRPr="00E67DE5" w:rsidRDefault="0038698A">
      <w:pPr>
        <w:rPr>
          <w:rFonts w:asciiTheme="minorHAnsi" w:hAnsiTheme="minorHAnsi" w:cstheme="minorHAnsi"/>
          <w:sz w:val="18"/>
          <w:szCs w:val="18"/>
          <w:highlight w:val="yellow"/>
        </w:rPr>
      </w:pPr>
      <w:r w:rsidRPr="00E67DE5">
        <w:rPr>
          <w:rFonts w:asciiTheme="minorHAnsi" w:hAnsiTheme="minorHAnsi" w:cstheme="minorHAnsi"/>
          <w:sz w:val="18"/>
          <w:szCs w:val="18"/>
          <w:highlight w:val="yellow"/>
        </w:rPr>
        <w:br w:type="page"/>
      </w:r>
    </w:p>
    <w:p w14:paraId="46FC4C2A" w14:textId="77777777" w:rsidR="0038698A" w:rsidRPr="00680C80" w:rsidRDefault="0038698A" w:rsidP="0038698A">
      <w:pPr>
        <w:pStyle w:val="Tekstpodstawowywypunktowanie"/>
        <w:ind w:firstLine="851"/>
        <w:jc w:val="center"/>
        <w:rPr>
          <w:rFonts w:ascii="Arial" w:hAnsi="Arial" w:cs="Arial"/>
          <w:sz w:val="44"/>
          <w:szCs w:val="44"/>
          <w:highlight w:val="yellow"/>
        </w:rPr>
      </w:pPr>
    </w:p>
    <w:p w14:paraId="5802B854" w14:textId="77777777" w:rsidR="0038698A" w:rsidRPr="00680C80" w:rsidRDefault="0038698A" w:rsidP="0038698A">
      <w:pPr>
        <w:pStyle w:val="Tekstpodstawowywypunktowanie"/>
        <w:ind w:firstLine="851"/>
        <w:jc w:val="center"/>
        <w:rPr>
          <w:rFonts w:ascii="Arial" w:hAnsi="Arial" w:cs="Arial"/>
          <w:sz w:val="44"/>
          <w:szCs w:val="44"/>
          <w:highlight w:val="yellow"/>
        </w:rPr>
      </w:pPr>
    </w:p>
    <w:p w14:paraId="7B665CE2" w14:textId="77777777" w:rsidR="0038698A" w:rsidRPr="00680C80" w:rsidRDefault="0038698A" w:rsidP="0038698A">
      <w:pPr>
        <w:pStyle w:val="Tekstpodstawowywypunktowanie"/>
        <w:ind w:firstLine="851"/>
        <w:jc w:val="center"/>
        <w:rPr>
          <w:rFonts w:asciiTheme="minorHAnsi" w:hAnsiTheme="minorHAnsi" w:cstheme="minorHAnsi"/>
          <w:sz w:val="44"/>
          <w:szCs w:val="44"/>
          <w:highlight w:val="yellow"/>
        </w:rPr>
      </w:pPr>
    </w:p>
    <w:p w14:paraId="2106394C" w14:textId="77777777" w:rsidR="0038698A" w:rsidRPr="00F35D01" w:rsidRDefault="0038698A" w:rsidP="0038698A">
      <w:pPr>
        <w:pStyle w:val="Tekstpodstawowywypunktowanie"/>
        <w:ind w:firstLine="851"/>
        <w:jc w:val="center"/>
        <w:rPr>
          <w:rFonts w:asciiTheme="minorHAnsi" w:hAnsiTheme="minorHAnsi" w:cstheme="minorHAnsi"/>
          <w:sz w:val="44"/>
          <w:szCs w:val="44"/>
        </w:rPr>
      </w:pPr>
    </w:p>
    <w:p w14:paraId="06D0E15E" w14:textId="77777777" w:rsidR="0038698A" w:rsidRPr="00F35D01" w:rsidRDefault="0038698A" w:rsidP="0038698A">
      <w:pPr>
        <w:pStyle w:val="Nagwek1"/>
        <w:jc w:val="center"/>
        <w:rPr>
          <w:rFonts w:asciiTheme="minorHAnsi" w:hAnsiTheme="minorHAnsi" w:cstheme="minorHAnsi"/>
          <w:sz w:val="72"/>
          <w:szCs w:val="72"/>
        </w:rPr>
      </w:pPr>
      <w:bookmarkStart w:id="19" w:name="_Toc288463485"/>
      <w:bookmarkStart w:id="20" w:name="_Toc289074256"/>
      <w:bookmarkStart w:id="21" w:name="_Toc2324190"/>
      <w:r w:rsidRPr="00F35D01">
        <w:rPr>
          <w:rFonts w:asciiTheme="minorHAnsi" w:hAnsiTheme="minorHAnsi" w:cstheme="minorHAnsi"/>
          <w:sz w:val="72"/>
          <w:szCs w:val="72"/>
        </w:rPr>
        <w:t>ANEKS</w:t>
      </w:r>
      <w:r w:rsidRPr="00F35D01">
        <w:rPr>
          <w:rFonts w:asciiTheme="minorHAnsi" w:hAnsiTheme="minorHAnsi" w:cstheme="minorHAnsi"/>
          <w:sz w:val="72"/>
          <w:szCs w:val="72"/>
        </w:rPr>
        <w:br/>
        <w:t>STATYSTYCZNY</w:t>
      </w:r>
      <w:bookmarkEnd w:id="19"/>
      <w:bookmarkEnd w:id="20"/>
      <w:bookmarkEnd w:id="21"/>
    </w:p>
    <w:p w14:paraId="166294F0"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5EF88118"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7E7D619D"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2B16B375"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20EF46E1"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167EE222"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1CB5F544"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0B8EED0D"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0528B9CF"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066CE284"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1A3A8ACB"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52EB40FF"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p>
    <w:p w14:paraId="262959C5" w14:textId="77777777" w:rsidR="0038698A" w:rsidRPr="00680C80" w:rsidRDefault="0038698A" w:rsidP="0038698A">
      <w:pPr>
        <w:pStyle w:val="Tekstpodstawowywypunktowanie"/>
        <w:ind w:firstLine="851"/>
        <w:rPr>
          <w:rFonts w:asciiTheme="minorHAnsi" w:hAnsiTheme="minorHAnsi" w:cstheme="minorHAnsi"/>
          <w:sz w:val="24"/>
          <w:szCs w:val="24"/>
          <w:highlight w:val="yellow"/>
        </w:rPr>
      </w:pPr>
      <w:r w:rsidRPr="00680C80">
        <w:rPr>
          <w:rFonts w:asciiTheme="minorHAnsi" w:hAnsiTheme="minorHAnsi" w:cstheme="minorHAnsi"/>
          <w:sz w:val="24"/>
          <w:szCs w:val="24"/>
          <w:highlight w:val="yellow"/>
        </w:rPr>
        <w:br w:type="page"/>
      </w:r>
    </w:p>
    <w:p w14:paraId="1B6599F5" w14:textId="77777777" w:rsidR="0038698A" w:rsidRPr="00680C80" w:rsidRDefault="0038698A" w:rsidP="0038698A">
      <w:pPr>
        <w:pStyle w:val="Tekstpodstawowywypunktowanie"/>
        <w:rPr>
          <w:rFonts w:asciiTheme="minorHAnsi" w:hAnsiTheme="minorHAnsi" w:cstheme="minorHAnsi"/>
          <w:color w:val="FF0000"/>
          <w:sz w:val="24"/>
          <w:szCs w:val="24"/>
          <w:highlight w:val="yellow"/>
        </w:rPr>
        <w:sectPr w:rsidR="0038698A" w:rsidRPr="00680C80" w:rsidSect="00A319CC">
          <w:footerReference w:type="first" r:id="rId46"/>
          <w:pgSz w:w="11906" w:h="16838" w:code="9"/>
          <w:pgMar w:top="1417" w:right="1417" w:bottom="1417" w:left="1417" w:header="680" w:footer="686" w:gutter="0"/>
          <w:cols w:space="708"/>
          <w:titlePg/>
          <w:docGrid w:linePitch="360"/>
        </w:sectPr>
      </w:pPr>
    </w:p>
    <w:p w14:paraId="6BAA949A" w14:textId="1755222E" w:rsidR="00510D9D" w:rsidRDefault="00510D9D" w:rsidP="00510D9D">
      <w:pPr>
        <w:ind w:left="284" w:hanging="284"/>
        <w:rPr>
          <w:rFonts w:ascii="Arial" w:hAnsi="Arial" w:cs="Arial"/>
          <w:b/>
          <w:color w:val="000000"/>
        </w:rPr>
      </w:pPr>
      <w:r w:rsidRPr="00C97F20">
        <w:rPr>
          <w:rFonts w:ascii="Arial" w:hAnsi="Arial" w:cs="Arial"/>
          <w:b/>
          <w:bCs/>
          <w:snapToGrid w:val="0"/>
          <w:color w:val="000000"/>
        </w:rPr>
        <w:lastRenderedPageBreak/>
        <w:t xml:space="preserve">Tablica 1. </w:t>
      </w:r>
      <w:r w:rsidRPr="00C97F20">
        <w:rPr>
          <w:rFonts w:ascii="Arial" w:hAnsi="Arial" w:cs="Arial"/>
          <w:b/>
          <w:color w:val="000000"/>
        </w:rPr>
        <w:t>STRUKTURA BEZROBOTNYCH</w:t>
      </w:r>
    </w:p>
    <w:p w14:paraId="380CF077" w14:textId="77777777" w:rsidR="00071BD6" w:rsidRPr="00071BD6" w:rsidRDefault="00071BD6" w:rsidP="00510D9D">
      <w:pPr>
        <w:ind w:left="284" w:hanging="284"/>
        <w:rPr>
          <w:rFonts w:ascii="Arial" w:hAnsi="Arial" w:cs="Arial"/>
          <w:color w:val="000000"/>
          <w:sz w:val="10"/>
          <w:szCs w:val="10"/>
        </w:rPr>
      </w:pPr>
    </w:p>
    <w:tbl>
      <w:tblPr>
        <w:tblW w:w="9803" w:type="dxa"/>
        <w:jc w:val="center"/>
        <w:tblLayout w:type="fixed"/>
        <w:tblCellMar>
          <w:left w:w="70" w:type="dxa"/>
          <w:right w:w="70" w:type="dxa"/>
        </w:tblCellMar>
        <w:tblLook w:val="04A0" w:firstRow="1" w:lastRow="0" w:firstColumn="1" w:lastColumn="0" w:noHBand="0" w:noVBand="1"/>
      </w:tblPr>
      <w:tblGrid>
        <w:gridCol w:w="2716"/>
        <w:gridCol w:w="936"/>
        <w:gridCol w:w="906"/>
        <w:gridCol w:w="813"/>
        <w:gridCol w:w="944"/>
        <w:gridCol w:w="937"/>
        <w:gridCol w:w="850"/>
        <w:gridCol w:w="992"/>
        <w:gridCol w:w="709"/>
      </w:tblGrid>
      <w:tr w:rsidR="00510D9D" w:rsidRPr="0095584D" w14:paraId="2DD2E7B5" w14:textId="77777777" w:rsidTr="0079337A">
        <w:trPr>
          <w:trHeight w:val="73"/>
          <w:jc w:val="center"/>
        </w:trPr>
        <w:tc>
          <w:tcPr>
            <w:tcW w:w="271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02AB1FAD" w14:textId="77777777" w:rsidR="00510D9D" w:rsidRPr="008F5E10" w:rsidRDefault="00510D9D" w:rsidP="0079337A">
            <w:pPr>
              <w:jc w:val="center"/>
              <w:rPr>
                <w:rFonts w:ascii="Arial" w:hAnsi="Arial" w:cs="Arial"/>
                <w:bCs/>
                <w:sz w:val="16"/>
                <w:szCs w:val="16"/>
              </w:rPr>
            </w:pPr>
            <w:r w:rsidRPr="008F5E10">
              <w:rPr>
                <w:rFonts w:ascii="Arial" w:hAnsi="Arial" w:cs="Arial"/>
                <w:bCs/>
                <w:sz w:val="16"/>
                <w:szCs w:val="16"/>
              </w:rPr>
              <w:t>Wyszczególnienie</w:t>
            </w:r>
          </w:p>
        </w:tc>
        <w:tc>
          <w:tcPr>
            <w:tcW w:w="1842"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79EADBAD" w14:textId="77777777" w:rsidR="00510D9D" w:rsidRPr="008F5E10" w:rsidRDefault="00510D9D" w:rsidP="0079337A">
            <w:pPr>
              <w:jc w:val="center"/>
              <w:rPr>
                <w:rFonts w:ascii="Arial" w:hAnsi="Arial" w:cs="Arial"/>
                <w:bCs/>
                <w:sz w:val="16"/>
                <w:szCs w:val="16"/>
              </w:rPr>
            </w:pPr>
            <w:r w:rsidRPr="008F5E10">
              <w:rPr>
                <w:rFonts w:ascii="Arial" w:hAnsi="Arial" w:cs="Arial"/>
                <w:bCs/>
                <w:sz w:val="16"/>
                <w:szCs w:val="16"/>
              </w:rPr>
              <w:t xml:space="preserve">Bezrobotni zarejestrowani </w:t>
            </w:r>
            <w:r w:rsidRPr="008F5E10">
              <w:rPr>
                <w:rFonts w:ascii="Arial" w:hAnsi="Arial" w:cs="Arial"/>
                <w:bCs/>
                <w:sz w:val="16"/>
                <w:szCs w:val="16"/>
              </w:rPr>
              <w:br/>
              <w:t xml:space="preserve">w </w:t>
            </w:r>
            <w:r>
              <w:rPr>
                <w:rFonts w:ascii="Arial" w:hAnsi="Arial" w:cs="Arial"/>
                <w:bCs/>
                <w:sz w:val="16"/>
                <w:szCs w:val="16"/>
              </w:rPr>
              <w:t>2021</w:t>
            </w:r>
            <w:r w:rsidRPr="008F5E10">
              <w:rPr>
                <w:rFonts w:ascii="Arial" w:hAnsi="Arial" w:cs="Arial"/>
                <w:bCs/>
                <w:sz w:val="16"/>
                <w:szCs w:val="16"/>
              </w:rPr>
              <w:t xml:space="preserve"> r.</w:t>
            </w:r>
          </w:p>
        </w:tc>
        <w:tc>
          <w:tcPr>
            <w:tcW w:w="175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41FA8605" w14:textId="77777777" w:rsidR="00510D9D" w:rsidRPr="008F5E10" w:rsidRDefault="00510D9D" w:rsidP="0079337A">
            <w:pPr>
              <w:jc w:val="center"/>
              <w:rPr>
                <w:rFonts w:ascii="Arial" w:hAnsi="Arial" w:cs="Arial"/>
                <w:bCs/>
                <w:sz w:val="16"/>
                <w:szCs w:val="16"/>
              </w:rPr>
            </w:pPr>
            <w:r w:rsidRPr="008F5E10">
              <w:rPr>
                <w:rFonts w:ascii="Arial" w:hAnsi="Arial" w:cs="Arial"/>
                <w:bCs/>
                <w:sz w:val="16"/>
                <w:szCs w:val="16"/>
              </w:rPr>
              <w:t xml:space="preserve">Bezrobotni, którzy podjęli pracę w </w:t>
            </w:r>
            <w:r>
              <w:rPr>
                <w:rFonts w:ascii="Arial" w:hAnsi="Arial" w:cs="Arial"/>
                <w:bCs/>
                <w:sz w:val="16"/>
                <w:szCs w:val="16"/>
              </w:rPr>
              <w:t>2021</w:t>
            </w:r>
            <w:r w:rsidRPr="008F5E10">
              <w:rPr>
                <w:rFonts w:ascii="Arial" w:hAnsi="Arial" w:cs="Arial"/>
                <w:bCs/>
                <w:sz w:val="16"/>
                <w:szCs w:val="16"/>
              </w:rPr>
              <w:t xml:space="preserve"> r.</w:t>
            </w:r>
          </w:p>
        </w:tc>
        <w:tc>
          <w:tcPr>
            <w:tcW w:w="3488" w:type="dxa"/>
            <w:gridSpan w:val="4"/>
            <w:tcBorders>
              <w:top w:val="single" w:sz="8" w:space="0" w:color="auto"/>
              <w:left w:val="nil"/>
              <w:bottom w:val="single" w:sz="4" w:space="0" w:color="auto"/>
              <w:right w:val="single" w:sz="8" w:space="0" w:color="000000"/>
            </w:tcBorders>
            <w:shd w:val="clear" w:color="auto" w:fill="auto"/>
            <w:noWrap/>
            <w:vAlign w:val="center"/>
          </w:tcPr>
          <w:p w14:paraId="42F43646" w14:textId="77777777" w:rsidR="00510D9D" w:rsidRPr="008F5E10" w:rsidRDefault="00510D9D" w:rsidP="0079337A">
            <w:pPr>
              <w:jc w:val="center"/>
              <w:rPr>
                <w:rFonts w:ascii="Arial" w:hAnsi="Arial" w:cs="Arial"/>
                <w:bCs/>
                <w:sz w:val="16"/>
                <w:szCs w:val="16"/>
              </w:rPr>
            </w:pPr>
            <w:r w:rsidRPr="008F5E10">
              <w:rPr>
                <w:rFonts w:ascii="Arial" w:hAnsi="Arial" w:cs="Arial"/>
                <w:bCs/>
                <w:sz w:val="16"/>
                <w:szCs w:val="16"/>
              </w:rPr>
              <w:t>Bezrobotni zarejestrowani</w:t>
            </w:r>
            <w:r>
              <w:rPr>
                <w:rFonts w:ascii="Arial" w:hAnsi="Arial" w:cs="Arial"/>
                <w:bCs/>
                <w:sz w:val="16"/>
                <w:szCs w:val="16"/>
              </w:rPr>
              <w:t xml:space="preserve"> w 2021 r.</w:t>
            </w:r>
          </w:p>
        </w:tc>
      </w:tr>
      <w:tr w:rsidR="00510D9D" w:rsidRPr="0095584D" w14:paraId="5E289A11" w14:textId="77777777" w:rsidTr="0079337A">
        <w:trPr>
          <w:trHeight w:val="540"/>
          <w:jc w:val="center"/>
        </w:trPr>
        <w:tc>
          <w:tcPr>
            <w:tcW w:w="2716" w:type="dxa"/>
            <w:vMerge/>
            <w:tcBorders>
              <w:top w:val="single" w:sz="8" w:space="0" w:color="auto"/>
              <w:left w:val="single" w:sz="8" w:space="0" w:color="auto"/>
              <w:bottom w:val="single" w:sz="4" w:space="0" w:color="auto"/>
              <w:right w:val="single" w:sz="4" w:space="0" w:color="auto"/>
            </w:tcBorders>
            <w:vAlign w:val="center"/>
          </w:tcPr>
          <w:p w14:paraId="0F0FE126" w14:textId="77777777" w:rsidR="00510D9D" w:rsidRPr="008F5E10" w:rsidRDefault="00510D9D" w:rsidP="0079337A">
            <w:pPr>
              <w:rPr>
                <w:rFonts w:ascii="Arial" w:hAnsi="Arial" w:cs="Arial"/>
                <w:bCs/>
                <w:sz w:val="16"/>
                <w:szCs w:val="16"/>
              </w:rPr>
            </w:pPr>
          </w:p>
        </w:tc>
        <w:tc>
          <w:tcPr>
            <w:tcW w:w="1842" w:type="dxa"/>
            <w:gridSpan w:val="2"/>
            <w:vMerge/>
            <w:tcBorders>
              <w:top w:val="single" w:sz="8" w:space="0" w:color="auto"/>
              <w:left w:val="single" w:sz="4" w:space="0" w:color="auto"/>
              <w:bottom w:val="single" w:sz="4" w:space="0" w:color="auto"/>
              <w:right w:val="single" w:sz="4" w:space="0" w:color="auto"/>
            </w:tcBorders>
            <w:vAlign w:val="center"/>
          </w:tcPr>
          <w:p w14:paraId="6F3D32D6" w14:textId="77777777" w:rsidR="00510D9D" w:rsidRPr="008F5E10" w:rsidRDefault="00510D9D" w:rsidP="0079337A">
            <w:pPr>
              <w:rPr>
                <w:rFonts w:ascii="Arial" w:hAnsi="Arial" w:cs="Arial"/>
                <w:bCs/>
                <w:sz w:val="16"/>
                <w:szCs w:val="16"/>
              </w:rPr>
            </w:pPr>
          </w:p>
        </w:tc>
        <w:tc>
          <w:tcPr>
            <w:tcW w:w="1757" w:type="dxa"/>
            <w:gridSpan w:val="2"/>
            <w:vMerge/>
            <w:tcBorders>
              <w:top w:val="single" w:sz="8" w:space="0" w:color="auto"/>
              <w:left w:val="single" w:sz="4" w:space="0" w:color="auto"/>
              <w:bottom w:val="single" w:sz="4" w:space="0" w:color="auto"/>
              <w:right w:val="single" w:sz="4" w:space="0" w:color="auto"/>
            </w:tcBorders>
            <w:vAlign w:val="center"/>
          </w:tcPr>
          <w:p w14:paraId="19D43940" w14:textId="77777777" w:rsidR="00510D9D" w:rsidRPr="008F5E10" w:rsidRDefault="00510D9D" w:rsidP="0079337A">
            <w:pPr>
              <w:rPr>
                <w:rFonts w:ascii="Arial" w:hAnsi="Arial" w:cs="Arial"/>
                <w:bCs/>
                <w:sz w:val="16"/>
                <w:szCs w:val="16"/>
              </w:rPr>
            </w:pPr>
          </w:p>
        </w:tc>
        <w:tc>
          <w:tcPr>
            <w:tcW w:w="17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A50950" w14:textId="77777777" w:rsidR="00510D9D" w:rsidRPr="008F5E10" w:rsidRDefault="00510D9D" w:rsidP="0079337A">
            <w:pPr>
              <w:jc w:val="center"/>
              <w:rPr>
                <w:rFonts w:ascii="Arial" w:hAnsi="Arial" w:cs="Arial"/>
                <w:bCs/>
                <w:sz w:val="16"/>
                <w:szCs w:val="16"/>
              </w:rPr>
            </w:pPr>
            <w:r w:rsidRPr="008F5E10">
              <w:rPr>
                <w:rFonts w:ascii="Arial" w:hAnsi="Arial" w:cs="Arial"/>
                <w:bCs/>
                <w:sz w:val="16"/>
                <w:szCs w:val="16"/>
              </w:rPr>
              <w:t>ogółem</w:t>
            </w:r>
          </w:p>
        </w:tc>
        <w:tc>
          <w:tcPr>
            <w:tcW w:w="1701"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tcPr>
          <w:p w14:paraId="3F6343B0" w14:textId="77777777" w:rsidR="00510D9D" w:rsidRPr="008F5E10" w:rsidRDefault="00510D9D" w:rsidP="0079337A">
            <w:pPr>
              <w:jc w:val="center"/>
              <w:rPr>
                <w:rFonts w:ascii="Arial" w:hAnsi="Arial" w:cs="Arial"/>
                <w:bCs/>
                <w:sz w:val="16"/>
                <w:szCs w:val="16"/>
              </w:rPr>
            </w:pPr>
            <w:r w:rsidRPr="008F5E10">
              <w:rPr>
                <w:rFonts w:ascii="Arial" w:hAnsi="Arial" w:cs="Arial"/>
                <w:bCs/>
                <w:sz w:val="16"/>
                <w:szCs w:val="16"/>
              </w:rPr>
              <w:t>w tym z prawem do zasiłku</w:t>
            </w:r>
          </w:p>
        </w:tc>
      </w:tr>
      <w:tr w:rsidR="00510D9D" w:rsidRPr="0095584D" w14:paraId="3CDAEED5" w14:textId="77777777" w:rsidTr="0079337A">
        <w:trPr>
          <w:trHeight w:val="184"/>
          <w:jc w:val="center"/>
        </w:trPr>
        <w:tc>
          <w:tcPr>
            <w:tcW w:w="2716" w:type="dxa"/>
            <w:vMerge/>
            <w:tcBorders>
              <w:top w:val="single" w:sz="8" w:space="0" w:color="auto"/>
              <w:left w:val="single" w:sz="8" w:space="0" w:color="auto"/>
              <w:bottom w:val="single" w:sz="4" w:space="0" w:color="auto"/>
              <w:right w:val="single" w:sz="4" w:space="0" w:color="auto"/>
            </w:tcBorders>
            <w:vAlign w:val="center"/>
          </w:tcPr>
          <w:p w14:paraId="56AB63ED" w14:textId="77777777" w:rsidR="00510D9D" w:rsidRPr="008F5E10" w:rsidRDefault="00510D9D" w:rsidP="0079337A">
            <w:pPr>
              <w:rPr>
                <w:rFonts w:ascii="Arial" w:hAnsi="Arial" w:cs="Arial"/>
                <w:b/>
                <w:bCs/>
                <w:sz w:val="16"/>
                <w:szCs w:val="16"/>
              </w:rPr>
            </w:pPr>
          </w:p>
        </w:tc>
        <w:tc>
          <w:tcPr>
            <w:tcW w:w="1842" w:type="dxa"/>
            <w:gridSpan w:val="2"/>
            <w:vMerge/>
            <w:tcBorders>
              <w:top w:val="single" w:sz="8" w:space="0" w:color="auto"/>
              <w:left w:val="single" w:sz="4" w:space="0" w:color="auto"/>
              <w:bottom w:val="single" w:sz="4" w:space="0" w:color="auto"/>
              <w:right w:val="single" w:sz="4" w:space="0" w:color="auto"/>
            </w:tcBorders>
            <w:vAlign w:val="center"/>
          </w:tcPr>
          <w:p w14:paraId="08256E91" w14:textId="77777777" w:rsidR="00510D9D" w:rsidRPr="008F5E10" w:rsidRDefault="00510D9D" w:rsidP="0079337A">
            <w:pPr>
              <w:rPr>
                <w:rFonts w:ascii="Arial" w:hAnsi="Arial" w:cs="Arial"/>
                <w:b/>
                <w:bCs/>
                <w:sz w:val="16"/>
                <w:szCs w:val="16"/>
              </w:rPr>
            </w:pPr>
          </w:p>
        </w:tc>
        <w:tc>
          <w:tcPr>
            <w:tcW w:w="1757" w:type="dxa"/>
            <w:gridSpan w:val="2"/>
            <w:vMerge/>
            <w:tcBorders>
              <w:top w:val="single" w:sz="8" w:space="0" w:color="auto"/>
              <w:left w:val="single" w:sz="4" w:space="0" w:color="auto"/>
              <w:bottom w:val="single" w:sz="4" w:space="0" w:color="auto"/>
              <w:right w:val="single" w:sz="4" w:space="0" w:color="auto"/>
            </w:tcBorders>
            <w:vAlign w:val="center"/>
          </w:tcPr>
          <w:p w14:paraId="1F0F60A2" w14:textId="77777777" w:rsidR="00510D9D" w:rsidRPr="008F5E10" w:rsidRDefault="00510D9D" w:rsidP="0079337A">
            <w:pPr>
              <w:rPr>
                <w:rFonts w:ascii="Arial" w:hAnsi="Arial" w:cs="Arial"/>
                <w:b/>
                <w:bCs/>
                <w:sz w:val="16"/>
                <w:szCs w:val="16"/>
              </w:rPr>
            </w:pPr>
          </w:p>
        </w:tc>
        <w:tc>
          <w:tcPr>
            <w:tcW w:w="1787" w:type="dxa"/>
            <w:gridSpan w:val="2"/>
            <w:vMerge/>
            <w:tcBorders>
              <w:top w:val="single" w:sz="4" w:space="0" w:color="auto"/>
              <w:left w:val="single" w:sz="4" w:space="0" w:color="auto"/>
              <w:bottom w:val="single" w:sz="4" w:space="0" w:color="auto"/>
              <w:right w:val="single" w:sz="4" w:space="0" w:color="auto"/>
            </w:tcBorders>
            <w:vAlign w:val="center"/>
          </w:tcPr>
          <w:p w14:paraId="2BFAE3EB" w14:textId="77777777" w:rsidR="00510D9D" w:rsidRPr="008F5E10" w:rsidRDefault="00510D9D" w:rsidP="0079337A">
            <w:pPr>
              <w:rPr>
                <w:rFonts w:ascii="Arial" w:hAnsi="Arial" w:cs="Arial"/>
                <w:b/>
                <w:bCs/>
                <w:sz w:val="16"/>
                <w:szCs w:val="16"/>
              </w:rPr>
            </w:pPr>
          </w:p>
        </w:tc>
        <w:tc>
          <w:tcPr>
            <w:tcW w:w="1701" w:type="dxa"/>
            <w:gridSpan w:val="2"/>
            <w:vMerge/>
            <w:tcBorders>
              <w:top w:val="single" w:sz="4" w:space="0" w:color="auto"/>
              <w:left w:val="single" w:sz="4" w:space="0" w:color="auto"/>
              <w:bottom w:val="single" w:sz="4" w:space="0" w:color="auto"/>
              <w:right w:val="single" w:sz="8" w:space="0" w:color="000000"/>
            </w:tcBorders>
            <w:vAlign w:val="center"/>
          </w:tcPr>
          <w:p w14:paraId="530689A2" w14:textId="77777777" w:rsidR="00510D9D" w:rsidRPr="008F5E10" w:rsidRDefault="00510D9D" w:rsidP="0079337A">
            <w:pPr>
              <w:rPr>
                <w:rFonts w:ascii="Arial" w:hAnsi="Arial" w:cs="Arial"/>
                <w:b/>
                <w:bCs/>
                <w:sz w:val="16"/>
                <w:szCs w:val="16"/>
              </w:rPr>
            </w:pPr>
          </w:p>
        </w:tc>
      </w:tr>
      <w:tr w:rsidR="00510D9D" w:rsidRPr="0095584D" w14:paraId="30BAAE38" w14:textId="77777777" w:rsidTr="0079337A">
        <w:trPr>
          <w:trHeight w:val="156"/>
          <w:jc w:val="center"/>
        </w:trPr>
        <w:tc>
          <w:tcPr>
            <w:tcW w:w="2716" w:type="dxa"/>
            <w:vMerge/>
            <w:tcBorders>
              <w:top w:val="single" w:sz="8" w:space="0" w:color="auto"/>
              <w:left w:val="single" w:sz="8" w:space="0" w:color="auto"/>
              <w:bottom w:val="single" w:sz="4" w:space="0" w:color="auto"/>
              <w:right w:val="single" w:sz="4" w:space="0" w:color="auto"/>
            </w:tcBorders>
            <w:vAlign w:val="center"/>
          </w:tcPr>
          <w:p w14:paraId="36093932" w14:textId="77777777" w:rsidR="00510D9D" w:rsidRPr="008F5E10" w:rsidRDefault="00510D9D" w:rsidP="0079337A">
            <w:pPr>
              <w:rPr>
                <w:rFonts w:ascii="Arial" w:hAnsi="Arial" w:cs="Arial"/>
                <w:b/>
                <w:bCs/>
                <w:sz w:val="16"/>
                <w:szCs w:val="16"/>
              </w:rPr>
            </w:pPr>
          </w:p>
        </w:tc>
        <w:tc>
          <w:tcPr>
            <w:tcW w:w="3599" w:type="dxa"/>
            <w:gridSpan w:val="4"/>
            <w:tcBorders>
              <w:top w:val="single" w:sz="4" w:space="0" w:color="auto"/>
              <w:left w:val="nil"/>
              <w:bottom w:val="single" w:sz="4" w:space="0" w:color="auto"/>
              <w:right w:val="single" w:sz="4" w:space="0" w:color="auto"/>
            </w:tcBorders>
            <w:shd w:val="clear" w:color="auto" w:fill="auto"/>
            <w:noWrap/>
            <w:vAlign w:val="center"/>
          </w:tcPr>
          <w:p w14:paraId="1AE40883"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w okresie sprawozdawczym</w:t>
            </w:r>
          </w:p>
        </w:tc>
        <w:tc>
          <w:tcPr>
            <w:tcW w:w="3488" w:type="dxa"/>
            <w:gridSpan w:val="4"/>
            <w:tcBorders>
              <w:top w:val="single" w:sz="4" w:space="0" w:color="auto"/>
              <w:left w:val="nil"/>
              <w:bottom w:val="single" w:sz="4" w:space="0" w:color="auto"/>
              <w:right w:val="single" w:sz="8" w:space="0" w:color="000000"/>
            </w:tcBorders>
            <w:shd w:val="clear" w:color="auto" w:fill="auto"/>
            <w:noWrap/>
            <w:vAlign w:val="center"/>
          </w:tcPr>
          <w:p w14:paraId="392738CC"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w końcu okresu sprawozdawczego</w:t>
            </w:r>
          </w:p>
        </w:tc>
      </w:tr>
      <w:tr w:rsidR="00510D9D" w:rsidRPr="0095584D" w14:paraId="2AAF89B1" w14:textId="77777777" w:rsidTr="0079337A">
        <w:trPr>
          <w:trHeight w:val="170"/>
          <w:jc w:val="center"/>
        </w:trPr>
        <w:tc>
          <w:tcPr>
            <w:tcW w:w="2716" w:type="dxa"/>
            <w:vMerge/>
            <w:tcBorders>
              <w:top w:val="single" w:sz="8" w:space="0" w:color="auto"/>
              <w:left w:val="single" w:sz="8" w:space="0" w:color="auto"/>
              <w:bottom w:val="single" w:sz="4" w:space="0" w:color="auto"/>
              <w:right w:val="single" w:sz="4" w:space="0" w:color="auto"/>
            </w:tcBorders>
            <w:vAlign w:val="center"/>
          </w:tcPr>
          <w:p w14:paraId="04BA7875" w14:textId="77777777" w:rsidR="00510D9D" w:rsidRPr="008F5E10" w:rsidRDefault="00510D9D" w:rsidP="0079337A">
            <w:pPr>
              <w:rPr>
                <w:rFonts w:ascii="Arial" w:hAnsi="Arial" w:cs="Arial"/>
                <w:b/>
                <w:bCs/>
                <w:sz w:val="16"/>
                <w:szCs w:val="16"/>
              </w:rPr>
            </w:pPr>
          </w:p>
        </w:tc>
        <w:tc>
          <w:tcPr>
            <w:tcW w:w="936" w:type="dxa"/>
            <w:tcBorders>
              <w:top w:val="nil"/>
              <w:left w:val="nil"/>
              <w:bottom w:val="single" w:sz="4" w:space="0" w:color="auto"/>
              <w:right w:val="single" w:sz="4" w:space="0" w:color="auto"/>
            </w:tcBorders>
            <w:shd w:val="clear" w:color="auto" w:fill="auto"/>
            <w:noWrap/>
            <w:vAlign w:val="center"/>
          </w:tcPr>
          <w:p w14:paraId="00ABD961"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razem</w:t>
            </w:r>
          </w:p>
        </w:tc>
        <w:tc>
          <w:tcPr>
            <w:tcW w:w="906" w:type="dxa"/>
            <w:tcBorders>
              <w:top w:val="nil"/>
              <w:left w:val="nil"/>
              <w:bottom w:val="single" w:sz="4" w:space="0" w:color="auto"/>
              <w:right w:val="single" w:sz="4" w:space="0" w:color="auto"/>
            </w:tcBorders>
            <w:shd w:val="clear" w:color="auto" w:fill="auto"/>
            <w:noWrap/>
            <w:vAlign w:val="center"/>
          </w:tcPr>
          <w:p w14:paraId="5BBF0C8B"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kobiety</w:t>
            </w:r>
          </w:p>
        </w:tc>
        <w:tc>
          <w:tcPr>
            <w:tcW w:w="813" w:type="dxa"/>
            <w:tcBorders>
              <w:top w:val="nil"/>
              <w:left w:val="nil"/>
              <w:bottom w:val="single" w:sz="4" w:space="0" w:color="auto"/>
              <w:right w:val="single" w:sz="4" w:space="0" w:color="auto"/>
            </w:tcBorders>
            <w:shd w:val="clear" w:color="auto" w:fill="auto"/>
            <w:noWrap/>
            <w:vAlign w:val="center"/>
          </w:tcPr>
          <w:p w14:paraId="4B511414"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razem</w:t>
            </w:r>
          </w:p>
        </w:tc>
        <w:tc>
          <w:tcPr>
            <w:tcW w:w="944" w:type="dxa"/>
            <w:tcBorders>
              <w:top w:val="nil"/>
              <w:left w:val="nil"/>
              <w:bottom w:val="single" w:sz="4" w:space="0" w:color="auto"/>
              <w:right w:val="single" w:sz="4" w:space="0" w:color="auto"/>
            </w:tcBorders>
            <w:shd w:val="clear" w:color="auto" w:fill="auto"/>
            <w:noWrap/>
            <w:vAlign w:val="center"/>
          </w:tcPr>
          <w:p w14:paraId="007C1192"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kobiety</w:t>
            </w:r>
          </w:p>
        </w:tc>
        <w:tc>
          <w:tcPr>
            <w:tcW w:w="937" w:type="dxa"/>
            <w:tcBorders>
              <w:top w:val="nil"/>
              <w:left w:val="nil"/>
              <w:bottom w:val="single" w:sz="4" w:space="0" w:color="auto"/>
              <w:right w:val="single" w:sz="4" w:space="0" w:color="auto"/>
            </w:tcBorders>
            <w:shd w:val="clear" w:color="auto" w:fill="auto"/>
            <w:noWrap/>
            <w:vAlign w:val="center"/>
          </w:tcPr>
          <w:p w14:paraId="32BABA66"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razem</w:t>
            </w:r>
          </w:p>
        </w:tc>
        <w:tc>
          <w:tcPr>
            <w:tcW w:w="850" w:type="dxa"/>
            <w:tcBorders>
              <w:top w:val="nil"/>
              <w:left w:val="nil"/>
              <w:bottom w:val="single" w:sz="4" w:space="0" w:color="auto"/>
              <w:right w:val="single" w:sz="4" w:space="0" w:color="auto"/>
            </w:tcBorders>
            <w:shd w:val="clear" w:color="auto" w:fill="auto"/>
            <w:noWrap/>
            <w:vAlign w:val="center"/>
          </w:tcPr>
          <w:p w14:paraId="408DA2EA"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kobiety</w:t>
            </w:r>
          </w:p>
        </w:tc>
        <w:tc>
          <w:tcPr>
            <w:tcW w:w="992" w:type="dxa"/>
            <w:tcBorders>
              <w:top w:val="nil"/>
              <w:left w:val="nil"/>
              <w:bottom w:val="single" w:sz="4" w:space="0" w:color="auto"/>
              <w:right w:val="single" w:sz="4" w:space="0" w:color="auto"/>
            </w:tcBorders>
            <w:shd w:val="clear" w:color="auto" w:fill="auto"/>
            <w:noWrap/>
            <w:vAlign w:val="center"/>
          </w:tcPr>
          <w:p w14:paraId="14AFB168"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razem</w:t>
            </w:r>
          </w:p>
        </w:tc>
        <w:tc>
          <w:tcPr>
            <w:tcW w:w="709" w:type="dxa"/>
            <w:tcBorders>
              <w:top w:val="nil"/>
              <w:left w:val="nil"/>
              <w:bottom w:val="single" w:sz="4" w:space="0" w:color="auto"/>
              <w:right w:val="single" w:sz="8" w:space="0" w:color="auto"/>
            </w:tcBorders>
            <w:shd w:val="clear" w:color="auto" w:fill="auto"/>
            <w:noWrap/>
            <w:vAlign w:val="center"/>
          </w:tcPr>
          <w:p w14:paraId="33359C07" w14:textId="77777777" w:rsidR="00510D9D" w:rsidRPr="008F5E10" w:rsidRDefault="00510D9D" w:rsidP="0079337A">
            <w:pPr>
              <w:jc w:val="center"/>
              <w:rPr>
                <w:rFonts w:ascii="Arial" w:hAnsi="Arial" w:cs="Arial"/>
                <w:sz w:val="16"/>
                <w:szCs w:val="16"/>
              </w:rPr>
            </w:pPr>
            <w:r w:rsidRPr="008F5E10">
              <w:rPr>
                <w:rFonts w:ascii="Arial" w:hAnsi="Arial" w:cs="Arial"/>
                <w:sz w:val="16"/>
                <w:szCs w:val="16"/>
              </w:rPr>
              <w:t>kobiety</w:t>
            </w:r>
          </w:p>
        </w:tc>
      </w:tr>
      <w:tr w:rsidR="00510D9D" w:rsidRPr="00734CEB" w14:paraId="3B850652"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2B421A47" w14:textId="77777777" w:rsidR="00510D9D" w:rsidRPr="008F5E10" w:rsidRDefault="00510D9D" w:rsidP="0079337A">
            <w:pPr>
              <w:rPr>
                <w:rFonts w:ascii="Arial" w:hAnsi="Arial" w:cs="Arial"/>
                <w:color w:val="000000"/>
                <w:sz w:val="16"/>
                <w:szCs w:val="16"/>
              </w:rPr>
            </w:pPr>
            <w:r w:rsidRPr="008F5E10">
              <w:rPr>
                <w:rFonts w:ascii="Arial" w:hAnsi="Arial" w:cs="Arial"/>
                <w:color w:val="000000"/>
                <w:sz w:val="16"/>
                <w:szCs w:val="16"/>
              </w:rPr>
              <w:t xml:space="preserve">Ogółem </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21F6DA8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33003</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6294FFF"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16931</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EEA7E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20788</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63AC2095"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11456</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5D6AE1E6"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18158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869125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10324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F26383"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2754</w:t>
            </w:r>
          </w:p>
        </w:tc>
        <w:tc>
          <w:tcPr>
            <w:tcW w:w="709" w:type="dxa"/>
            <w:tcBorders>
              <w:top w:val="single" w:sz="4" w:space="0" w:color="auto"/>
              <w:bottom w:val="single" w:sz="4" w:space="0" w:color="auto"/>
              <w:right w:val="single" w:sz="4" w:space="0" w:color="auto"/>
            </w:tcBorders>
            <w:vAlign w:val="center"/>
          </w:tcPr>
          <w:p w14:paraId="6AE05761"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1740</w:t>
            </w:r>
          </w:p>
        </w:tc>
      </w:tr>
      <w:tr w:rsidR="00510D9D" w:rsidRPr="00734CEB" w14:paraId="27288831"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795048C9" w14:textId="77777777" w:rsidR="00510D9D" w:rsidRPr="008F5E10" w:rsidRDefault="00510D9D" w:rsidP="0079337A">
            <w:pPr>
              <w:ind w:left="214"/>
              <w:rPr>
                <w:rFonts w:ascii="Arial" w:hAnsi="Arial" w:cs="Arial"/>
                <w:color w:val="000000"/>
                <w:sz w:val="16"/>
                <w:szCs w:val="16"/>
              </w:rPr>
            </w:pPr>
            <w:r w:rsidRPr="008F5E10">
              <w:rPr>
                <w:rFonts w:ascii="Arial" w:hAnsi="Arial" w:cs="Arial"/>
                <w:color w:val="000000"/>
                <w:sz w:val="16"/>
                <w:szCs w:val="16"/>
              </w:rPr>
              <w:t>z tego osoby poprzednio pracujące</w:t>
            </w:r>
          </w:p>
        </w:tc>
        <w:tc>
          <w:tcPr>
            <w:tcW w:w="936" w:type="dxa"/>
            <w:tcBorders>
              <w:top w:val="nil"/>
              <w:left w:val="nil"/>
              <w:bottom w:val="single" w:sz="4" w:space="0" w:color="auto"/>
              <w:right w:val="single" w:sz="4" w:space="0" w:color="auto"/>
            </w:tcBorders>
            <w:shd w:val="clear" w:color="auto" w:fill="auto"/>
            <w:noWrap/>
            <w:vAlign w:val="center"/>
          </w:tcPr>
          <w:p w14:paraId="18052E6C"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29274</w:t>
            </w:r>
          </w:p>
        </w:tc>
        <w:tc>
          <w:tcPr>
            <w:tcW w:w="906" w:type="dxa"/>
            <w:tcBorders>
              <w:top w:val="nil"/>
              <w:left w:val="nil"/>
              <w:bottom w:val="single" w:sz="4" w:space="0" w:color="auto"/>
              <w:right w:val="single" w:sz="4" w:space="0" w:color="auto"/>
            </w:tcBorders>
            <w:shd w:val="clear" w:color="auto" w:fill="auto"/>
            <w:noWrap/>
            <w:vAlign w:val="center"/>
          </w:tcPr>
          <w:p w14:paraId="19D2B230"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15009</w:t>
            </w:r>
          </w:p>
        </w:tc>
        <w:tc>
          <w:tcPr>
            <w:tcW w:w="813" w:type="dxa"/>
            <w:tcBorders>
              <w:top w:val="nil"/>
              <w:left w:val="nil"/>
              <w:bottom w:val="single" w:sz="4" w:space="0" w:color="auto"/>
              <w:right w:val="single" w:sz="4" w:space="0" w:color="auto"/>
            </w:tcBorders>
            <w:shd w:val="clear" w:color="auto" w:fill="auto"/>
            <w:noWrap/>
            <w:vAlign w:val="center"/>
          </w:tcPr>
          <w:p w14:paraId="430AA3D2"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19066</w:t>
            </w:r>
          </w:p>
        </w:tc>
        <w:tc>
          <w:tcPr>
            <w:tcW w:w="944" w:type="dxa"/>
            <w:tcBorders>
              <w:top w:val="nil"/>
              <w:left w:val="nil"/>
              <w:bottom w:val="single" w:sz="4" w:space="0" w:color="auto"/>
              <w:right w:val="single" w:sz="4" w:space="0" w:color="auto"/>
            </w:tcBorders>
            <w:shd w:val="clear" w:color="auto" w:fill="auto"/>
            <w:noWrap/>
            <w:vAlign w:val="center"/>
          </w:tcPr>
          <w:p w14:paraId="0A3B749A"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10509</w:t>
            </w:r>
          </w:p>
        </w:tc>
        <w:tc>
          <w:tcPr>
            <w:tcW w:w="937" w:type="dxa"/>
            <w:tcBorders>
              <w:top w:val="nil"/>
              <w:left w:val="nil"/>
              <w:bottom w:val="single" w:sz="4" w:space="0" w:color="auto"/>
              <w:right w:val="single" w:sz="4" w:space="0" w:color="auto"/>
            </w:tcBorders>
            <w:shd w:val="clear" w:color="auto" w:fill="auto"/>
            <w:noWrap/>
            <w:vAlign w:val="center"/>
          </w:tcPr>
          <w:p w14:paraId="25F4EC1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16250</w:t>
            </w:r>
          </w:p>
        </w:tc>
        <w:tc>
          <w:tcPr>
            <w:tcW w:w="850" w:type="dxa"/>
            <w:tcBorders>
              <w:top w:val="nil"/>
              <w:left w:val="nil"/>
              <w:bottom w:val="single" w:sz="4" w:space="0" w:color="auto"/>
              <w:right w:val="single" w:sz="4" w:space="0" w:color="auto"/>
            </w:tcBorders>
            <w:shd w:val="clear" w:color="auto" w:fill="auto"/>
            <w:noWrap/>
            <w:vAlign w:val="center"/>
          </w:tcPr>
          <w:p w14:paraId="40123EBE"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9142</w:t>
            </w:r>
          </w:p>
        </w:tc>
        <w:tc>
          <w:tcPr>
            <w:tcW w:w="992" w:type="dxa"/>
            <w:tcBorders>
              <w:top w:val="nil"/>
              <w:left w:val="nil"/>
              <w:bottom w:val="single" w:sz="4" w:space="0" w:color="auto"/>
              <w:right w:val="single" w:sz="4" w:space="0" w:color="auto"/>
            </w:tcBorders>
            <w:shd w:val="clear" w:color="auto" w:fill="auto"/>
            <w:noWrap/>
            <w:vAlign w:val="center"/>
          </w:tcPr>
          <w:p w14:paraId="16FDD9B1"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2741</w:t>
            </w:r>
          </w:p>
        </w:tc>
        <w:tc>
          <w:tcPr>
            <w:tcW w:w="709" w:type="dxa"/>
            <w:tcBorders>
              <w:top w:val="single" w:sz="4" w:space="0" w:color="auto"/>
              <w:bottom w:val="single" w:sz="4" w:space="0" w:color="auto"/>
              <w:right w:val="single" w:sz="4" w:space="0" w:color="auto"/>
            </w:tcBorders>
            <w:vAlign w:val="center"/>
          </w:tcPr>
          <w:p w14:paraId="2395068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1730</w:t>
            </w:r>
          </w:p>
        </w:tc>
      </w:tr>
      <w:tr w:rsidR="00510D9D" w:rsidRPr="00734CEB" w14:paraId="0C5BDA37"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58FD9225" w14:textId="77777777" w:rsidR="00510D9D" w:rsidRPr="008F5E10" w:rsidRDefault="00510D9D" w:rsidP="0079337A">
            <w:pPr>
              <w:ind w:left="214"/>
              <w:rPr>
                <w:rFonts w:ascii="Arial" w:hAnsi="Arial" w:cs="Arial"/>
                <w:color w:val="000000"/>
                <w:sz w:val="16"/>
                <w:szCs w:val="16"/>
              </w:rPr>
            </w:pPr>
            <w:r w:rsidRPr="008F5E10">
              <w:rPr>
                <w:rFonts w:ascii="Arial" w:hAnsi="Arial" w:cs="Arial"/>
                <w:color w:val="000000"/>
                <w:sz w:val="16"/>
                <w:szCs w:val="16"/>
              </w:rPr>
              <w:t>w tym zwolnione z przyczyn zakładu pracy</w:t>
            </w:r>
          </w:p>
        </w:tc>
        <w:tc>
          <w:tcPr>
            <w:tcW w:w="936" w:type="dxa"/>
            <w:tcBorders>
              <w:top w:val="nil"/>
              <w:left w:val="nil"/>
              <w:bottom w:val="single" w:sz="4" w:space="0" w:color="auto"/>
              <w:right w:val="single" w:sz="4" w:space="0" w:color="auto"/>
            </w:tcBorders>
            <w:shd w:val="clear" w:color="auto" w:fill="auto"/>
            <w:noWrap/>
            <w:vAlign w:val="center"/>
          </w:tcPr>
          <w:p w14:paraId="12DC8730"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1271</w:t>
            </w:r>
          </w:p>
        </w:tc>
        <w:tc>
          <w:tcPr>
            <w:tcW w:w="906" w:type="dxa"/>
            <w:tcBorders>
              <w:top w:val="nil"/>
              <w:left w:val="nil"/>
              <w:bottom w:val="single" w:sz="4" w:space="0" w:color="auto"/>
              <w:right w:val="single" w:sz="4" w:space="0" w:color="auto"/>
            </w:tcBorders>
            <w:shd w:val="clear" w:color="auto" w:fill="auto"/>
            <w:noWrap/>
            <w:vAlign w:val="center"/>
          </w:tcPr>
          <w:p w14:paraId="313AE593"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736</w:t>
            </w:r>
          </w:p>
        </w:tc>
        <w:tc>
          <w:tcPr>
            <w:tcW w:w="813" w:type="dxa"/>
            <w:tcBorders>
              <w:top w:val="nil"/>
              <w:left w:val="nil"/>
              <w:bottom w:val="single" w:sz="4" w:space="0" w:color="auto"/>
              <w:right w:val="single" w:sz="4" w:space="0" w:color="auto"/>
            </w:tcBorders>
            <w:shd w:val="clear" w:color="auto" w:fill="auto"/>
            <w:noWrap/>
            <w:vAlign w:val="center"/>
          </w:tcPr>
          <w:p w14:paraId="3B86078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1166</w:t>
            </w:r>
          </w:p>
        </w:tc>
        <w:tc>
          <w:tcPr>
            <w:tcW w:w="944" w:type="dxa"/>
            <w:tcBorders>
              <w:top w:val="nil"/>
              <w:left w:val="nil"/>
              <w:bottom w:val="single" w:sz="4" w:space="0" w:color="auto"/>
              <w:right w:val="single" w:sz="4" w:space="0" w:color="auto"/>
            </w:tcBorders>
            <w:shd w:val="clear" w:color="auto" w:fill="auto"/>
            <w:noWrap/>
            <w:vAlign w:val="center"/>
          </w:tcPr>
          <w:p w14:paraId="1FDB98B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669</w:t>
            </w:r>
          </w:p>
        </w:tc>
        <w:tc>
          <w:tcPr>
            <w:tcW w:w="937" w:type="dxa"/>
            <w:tcBorders>
              <w:top w:val="nil"/>
              <w:left w:val="nil"/>
              <w:bottom w:val="single" w:sz="4" w:space="0" w:color="auto"/>
              <w:right w:val="single" w:sz="4" w:space="0" w:color="auto"/>
            </w:tcBorders>
            <w:shd w:val="clear" w:color="auto" w:fill="auto"/>
            <w:noWrap/>
            <w:vAlign w:val="center"/>
          </w:tcPr>
          <w:p w14:paraId="467D7F30"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769</w:t>
            </w:r>
          </w:p>
        </w:tc>
        <w:tc>
          <w:tcPr>
            <w:tcW w:w="850" w:type="dxa"/>
            <w:tcBorders>
              <w:top w:val="nil"/>
              <w:left w:val="nil"/>
              <w:bottom w:val="single" w:sz="4" w:space="0" w:color="auto"/>
              <w:right w:val="single" w:sz="4" w:space="0" w:color="auto"/>
            </w:tcBorders>
            <w:shd w:val="clear" w:color="auto" w:fill="auto"/>
            <w:noWrap/>
            <w:vAlign w:val="center"/>
          </w:tcPr>
          <w:p w14:paraId="578539D0"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476</w:t>
            </w:r>
          </w:p>
        </w:tc>
        <w:tc>
          <w:tcPr>
            <w:tcW w:w="992" w:type="dxa"/>
            <w:tcBorders>
              <w:top w:val="nil"/>
              <w:left w:val="nil"/>
              <w:bottom w:val="single" w:sz="4" w:space="0" w:color="auto"/>
              <w:right w:val="single" w:sz="4" w:space="0" w:color="auto"/>
            </w:tcBorders>
            <w:shd w:val="clear" w:color="auto" w:fill="auto"/>
            <w:noWrap/>
            <w:vAlign w:val="center"/>
          </w:tcPr>
          <w:p w14:paraId="2D07D78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394</w:t>
            </w:r>
          </w:p>
        </w:tc>
        <w:tc>
          <w:tcPr>
            <w:tcW w:w="709" w:type="dxa"/>
            <w:tcBorders>
              <w:top w:val="single" w:sz="4" w:space="0" w:color="auto"/>
              <w:bottom w:val="single" w:sz="4" w:space="0" w:color="auto"/>
              <w:right w:val="single" w:sz="4" w:space="0" w:color="auto"/>
            </w:tcBorders>
            <w:vAlign w:val="center"/>
          </w:tcPr>
          <w:p w14:paraId="20E500C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228</w:t>
            </w:r>
          </w:p>
        </w:tc>
      </w:tr>
      <w:tr w:rsidR="00510D9D" w:rsidRPr="00734CEB" w14:paraId="2131BD4D"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3ACF367D" w14:textId="77777777" w:rsidR="00510D9D" w:rsidRPr="008F5E10" w:rsidRDefault="00510D9D" w:rsidP="0079337A">
            <w:pPr>
              <w:ind w:left="214"/>
              <w:rPr>
                <w:rFonts w:ascii="Arial" w:hAnsi="Arial" w:cs="Arial"/>
                <w:color w:val="000000"/>
                <w:sz w:val="16"/>
                <w:szCs w:val="16"/>
              </w:rPr>
            </w:pPr>
            <w:r w:rsidRPr="008F5E10">
              <w:rPr>
                <w:rFonts w:ascii="Arial" w:hAnsi="Arial" w:cs="Arial"/>
                <w:color w:val="000000"/>
                <w:sz w:val="16"/>
                <w:szCs w:val="16"/>
              </w:rPr>
              <w:t>z tego osoby dotychczas nie pracujące</w:t>
            </w:r>
          </w:p>
        </w:tc>
        <w:tc>
          <w:tcPr>
            <w:tcW w:w="936" w:type="dxa"/>
            <w:tcBorders>
              <w:top w:val="nil"/>
              <w:left w:val="nil"/>
              <w:bottom w:val="single" w:sz="4" w:space="0" w:color="auto"/>
              <w:right w:val="single" w:sz="4" w:space="0" w:color="auto"/>
            </w:tcBorders>
            <w:shd w:val="clear" w:color="auto" w:fill="auto"/>
            <w:noWrap/>
            <w:vAlign w:val="center"/>
          </w:tcPr>
          <w:p w14:paraId="3A6A3054"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3729</w:t>
            </w:r>
          </w:p>
        </w:tc>
        <w:tc>
          <w:tcPr>
            <w:tcW w:w="906" w:type="dxa"/>
            <w:tcBorders>
              <w:top w:val="nil"/>
              <w:left w:val="nil"/>
              <w:bottom w:val="single" w:sz="4" w:space="0" w:color="auto"/>
              <w:right w:val="single" w:sz="4" w:space="0" w:color="auto"/>
            </w:tcBorders>
            <w:shd w:val="clear" w:color="auto" w:fill="auto"/>
            <w:noWrap/>
            <w:vAlign w:val="center"/>
          </w:tcPr>
          <w:p w14:paraId="16CCD4F8"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1922</w:t>
            </w:r>
          </w:p>
        </w:tc>
        <w:tc>
          <w:tcPr>
            <w:tcW w:w="813" w:type="dxa"/>
            <w:tcBorders>
              <w:top w:val="nil"/>
              <w:left w:val="nil"/>
              <w:bottom w:val="single" w:sz="4" w:space="0" w:color="auto"/>
              <w:right w:val="single" w:sz="4" w:space="0" w:color="auto"/>
            </w:tcBorders>
            <w:shd w:val="clear" w:color="auto" w:fill="auto"/>
            <w:noWrap/>
            <w:vAlign w:val="center"/>
          </w:tcPr>
          <w:p w14:paraId="4B12E863"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1722</w:t>
            </w:r>
          </w:p>
        </w:tc>
        <w:tc>
          <w:tcPr>
            <w:tcW w:w="944" w:type="dxa"/>
            <w:tcBorders>
              <w:top w:val="nil"/>
              <w:left w:val="nil"/>
              <w:bottom w:val="single" w:sz="4" w:space="0" w:color="auto"/>
              <w:right w:val="single" w:sz="4" w:space="0" w:color="auto"/>
            </w:tcBorders>
            <w:shd w:val="clear" w:color="auto" w:fill="auto"/>
            <w:noWrap/>
            <w:vAlign w:val="center"/>
          </w:tcPr>
          <w:p w14:paraId="2F6A03F2"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947</w:t>
            </w:r>
          </w:p>
        </w:tc>
        <w:tc>
          <w:tcPr>
            <w:tcW w:w="937" w:type="dxa"/>
            <w:tcBorders>
              <w:top w:val="nil"/>
              <w:left w:val="nil"/>
              <w:bottom w:val="single" w:sz="4" w:space="0" w:color="auto"/>
              <w:right w:val="single" w:sz="4" w:space="0" w:color="auto"/>
            </w:tcBorders>
            <w:shd w:val="clear" w:color="auto" w:fill="auto"/>
            <w:noWrap/>
            <w:vAlign w:val="center"/>
          </w:tcPr>
          <w:p w14:paraId="1126168F"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1908</w:t>
            </w:r>
          </w:p>
        </w:tc>
        <w:tc>
          <w:tcPr>
            <w:tcW w:w="850" w:type="dxa"/>
            <w:tcBorders>
              <w:top w:val="nil"/>
              <w:left w:val="nil"/>
              <w:bottom w:val="single" w:sz="4" w:space="0" w:color="auto"/>
              <w:right w:val="single" w:sz="4" w:space="0" w:color="auto"/>
            </w:tcBorders>
            <w:shd w:val="clear" w:color="auto" w:fill="auto"/>
            <w:noWrap/>
            <w:vAlign w:val="center"/>
          </w:tcPr>
          <w:p w14:paraId="7D3C35E6"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1182</w:t>
            </w:r>
          </w:p>
        </w:tc>
        <w:tc>
          <w:tcPr>
            <w:tcW w:w="992" w:type="dxa"/>
            <w:tcBorders>
              <w:top w:val="nil"/>
              <w:left w:val="nil"/>
              <w:bottom w:val="single" w:sz="4" w:space="0" w:color="auto"/>
              <w:right w:val="single" w:sz="4" w:space="0" w:color="auto"/>
            </w:tcBorders>
            <w:shd w:val="clear" w:color="auto" w:fill="auto"/>
            <w:noWrap/>
            <w:vAlign w:val="center"/>
          </w:tcPr>
          <w:p w14:paraId="09ECC37A"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13</w:t>
            </w:r>
          </w:p>
        </w:tc>
        <w:tc>
          <w:tcPr>
            <w:tcW w:w="709" w:type="dxa"/>
            <w:tcBorders>
              <w:top w:val="single" w:sz="4" w:space="0" w:color="auto"/>
              <w:bottom w:val="single" w:sz="4" w:space="0" w:color="auto"/>
              <w:right w:val="single" w:sz="4" w:space="0" w:color="auto"/>
            </w:tcBorders>
            <w:vAlign w:val="center"/>
          </w:tcPr>
          <w:p w14:paraId="5B13C9CE"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10</w:t>
            </w:r>
          </w:p>
        </w:tc>
      </w:tr>
      <w:tr w:rsidR="00510D9D" w:rsidRPr="00734CEB" w14:paraId="5C9E2140" w14:textId="77777777" w:rsidTr="0079337A">
        <w:trPr>
          <w:trHeight w:val="285"/>
          <w:jc w:val="center"/>
        </w:trPr>
        <w:tc>
          <w:tcPr>
            <w:tcW w:w="980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38082B" w14:textId="77777777" w:rsidR="00510D9D" w:rsidRPr="008F5E10" w:rsidRDefault="00510D9D" w:rsidP="0079337A">
            <w:pPr>
              <w:jc w:val="center"/>
              <w:rPr>
                <w:rFonts w:ascii="Arial" w:hAnsi="Arial" w:cs="Arial"/>
                <w:color w:val="000000"/>
                <w:sz w:val="16"/>
                <w:szCs w:val="16"/>
              </w:rPr>
            </w:pPr>
            <w:r w:rsidRPr="008F5E10">
              <w:rPr>
                <w:rFonts w:ascii="Arial" w:hAnsi="Arial" w:cs="Arial"/>
                <w:color w:val="000000"/>
                <w:sz w:val="16"/>
                <w:szCs w:val="16"/>
              </w:rPr>
              <w:t>Wybrane kategorie bezrobotnych (z ogółem)</w:t>
            </w:r>
          </w:p>
        </w:tc>
      </w:tr>
      <w:tr w:rsidR="00510D9D" w:rsidRPr="00734CEB" w14:paraId="55EA69FF"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396E86F7" w14:textId="77777777" w:rsidR="00510D9D" w:rsidRPr="008F5E10" w:rsidRDefault="00510D9D" w:rsidP="0079337A">
            <w:pPr>
              <w:rPr>
                <w:rFonts w:ascii="Arial" w:hAnsi="Arial" w:cs="Arial"/>
                <w:color w:val="000000"/>
                <w:sz w:val="16"/>
                <w:szCs w:val="16"/>
              </w:rPr>
            </w:pPr>
            <w:r w:rsidRPr="008F5E10">
              <w:rPr>
                <w:rFonts w:ascii="Arial" w:hAnsi="Arial" w:cs="Arial"/>
                <w:color w:val="000000"/>
                <w:sz w:val="16"/>
                <w:szCs w:val="16"/>
              </w:rPr>
              <w:t>Zamieszkali na wsi</w:t>
            </w:r>
          </w:p>
        </w:tc>
        <w:tc>
          <w:tcPr>
            <w:tcW w:w="936" w:type="dxa"/>
            <w:tcBorders>
              <w:top w:val="nil"/>
              <w:left w:val="nil"/>
              <w:bottom w:val="single" w:sz="4" w:space="0" w:color="auto"/>
              <w:right w:val="single" w:sz="4" w:space="0" w:color="auto"/>
            </w:tcBorders>
            <w:shd w:val="clear" w:color="auto" w:fill="auto"/>
            <w:noWrap/>
            <w:vAlign w:val="center"/>
          </w:tcPr>
          <w:p w14:paraId="603C8F1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12849</w:t>
            </w:r>
          </w:p>
        </w:tc>
        <w:tc>
          <w:tcPr>
            <w:tcW w:w="906" w:type="dxa"/>
            <w:tcBorders>
              <w:top w:val="nil"/>
              <w:left w:val="nil"/>
              <w:bottom w:val="single" w:sz="4" w:space="0" w:color="auto"/>
              <w:right w:val="single" w:sz="4" w:space="0" w:color="auto"/>
            </w:tcBorders>
            <w:shd w:val="clear" w:color="auto" w:fill="auto"/>
            <w:noWrap/>
            <w:vAlign w:val="center"/>
          </w:tcPr>
          <w:p w14:paraId="0E4A4BA3"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6577</w:t>
            </w:r>
          </w:p>
        </w:tc>
        <w:tc>
          <w:tcPr>
            <w:tcW w:w="813" w:type="dxa"/>
            <w:tcBorders>
              <w:top w:val="nil"/>
              <w:left w:val="nil"/>
              <w:bottom w:val="single" w:sz="4" w:space="0" w:color="auto"/>
              <w:right w:val="single" w:sz="4" w:space="0" w:color="auto"/>
            </w:tcBorders>
            <w:shd w:val="clear" w:color="auto" w:fill="auto"/>
            <w:noWrap/>
            <w:vAlign w:val="center"/>
          </w:tcPr>
          <w:p w14:paraId="53445D5E"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7940</w:t>
            </w:r>
          </w:p>
        </w:tc>
        <w:tc>
          <w:tcPr>
            <w:tcW w:w="944" w:type="dxa"/>
            <w:tcBorders>
              <w:top w:val="nil"/>
              <w:left w:val="nil"/>
              <w:bottom w:val="single" w:sz="4" w:space="0" w:color="auto"/>
              <w:right w:val="single" w:sz="4" w:space="0" w:color="auto"/>
            </w:tcBorders>
            <w:shd w:val="clear" w:color="auto" w:fill="auto"/>
            <w:noWrap/>
            <w:vAlign w:val="center"/>
          </w:tcPr>
          <w:p w14:paraId="00BEBEFC"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4388</w:t>
            </w:r>
          </w:p>
        </w:tc>
        <w:tc>
          <w:tcPr>
            <w:tcW w:w="937" w:type="dxa"/>
            <w:tcBorders>
              <w:top w:val="nil"/>
              <w:left w:val="nil"/>
              <w:bottom w:val="single" w:sz="4" w:space="0" w:color="auto"/>
              <w:right w:val="single" w:sz="4" w:space="0" w:color="auto"/>
            </w:tcBorders>
            <w:shd w:val="clear" w:color="auto" w:fill="auto"/>
            <w:noWrap/>
            <w:vAlign w:val="center"/>
          </w:tcPr>
          <w:p w14:paraId="30B1893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7804</w:t>
            </w:r>
          </w:p>
        </w:tc>
        <w:tc>
          <w:tcPr>
            <w:tcW w:w="850" w:type="dxa"/>
            <w:tcBorders>
              <w:top w:val="nil"/>
              <w:left w:val="nil"/>
              <w:bottom w:val="single" w:sz="4" w:space="0" w:color="auto"/>
              <w:right w:val="single" w:sz="4" w:space="0" w:color="auto"/>
            </w:tcBorders>
            <w:shd w:val="clear" w:color="auto" w:fill="auto"/>
            <w:noWrap/>
            <w:vAlign w:val="center"/>
          </w:tcPr>
          <w:p w14:paraId="25EAABC6"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4523</w:t>
            </w:r>
          </w:p>
        </w:tc>
        <w:tc>
          <w:tcPr>
            <w:tcW w:w="992" w:type="dxa"/>
            <w:tcBorders>
              <w:top w:val="nil"/>
              <w:left w:val="nil"/>
              <w:bottom w:val="single" w:sz="4" w:space="0" w:color="auto"/>
              <w:right w:val="single" w:sz="4" w:space="0" w:color="auto"/>
            </w:tcBorders>
            <w:shd w:val="clear" w:color="auto" w:fill="auto"/>
            <w:noWrap/>
            <w:vAlign w:val="center"/>
          </w:tcPr>
          <w:p w14:paraId="36CC9C44"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1148</w:t>
            </w:r>
          </w:p>
        </w:tc>
        <w:tc>
          <w:tcPr>
            <w:tcW w:w="709" w:type="dxa"/>
            <w:tcBorders>
              <w:top w:val="single" w:sz="4" w:space="0" w:color="auto"/>
              <w:bottom w:val="single" w:sz="4" w:space="0" w:color="auto"/>
              <w:right w:val="single" w:sz="4" w:space="0" w:color="auto"/>
            </w:tcBorders>
            <w:vAlign w:val="center"/>
          </w:tcPr>
          <w:p w14:paraId="6293A9EA"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710</w:t>
            </w:r>
          </w:p>
        </w:tc>
      </w:tr>
      <w:tr w:rsidR="00510D9D" w:rsidRPr="00734CEB" w14:paraId="77761D23"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1CF13C5F" w14:textId="77777777" w:rsidR="00510D9D" w:rsidRPr="008F5E10" w:rsidRDefault="00510D9D" w:rsidP="0079337A">
            <w:pPr>
              <w:ind w:left="72"/>
              <w:rPr>
                <w:rFonts w:ascii="Arial" w:hAnsi="Arial" w:cs="Arial"/>
                <w:color w:val="000000"/>
                <w:sz w:val="16"/>
                <w:szCs w:val="16"/>
              </w:rPr>
            </w:pPr>
            <w:r w:rsidRPr="008F5E10">
              <w:rPr>
                <w:rFonts w:ascii="Arial" w:hAnsi="Arial" w:cs="Arial"/>
                <w:color w:val="000000"/>
                <w:sz w:val="16"/>
                <w:szCs w:val="16"/>
              </w:rPr>
              <w:t>w tym posiadający gospodarstwa rolne</w:t>
            </w:r>
          </w:p>
        </w:tc>
        <w:tc>
          <w:tcPr>
            <w:tcW w:w="936" w:type="dxa"/>
            <w:tcBorders>
              <w:top w:val="nil"/>
              <w:left w:val="nil"/>
              <w:bottom w:val="single" w:sz="4" w:space="0" w:color="auto"/>
              <w:right w:val="single" w:sz="4" w:space="0" w:color="auto"/>
            </w:tcBorders>
            <w:shd w:val="clear" w:color="auto" w:fill="auto"/>
            <w:noWrap/>
            <w:vAlign w:val="center"/>
          </w:tcPr>
          <w:p w14:paraId="6DA5CF1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34</w:t>
            </w:r>
          </w:p>
        </w:tc>
        <w:tc>
          <w:tcPr>
            <w:tcW w:w="906" w:type="dxa"/>
            <w:tcBorders>
              <w:top w:val="nil"/>
              <w:left w:val="nil"/>
              <w:bottom w:val="single" w:sz="4" w:space="0" w:color="auto"/>
              <w:right w:val="single" w:sz="4" w:space="0" w:color="auto"/>
            </w:tcBorders>
            <w:shd w:val="clear" w:color="auto" w:fill="auto"/>
            <w:noWrap/>
            <w:vAlign w:val="center"/>
          </w:tcPr>
          <w:p w14:paraId="0D06A99B"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20</w:t>
            </w:r>
          </w:p>
        </w:tc>
        <w:tc>
          <w:tcPr>
            <w:tcW w:w="813" w:type="dxa"/>
            <w:tcBorders>
              <w:top w:val="nil"/>
              <w:left w:val="nil"/>
              <w:bottom w:val="single" w:sz="4" w:space="0" w:color="auto"/>
              <w:right w:val="single" w:sz="4" w:space="0" w:color="auto"/>
            </w:tcBorders>
            <w:shd w:val="clear" w:color="auto" w:fill="auto"/>
            <w:noWrap/>
            <w:vAlign w:val="center"/>
          </w:tcPr>
          <w:p w14:paraId="53A569B6"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23</w:t>
            </w:r>
          </w:p>
        </w:tc>
        <w:tc>
          <w:tcPr>
            <w:tcW w:w="944" w:type="dxa"/>
            <w:tcBorders>
              <w:top w:val="nil"/>
              <w:left w:val="nil"/>
              <w:bottom w:val="single" w:sz="4" w:space="0" w:color="auto"/>
              <w:right w:val="single" w:sz="4" w:space="0" w:color="auto"/>
            </w:tcBorders>
            <w:shd w:val="clear" w:color="auto" w:fill="auto"/>
            <w:noWrap/>
            <w:vAlign w:val="center"/>
          </w:tcPr>
          <w:p w14:paraId="0BD5531F"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15</w:t>
            </w:r>
          </w:p>
        </w:tc>
        <w:tc>
          <w:tcPr>
            <w:tcW w:w="937" w:type="dxa"/>
            <w:tcBorders>
              <w:top w:val="nil"/>
              <w:left w:val="nil"/>
              <w:bottom w:val="single" w:sz="4" w:space="0" w:color="auto"/>
              <w:right w:val="single" w:sz="4" w:space="0" w:color="auto"/>
            </w:tcBorders>
            <w:shd w:val="clear" w:color="auto" w:fill="auto"/>
            <w:noWrap/>
            <w:vAlign w:val="center"/>
          </w:tcPr>
          <w:p w14:paraId="11E2843C"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20</w:t>
            </w:r>
          </w:p>
        </w:tc>
        <w:tc>
          <w:tcPr>
            <w:tcW w:w="850" w:type="dxa"/>
            <w:tcBorders>
              <w:top w:val="nil"/>
              <w:left w:val="nil"/>
              <w:bottom w:val="single" w:sz="4" w:space="0" w:color="auto"/>
              <w:right w:val="single" w:sz="4" w:space="0" w:color="auto"/>
            </w:tcBorders>
            <w:shd w:val="clear" w:color="auto" w:fill="auto"/>
            <w:noWrap/>
            <w:vAlign w:val="center"/>
          </w:tcPr>
          <w:p w14:paraId="39F7BF93"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tcPr>
          <w:p w14:paraId="707D32B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w:t>
            </w:r>
          </w:p>
        </w:tc>
        <w:tc>
          <w:tcPr>
            <w:tcW w:w="709" w:type="dxa"/>
            <w:tcBorders>
              <w:top w:val="single" w:sz="4" w:space="0" w:color="auto"/>
              <w:bottom w:val="single" w:sz="4" w:space="0" w:color="auto"/>
              <w:right w:val="single" w:sz="4" w:space="0" w:color="auto"/>
            </w:tcBorders>
            <w:vAlign w:val="center"/>
          </w:tcPr>
          <w:p w14:paraId="0E0F2E76"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w:t>
            </w:r>
          </w:p>
        </w:tc>
      </w:tr>
      <w:tr w:rsidR="00510D9D" w:rsidRPr="00734CEB" w14:paraId="17651DD4"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0948B15E" w14:textId="77777777" w:rsidR="00510D9D" w:rsidRPr="008F5E10" w:rsidRDefault="00510D9D" w:rsidP="0079337A">
            <w:pPr>
              <w:rPr>
                <w:rFonts w:ascii="Arial" w:hAnsi="Arial" w:cs="Arial"/>
                <w:color w:val="000000"/>
                <w:sz w:val="16"/>
                <w:szCs w:val="16"/>
              </w:rPr>
            </w:pPr>
            <w:r w:rsidRPr="008F5E10">
              <w:rPr>
                <w:rFonts w:ascii="Arial" w:hAnsi="Arial" w:cs="Arial"/>
                <w:color w:val="000000"/>
                <w:sz w:val="16"/>
                <w:szCs w:val="16"/>
              </w:rPr>
              <w:t>Osoby w okresie do 12 miesięcy od ukończeniu nauki</w:t>
            </w:r>
          </w:p>
        </w:tc>
        <w:tc>
          <w:tcPr>
            <w:tcW w:w="936" w:type="dxa"/>
            <w:tcBorders>
              <w:top w:val="nil"/>
              <w:left w:val="nil"/>
              <w:bottom w:val="single" w:sz="4" w:space="0" w:color="auto"/>
              <w:right w:val="single" w:sz="4" w:space="0" w:color="auto"/>
            </w:tcBorders>
            <w:shd w:val="clear" w:color="auto" w:fill="auto"/>
            <w:noWrap/>
            <w:vAlign w:val="center"/>
          </w:tcPr>
          <w:p w14:paraId="44C91B1F"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2360</w:t>
            </w:r>
          </w:p>
        </w:tc>
        <w:tc>
          <w:tcPr>
            <w:tcW w:w="906" w:type="dxa"/>
            <w:tcBorders>
              <w:top w:val="nil"/>
              <w:left w:val="nil"/>
              <w:bottom w:val="single" w:sz="4" w:space="0" w:color="auto"/>
              <w:right w:val="single" w:sz="4" w:space="0" w:color="auto"/>
            </w:tcBorders>
            <w:shd w:val="clear" w:color="auto" w:fill="auto"/>
            <w:noWrap/>
            <w:vAlign w:val="center"/>
          </w:tcPr>
          <w:p w14:paraId="72224209"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1351</w:t>
            </w:r>
          </w:p>
        </w:tc>
        <w:tc>
          <w:tcPr>
            <w:tcW w:w="813" w:type="dxa"/>
            <w:tcBorders>
              <w:top w:val="nil"/>
              <w:left w:val="nil"/>
              <w:bottom w:val="single" w:sz="4" w:space="0" w:color="auto"/>
              <w:right w:val="single" w:sz="4" w:space="0" w:color="auto"/>
            </w:tcBorders>
            <w:shd w:val="clear" w:color="auto" w:fill="auto"/>
            <w:noWrap/>
            <w:vAlign w:val="center"/>
          </w:tcPr>
          <w:p w14:paraId="274C41F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1212</w:t>
            </w:r>
          </w:p>
        </w:tc>
        <w:tc>
          <w:tcPr>
            <w:tcW w:w="944" w:type="dxa"/>
            <w:tcBorders>
              <w:top w:val="nil"/>
              <w:left w:val="nil"/>
              <w:bottom w:val="single" w:sz="4" w:space="0" w:color="auto"/>
              <w:right w:val="single" w:sz="4" w:space="0" w:color="auto"/>
            </w:tcBorders>
            <w:shd w:val="clear" w:color="auto" w:fill="auto"/>
            <w:noWrap/>
            <w:vAlign w:val="center"/>
          </w:tcPr>
          <w:p w14:paraId="338A78F8"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686</w:t>
            </w:r>
          </w:p>
        </w:tc>
        <w:tc>
          <w:tcPr>
            <w:tcW w:w="937" w:type="dxa"/>
            <w:tcBorders>
              <w:top w:val="nil"/>
              <w:left w:val="nil"/>
              <w:bottom w:val="single" w:sz="4" w:space="0" w:color="auto"/>
              <w:right w:val="single" w:sz="4" w:space="0" w:color="auto"/>
            </w:tcBorders>
            <w:shd w:val="clear" w:color="auto" w:fill="auto"/>
            <w:noWrap/>
            <w:vAlign w:val="center"/>
          </w:tcPr>
          <w:p w14:paraId="624F815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466</w:t>
            </w:r>
          </w:p>
        </w:tc>
        <w:tc>
          <w:tcPr>
            <w:tcW w:w="850" w:type="dxa"/>
            <w:tcBorders>
              <w:top w:val="nil"/>
              <w:left w:val="nil"/>
              <w:bottom w:val="single" w:sz="4" w:space="0" w:color="auto"/>
              <w:right w:val="single" w:sz="4" w:space="0" w:color="auto"/>
            </w:tcBorders>
            <w:shd w:val="clear" w:color="auto" w:fill="auto"/>
            <w:noWrap/>
            <w:vAlign w:val="center"/>
          </w:tcPr>
          <w:p w14:paraId="1F217F6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251</w:t>
            </w:r>
          </w:p>
        </w:tc>
        <w:tc>
          <w:tcPr>
            <w:tcW w:w="992" w:type="dxa"/>
            <w:tcBorders>
              <w:top w:val="nil"/>
              <w:left w:val="nil"/>
              <w:bottom w:val="single" w:sz="4" w:space="0" w:color="auto"/>
              <w:right w:val="single" w:sz="4" w:space="0" w:color="auto"/>
            </w:tcBorders>
            <w:shd w:val="clear" w:color="auto" w:fill="auto"/>
            <w:noWrap/>
            <w:vAlign w:val="center"/>
          </w:tcPr>
          <w:p w14:paraId="63219757"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19</w:t>
            </w:r>
          </w:p>
        </w:tc>
        <w:tc>
          <w:tcPr>
            <w:tcW w:w="709" w:type="dxa"/>
            <w:tcBorders>
              <w:top w:val="single" w:sz="4" w:space="0" w:color="auto"/>
              <w:bottom w:val="single" w:sz="4" w:space="0" w:color="auto"/>
              <w:right w:val="single" w:sz="4" w:space="0" w:color="auto"/>
            </w:tcBorders>
            <w:vAlign w:val="center"/>
          </w:tcPr>
          <w:p w14:paraId="1AB7C74A"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16</w:t>
            </w:r>
          </w:p>
        </w:tc>
      </w:tr>
      <w:tr w:rsidR="00510D9D" w:rsidRPr="00734CEB" w14:paraId="28A9C245"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1D360D7B" w14:textId="77777777" w:rsidR="00510D9D" w:rsidRPr="008F5E10" w:rsidRDefault="00510D9D" w:rsidP="0079337A">
            <w:pPr>
              <w:rPr>
                <w:rFonts w:ascii="Arial" w:hAnsi="Arial" w:cs="Arial"/>
                <w:color w:val="000000"/>
                <w:sz w:val="16"/>
                <w:szCs w:val="16"/>
              </w:rPr>
            </w:pPr>
            <w:r w:rsidRPr="008F5E10">
              <w:rPr>
                <w:rFonts w:ascii="Arial" w:hAnsi="Arial" w:cs="Arial"/>
                <w:color w:val="000000"/>
                <w:sz w:val="16"/>
                <w:szCs w:val="16"/>
              </w:rPr>
              <w:t>Cudzoziemcy</w:t>
            </w:r>
          </w:p>
        </w:tc>
        <w:tc>
          <w:tcPr>
            <w:tcW w:w="936" w:type="dxa"/>
            <w:tcBorders>
              <w:top w:val="nil"/>
              <w:left w:val="nil"/>
              <w:bottom w:val="single" w:sz="4" w:space="0" w:color="auto"/>
              <w:right w:val="single" w:sz="4" w:space="0" w:color="auto"/>
            </w:tcBorders>
            <w:shd w:val="clear" w:color="auto" w:fill="auto"/>
            <w:noWrap/>
            <w:vAlign w:val="center"/>
          </w:tcPr>
          <w:p w14:paraId="3DAFFBC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147</w:t>
            </w:r>
          </w:p>
        </w:tc>
        <w:tc>
          <w:tcPr>
            <w:tcW w:w="906" w:type="dxa"/>
            <w:tcBorders>
              <w:top w:val="nil"/>
              <w:left w:val="nil"/>
              <w:bottom w:val="single" w:sz="4" w:space="0" w:color="auto"/>
              <w:right w:val="single" w:sz="4" w:space="0" w:color="auto"/>
            </w:tcBorders>
            <w:shd w:val="clear" w:color="auto" w:fill="auto"/>
            <w:noWrap/>
            <w:vAlign w:val="center"/>
          </w:tcPr>
          <w:p w14:paraId="2359ED50"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104</w:t>
            </w:r>
          </w:p>
        </w:tc>
        <w:tc>
          <w:tcPr>
            <w:tcW w:w="813" w:type="dxa"/>
            <w:tcBorders>
              <w:top w:val="nil"/>
              <w:left w:val="nil"/>
              <w:bottom w:val="single" w:sz="4" w:space="0" w:color="auto"/>
              <w:right w:val="single" w:sz="4" w:space="0" w:color="auto"/>
            </w:tcBorders>
            <w:shd w:val="clear" w:color="auto" w:fill="auto"/>
            <w:noWrap/>
            <w:vAlign w:val="center"/>
          </w:tcPr>
          <w:p w14:paraId="4BF1D38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76</w:t>
            </w:r>
          </w:p>
        </w:tc>
        <w:tc>
          <w:tcPr>
            <w:tcW w:w="944" w:type="dxa"/>
            <w:tcBorders>
              <w:top w:val="nil"/>
              <w:left w:val="nil"/>
              <w:bottom w:val="single" w:sz="4" w:space="0" w:color="auto"/>
              <w:right w:val="single" w:sz="4" w:space="0" w:color="auto"/>
            </w:tcBorders>
            <w:shd w:val="clear" w:color="auto" w:fill="auto"/>
            <w:noWrap/>
            <w:vAlign w:val="center"/>
          </w:tcPr>
          <w:p w14:paraId="174BD39B"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52</w:t>
            </w:r>
          </w:p>
        </w:tc>
        <w:tc>
          <w:tcPr>
            <w:tcW w:w="937" w:type="dxa"/>
            <w:tcBorders>
              <w:top w:val="nil"/>
              <w:left w:val="nil"/>
              <w:bottom w:val="single" w:sz="4" w:space="0" w:color="auto"/>
              <w:right w:val="single" w:sz="4" w:space="0" w:color="auto"/>
            </w:tcBorders>
            <w:shd w:val="clear" w:color="auto" w:fill="auto"/>
            <w:noWrap/>
            <w:vAlign w:val="center"/>
          </w:tcPr>
          <w:p w14:paraId="5301AFAF"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78</w:t>
            </w:r>
          </w:p>
        </w:tc>
        <w:tc>
          <w:tcPr>
            <w:tcW w:w="850" w:type="dxa"/>
            <w:tcBorders>
              <w:top w:val="nil"/>
              <w:left w:val="nil"/>
              <w:bottom w:val="single" w:sz="4" w:space="0" w:color="auto"/>
              <w:right w:val="single" w:sz="4" w:space="0" w:color="auto"/>
            </w:tcBorders>
            <w:shd w:val="clear" w:color="auto" w:fill="auto"/>
            <w:noWrap/>
            <w:vAlign w:val="center"/>
          </w:tcPr>
          <w:p w14:paraId="02BDA644"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53</w:t>
            </w:r>
          </w:p>
        </w:tc>
        <w:tc>
          <w:tcPr>
            <w:tcW w:w="992" w:type="dxa"/>
            <w:tcBorders>
              <w:top w:val="nil"/>
              <w:left w:val="nil"/>
              <w:bottom w:val="single" w:sz="4" w:space="0" w:color="auto"/>
              <w:right w:val="single" w:sz="4" w:space="0" w:color="auto"/>
            </w:tcBorders>
            <w:shd w:val="clear" w:color="auto" w:fill="auto"/>
            <w:noWrap/>
            <w:vAlign w:val="center"/>
          </w:tcPr>
          <w:p w14:paraId="40A04270"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13</w:t>
            </w:r>
          </w:p>
        </w:tc>
        <w:tc>
          <w:tcPr>
            <w:tcW w:w="709" w:type="dxa"/>
            <w:tcBorders>
              <w:top w:val="single" w:sz="4" w:space="0" w:color="auto"/>
              <w:bottom w:val="single" w:sz="4" w:space="0" w:color="auto"/>
              <w:right w:val="single" w:sz="4" w:space="0" w:color="auto"/>
            </w:tcBorders>
            <w:vAlign w:val="center"/>
          </w:tcPr>
          <w:p w14:paraId="5F21A452"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10</w:t>
            </w:r>
          </w:p>
        </w:tc>
      </w:tr>
      <w:tr w:rsidR="00510D9D" w:rsidRPr="00734CEB" w14:paraId="4C7988F2"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138E9ACD" w14:textId="77777777" w:rsidR="00510D9D" w:rsidRPr="008F5E10" w:rsidRDefault="00510D9D" w:rsidP="0079337A">
            <w:pPr>
              <w:rPr>
                <w:rFonts w:ascii="Arial" w:hAnsi="Arial" w:cs="Arial"/>
                <w:color w:val="000000"/>
                <w:sz w:val="16"/>
                <w:szCs w:val="16"/>
              </w:rPr>
            </w:pPr>
            <w:r>
              <w:rPr>
                <w:rFonts w:ascii="Arial" w:hAnsi="Arial" w:cs="Arial"/>
                <w:color w:val="000000"/>
                <w:sz w:val="16"/>
                <w:szCs w:val="16"/>
              </w:rPr>
              <w:t>Bez kwalifikacji zawodowych</w:t>
            </w:r>
          </w:p>
        </w:tc>
        <w:tc>
          <w:tcPr>
            <w:tcW w:w="936" w:type="dxa"/>
            <w:tcBorders>
              <w:top w:val="nil"/>
              <w:left w:val="nil"/>
              <w:bottom w:val="single" w:sz="4" w:space="0" w:color="auto"/>
              <w:right w:val="single" w:sz="4" w:space="0" w:color="auto"/>
            </w:tcBorders>
            <w:shd w:val="clear" w:color="auto" w:fill="auto"/>
            <w:noWrap/>
            <w:vAlign w:val="center"/>
          </w:tcPr>
          <w:p w14:paraId="60D553C2"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10193</w:t>
            </w:r>
          </w:p>
        </w:tc>
        <w:tc>
          <w:tcPr>
            <w:tcW w:w="906" w:type="dxa"/>
            <w:tcBorders>
              <w:top w:val="nil"/>
              <w:left w:val="nil"/>
              <w:bottom w:val="single" w:sz="4" w:space="0" w:color="auto"/>
              <w:right w:val="single" w:sz="4" w:space="0" w:color="auto"/>
            </w:tcBorders>
            <w:shd w:val="clear" w:color="auto" w:fill="auto"/>
            <w:noWrap/>
            <w:vAlign w:val="center"/>
          </w:tcPr>
          <w:p w14:paraId="72FB1689"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5109</w:t>
            </w:r>
          </w:p>
        </w:tc>
        <w:tc>
          <w:tcPr>
            <w:tcW w:w="813" w:type="dxa"/>
            <w:tcBorders>
              <w:top w:val="nil"/>
              <w:left w:val="nil"/>
              <w:bottom w:val="single" w:sz="4" w:space="0" w:color="auto"/>
              <w:right w:val="single" w:sz="4" w:space="0" w:color="auto"/>
            </w:tcBorders>
            <w:shd w:val="clear" w:color="auto" w:fill="auto"/>
            <w:noWrap/>
            <w:vAlign w:val="center"/>
          </w:tcPr>
          <w:p w14:paraId="259C768A"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5145</w:t>
            </w:r>
          </w:p>
        </w:tc>
        <w:tc>
          <w:tcPr>
            <w:tcW w:w="944" w:type="dxa"/>
            <w:tcBorders>
              <w:top w:val="nil"/>
              <w:left w:val="nil"/>
              <w:bottom w:val="single" w:sz="4" w:space="0" w:color="auto"/>
              <w:right w:val="single" w:sz="4" w:space="0" w:color="auto"/>
            </w:tcBorders>
            <w:shd w:val="clear" w:color="auto" w:fill="auto"/>
            <w:noWrap/>
            <w:vAlign w:val="center"/>
          </w:tcPr>
          <w:p w14:paraId="7E7C4DD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2873</w:t>
            </w:r>
          </w:p>
        </w:tc>
        <w:tc>
          <w:tcPr>
            <w:tcW w:w="937" w:type="dxa"/>
            <w:tcBorders>
              <w:top w:val="nil"/>
              <w:left w:val="nil"/>
              <w:bottom w:val="single" w:sz="4" w:space="0" w:color="auto"/>
              <w:right w:val="single" w:sz="4" w:space="0" w:color="auto"/>
            </w:tcBorders>
            <w:shd w:val="clear" w:color="auto" w:fill="auto"/>
            <w:noWrap/>
            <w:vAlign w:val="center"/>
          </w:tcPr>
          <w:p w14:paraId="01C33CC7"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5872</w:t>
            </w:r>
          </w:p>
        </w:tc>
        <w:tc>
          <w:tcPr>
            <w:tcW w:w="850" w:type="dxa"/>
            <w:tcBorders>
              <w:top w:val="nil"/>
              <w:left w:val="nil"/>
              <w:bottom w:val="single" w:sz="4" w:space="0" w:color="auto"/>
              <w:right w:val="single" w:sz="4" w:space="0" w:color="auto"/>
            </w:tcBorders>
            <w:shd w:val="clear" w:color="auto" w:fill="auto"/>
            <w:noWrap/>
            <w:vAlign w:val="center"/>
          </w:tcPr>
          <w:p w14:paraId="39FF4196"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3532</w:t>
            </w:r>
          </w:p>
        </w:tc>
        <w:tc>
          <w:tcPr>
            <w:tcW w:w="992" w:type="dxa"/>
            <w:tcBorders>
              <w:top w:val="nil"/>
              <w:left w:val="nil"/>
              <w:bottom w:val="single" w:sz="4" w:space="0" w:color="auto"/>
              <w:right w:val="single" w:sz="4" w:space="0" w:color="auto"/>
            </w:tcBorders>
            <w:shd w:val="clear" w:color="auto" w:fill="auto"/>
            <w:noWrap/>
            <w:vAlign w:val="center"/>
          </w:tcPr>
          <w:p w14:paraId="1083E02E"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560</w:t>
            </w:r>
          </w:p>
        </w:tc>
        <w:tc>
          <w:tcPr>
            <w:tcW w:w="709" w:type="dxa"/>
            <w:tcBorders>
              <w:top w:val="single" w:sz="4" w:space="0" w:color="auto"/>
              <w:bottom w:val="single" w:sz="4" w:space="0" w:color="auto"/>
              <w:right w:val="single" w:sz="4" w:space="0" w:color="auto"/>
            </w:tcBorders>
            <w:vAlign w:val="center"/>
          </w:tcPr>
          <w:p w14:paraId="2E3BF02C"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391</w:t>
            </w:r>
          </w:p>
        </w:tc>
      </w:tr>
      <w:tr w:rsidR="00510D9D" w:rsidRPr="00734CEB" w14:paraId="0DE23244"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6D879842" w14:textId="77777777" w:rsidR="00510D9D" w:rsidRPr="008F5E10" w:rsidRDefault="00510D9D" w:rsidP="0079337A">
            <w:pPr>
              <w:rPr>
                <w:rFonts w:ascii="Arial" w:hAnsi="Arial" w:cs="Arial"/>
                <w:color w:val="000000"/>
                <w:sz w:val="16"/>
                <w:szCs w:val="16"/>
              </w:rPr>
            </w:pPr>
            <w:r>
              <w:rPr>
                <w:rFonts w:ascii="Arial" w:hAnsi="Arial" w:cs="Arial"/>
                <w:color w:val="000000"/>
                <w:sz w:val="16"/>
                <w:szCs w:val="16"/>
              </w:rPr>
              <w:t>Bez doświadczenia zawodowego</w:t>
            </w:r>
          </w:p>
        </w:tc>
        <w:tc>
          <w:tcPr>
            <w:tcW w:w="936" w:type="dxa"/>
            <w:tcBorders>
              <w:top w:val="nil"/>
              <w:left w:val="nil"/>
              <w:bottom w:val="single" w:sz="4" w:space="0" w:color="auto"/>
              <w:right w:val="single" w:sz="4" w:space="0" w:color="auto"/>
            </w:tcBorders>
            <w:shd w:val="clear" w:color="auto" w:fill="auto"/>
            <w:noWrap/>
            <w:vAlign w:val="center"/>
          </w:tcPr>
          <w:p w14:paraId="05E90ED8"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6114</w:t>
            </w:r>
          </w:p>
        </w:tc>
        <w:tc>
          <w:tcPr>
            <w:tcW w:w="906" w:type="dxa"/>
            <w:tcBorders>
              <w:top w:val="nil"/>
              <w:left w:val="nil"/>
              <w:bottom w:val="single" w:sz="4" w:space="0" w:color="auto"/>
              <w:right w:val="single" w:sz="4" w:space="0" w:color="auto"/>
            </w:tcBorders>
            <w:shd w:val="clear" w:color="auto" w:fill="auto"/>
            <w:noWrap/>
            <w:vAlign w:val="center"/>
          </w:tcPr>
          <w:p w14:paraId="58EB397A"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3189</w:t>
            </w:r>
          </w:p>
        </w:tc>
        <w:tc>
          <w:tcPr>
            <w:tcW w:w="813" w:type="dxa"/>
            <w:tcBorders>
              <w:top w:val="nil"/>
              <w:left w:val="nil"/>
              <w:bottom w:val="single" w:sz="4" w:space="0" w:color="auto"/>
              <w:right w:val="single" w:sz="4" w:space="0" w:color="auto"/>
            </w:tcBorders>
            <w:shd w:val="clear" w:color="auto" w:fill="auto"/>
            <w:noWrap/>
            <w:vAlign w:val="center"/>
          </w:tcPr>
          <w:p w14:paraId="5308E253"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2995</w:t>
            </w:r>
          </w:p>
        </w:tc>
        <w:tc>
          <w:tcPr>
            <w:tcW w:w="944" w:type="dxa"/>
            <w:tcBorders>
              <w:top w:val="nil"/>
              <w:left w:val="nil"/>
              <w:bottom w:val="single" w:sz="4" w:space="0" w:color="auto"/>
              <w:right w:val="single" w:sz="4" w:space="0" w:color="auto"/>
            </w:tcBorders>
            <w:shd w:val="clear" w:color="auto" w:fill="auto"/>
            <w:noWrap/>
            <w:vAlign w:val="center"/>
          </w:tcPr>
          <w:p w14:paraId="16DF5E4D"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1651</w:t>
            </w:r>
          </w:p>
        </w:tc>
        <w:tc>
          <w:tcPr>
            <w:tcW w:w="937" w:type="dxa"/>
            <w:tcBorders>
              <w:top w:val="nil"/>
              <w:left w:val="nil"/>
              <w:bottom w:val="single" w:sz="4" w:space="0" w:color="auto"/>
              <w:right w:val="single" w:sz="4" w:space="0" w:color="auto"/>
            </w:tcBorders>
            <w:shd w:val="clear" w:color="auto" w:fill="auto"/>
            <w:noWrap/>
            <w:vAlign w:val="center"/>
          </w:tcPr>
          <w:p w14:paraId="123162C7"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3018</w:t>
            </w:r>
          </w:p>
        </w:tc>
        <w:tc>
          <w:tcPr>
            <w:tcW w:w="850" w:type="dxa"/>
            <w:tcBorders>
              <w:top w:val="nil"/>
              <w:left w:val="nil"/>
              <w:bottom w:val="single" w:sz="4" w:space="0" w:color="auto"/>
              <w:right w:val="single" w:sz="4" w:space="0" w:color="auto"/>
            </w:tcBorders>
            <w:shd w:val="clear" w:color="auto" w:fill="auto"/>
            <w:noWrap/>
            <w:vAlign w:val="center"/>
          </w:tcPr>
          <w:p w14:paraId="0BA7259E"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1916</w:t>
            </w:r>
          </w:p>
        </w:tc>
        <w:tc>
          <w:tcPr>
            <w:tcW w:w="992" w:type="dxa"/>
            <w:tcBorders>
              <w:top w:val="nil"/>
              <w:left w:val="nil"/>
              <w:bottom w:val="single" w:sz="4" w:space="0" w:color="auto"/>
              <w:right w:val="single" w:sz="4" w:space="0" w:color="auto"/>
            </w:tcBorders>
            <w:shd w:val="clear" w:color="auto" w:fill="auto"/>
            <w:noWrap/>
            <w:vAlign w:val="center"/>
          </w:tcPr>
          <w:p w14:paraId="265AD027"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16</w:t>
            </w:r>
          </w:p>
        </w:tc>
        <w:tc>
          <w:tcPr>
            <w:tcW w:w="709" w:type="dxa"/>
            <w:tcBorders>
              <w:top w:val="single" w:sz="4" w:space="0" w:color="auto"/>
              <w:bottom w:val="single" w:sz="4" w:space="0" w:color="auto"/>
              <w:right w:val="single" w:sz="4" w:space="0" w:color="auto"/>
            </w:tcBorders>
            <w:vAlign w:val="center"/>
          </w:tcPr>
          <w:p w14:paraId="04F03306"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13</w:t>
            </w:r>
          </w:p>
        </w:tc>
      </w:tr>
      <w:tr w:rsidR="00510D9D" w:rsidRPr="00734CEB" w14:paraId="2B44DC30"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39AF2050" w14:textId="77777777" w:rsidR="00510D9D" w:rsidRPr="008F5E10" w:rsidRDefault="00510D9D" w:rsidP="0079337A">
            <w:pPr>
              <w:rPr>
                <w:rFonts w:ascii="Arial" w:hAnsi="Arial" w:cs="Arial"/>
                <w:color w:val="000000"/>
                <w:sz w:val="16"/>
                <w:szCs w:val="16"/>
              </w:rPr>
            </w:pPr>
            <w:r>
              <w:rPr>
                <w:rFonts w:ascii="Arial" w:hAnsi="Arial" w:cs="Arial"/>
                <w:color w:val="000000"/>
                <w:sz w:val="16"/>
                <w:szCs w:val="16"/>
              </w:rPr>
              <w:t>K</w:t>
            </w:r>
            <w:r w:rsidRPr="008F5E10">
              <w:rPr>
                <w:rFonts w:ascii="Arial" w:hAnsi="Arial" w:cs="Arial"/>
                <w:color w:val="000000"/>
                <w:sz w:val="16"/>
                <w:szCs w:val="16"/>
              </w:rPr>
              <w:t>obiety</w:t>
            </w:r>
            <w:r>
              <w:rPr>
                <w:rFonts w:ascii="Arial" w:hAnsi="Arial" w:cs="Arial"/>
                <w:color w:val="000000"/>
                <w:sz w:val="16"/>
                <w:szCs w:val="16"/>
              </w:rPr>
              <w:t>,</w:t>
            </w:r>
            <w:r w:rsidRPr="008F5E10">
              <w:rPr>
                <w:rFonts w:ascii="Arial" w:hAnsi="Arial" w:cs="Arial"/>
                <w:color w:val="000000"/>
                <w:sz w:val="16"/>
                <w:szCs w:val="16"/>
              </w:rPr>
              <w:t xml:space="preserve"> które nie podjęły zatrudnienia po urodzeniu dziecka</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0E776D17" w14:textId="77777777" w:rsidR="00510D9D" w:rsidRPr="000C7B69" w:rsidRDefault="00510D9D" w:rsidP="0079337A">
            <w:pPr>
              <w:jc w:val="center"/>
              <w:rPr>
                <w:rFonts w:ascii="Arial" w:hAnsi="Arial" w:cs="Arial"/>
                <w:color w:val="000000"/>
                <w:sz w:val="16"/>
                <w:szCs w:val="16"/>
              </w:rPr>
            </w:pPr>
            <w:r w:rsidRPr="000C7B69">
              <w:rPr>
                <w:rFonts w:ascii="Arial" w:hAnsi="Arial" w:cs="Arial"/>
                <w:color w:val="000000"/>
                <w:sz w:val="16"/>
                <w:szCs w:val="16"/>
              </w:rPr>
              <w:t>x</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6A0BE89"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2141</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FBA4392" w14:textId="77777777" w:rsidR="00510D9D" w:rsidRPr="000C7B69" w:rsidRDefault="00510D9D" w:rsidP="0079337A">
            <w:pPr>
              <w:jc w:val="center"/>
              <w:rPr>
                <w:rFonts w:ascii="Arial" w:hAnsi="Arial" w:cs="Arial"/>
                <w:color w:val="000000"/>
                <w:sz w:val="16"/>
                <w:szCs w:val="16"/>
              </w:rPr>
            </w:pPr>
            <w:r w:rsidRPr="000C7B69">
              <w:rPr>
                <w:rFonts w:ascii="Arial" w:hAnsi="Arial" w:cs="Arial"/>
                <w:color w:val="000000"/>
                <w:sz w:val="16"/>
                <w:szCs w:val="16"/>
              </w:rPr>
              <w:t>x</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7BEFB8D"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1202</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14C51CF4" w14:textId="77777777" w:rsidR="00510D9D" w:rsidRPr="008D509B" w:rsidRDefault="00510D9D" w:rsidP="0079337A">
            <w:pPr>
              <w:jc w:val="center"/>
              <w:rPr>
                <w:rFonts w:ascii="Arial" w:hAnsi="Arial" w:cs="Arial"/>
                <w:color w:val="000000"/>
                <w:sz w:val="16"/>
                <w:szCs w:val="16"/>
              </w:rPr>
            </w:pPr>
            <w:r w:rsidRPr="008D509B">
              <w:rPr>
                <w:rFonts w:ascii="Arial" w:hAnsi="Arial" w:cs="Arial"/>
                <w:color w:val="000000"/>
                <w:sz w:val="16"/>
                <w:szCs w:val="16"/>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8F4701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2989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47E0093" w14:textId="77777777" w:rsidR="00510D9D" w:rsidRPr="008D509B" w:rsidRDefault="00510D9D" w:rsidP="0079337A">
            <w:pPr>
              <w:jc w:val="center"/>
              <w:rPr>
                <w:rFonts w:ascii="Arial" w:hAnsi="Arial" w:cs="Arial"/>
                <w:color w:val="000000"/>
                <w:sz w:val="16"/>
                <w:szCs w:val="16"/>
              </w:rPr>
            </w:pPr>
            <w:r w:rsidRPr="008D509B">
              <w:rPr>
                <w:rFonts w:ascii="Arial" w:hAnsi="Arial" w:cs="Arial"/>
                <w:color w:val="000000"/>
                <w:sz w:val="16"/>
                <w:szCs w:val="16"/>
              </w:rPr>
              <w:t>X</w:t>
            </w:r>
          </w:p>
        </w:tc>
        <w:tc>
          <w:tcPr>
            <w:tcW w:w="709" w:type="dxa"/>
            <w:tcBorders>
              <w:top w:val="single" w:sz="4" w:space="0" w:color="auto"/>
              <w:bottom w:val="single" w:sz="4" w:space="0" w:color="auto"/>
              <w:right w:val="single" w:sz="4" w:space="0" w:color="auto"/>
            </w:tcBorders>
            <w:vAlign w:val="center"/>
          </w:tcPr>
          <w:p w14:paraId="70E8BA6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209</w:t>
            </w:r>
          </w:p>
        </w:tc>
      </w:tr>
      <w:tr w:rsidR="00510D9D" w:rsidRPr="00734CEB" w14:paraId="748F110A"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0BBFE932" w14:textId="77777777" w:rsidR="00510D9D" w:rsidRDefault="00510D9D" w:rsidP="0079337A">
            <w:pPr>
              <w:ind w:left="214"/>
              <w:rPr>
                <w:rFonts w:ascii="Arial" w:hAnsi="Arial" w:cs="Arial"/>
                <w:color w:val="000000"/>
                <w:sz w:val="16"/>
                <w:szCs w:val="16"/>
              </w:rPr>
            </w:pPr>
            <w:r w:rsidRPr="008F5E10">
              <w:rPr>
                <w:rFonts w:ascii="Arial" w:hAnsi="Arial" w:cs="Arial"/>
                <w:color w:val="000000"/>
                <w:sz w:val="16"/>
                <w:szCs w:val="16"/>
              </w:rPr>
              <w:t>Osoby w szczególnej sytuacji na rynku pracy:</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5C61C8C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29305</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E605B2D"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15719</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196A1DE"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14235</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ACC974B"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7990</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25D4E353"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14718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21C123"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8614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FB61AF"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1852</w:t>
            </w:r>
          </w:p>
        </w:tc>
        <w:tc>
          <w:tcPr>
            <w:tcW w:w="709" w:type="dxa"/>
            <w:tcBorders>
              <w:top w:val="single" w:sz="4" w:space="0" w:color="auto"/>
              <w:bottom w:val="single" w:sz="4" w:space="0" w:color="auto"/>
              <w:right w:val="single" w:sz="4" w:space="0" w:color="auto"/>
            </w:tcBorders>
            <w:vAlign w:val="center"/>
          </w:tcPr>
          <w:p w14:paraId="76DF6E1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1164</w:t>
            </w:r>
          </w:p>
        </w:tc>
      </w:tr>
      <w:tr w:rsidR="00510D9D" w:rsidRPr="00734CEB" w14:paraId="7B8F8596"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2F8D9EC0" w14:textId="77777777" w:rsidR="00510D9D" w:rsidRPr="008F5E10" w:rsidRDefault="00510D9D" w:rsidP="0079337A">
            <w:pPr>
              <w:ind w:left="214"/>
              <w:rPr>
                <w:rFonts w:ascii="Arial" w:hAnsi="Arial" w:cs="Arial"/>
                <w:color w:val="000000"/>
                <w:sz w:val="16"/>
                <w:szCs w:val="16"/>
              </w:rPr>
            </w:pPr>
            <w:r>
              <w:rPr>
                <w:rFonts w:ascii="Arial" w:hAnsi="Arial" w:cs="Arial"/>
                <w:color w:val="000000"/>
                <w:sz w:val="16"/>
                <w:szCs w:val="16"/>
              </w:rPr>
              <w:t>do 30</w:t>
            </w:r>
            <w:r w:rsidRPr="008F5E10">
              <w:rPr>
                <w:rFonts w:ascii="Arial" w:hAnsi="Arial" w:cs="Arial"/>
                <w:color w:val="000000"/>
                <w:sz w:val="16"/>
                <w:szCs w:val="16"/>
              </w:rPr>
              <w:t xml:space="preserve"> roku życia</w:t>
            </w:r>
          </w:p>
        </w:tc>
        <w:tc>
          <w:tcPr>
            <w:tcW w:w="936" w:type="dxa"/>
            <w:tcBorders>
              <w:top w:val="nil"/>
              <w:left w:val="nil"/>
              <w:bottom w:val="single" w:sz="4" w:space="0" w:color="auto"/>
              <w:right w:val="single" w:sz="4" w:space="0" w:color="auto"/>
            </w:tcBorders>
            <w:shd w:val="clear" w:color="auto" w:fill="auto"/>
            <w:noWrap/>
            <w:vAlign w:val="center"/>
          </w:tcPr>
          <w:p w14:paraId="670FF7CD"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11417</w:t>
            </w:r>
          </w:p>
        </w:tc>
        <w:tc>
          <w:tcPr>
            <w:tcW w:w="906" w:type="dxa"/>
            <w:tcBorders>
              <w:top w:val="nil"/>
              <w:left w:val="nil"/>
              <w:bottom w:val="single" w:sz="4" w:space="0" w:color="auto"/>
              <w:right w:val="single" w:sz="4" w:space="0" w:color="auto"/>
            </w:tcBorders>
            <w:shd w:val="clear" w:color="auto" w:fill="auto"/>
            <w:noWrap/>
            <w:vAlign w:val="center"/>
          </w:tcPr>
          <w:p w14:paraId="6AA25B52"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6373</w:t>
            </w:r>
          </w:p>
        </w:tc>
        <w:tc>
          <w:tcPr>
            <w:tcW w:w="813" w:type="dxa"/>
            <w:tcBorders>
              <w:top w:val="nil"/>
              <w:left w:val="nil"/>
              <w:bottom w:val="single" w:sz="4" w:space="0" w:color="auto"/>
              <w:right w:val="single" w:sz="4" w:space="0" w:color="auto"/>
            </w:tcBorders>
            <w:shd w:val="clear" w:color="auto" w:fill="auto"/>
            <w:noWrap/>
            <w:vAlign w:val="center"/>
          </w:tcPr>
          <w:p w14:paraId="71964F8C"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6892</w:t>
            </w:r>
          </w:p>
        </w:tc>
        <w:tc>
          <w:tcPr>
            <w:tcW w:w="944" w:type="dxa"/>
            <w:tcBorders>
              <w:top w:val="nil"/>
              <w:left w:val="nil"/>
              <w:bottom w:val="single" w:sz="4" w:space="0" w:color="auto"/>
              <w:right w:val="single" w:sz="4" w:space="0" w:color="auto"/>
            </w:tcBorders>
            <w:shd w:val="clear" w:color="auto" w:fill="auto"/>
            <w:noWrap/>
            <w:vAlign w:val="center"/>
          </w:tcPr>
          <w:p w14:paraId="2E76AA3E"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3930</w:t>
            </w:r>
          </w:p>
        </w:tc>
        <w:tc>
          <w:tcPr>
            <w:tcW w:w="937" w:type="dxa"/>
            <w:tcBorders>
              <w:top w:val="nil"/>
              <w:left w:val="nil"/>
              <w:bottom w:val="single" w:sz="4" w:space="0" w:color="auto"/>
              <w:right w:val="single" w:sz="4" w:space="0" w:color="auto"/>
            </w:tcBorders>
            <w:shd w:val="clear" w:color="auto" w:fill="auto"/>
            <w:noWrap/>
            <w:vAlign w:val="center"/>
          </w:tcPr>
          <w:p w14:paraId="196DD41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4026</w:t>
            </w:r>
          </w:p>
        </w:tc>
        <w:tc>
          <w:tcPr>
            <w:tcW w:w="850" w:type="dxa"/>
            <w:tcBorders>
              <w:top w:val="nil"/>
              <w:left w:val="nil"/>
              <w:bottom w:val="single" w:sz="4" w:space="0" w:color="auto"/>
              <w:right w:val="single" w:sz="4" w:space="0" w:color="auto"/>
            </w:tcBorders>
            <w:shd w:val="clear" w:color="auto" w:fill="auto"/>
            <w:noWrap/>
            <w:vAlign w:val="center"/>
          </w:tcPr>
          <w:p w14:paraId="256DEF04"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2830</w:t>
            </w:r>
          </w:p>
        </w:tc>
        <w:tc>
          <w:tcPr>
            <w:tcW w:w="992" w:type="dxa"/>
            <w:tcBorders>
              <w:top w:val="nil"/>
              <w:left w:val="nil"/>
              <w:bottom w:val="single" w:sz="4" w:space="0" w:color="auto"/>
              <w:right w:val="single" w:sz="4" w:space="0" w:color="auto"/>
            </w:tcBorders>
            <w:shd w:val="clear" w:color="auto" w:fill="auto"/>
            <w:noWrap/>
            <w:vAlign w:val="center"/>
          </w:tcPr>
          <w:p w14:paraId="05772793"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500</w:t>
            </w:r>
          </w:p>
        </w:tc>
        <w:tc>
          <w:tcPr>
            <w:tcW w:w="709" w:type="dxa"/>
            <w:tcBorders>
              <w:top w:val="single" w:sz="4" w:space="0" w:color="auto"/>
              <w:bottom w:val="single" w:sz="4" w:space="0" w:color="auto"/>
              <w:right w:val="single" w:sz="4" w:space="0" w:color="auto"/>
            </w:tcBorders>
            <w:vAlign w:val="center"/>
          </w:tcPr>
          <w:p w14:paraId="4735F1F1"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385</w:t>
            </w:r>
          </w:p>
        </w:tc>
      </w:tr>
      <w:tr w:rsidR="00510D9D" w:rsidRPr="00734CEB" w14:paraId="76A45FDA"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14:paraId="4C04BFEE" w14:textId="77777777" w:rsidR="00510D9D" w:rsidRPr="008F5E10" w:rsidRDefault="00510D9D" w:rsidP="0079337A">
            <w:pPr>
              <w:ind w:left="204" w:firstLine="283"/>
              <w:rPr>
                <w:rFonts w:ascii="Arial" w:hAnsi="Arial" w:cs="Arial"/>
                <w:color w:val="000000"/>
                <w:sz w:val="16"/>
                <w:szCs w:val="16"/>
              </w:rPr>
            </w:pPr>
            <w:r>
              <w:rPr>
                <w:rFonts w:ascii="Arial" w:hAnsi="Arial" w:cs="Arial"/>
                <w:color w:val="000000"/>
                <w:sz w:val="16"/>
                <w:szCs w:val="16"/>
              </w:rPr>
              <w:t xml:space="preserve">w tym </w:t>
            </w:r>
            <w:r w:rsidRPr="008F5E10">
              <w:rPr>
                <w:rFonts w:ascii="Arial" w:hAnsi="Arial" w:cs="Arial"/>
                <w:color w:val="000000"/>
                <w:sz w:val="16"/>
                <w:szCs w:val="16"/>
              </w:rPr>
              <w:t>do 25 roku życia</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3F1CA"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6487</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FB489"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3437</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DEA2D"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3623</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D843C"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1926</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6BB00"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1867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0DA9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EF320"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144</w:t>
            </w:r>
          </w:p>
        </w:tc>
        <w:tc>
          <w:tcPr>
            <w:tcW w:w="709" w:type="dxa"/>
            <w:tcBorders>
              <w:top w:val="single" w:sz="4" w:space="0" w:color="auto"/>
              <w:left w:val="single" w:sz="4" w:space="0" w:color="auto"/>
              <w:bottom w:val="single" w:sz="4" w:space="0" w:color="auto"/>
              <w:right w:val="single" w:sz="4" w:space="0" w:color="auto"/>
            </w:tcBorders>
            <w:vAlign w:val="center"/>
          </w:tcPr>
          <w:p w14:paraId="5DC200C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106</w:t>
            </w:r>
          </w:p>
        </w:tc>
      </w:tr>
      <w:tr w:rsidR="00510D9D" w:rsidRPr="00734CEB" w14:paraId="75951A66"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1AFE29AE" w14:textId="77777777" w:rsidR="00510D9D" w:rsidRPr="008F5E10" w:rsidRDefault="00510D9D" w:rsidP="0079337A">
            <w:pPr>
              <w:ind w:left="214"/>
              <w:rPr>
                <w:rFonts w:ascii="Arial" w:hAnsi="Arial" w:cs="Arial"/>
                <w:color w:val="000000"/>
                <w:sz w:val="16"/>
                <w:szCs w:val="16"/>
              </w:rPr>
            </w:pPr>
            <w:r w:rsidRPr="008F5E10">
              <w:rPr>
                <w:rFonts w:ascii="Arial" w:hAnsi="Arial" w:cs="Arial"/>
                <w:color w:val="000000"/>
                <w:sz w:val="16"/>
                <w:szCs w:val="16"/>
              </w:rPr>
              <w:t>długotrwale bezrobotne</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2391B8E0"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9937</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86E39DA"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5637</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7AE16D2"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4251</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5CAE39B9"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2692</w:t>
            </w:r>
          </w:p>
        </w:tc>
        <w:tc>
          <w:tcPr>
            <w:tcW w:w="937" w:type="dxa"/>
            <w:tcBorders>
              <w:top w:val="single" w:sz="4" w:space="0" w:color="auto"/>
              <w:left w:val="nil"/>
              <w:bottom w:val="single" w:sz="4" w:space="0" w:color="auto"/>
              <w:right w:val="single" w:sz="4" w:space="0" w:color="auto"/>
            </w:tcBorders>
            <w:shd w:val="clear" w:color="auto" w:fill="auto"/>
            <w:noWrap/>
            <w:vAlign w:val="center"/>
          </w:tcPr>
          <w:p w14:paraId="22E95A5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8945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3B267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5472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13FE79F"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71</w:t>
            </w:r>
          </w:p>
        </w:tc>
        <w:tc>
          <w:tcPr>
            <w:tcW w:w="709" w:type="dxa"/>
            <w:tcBorders>
              <w:top w:val="single" w:sz="4" w:space="0" w:color="auto"/>
              <w:bottom w:val="single" w:sz="4" w:space="0" w:color="auto"/>
              <w:right w:val="single" w:sz="4" w:space="0" w:color="auto"/>
            </w:tcBorders>
            <w:vAlign w:val="center"/>
          </w:tcPr>
          <w:p w14:paraId="5BA57562"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65</w:t>
            </w:r>
          </w:p>
        </w:tc>
      </w:tr>
      <w:tr w:rsidR="00510D9D" w:rsidRPr="00734CEB" w14:paraId="0600375F"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7422A72C" w14:textId="77777777" w:rsidR="00510D9D" w:rsidRPr="008F5E10" w:rsidRDefault="00510D9D" w:rsidP="0079337A">
            <w:pPr>
              <w:ind w:left="214"/>
              <w:rPr>
                <w:rFonts w:ascii="Arial" w:hAnsi="Arial" w:cs="Arial"/>
                <w:color w:val="000000"/>
                <w:sz w:val="16"/>
                <w:szCs w:val="16"/>
              </w:rPr>
            </w:pPr>
            <w:r w:rsidRPr="008F5E10">
              <w:rPr>
                <w:rFonts w:ascii="Arial" w:hAnsi="Arial" w:cs="Arial"/>
                <w:color w:val="000000"/>
                <w:sz w:val="16"/>
                <w:szCs w:val="16"/>
              </w:rPr>
              <w:t>powyżej 50 roku życia</w:t>
            </w:r>
          </w:p>
        </w:tc>
        <w:tc>
          <w:tcPr>
            <w:tcW w:w="936" w:type="dxa"/>
            <w:tcBorders>
              <w:top w:val="nil"/>
              <w:left w:val="nil"/>
              <w:bottom w:val="single" w:sz="4" w:space="0" w:color="auto"/>
              <w:right w:val="single" w:sz="4" w:space="0" w:color="auto"/>
            </w:tcBorders>
            <w:shd w:val="clear" w:color="auto" w:fill="auto"/>
            <w:noWrap/>
            <w:vAlign w:val="center"/>
          </w:tcPr>
          <w:p w14:paraId="7074476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6528</w:t>
            </w:r>
          </w:p>
        </w:tc>
        <w:tc>
          <w:tcPr>
            <w:tcW w:w="906" w:type="dxa"/>
            <w:tcBorders>
              <w:top w:val="nil"/>
              <w:left w:val="nil"/>
              <w:bottom w:val="single" w:sz="4" w:space="0" w:color="auto"/>
              <w:right w:val="single" w:sz="4" w:space="0" w:color="auto"/>
            </w:tcBorders>
            <w:shd w:val="clear" w:color="auto" w:fill="auto"/>
            <w:noWrap/>
            <w:vAlign w:val="center"/>
          </w:tcPr>
          <w:p w14:paraId="37E352F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2432</w:t>
            </w:r>
          </w:p>
        </w:tc>
        <w:tc>
          <w:tcPr>
            <w:tcW w:w="813" w:type="dxa"/>
            <w:tcBorders>
              <w:top w:val="nil"/>
              <w:left w:val="nil"/>
              <w:bottom w:val="single" w:sz="4" w:space="0" w:color="auto"/>
              <w:right w:val="single" w:sz="4" w:space="0" w:color="auto"/>
            </w:tcBorders>
            <w:shd w:val="clear" w:color="auto" w:fill="auto"/>
            <w:noWrap/>
            <w:vAlign w:val="center"/>
          </w:tcPr>
          <w:p w14:paraId="26F1C763"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3439</w:t>
            </w:r>
          </w:p>
        </w:tc>
        <w:tc>
          <w:tcPr>
            <w:tcW w:w="944" w:type="dxa"/>
            <w:tcBorders>
              <w:top w:val="nil"/>
              <w:left w:val="nil"/>
              <w:bottom w:val="single" w:sz="4" w:space="0" w:color="auto"/>
              <w:right w:val="single" w:sz="4" w:space="0" w:color="auto"/>
            </w:tcBorders>
            <w:shd w:val="clear" w:color="auto" w:fill="auto"/>
            <w:noWrap/>
            <w:vAlign w:val="center"/>
          </w:tcPr>
          <w:p w14:paraId="247AE0A8"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1385</w:t>
            </w:r>
          </w:p>
        </w:tc>
        <w:tc>
          <w:tcPr>
            <w:tcW w:w="937" w:type="dxa"/>
            <w:tcBorders>
              <w:top w:val="nil"/>
              <w:left w:val="nil"/>
              <w:bottom w:val="single" w:sz="4" w:space="0" w:color="auto"/>
              <w:right w:val="single" w:sz="4" w:space="0" w:color="auto"/>
            </w:tcBorders>
            <w:shd w:val="clear" w:color="auto" w:fill="auto"/>
            <w:noWrap/>
            <w:vAlign w:val="center"/>
          </w:tcPr>
          <w:p w14:paraId="19094FA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5135</w:t>
            </w:r>
          </w:p>
        </w:tc>
        <w:tc>
          <w:tcPr>
            <w:tcW w:w="850" w:type="dxa"/>
            <w:tcBorders>
              <w:top w:val="nil"/>
              <w:left w:val="nil"/>
              <w:bottom w:val="single" w:sz="4" w:space="0" w:color="auto"/>
              <w:right w:val="single" w:sz="4" w:space="0" w:color="auto"/>
            </w:tcBorders>
            <w:shd w:val="clear" w:color="auto" w:fill="auto"/>
            <w:noWrap/>
            <w:vAlign w:val="center"/>
          </w:tcPr>
          <w:p w14:paraId="154132C7"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1864</w:t>
            </w:r>
          </w:p>
        </w:tc>
        <w:tc>
          <w:tcPr>
            <w:tcW w:w="992" w:type="dxa"/>
            <w:tcBorders>
              <w:top w:val="nil"/>
              <w:left w:val="nil"/>
              <w:bottom w:val="single" w:sz="4" w:space="0" w:color="auto"/>
              <w:right w:val="single" w:sz="4" w:space="0" w:color="auto"/>
            </w:tcBorders>
            <w:shd w:val="clear" w:color="auto" w:fill="auto"/>
            <w:noWrap/>
            <w:vAlign w:val="center"/>
          </w:tcPr>
          <w:p w14:paraId="0145BAD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925</w:t>
            </w:r>
          </w:p>
        </w:tc>
        <w:tc>
          <w:tcPr>
            <w:tcW w:w="709" w:type="dxa"/>
            <w:tcBorders>
              <w:top w:val="single" w:sz="4" w:space="0" w:color="auto"/>
              <w:bottom w:val="single" w:sz="4" w:space="0" w:color="auto"/>
              <w:right w:val="single" w:sz="4" w:space="0" w:color="auto"/>
            </w:tcBorders>
            <w:vAlign w:val="center"/>
          </w:tcPr>
          <w:p w14:paraId="6B1E571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418</w:t>
            </w:r>
          </w:p>
        </w:tc>
      </w:tr>
      <w:tr w:rsidR="00510D9D" w:rsidRPr="00734CEB" w14:paraId="4D70669B"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5158FC12" w14:textId="77777777" w:rsidR="00510D9D" w:rsidRPr="008F5E10" w:rsidRDefault="00510D9D" w:rsidP="0079337A">
            <w:pPr>
              <w:ind w:left="214"/>
              <w:rPr>
                <w:rFonts w:ascii="Arial" w:hAnsi="Arial" w:cs="Arial"/>
                <w:color w:val="000000"/>
                <w:sz w:val="16"/>
                <w:szCs w:val="16"/>
              </w:rPr>
            </w:pPr>
            <w:r>
              <w:rPr>
                <w:rFonts w:ascii="Arial" w:hAnsi="Arial" w:cs="Arial"/>
                <w:color w:val="000000"/>
                <w:sz w:val="16"/>
                <w:szCs w:val="16"/>
              </w:rPr>
              <w:t xml:space="preserve">korzystające ze świadczeń </w:t>
            </w:r>
            <w:r>
              <w:rPr>
                <w:rFonts w:ascii="Arial" w:hAnsi="Arial" w:cs="Arial"/>
                <w:color w:val="000000"/>
                <w:sz w:val="16"/>
                <w:szCs w:val="16"/>
              </w:rPr>
              <w:br/>
              <w:t>z pomocy społecznej</w:t>
            </w:r>
          </w:p>
        </w:tc>
        <w:tc>
          <w:tcPr>
            <w:tcW w:w="936" w:type="dxa"/>
            <w:tcBorders>
              <w:top w:val="nil"/>
              <w:left w:val="nil"/>
              <w:bottom w:val="single" w:sz="4" w:space="0" w:color="auto"/>
              <w:right w:val="single" w:sz="4" w:space="0" w:color="auto"/>
            </w:tcBorders>
            <w:shd w:val="clear" w:color="auto" w:fill="auto"/>
            <w:noWrap/>
            <w:vAlign w:val="center"/>
          </w:tcPr>
          <w:p w14:paraId="5DCB2018"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508</w:t>
            </w:r>
          </w:p>
        </w:tc>
        <w:tc>
          <w:tcPr>
            <w:tcW w:w="906" w:type="dxa"/>
            <w:tcBorders>
              <w:top w:val="nil"/>
              <w:left w:val="nil"/>
              <w:bottom w:val="single" w:sz="4" w:space="0" w:color="auto"/>
              <w:right w:val="single" w:sz="4" w:space="0" w:color="auto"/>
            </w:tcBorders>
            <w:shd w:val="clear" w:color="auto" w:fill="auto"/>
            <w:noWrap/>
            <w:vAlign w:val="center"/>
          </w:tcPr>
          <w:p w14:paraId="549B2597"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265</w:t>
            </w:r>
          </w:p>
        </w:tc>
        <w:tc>
          <w:tcPr>
            <w:tcW w:w="813" w:type="dxa"/>
            <w:tcBorders>
              <w:top w:val="nil"/>
              <w:left w:val="nil"/>
              <w:bottom w:val="single" w:sz="4" w:space="0" w:color="auto"/>
              <w:right w:val="single" w:sz="4" w:space="0" w:color="auto"/>
            </w:tcBorders>
            <w:shd w:val="clear" w:color="auto" w:fill="auto"/>
            <w:noWrap/>
            <w:vAlign w:val="center"/>
          </w:tcPr>
          <w:p w14:paraId="5EFDE8C5"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158</w:t>
            </w:r>
          </w:p>
        </w:tc>
        <w:tc>
          <w:tcPr>
            <w:tcW w:w="944" w:type="dxa"/>
            <w:tcBorders>
              <w:top w:val="nil"/>
              <w:left w:val="nil"/>
              <w:bottom w:val="single" w:sz="4" w:space="0" w:color="auto"/>
              <w:right w:val="single" w:sz="4" w:space="0" w:color="auto"/>
            </w:tcBorders>
            <w:shd w:val="clear" w:color="auto" w:fill="auto"/>
            <w:noWrap/>
            <w:vAlign w:val="center"/>
          </w:tcPr>
          <w:p w14:paraId="4DD7C26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93</w:t>
            </w:r>
          </w:p>
        </w:tc>
        <w:tc>
          <w:tcPr>
            <w:tcW w:w="937" w:type="dxa"/>
            <w:tcBorders>
              <w:top w:val="nil"/>
              <w:left w:val="nil"/>
              <w:bottom w:val="single" w:sz="4" w:space="0" w:color="auto"/>
              <w:right w:val="single" w:sz="4" w:space="0" w:color="auto"/>
            </w:tcBorders>
            <w:shd w:val="clear" w:color="auto" w:fill="auto"/>
            <w:noWrap/>
            <w:vAlign w:val="center"/>
          </w:tcPr>
          <w:p w14:paraId="6948E3E5"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300</w:t>
            </w:r>
          </w:p>
        </w:tc>
        <w:tc>
          <w:tcPr>
            <w:tcW w:w="850" w:type="dxa"/>
            <w:tcBorders>
              <w:top w:val="nil"/>
              <w:left w:val="nil"/>
              <w:bottom w:val="single" w:sz="4" w:space="0" w:color="auto"/>
              <w:right w:val="single" w:sz="4" w:space="0" w:color="auto"/>
            </w:tcBorders>
            <w:shd w:val="clear" w:color="auto" w:fill="auto"/>
            <w:noWrap/>
            <w:vAlign w:val="center"/>
          </w:tcPr>
          <w:p w14:paraId="2C5BAE2C"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157</w:t>
            </w:r>
          </w:p>
        </w:tc>
        <w:tc>
          <w:tcPr>
            <w:tcW w:w="992" w:type="dxa"/>
            <w:tcBorders>
              <w:top w:val="nil"/>
              <w:left w:val="nil"/>
              <w:bottom w:val="single" w:sz="4" w:space="0" w:color="auto"/>
              <w:right w:val="single" w:sz="4" w:space="0" w:color="auto"/>
            </w:tcBorders>
            <w:shd w:val="clear" w:color="auto" w:fill="auto"/>
            <w:noWrap/>
            <w:vAlign w:val="center"/>
          </w:tcPr>
          <w:p w14:paraId="543589A0"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10</w:t>
            </w:r>
          </w:p>
        </w:tc>
        <w:tc>
          <w:tcPr>
            <w:tcW w:w="709" w:type="dxa"/>
            <w:tcBorders>
              <w:top w:val="single" w:sz="4" w:space="0" w:color="auto"/>
              <w:bottom w:val="single" w:sz="4" w:space="0" w:color="auto"/>
              <w:right w:val="single" w:sz="4" w:space="0" w:color="auto"/>
            </w:tcBorders>
            <w:vAlign w:val="center"/>
          </w:tcPr>
          <w:p w14:paraId="24EDAF72"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w:t>
            </w:r>
          </w:p>
        </w:tc>
      </w:tr>
      <w:tr w:rsidR="00510D9D" w:rsidRPr="00734CEB" w14:paraId="38011F3B"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6C1D1901" w14:textId="77777777" w:rsidR="00510D9D" w:rsidRPr="008F5E10" w:rsidRDefault="00510D9D" w:rsidP="0079337A">
            <w:pPr>
              <w:ind w:left="214"/>
              <w:rPr>
                <w:rFonts w:ascii="Arial" w:hAnsi="Arial" w:cs="Arial"/>
                <w:color w:val="000000"/>
                <w:sz w:val="16"/>
                <w:szCs w:val="16"/>
              </w:rPr>
            </w:pPr>
            <w:r>
              <w:rPr>
                <w:rFonts w:ascii="Arial" w:hAnsi="Arial" w:cs="Arial"/>
                <w:color w:val="000000"/>
                <w:sz w:val="16"/>
                <w:szCs w:val="16"/>
              </w:rPr>
              <w:t>posiadające co najmniej jedno dziecko do 6</w:t>
            </w:r>
            <w:r w:rsidRPr="008F5E10">
              <w:rPr>
                <w:rFonts w:ascii="Arial" w:hAnsi="Arial" w:cs="Arial"/>
                <w:color w:val="000000"/>
                <w:sz w:val="16"/>
                <w:szCs w:val="16"/>
              </w:rPr>
              <w:t xml:space="preserve"> roku</w:t>
            </w:r>
          </w:p>
        </w:tc>
        <w:tc>
          <w:tcPr>
            <w:tcW w:w="936" w:type="dxa"/>
            <w:tcBorders>
              <w:top w:val="nil"/>
              <w:left w:val="nil"/>
              <w:bottom w:val="single" w:sz="4" w:space="0" w:color="auto"/>
              <w:right w:val="single" w:sz="4" w:space="0" w:color="auto"/>
            </w:tcBorders>
            <w:shd w:val="clear" w:color="auto" w:fill="auto"/>
            <w:noWrap/>
            <w:vAlign w:val="center"/>
          </w:tcPr>
          <w:p w14:paraId="33552D41"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3981</w:t>
            </w:r>
          </w:p>
        </w:tc>
        <w:tc>
          <w:tcPr>
            <w:tcW w:w="906" w:type="dxa"/>
            <w:tcBorders>
              <w:top w:val="nil"/>
              <w:left w:val="nil"/>
              <w:bottom w:val="single" w:sz="4" w:space="0" w:color="auto"/>
              <w:right w:val="single" w:sz="4" w:space="0" w:color="auto"/>
            </w:tcBorders>
            <w:shd w:val="clear" w:color="auto" w:fill="auto"/>
            <w:noWrap/>
            <w:vAlign w:val="center"/>
          </w:tcPr>
          <w:p w14:paraId="65B5F40C"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3301</w:t>
            </w:r>
          </w:p>
        </w:tc>
        <w:tc>
          <w:tcPr>
            <w:tcW w:w="813" w:type="dxa"/>
            <w:tcBorders>
              <w:top w:val="nil"/>
              <w:left w:val="nil"/>
              <w:bottom w:val="single" w:sz="4" w:space="0" w:color="auto"/>
              <w:right w:val="single" w:sz="4" w:space="0" w:color="auto"/>
            </w:tcBorders>
            <w:shd w:val="clear" w:color="auto" w:fill="auto"/>
            <w:noWrap/>
            <w:vAlign w:val="center"/>
          </w:tcPr>
          <w:p w14:paraId="10605D9C"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2556</w:t>
            </w:r>
          </w:p>
        </w:tc>
        <w:tc>
          <w:tcPr>
            <w:tcW w:w="944" w:type="dxa"/>
            <w:tcBorders>
              <w:top w:val="nil"/>
              <w:left w:val="nil"/>
              <w:bottom w:val="single" w:sz="4" w:space="0" w:color="auto"/>
              <w:right w:val="single" w:sz="4" w:space="0" w:color="auto"/>
            </w:tcBorders>
            <w:shd w:val="clear" w:color="auto" w:fill="auto"/>
            <w:noWrap/>
            <w:vAlign w:val="center"/>
          </w:tcPr>
          <w:p w14:paraId="5BF3D6B4"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2122</w:t>
            </w:r>
          </w:p>
        </w:tc>
        <w:tc>
          <w:tcPr>
            <w:tcW w:w="937" w:type="dxa"/>
            <w:tcBorders>
              <w:top w:val="nil"/>
              <w:left w:val="nil"/>
              <w:bottom w:val="single" w:sz="4" w:space="0" w:color="auto"/>
              <w:right w:val="single" w:sz="4" w:space="0" w:color="auto"/>
            </w:tcBorders>
            <w:shd w:val="clear" w:color="auto" w:fill="auto"/>
            <w:noWrap/>
            <w:vAlign w:val="center"/>
          </w:tcPr>
          <w:p w14:paraId="34809799"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3363</w:t>
            </w:r>
          </w:p>
        </w:tc>
        <w:tc>
          <w:tcPr>
            <w:tcW w:w="850" w:type="dxa"/>
            <w:tcBorders>
              <w:top w:val="nil"/>
              <w:left w:val="nil"/>
              <w:bottom w:val="single" w:sz="4" w:space="0" w:color="auto"/>
              <w:right w:val="single" w:sz="4" w:space="0" w:color="auto"/>
            </w:tcBorders>
            <w:shd w:val="clear" w:color="auto" w:fill="auto"/>
            <w:noWrap/>
            <w:vAlign w:val="center"/>
          </w:tcPr>
          <w:p w14:paraId="4444AB1D"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3127</w:t>
            </w:r>
          </w:p>
        </w:tc>
        <w:tc>
          <w:tcPr>
            <w:tcW w:w="992" w:type="dxa"/>
            <w:tcBorders>
              <w:top w:val="nil"/>
              <w:left w:val="nil"/>
              <w:bottom w:val="single" w:sz="4" w:space="0" w:color="auto"/>
              <w:right w:val="single" w:sz="4" w:space="0" w:color="auto"/>
            </w:tcBorders>
            <w:shd w:val="clear" w:color="auto" w:fill="auto"/>
            <w:noWrap/>
            <w:vAlign w:val="center"/>
          </w:tcPr>
          <w:p w14:paraId="19654BE8"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542</w:t>
            </w:r>
          </w:p>
        </w:tc>
        <w:tc>
          <w:tcPr>
            <w:tcW w:w="709" w:type="dxa"/>
            <w:tcBorders>
              <w:top w:val="single" w:sz="4" w:space="0" w:color="auto"/>
              <w:bottom w:val="single" w:sz="4" w:space="0" w:color="auto"/>
              <w:right w:val="single" w:sz="4" w:space="0" w:color="auto"/>
            </w:tcBorders>
            <w:vAlign w:val="center"/>
          </w:tcPr>
          <w:p w14:paraId="5E1DCAFC"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495</w:t>
            </w:r>
          </w:p>
        </w:tc>
      </w:tr>
      <w:tr w:rsidR="00510D9D" w:rsidRPr="00734CEB" w14:paraId="437DC70D"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000000"/>
            </w:tcBorders>
            <w:shd w:val="clear" w:color="auto" w:fill="auto"/>
            <w:vAlign w:val="center"/>
          </w:tcPr>
          <w:p w14:paraId="1E17F3AD" w14:textId="77777777" w:rsidR="00510D9D" w:rsidRPr="008F5E10" w:rsidRDefault="00510D9D" w:rsidP="0079337A">
            <w:pPr>
              <w:ind w:left="214"/>
              <w:rPr>
                <w:rFonts w:ascii="Arial" w:hAnsi="Arial" w:cs="Arial"/>
                <w:color w:val="000000"/>
                <w:sz w:val="16"/>
                <w:szCs w:val="16"/>
              </w:rPr>
            </w:pPr>
            <w:r>
              <w:rPr>
                <w:rFonts w:ascii="Arial" w:hAnsi="Arial" w:cs="Arial"/>
                <w:color w:val="000000"/>
                <w:sz w:val="16"/>
                <w:szCs w:val="16"/>
              </w:rPr>
              <w:t xml:space="preserve">posiadające co najmniej jedno dziecko niepełnosprawne </w:t>
            </w:r>
            <w:r w:rsidRPr="008F5E10">
              <w:rPr>
                <w:rFonts w:ascii="Arial" w:hAnsi="Arial" w:cs="Arial"/>
                <w:color w:val="000000"/>
                <w:sz w:val="16"/>
                <w:szCs w:val="16"/>
              </w:rPr>
              <w:t>do 18 roku</w:t>
            </w:r>
            <w:r>
              <w:rPr>
                <w:rFonts w:ascii="Arial" w:hAnsi="Arial" w:cs="Arial"/>
                <w:color w:val="000000"/>
                <w:sz w:val="16"/>
                <w:szCs w:val="16"/>
              </w:rPr>
              <w:t xml:space="preserve"> życia</w:t>
            </w:r>
          </w:p>
        </w:tc>
        <w:tc>
          <w:tcPr>
            <w:tcW w:w="936" w:type="dxa"/>
            <w:tcBorders>
              <w:top w:val="nil"/>
              <w:left w:val="nil"/>
              <w:bottom w:val="single" w:sz="4" w:space="0" w:color="auto"/>
              <w:right w:val="single" w:sz="4" w:space="0" w:color="auto"/>
            </w:tcBorders>
            <w:shd w:val="clear" w:color="auto" w:fill="auto"/>
            <w:noWrap/>
            <w:vAlign w:val="center"/>
          </w:tcPr>
          <w:p w14:paraId="17EBF424"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95</w:t>
            </w:r>
          </w:p>
        </w:tc>
        <w:tc>
          <w:tcPr>
            <w:tcW w:w="906" w:type="dxa"/>
            <w:tcBorders>
              <w:top w:val="nil"/>
              <w:left w:val="nil"/>
              <w:bottom w:val="single" w:sz="4" w:space="0" w:color="auto"/>
              <w:right w:val="single" w:sz="4" w:space="0" w:color="auto"/>
            </w:tcBorders>
            <w:shd w:val="clear" w:color="auto" w:fill="auto"/>
            <w:noWrap/>
            <w:vAlign w:val="center"/>
          </w:tcPr>
          <w:p w14:paraId="5201B6B5"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80</w:t>
            </w:r>
          </w:p>
        </w:tc>
        <w:tc>
          <w:tcPr>
            <w:tcW w:w="813" w:type="dxa"/>
            <w:tcBorders>
              <w:top w:val="nil"/>
              <w:left w:val="nil"/>
              <w:bottom w:val="single" w:sz="4" w:space="0" w:color="auto"/>
              <w:right w:val="single" w:sz="4" w:space="0" w:color="auto"/>
            </w:tcBorders>
            <w:shd w:val="clear" w:color="auto" w:fill="auto"/>
            <w:noWrap/>
            <w:vAlign w:val="center"/>
          </w:tcPr>
          <w:p w14:paraId="26CB2F59"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60</w:t>
            </w:r>
          </w:p>
        </w:tc>
        <w:tc>
          <w:tcPr>
            <w:tcW w:w="944" w:type="dxa"/>
            <w:tcBorders>
              <w:top w:val="nil"/>
              <w:left w:val="nil"/>
              <w:bottom w:val="single" w:sz="4" w:space="0" w:color="auto"/>
              <w:right w:val="single" w:sz="4" w:space="0" w:color="auto"/>
            </w:tcBorders>
            <w:shd w:val="clear" w:color="auto" w:fill="auto"/>
            <w:noWrap/>
            <w:vAlign w:val="center"/>
          </w:tcPr>
          <w:p w14:paraId="5BE42AE5"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50</w:t>
            </w:r>
          </w:p>
        </w:tc>
        <w:tc>
          <w:tcPr>
            <w:tcW w:w="937" w:type="dxa"/>
            <w:tcBorders>
              <w:top w:val="nil"/>
              <w:left w:val="nil"/>
              <w:bottom w:val="single" w:sz="4" w:space="0" w:color="auto"/>
              <w:right w:val="single" w:sz="4" w:space="0" w:color="auto"/>
            </w:tcBorders>
            <w:shd w:val="clear" w:color="auto" w:fill="auto"/>
            <w:noWrap/>
            <w:vAlign w:val="center"/>
          </w:tcPr>
          <w:p w14:paraId="5B4E6A8E"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54</w:t>
            </w:r>
          </w:p>
        </w:tc>
        <w:tc>
          <w:tcPr>
            <w:tcW w:w="850" w:type="dxa"/>
            <w:tcBorders>
              <w:top w:val="nil"/>
              <w:left w:val="nil"/>
              <w:bottom w:val="single" w:sz="4" w:space="0" w:color="auto"/>
              <w:right w:val="single" w:sz="4" w:space="0" w:color="auto"/>
            </w:tcBorders>
            <w:shd w:val="clear" w:color="auto" w:fill="auto"/>
            <w:noWrap/>
            <w:vAlign w:val="center"/>
          </w:tcPr>
          <w:p w14:paraId="6A5AC1D8"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45</w:t>
            </w:r>
          </w:p>
        </w:tc>
        <w:tc>
          <w:tcPr>
            <w:tcW w:w="992" w:type="dxa"/>
            <w:tcBorders>
              <w:top w:val="nil"/>
              <w:left w:val="nil"/>
              <w:bottom w:val="single" w:sz="4" w:space="0" w:color="auto"/>
              <w:right w:val="single" w:sz="4" w:space="0" w:color="auto"/>
            </w:tcBorders>
            <w:shd w:val="clear" w:color="auto" w:fill="auto"/>
            <w:noWrap/>
            <w:vAlign w:val="center"/>
          </w:tcPr>
          <w:p w14:paraId="36CB69C4"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7</w:t>
            </w:r>
          </w:p>
        </w:tc>
        <w:tc>
          <w:tcPr>
            <w:tcW w:w="709" w:type="dxa"/>
            <w:tcBorders>
              <w:top w:val="single" w:sz="4" w:space="0" w:color="auto"/>
              <w:bottom w:val="single" w:sz="4" w:space="0" w:color="auto"/>
              <w:right w:val="single" w:sz="4" w:space="0" w:color="auto"/>
            </w:tcBorders>
            <w:vAlign w:val="center"/>
          </w:tcPr>
          <w:p w14:paraId="34A54611"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5</w:t>
            </w:r>
          </w:p>
        </w:tc>
      </w:tr>
      <w:tr w:rsidR="00510D9D" w:rsidRPr="00734CEB" w14:paraId="3A8CF6C6" w14:textId="77777777" w:rsidTr="0079337A">
        <w:trPr>
          <w:trHeight w:val="285"/>
          <w:jc w:val="center"/>
        </w:trPr>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14:paraId="4B4A257F" w14:textId="77777777" w:rsidR="00510D9D" w:rsidRPr="008F5E10" w:rsidRDefault="00510D9D" w:rsidP="0079337A">
            <w:pPr>
              <w:ind w:left="214"/>
              <w:rPr>
                <w:rFonts w:ascii="Arial" w:hAnsi="Arial" w:cs="Arial"/>
                <w:color w:val="000000"/>
                <w:sz w:val="16"/>
                <w:szCs w:val="16"/>
              </w:rPr>
            </w:pPr>
            <w:r>
              <w:rPr>
                <w:rFonts w:ascii="Arial" w:hAnsi="Arial" w:cs="Arial"/>
                <w:color w:val="000000"/>
                <w:sz w:val="16"/>
                <w:szCs w:val="16"/>
              </w:rPr>
              <w:t>n</w:t>
            </w:r>
            <w:r w:rsidRPr="008F5E10">
              <w:rPr>
                <w:rFonts w:ascii="Arial" w:hAnsi="Arial" w:cs="Arial"/>
                <w:color w:val="000000"/>
                <w:sz w:val="16"/>
                <w:szCs w:val="16"/>
              </w:rPr>
              <w:t>iepełnosprawni</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D68ED"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2504</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4C9A"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1265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A7734"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1438</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BD5C3" w14:textId="77777777" w:rsidR="00510D9D" w:rsidRPr="000C7B69" w:rsidRDefault="00510D9D" w:rsidP="0079337A">
            <w:pPr>
              <w:jc w:val="right"/>
              <w:rPr>
                <w:rFonts w:ascii="Arial" w:hAnsi="Arial" w:cs="Arial"/>
                <w:color w:val="000000"/>
                <w:sz w:val="16"/>
                <w:szCs w:val="16"/>
              </w:rPr>
            </w:pPr>
            <w:r w:rsidRPr="000C7B69">
              <w:rPr>
                <w:rFonts w:ascii="Arial" w:hAnsi="Arial" w:cs="Arial"/>
                <w:color w:val="000000"/>
                <w:sz w:val="16"/>
                <w:szCs w:val="16"/>
              </w:rPr>
              <w:t>759</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48BCF"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1712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44251"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877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0E728"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342</w:t>
            </w:r>
          </w:p>
        </w:tc>
        <w:tc>
          <w:tcPr>
            <w:tcW w:w="709" w:type="dxa"/>
            <w:tcBorders>
              <w:top w:val="single" w:sz="4" w:space="0" w:color="auto"/>
              <w:bottom w:val="single" w:sz="4" w:space="0" w:color="auto"/>
              <w:right w:val="single" w:sz="4" w:space="0" w:color="auto"/>
            </w:tcBorders>
            <w:vAlign w:val="center"/>
          </w:tcPr>
          <w:p w14:paraId="56C0B92E" w14:textId="77777777" w:rsidR="00510D9D" w:rsidRPr="008D509B" w:rsidRDefault="00510D9D" w:rsidP="0079337A">
            <w:pPr>
              <w:jc w:val="right"/>
              <w:rPr>
                <w:rFonts w:ascii="Arial" w:hAnsi="Arial" w:cs="Arial"/>
                <w:color w:val="000000"/>
                <w:sz w:val="16"/>
                <w:szCs w:val="16"/>
              </w:rPr>
            </w:pPr>
            <w:r w:rsidRPr="008D509B">
              <w:rPr>
                <w:rFonts w:ascii="Arial" w:hAnsi="Arial" w:cs="Arial"/>
                <w:color w:val="000000"/>
                <w:sz w:val="16"/>
                <w:szCs w:val="16"/>
              </w:rPr>
              <w:t>199</w:t>
            </w:r>
          </w:p>
        </w:tc>
      </w:tr>
    </w:tbl>
    <w:p w14:paraId="7A8657C4" w14:textId="1D6C9492" w:rsidR="00510D9D" w:rsidRPr="00C97F20" w:rsidRDefault="00510D9D" w:rsidP="00510D9D">
      <w:pPr>
        <w:rPr>
          <w:rFonts w:ascii="Arial" w:hAnsi="Arial" w:cs="Arial"/>
          <w:b/>
        </w:rPr>
      </w:pPr>
      <w:r w:rsidRPr="00C97F20">
        <w:rPr>
          <w:rFonts w:ascii="Arial" w:hAnsi="Arial" w:cs="Arial"/>
          <w:b/>
        </w:rPr>
        <w:lastRenderedPageBreak/>
        <w:t xml:space="preserve">Tablica 2. BILANS BEZROBOTNYCH </w:t>
      </w:r>
    </w:p>
    <w:p w14:paraId="0EE1EAAC" w14:textId="77777777" w:rsidR="00510D9D" w:rsidRPr="006627C5" w:rsidRDefault="00510D9D" w:rsidP="00510D9D">
      <w:pPr>
        <w:rPr>
          <w:rFonts w:ascii="Arial" w:hAnsi="Arial" w:cs="Arial"/>
          <w:sz w:val="10"/>
          <w:szCs w:val="10"/>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1134"/>
        <w:gridCol w:w="1134"/>
        <w:gridCol w:w="969"/>
        <w:gridCol w:w="850"/>
        <w:gridCol w:w="851"/>
        <w:gridCol w:w="851"/>
      </w:tblGrid>
      <w:tr w:rsidR="00510D9D" w:rsidRPr="00B752DB" w14:paraId="04C19EE0" w14:textId="77777777" w:rsidTr="0079337A">
        <w:tc>
          <w:tcPr>
            <w:tcW w:w="3998" w:type="dxa"/>
            <w:vMerge w:val="restart"/>
            <w:vAlign w:val="center"/>
          </w:tcPr>
          <w:p w14:paraId="0BF494B1"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Wyszczególnienie</w:t>
            </w:r>
          </w:p>
        </w:tc>
        <w:tc>
          <w:tcPr>
            <w:tcW w:w="1134" w:type="dxa"/>
            <w:vMerge w:val="restart"/>
            <w:vAlign w:val="center"/>
          </w:tcPr>
          <w:p w14:paraId="40F8F35D"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Ogółem</w:t>
            </w:r>
          </w:p>
        </w:tc>
        <w:tc>
          <w:tcPr>
            <w:tcW w:w="1134" w:type="dxa"/>
            <w:vMerge w:val="restart"/>
            <w:vAlign w:val="center"/>
          </w:tcPr>
          <w:p w14:paraId="299CFEF1"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Kobiety</w:t>
            </w:r>
          </w:p>
        </w:tc>
        <w:tc>
          <w:tcPr>
            <w:tcW w:w="1819" w:type="dxa"/>
            <w:gridSpan w:val="2"/>
            <w:vAlign w:val="center"/>
          </w:tcPr>
          <w:p w14:paraId="06ED3A52"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Z ogółem zamieszkali na wsi</w:t>
            </w:r>
          </w:p>
        </w:tc>
        <w:tc>
          <w:tcPr>
            <w:tcW w:w="1702" w:type="dxa"/>
            <w:gridSpan w:val="2"/>
            <w:vAlign w:val="center"/>
          </w:tcPr>
          <w:p w14:paraId="55E31C4D"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Z ogółem z prawem do zasiłku</w:t>
            </w:r>
          </w:p>
        </w:tc>
      </w:tr>
      <w:tr w:rsidR="00510D9D" w:rsidRPr="00B752DB" w14:paraId="7BA48D7D" w14:textId="77777777" w:rsidTr="0079337A">
        <w:tc>
          <w:tcPr>
            <w:tcW w:w="3998" w:type="dxa"/>
            <w:vMerge/>
            <w:vAlign w:val="center"/>
          </w:tcPr>
          <w:p w14:paraId="12F8B63E" w14:textId="77777777" w:rsidR="00510D9D" w:rsidRPr="0029266A" w:rsidRDefault="00510D9D" w:rsidP="0079337A">
            <w:pPr>
              <w:jc w:val="center"/>
              <w:rPr>
                <w:rFonts w:ascii="Arial" w:hAnsi="Arial" w:cs="Arial"/>
                <w:sz w:val="16"/>
                <w:szCs w:val="16"/>
              </w:rPr>
            </w:pPr>
          </w:p>
        </w:tc>
        <w:tc>
          <w:tcPr>
            <w:tcW w:w="1134" w:type="dxa"/>
            <w:vMerge/>
            <w:vAlign w:val="center"/>
          </w:tcPr>
          <w:p w14:paraId="6A742B35" w14:textId="77777777" w:rsidR="00510D9D" w:rsidRPr="00C97F20" w:rsidRDefault="00510D9D" w:rsidP="0079337A">
            <w:pPr>
              <w:jc w:val="center"/>
              <w:rPr>
                <w:rFonts w:ascii="Arial" w:hAnsi="Arial" w:cs="Arial"/>
                <w:sz w:val="16"/>
                <w:szCs w:val="16"/>
              </w:rPr>
            </w:pPr>
          </w:p>
        </w:tc>
        <w:tc>
          <w:tcPr>
            <w:tcW w:w="1134" w:type="dxa"/>
            <w:vMerge/>
            <w:vAlign w:val="center"/>
          </w:tcPr>
          <w:p w14:paraId="05AA836C" w14:textId="77777777" w:rsidR="00510D9D" w:rsidRPr="00C97F20" w:rsidRDefault="00510D9D" w:rsidP="0079337A">
            <w:pPr>
              <w:jc w:val="center"/>
              <w:rPr>
                <w:rFonts w:ascii="Arial" w:hAnsi="Arial" w:cs="Arial"/>
                <w:sz w:val="16"/>
                <w:szCs w:val="16"/>
              </w:rPr>
            </w:pPr>
          </w:p>
        </w:tc>
        <w:tc>
          <w:tcPr>
            <w:tcW w:w="969" w:type="dxa"/>
            <w:vAlign w:val="center"/>
          </w:tcPr>
          <w:p w14:paraId="798080AD"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razem</w:t>
            </w:r>
          </w:p>
        </w:tc>
        <w:tc>
          <w:tcPr>
            <w:tcW w:w="850" w:type="dxa"/>
            <w:vAlign w:val="center"/>
          </w:tcPr>
          <w:p w14:paraId="51D560C3"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kobiety</w:t>
            </w:r>
          </w:p>
        </w:tc>
        <w:tc>
          <w:tcPr>
            <w:tcW w:w="851" w:type="dxa"/>
            <w:vAlign w:val="center"/>
          </w:tcPr>
          <w:p w14:paraId="01EDF2AF"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razem</w:t>
            </w:r>
          </w:p>
        </w:tc>
        <w:tc>
          <w:tcPr>
            <w:tcW w:w="851" w:type="dxa"/>
            <w:vAlign w:val="center"/>
          </w:tcPr>
          <w:p w14:paraId="2083CEE3" w14:textId="77777777" w:rsidR="00510D9D" w:rsidRPr="00C97F20" w:rsidRDefault="00510D9D" w:rsidP="0079337A">
            <w:pPr>
              <w:jc w:val="center"/>
              <w:rPr>
                <w:rFonts w:ascii="Arial" w:hAnsi="Arial" w:cs="Arial"/>
                <w:sz w:val="16"/>
                <w:szCs w:val="16"/>
              </w:rPr>
            </w:pPr>
            <w:r w:rsidRPr="00C97F20">
              <w:rPr>
                <w:rFonts w:ascii="Arial" w:hAnsi="Arial" w:cs="Arial"/>
                <w:sz w:val="16"/>
                <w:szCs w:val="16"/>
              </w:rPr>
              <w:t>kobiety</w:t>
            </w:r>
          </w:p>
        </w:tc>
      </w:tr>
      <w:tr w:rsidR="00510D9D" w:rsidRPr="005930F9" w14:paraId="4BCF3807"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3"/>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2D50000" w14:textId="77777777" w:rsidR="00510D9D" w:rsidRPr="0029266A" w:rsidRDefault="00510D9D" w:rsidP="0079337A">
            <w:pPr>
              <w:rPr>
                <w:rFonts w:ascii="Arial" w:hAnsi="Arial" w:cs="Arial"/>
                <w:sz w:val="16"/>
                <w:szCs w:val="16"/>
              </w:rPr>
            </w:pPr>
            <w:r>
              <w:rPr>
                <w:rFonts w:ascii="Arial" w:hAnsi="Arial" w:cs="Arial"/>
                <w:sz w:val="16"/>
                <w:szCs w:val="16"/>
              </w:rPr>
              <w:t>Bezrobotni zarejestrowani w 2021</w:t>
            </w:r>
            <w:r w:rsidRPr="0029266A">
              <w:rPr>
                <w:rFonts w:ascii="Arial" w:hAnsi="Arial" w:cs="Arial"/>
                <w:sz w:val="16"/>
                <w:szCs w:val="16"/>
              </w:rPr>
              <w:t xml:space="preserve"> r.:</w:t>
            </w:r>
          </w:p>
        </w:tc>
        <w:tc>
          <w:tcPr>
            <w:tcW w:w="1134" w:type="dxa"/>
            <w:tcBorders>
              <w:top w:val="nil"/>
              <w:left w:val="nil"/>
              <w:bottom w:val="single" w:sz="4" w:space="0" w:color="auto"/>
              <w:right w:val="single" w:sz="4" w:space="0" w:color="auto"/>
            </w:tcBorders>
            <w:shd w:val="clear" w:color="auto" w:fill="auto"/>
            <w:noWrap/>
            <w:vAlign w:val="center"/>
          </w:tcPr>
          <w:p w14:paraId="706DE91F"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33003</w:t>
            </w:r>
          </w:p>
        </w:tc>
        <w:tc>
          <w:tcPr>
            <w:tcW w:w="1134" w:type="dxa"/>
            <w:tcBorders>
              <w:top w:val="nil"/>
              <w:left w:val="nil"/>
              <w:bottom w:val="single" w:sz="4" w:space="0" w:color="auto"/>
              <w:right w:val="single" w:sz="4" w:space="0" w:color="auto"/>
            </w:tcBorders>
            <w:shd w:val="clear" w:color="auto" w:fill="auto"/>
            <w:noWrap/>
            <w:vAlign w:val="center"/>
          </w:tcPr>
          <w:p w14:paraId="4395447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16931</w:t>
            </w:r>
          </w:p>
        </w:tc>
        <w:tc>
          <w:tcPr>
            <w:tcW w:w="969" w:type="dxa"/>
            <w:tcBorders>
              <w:top w:val="nil"/>
              <w:left w:val="nil"/>
              <w:bottom w:val="single" w:sz="4" w:space="0" w:color="auto"/>
              <w:right w:val="single" w:sz="4" w:space="0" w:color="auto"/>
            </w:tcBorders>
            <w:shd w:val="clear" w:color="auto" w:fill="auto"/>
            <w:noWrap/>
            <w:vAlign w:val="center"/>
          </w:tcPr>
          <w:p w14:paraId="5070935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12849</w:t>
            </w:r>
          </w:p>
        </w:tc>
        <w:tc>
          <w:tcPr>
            <w:tcW w:w="850" w:type="dxa"/>
            <w:tcBorders>
              <w:top w:val="nil"/>
              <w:left w:val="nil"/>
              <w:bottom w:val="single" w:sz="4" w:space="0" w:color="auto"/>
              <w:right w:val="single" w:sz="4" w:space="0" w:color="auto"/>
            </w:tcBorders>
            <w:shd w:val="clear" w:color="auto" w:fill="auto"/>
            <w:noWrap/>
            <w:vAlign w:val="center"/>
          </w:tcPr>
          <w:p w14:paraId="09D0A7EE"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6577</w:t>
            </w:r>
          </w:p>
        </w:tc>
        <w:tc>
          <w:tcPr>
            <w:tcW w:w="851" w:type="dxa"/>
            <w:tcBorders>
              <w:top w:val="nil"/>
              <w:left w:val="nil"/>
              <w:bottom w:val="single" w:sz="4" w:space="0" w:color="auto"/>
              <w:right w:val="single" w:sz="4" w:space="0" w:color="auto"/>
            </w:tcBorders>
            <w:shd w:val="clear" w:color="auto" w:fill="auto"/>
            <w:noWrap/>
            <w:vAlign w:val="center"/>
          </w:tcPr>
          <w:p w14:paraId="24C7019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8024</w:t>
            </w:r>
          </w:p>
        </w:tc>
        <w:tc>
          <w:tcPr>
            <w:tcW w:w="851" w:type="dxa"/>
            <w:tcBorders>
              <w:top w:val="nil"/>
              <w:left w:val="nil"/>
              <w:bottom w:val="single" w:sz="4" w:space="0" w:color="auto"/>
              <w:right w:val="single" w:sz="4" w:space="0" w:color="auto"/>
            </w:tcBorders>
            <w:shd w:val="clear" w:color="auto" w:fill="auto"/>
            <w:vAlign w:val="center"/>
          </w:tcPr>
          <w:p w14:paraId="0194FD8A"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4884</w:t>
            </w:r>
          </w:p>
        </w:tc>
      </w:tr>
      <w:tr w:rsidR="00510D9D" w:rsidRPr="005930F9" w14:paraId="4C064A0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7A5346A"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raz pierwszy</w:t>
            </w:r>
          </w:p>
        </w:tc>
        <w:tc>
          <w:tcPr>
            <w:tcW w:w="1134" w:type="dxa"/>
            <w:tcBorders>
              <w:top w:val="nil"/>
              <w:left w:val="nil"/>
              <w:bottom w:val="single" w:sz="4" w:space="0" w:color="auto"/>
              <w:right w:val="single" w:sz="4" w:space="0" w:color="auto"/>
            </w:tcBorders>
            <w:shd w:val="clear" w:color="auto" w:fill="auto"/>
            <w:noWrap/>
            <w:vAlign w:val="center"/>
          </w:tcPr>
          <w:p w14:paraId="47D8C3F0"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6041</w:t>
            </w:r>
          </w:p>
        </w:tc>
        <w:tc>
          <w:tcPr>
            <w:tcW w:w="1134" w:type="dxa"/>
            <w:tcBorders>
              <w:top w:val="nil"/>
              <w:left w:val="nil"/>
              <w:bottom w:val="single" w:sz="4" w:space="0" w:color="auto"/>
              <w:right w:val="single" w:sz="4" w:space="0" w:color="auto"/>
            </w:tcBorders>
            <w:shd w:val="clear" w:color="auto" w:fill="auto"/>
            <w:noWrap/>
            <w:vAlign w:val="center"/>
          </w:tcPr>
          <w:p w14:paraId="61E1AA9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3211</w:t>
            </w:r>
          </w:p>
        </w:tc>
        <w:tc>
          <w:tcPr>
            <w:tcW w:w="969" w:type="dxa"/>
            <w:tcBorders>
              <w:top w:val="nil"/>
              <w:left w:val="nil"/>
              <w:bottom w:val="single" w:sz="4" w:space="0" w:color="auto"/>
              <w:right w:val="single" w:sz="4" w:space="0" w:color="auto"/>
            </w:tcBorders>
            <w:shd w:val="clear" w:color="auto" w:fill="auto"/>
            <w:noWrap/>
            <w:vAlign w:val="center"/>
          </w:tcPr>
          <w:p w14:paraId="2959A1D2"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2343</w:t>
            </w:r>
          </w:p>
        </w:tc>
        <w:tc>
          <w:tcPr>
            <w:tcW w:w="850" w:type="dxa"/>
            <w:tcBorders>
              <w:top w:val="nil"/>
              <w:left w:val="nil"/>
              <w:bottom w:val="single" w:sz="4" w:space="0" w:color="auto"/>
              <w:right w:val="single" w:sz="4" w:space="0" w:color="auto"/>
            </w:tcBorders>
            <w:shd w:val="clear" w:color="auto" w:fill="auto"/>
            <w:noWrap/>
            <w:vAlign w:val="center"/>
          </w:tcPr>
          <w:p w14:paraId="6EA1B5A6"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1206</w:t>
            </w:r>
          </w:p>
        </w:tc>
        <w:tc>
          <w:tcPr>
            <w:tcW w:w="851" w:type="dxa"/>
            <w:tcBorders>
              <w:top w:val="nil"/>
              <w:left w:val="nil"/>
              <w:bottom w:val="single" w:sz="4" w:space="0" w:color="auto"/>
              <w:right w:val="single" w:sz="4" w:space="0" w:color="auto"/>
            </w:tcBorders>
            <w:shd w:val="clear" w:color="auto" w:fill="auto"/>
            <w:noWrap/>
            <w:vAlign w:val="center"/>
          </w:tcPr>
          <w:p w14:paraId="4CC2A2A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982</w:t>
            </w:r>
          </w:p>
        </w:tc>
        <w:tc>
          <w:tcPr>
            <w:tcW w:w="851" w:type="dxa"/>
            <w:tcBorders>
              <w:top w:val="nil"/>
              <w:left w:val="nil"/>
              <w:bottom w:val="single" w:sz="4" w:space="0" w:color="auto"/>
              <w:right w:val="single" w:sz="4" w:space="0" w:color="auto"/>
            </w:tcBorders>
            <w:shd w:val="clear" w:color="auto" w:fill="auto"/>
            <w:vAlign w:val="center"/>
          </w:tcPr>
          <w:p w14:paraId="61E5E81B"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669</w:t>
            </w:r>
          </w:p>
        </w:tc>
      </w:tr>
      <w:tr w:rsidR="00510D9D" w:rsidRPr="005930F9" w14:paraId="05485F9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85379F7"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raz kolejny</w:t>
            </w:r>
          </w:p>
        </w:tc>
        <w:tc>
          <w:tcPr>
            <w:tcW w:w="1134" w:type="dxa"/>
            <w:tcBorders>
              <w:top w:val="nil"/>
              <w:left w:val="nil"/>
              <w:bottom w:val="single" w:sz="4" w:space="0" w:color="auto"/>
              <w:right w:val="single" w:sz="4" w:space="0" w:color="auto"/>
            </w:tcBorders>
            <w:shd w:val="clear" w:color="auto" w:fill="auto"/>
            <w:noWrap/>
            <w:vAlign w:val="center"/>
          </w:tcPr>
          <w:p w14:paraId="257AB6C6"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26962</w:t>
            </w:r>
          </w:p>
        </w:tc>
        <w:tc>
          <w:tcPr>
            <w:tcW w:w="1134" w:type="dxa"/>
            <w:tcBorders>
              <w:top w:val="nil"/>
              <w:left w:val="nil"/>
              <w:bottom w:val="single" w:sz="4" w:space="0" w:color="auto"/>
              <w:right w:val="single" w:sz="4" w:space="0" w:color="auto"/>
            </w:tcBorders>
            <w:shd w:val="clear" w:color="auto" w:fill="auto"/>
            <w:noWrap/>
            <w:vAlign w:val="center"/>
          </w:tcPr>
          <w:p w14:paraId="6FC28CB0"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13720</w:t>
            </w:r>
          </w:p>
        </w:tc>
        <w:tc>
          <w:tcPr>
            <w:tcW w:w="969" w:type="dxa"/>
            <w:tcBorders>
              <w:top w:val="nil"/>
              <w:left w:val="nil"/>
              <w:bottom w:val="single" w:sz="4" w:space="0" w:color="auto"/>
              <w:right w:val="single" w:sz="4" w:space="0" w:color="auto"/>
            </w:tcBorders>
            <w:shd w:val="clear" w:color="auto" w:fill="auto"/>
            <w:noWrap/>
            <w:vAlign w:val="center"/>
          </w:tcPr>
          <w:p w14:paraId="159C361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10506</w:t>
            </w:r>
          </w:p>
        </w:tc>
        <w:tc>
          <w:tcPr>
            <w:tcW w:w="850" w:type="dxa"/>
            <w:tcBorders>
              <w:top w:val="nil"/>
              <w:left w:val="nil"/>
              <w:bottom w:val="single" w:sz="4" w:space="0" w:color="auto"/>
              <w:right w:val="single" w:sz="4" w:space="0" w:color="auto"/>
            </w:tcBorders>
            <w:shd w:val="clear" w:color="auto" w:fill="auto"/>
            <w:noWrap/>
            <w:vAlign w:val="center"/>
          </w:tcPr>
          <w:p w14:paraId="24D32D6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5371</w:t>
            </w:r>
          </w:p>
        </w:tc>
        <w:tc>
          <w:tcPr>
            <w:tcW w:w="851" w:type="dxa"/>
            <w:tcBorders>
              <w:top w:val="nil"/>
              <w:left w:val="nil"/>
              <w:bottom w:val="single" w:sz="4" w:space="0" w:color="auto"/>
              <w:right w:val="single" w:sz="4" w:space="0" w:color="auto"/>
            </w:tcBorders>
            <w:shd w:val="clear" w:color="auto" w:fill="auto"/>
            <w:noWrap/>
            <w:vAlign w:val="center"/>
          </w:tcPr>
          <w:p w14:paraId="548097B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7042</w:t>
            </w:r>
          </w:p>
        </w:tc>
        <w:tc>
          <w:tcPr>
            <w:tcW w:w="851" w:type="dxa"/>
            <w:tcBorders>
              <w:top w:val="nil"/>
              <w:left w:val="nil"/>
              <w:bottom w:val="single" w:sz="4" w:space="0" w:color="auto"/>
              <w:right w:val="single" w:sz="4" w:space="0" w:color="auto"/>
            </w:tcBorders>
            <w:shd w:val="clear" w:color="auto" w:fill="auto"/>
            <w:vAlign w:val="center"/>
          </w:tcPr>
          <w:p w14:paraId="6449FBA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4215</w:t>
            </w:r>
          </w:p>
        </w:tc>
      </w:tr>
      <w:tr w:rsidR="00510D9D" w:rsidRPr="005930F9" w14:paraId="59D634F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68"/>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448895A6"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 xml:space="preserve">po pracach interwencyjnych </w:t>
            </w:r>
          </w:p>
        </w:tc>
        <w:tc>
          <w:tcPr>
            <w:tcW w:w="1134" w:type="dxa"/>
            <w:tcBorders>
              <w:top w:val="nil"/>
              <w:left w:val="nil"/>
              <w:bottom w:val="single" w:sz="4" w:space="0" w:color="auto"/>
              <w:right w:val="single" w:sz="4" w:space="0" w:color="auto"/>
            </w:tcBorders>
            <w:shd w:val="clear" w:color="auto" w:fill="auto"/>
            <w:noWrap/>
            <w:vAlign w:val="center"/>
          </w:tcPr>
          <w:p w14:paraId="46E1E110"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42</w:t>
            </w:r>
          </w:p>
        </w:tc>
        <w:tc>
          <w:tcPr>
            <w:tcW w:w="1134" w:type="dxa"/>
            <w:tcBorders>
              <w:top w:val="nil"/>
              <w:left w:val="nil"/>
              <w:bottom w:val="single" w:sz="4" w:space="0" w:color="auto"/>
              <w:right w:val="single" w:sz="4" w:space="0" w:color="auto"/>
            </w:tcBorders>
            <w:shd w:val="clear" w:color="auto" w:fill="auto"/>
            <w:noWrap/>
            <w:vAlign w:val="center"/>
          </w:tcPr>
          <w:p w14:paraId="628401E5"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31</w:t>
            </w:r>
          </w:p>
        </w:tc>
        <w:tc>
          <w:tcPr>
            <w:tcW w:w="969" w:type="dxa"/>
            <w:tcBorders>
              <w:top w:val="nil"/>
              <w:left w:val="nil"/>
              <w:bottom w:val="single" w:sz="4" w:space="0" w:color="auto"/>
              <w:right w:val="single" w:sz="4" w:space="0" w:color="auto"/>
            </w:tcBorders>
            <w:shd w:val="clear" w:color="auto" w:fill="auto"/>
            <w:noWrap/>
            <w:vAlign w:val="center"/>
          </w:tcPr>
          <w:p w14:paraId="7D499B4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9</w:t>
            </w:r>
          </w:p>
        </w:tc>
        <w:tc>
          <w:tcPr>
            <w:tcW w:w="850" w:type="dxa"/>
            <w:tcBorders>
              <w:top w:val="nil"/>
              <w:left w:val="nil"/>
              <w:bottom w:val="single" w:sz="4" w:space="0" w:color="auto"/>
              <w:right w:val="single" w:sz="4" w:space="0" w:color="auto"/>
            </w:tcBorders>
            <w:shd w:val="clear" w:color="auto" w:fill="auto"/>
            <w:noWrap/>
            <w:vAlign w:val="center"/>
          </w:tcPr>
          <w:p w14:paraId="0BD72B5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w:t>
            </w:r>
          </w:p>
        </w:tc>
        <w:tc>
          <w:tcPr>
            <w:tcW w:w="851" w:type="dxa"/>
            <w:tcBorders>
              <w:top w:val="nil"/>
              <w:left w:val="nil"/>
              <w:bottom w:val="single" w:sz="4" w:space="0" w:color="auto"/>
              <w:right w:val="single" w:sz="4" w:space="0" w:color="auto"/>
            </w:tcBorders>
            <w:shd w:val="clear" w:color="auto" w:fill="auto"/>
            <w:noWrap/>
            <w:vAlign w:val="center"/>
          </w:tcPr>
          <w:p w14:paraId="58A6912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w:t>
            </w:r>
          </w:p>
        </w:tc>
        <w:tc>
          <w:tcPr>
            <w:tcW w:w="851" w:type="dxa"/>
            <w:tcBorders>
              <w:top w:val="nil"/>
              <w:left w:val="nil"/>
              <w:bottom w:val="single" w:sz="4" w:space="0" w:color="auto"/>
              <w:right w:val="single" w:sz="4" w:space="0" w:color="auto"/>
            </w:tcBorders>
            <w:shd w:val="clear" w:color="auto" w:fill="auto"/>
            <w:vAlign w:val="center"/>
          </w:tcPr>
          <w:p w14:paraId="091A87BE"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w:t>
            </w:r>
          </w:p>
        </w:tc>
      </w:tr>
      <w:tr w:rsidR="00510D9D" w:rsidRPr="005930F9" w14:paraId="3BC406BF"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9BA3F93"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robotach publicznych</w:t>
            </w:r>
          </w:p>
        </w:tc>
        <w:tc>
          <w:tcPr>
            <w:tcW w:w="1134" w:type="dxa"/>
            <w:tcBorders>
              <w:top w:val="nil"/>
              <w:left w:val="nil"/>
              <w:bottom w:val="single" w:sz="4" w:space="0" w:color="auto"/>
              <w:right w:val="single" w:sz="4" w:space="0" w:color="auto"/>
            </w:tcBorders>
            <w:shd w:val="clear" w:color="auto" w:fill="auto"/>
            <w:noWrap/>
            <w:vAlign w:val="center"/>
          </w:tcPr>
          <w:p w14:paraId="49259017"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106</w:t>
            </w:r>
          </w:p>
        </w:tc>
        <w:tc>
          <w:tcPr>
            <w:tcW w:w="1134" w:type="dxa"/>
            <w:tcBorders>
              <w:top w:val="nil"/>
              <w:left w:val="nil"/>
              <w:bottom w:val="single" w:sz="4" w:space="0" w:color="auto"/>
              <w:right w:val="single" w:sz="4" w:space="0" w:color="auto"/>
            </w:tcBorders>
            <w:shd w:val="clear" w:color="auto" w:fill="auto"/>
            <w:noWrap/>
            <w:vAlign w:val="center"/>
          </w:tcPr>
          <w:p w14:paraId="4115AA35"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37</w:t>
            </w:r>
          </w:p>
        </w:tc>
        <w:tc>
          <w:tcPr>
            <w:tcW w:w="969" w:type="dxa"/>
            <w:tcBorders>
              <w:top w:val="nil"/>
              <w:left w:val="nil"/>
              <w:bottom w:val="single" w:sz="4" w:space="0" w:color="auto"/>
              <w:right w:val="single" w:sz="4" w:space="0" w:color="auto"/>
            </w:tcBorders>
            <w:shd w:val="clear" w:color="auto" w:fill="auto"/>
            <w:noWrap/>
            <w:vAlign w:val="center"/>
          </w:tcPr>
          <w:p w14:paraId="772F83A6"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63</w:t>
            </w:r>
          </w:p>
        </w:tc>
        <w:tc>
          <w:tcPr>
            <w:tcW w:w="850" w:type="dxa"/>
            <w:tcBorders>
              <w:top w:val="nil"/>
              <w:left w:val="nil"/>
              <w:bottom w:val="single" w:sz="4" w:space="0" w:color="auto"/>
              <w:right w:val="single" w:sz="4" w:space="0" w:color="auto"/>
            </w:tcBorders>
            <w:shd w:val="clear" w:color="auto" w:fill="auto"/>
            <w:noWrap/>
            <w:vAlign w:val="center"/>
          </w:tcPr>
          <w:p w14:paraId="74DA73AF"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21</w:t>
            </w:r>
          </w:p>
        </w:tc>
        <w:tc>
          <w:tcPr>
            <w:tcW w:w="851" w:type="dxa"/>
            <w:tcBorders>
              <w:top w:val="nil"/>
              <w:left w:val="nil"/>
              <w:bottom w:val="single" w:sz="4" w:space="0" w:color="auto"/>
              <w:right w:val="single" w:sz="4" w:space="0" w:color="auto"/>
            </w:tcBorders>
            <w:shd w:val="clear" w:color="auto" w:fill="auto"/>
            <w:noWrap/>
            <w:vAlign w:val="center"/>
          </w:tcPr>
          <w:p w14:paraId="7B94EE7E"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27</w:t>
            </w:r>
          </w:p>
        </w:tc>
        <w:tc>
          <w:tcPr>
            <w:tcW w:w="851" w:type="dxa"/>
            <w:tcBorders>
              <w:top w:val="nil"/>
              <w:left w:val="nil"/>
              <w:bottom w:val="single" w:sz="4" w:space="0" w:color="auto"/>
              <w:right w:val="single" w:sz="4" w:space="0" w:color="auto"/>
            </w:tcBorders>
            <w:shd w:val="clear" w:color="auto" w:fill="auto"/>
            <w:vAlign w:val="center"/>
          </w:tcPr>
          <w:p w14:paraId="1B8E439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9</w:t>
            </w:r>
          </w:p>
        </w:tc>
      </w:tr>
      <w:tr w:rsidR="00510D9D" w:rsidRPr="005930F9" w14:paraId="12F03E1B"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A438FC5"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stażu</w:t>
            </w:r>
          </w:p>
        </w:tc>
        <w:tc>
          <w:tcPr>
            <w:tcW w:w="1134" w:type="dxa"/>
            <w:tcBorders>
              <w:top w:val="nil"/>
              <w:left w:val="nil"/>
              <w:bottom w:val="single" w:sz="4" w:space="0" w:color="auto"/>
              <w:right w:val="single" w:sz="4" w:space="0" w:color="auto"/>
            </w:tcBorders>
            <w:shd w:val="clear" w:color="auto" w:fill="auto"/>
            <w:noWrap/>
            <w:vAlign w:val="center"/>
          </w:tcPr>
          <w:p w14:paraId="3CEF763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2184</w:t>
            </w:r>
          </w:p>
        </w:tc>
        <w:tc>
          <w:tcPr>
            <w:tcW w:w="1134" w:type="dxa"/>
            <w:tcBorders>
              <w:top w:val="nil"/>
              <w:left w:val="nil"/>
              <w:bottom w:val="single" w:sz="4" w:space="0" w:color="auto"/>
              <w:right w:val="single" w:sz="4" w:space="0" w:color="auto"/>
            </w:tcBorders>
            <w:shd w:val="clear" w:color="auto" w:fill="auto"/>
            <w:noWrap/>
            <w:vAlign w:val="center"/>
          </w:tcPr>
          <w:p w14:paraId="499733A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1465</w:t>
            </w:r>
          </w:p>
        </w:tc>
        <w:tc>
          <w:tcPr>
            <w:tcW w:w="969" w:type="dxa"/>
            <w:tcBorders>
              <w:top w:val="nil"/>
              <w:left w:val="nil"/>
              <w:bottom w:val="single" w:sz="4" w:space="0" w:color="auto"/>
              <w:right w:val="single" w:sz="4" w:space="0" w:color="auto"/>
            </w:tcBorders>
            <w:shd w:val="clear" w:color="auto" w:fill="auto"/>
            <w:noWrap/>
            <w:vAlign w:val="center"/>
          </w:tcPr>
          <w:p w14:paraId="48A4C04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908</w:t>
            </w:r>
          </w:p>
        </w:tc>
        <w:tc>
          <w:tcPr>
            <w:tcW w:w="850" w:type="dxa"/>
            <w:tcBorders>
              <w:top w:val="nil"/>
              <w:left w:val="nil"/>
              <w:bottom w:val="single" w:sz="4" w:space="0" w:color="auto"/>
              <w:right w:val="single" w:sz="4" w:space="0" w:color="auto"/>
            </w:tcBorders>
            <w:shd w:val="clear" w:color="auto" w:fill="auto"/>
            <w:noWrap/>
            <w:vAlign w:val="center"/>
          </w:tcPr>
          <w:p w14:paraId="7370D88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591</w:t>
            </w:r>
          </w:p>
        </w:tc>
        <w:tc>
          <w:tcPr>
            <w:tcW w:w="851" w:type="dxa"/>
            <w:tcBorders>
              <w:top w:val="nil"/>
              <w:left w:val="nil"/>
              <w:bottom w:val="single" w:sz="4" w:space="0" w:color="auto"/>
              <w:right w:val="single" w:sz="4" w:space="0" w:color="auto"/>
            </w:tcBorders>
            <w:shd w:val="clear" w:color="auto" w:fill="auto"/>
            <w:noWrap/>
            <w:vAlign w:val="center"/>
          </w:tcPr>
          <w:p w14:paraId="4B308FF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193</w:t>
            </w:r>
          </w:p>
        </w:tc>
        <w:tc>
          <w:tcPr>
            <w:tcW w:w="851" w:type="dxa"/>
            <w:tcBorders>
              <w:top w:val="nil"/>
              <w:left w:val="nil"/>
              <w:bottom w:val="single" w:sz="4" w:space="0" w:color="auto"/>
              <w:right w:val="single" w:sz="4" w:space="0" w:color="auto"/>
            </w:tcBorders>
            <w:shd w:val="clear" w:color="auto" w:fill="auto"/>
            <w:vAlign w:val="center"/>
          </w:tcPr>
          <w:p w14:paraId="21108CA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142</w:t>
            </w:r>
          </w:p>
        </w:tc>
      </w:tr>
      <w:tr w:rsidR="00510D9D" w:rsidRPr="005930F9" w14:paraId="382384C4"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58B5313"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odbyciu przygotowania zawodowego dorosłych</w:t>
            </w:r>
          </w:p>
        </w:tc>
        <w:tc>
          <w:tcPr>
            <w:tcW w:w="1134" w:type="dxa"/>
            <w:tcBorders>
              <w:top w:val="nil"/>
              <w:left w:val="nil"/>
              <w:bottom w:val="single" w:sz="4" w:space="0" w:color="auto"/>
              <w:right w:val="single" w:sz="4" w:space="0" w:color="auto"/>
            </w:tcBorders>
            <w:shd w:val="clear" w:color="auto" w:fill="auto"/>
            <w:noWrap/>
            <w:vAlign w:val="center"/>
          </w:tcPr>
          <w:p w14:paraId="6CFEBB65"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c>
          <w:tcPr>
            <w:tcW w:w="1134" w:type="dxa"/>
            <w:tcBorders>
              <w:top w:val="nil"/>
              <w:left w:val="nil"/>
              <w:bottom w:val="single" w:sz="4" w:space="0" w:color="auto"/>
              <w:right w:val="single" w:sz="4" w:space="0" w:color="auto"/>
            </w:tcBorders>
            <w:shd w:val="clear" w:color="auto" w:fill="auto"/>
            <w:noWrap/>
            <w:vAlign w:val="center"/>
          </w:tcPr>
          <w:p w14:paraId="0367F41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c>
          <w:tcPr>
            <w:tcW w:w="969" w:type="dxa"/>
            <w:tcBorders>
              <w:top w:val="nil"/>
              <w:left w:val="nil"/>
              <w:bottom w:val="single" w:sz="4" w:space="0" w:color="auto"/>
              <w:right w:val="single" w:sz="4" w:space="0" w:color="auto"/>
            </w:tcBorders>
            <w:shd w:val="clear" w:color="auto" w:fill="auto"/>
            <w:noWrap/>
            <w:vAlign w:val="center"/>
          </w:tcPr>
          <w:p w14:paraId="460B436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tcPr>
          <w:p w14:paraId="3925EA10"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tcPr>
          <w:p w14:paraId="7E913642"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tcPr>
          <w:p w14:paraId="23DB8900"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r>
      <w:tr w:rsidR="00510D9D" w:rsidRPr="005930F9" w14:paraId="6DEDAFFE"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45A91CC8"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szkoleniu</w:t>
            </w:r>
          </w:p>
        </w:tc>
        <w:tc>
          <w:tcPr>
            <w:tcW w:w="1134" w:type="dxa"/>
            <w:tcBorders>
              <w:top w:val="nil"/>
              <w:left w:val="nil"/>
              <w:bottom w:val="single" w:sz="4" w:space="0" w:color="auto"/>
              <w:right w:val="single" w:sz="4" w:space="0" w:color="auto"/>
            </w:tcBorders>
            <w:shd w:val="clear" w:color="auto" w:fill="auto"/>
            <w:noWrap/>
            <w:vAlign w:val="center"/>
          </w:tcPr>
          <w:p w14:paraId="03C20CB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410</w:t>
            </w:r>
          </w:p>
        </w:tc>
        <w:tc>
          <w:tcPr>
            <w:tcW w:w="1134" w:type="dxa"/>
            <w:tcBorders>
              <w:top w:val="nil"/>
              <w:left w:val="nil"/>
              <w:bottom w:val="single" w:sz="4" w:space="0" w:color="auto"/>
              <w:right w:val="single" w:sz="4" w:space="0" w:color="auto"/>
            </w:tcBorders>
            <w:shd w:val="clear" w:color="auto" w:fill="auto"/>
            <w:noWrap/>
            <w:vAlign w:val="center"/>
          </w:tcPr>
          <w:p w14:paraId="466F473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136</w:t>
            </w:r>
          </w:p>
        </w:tc>
        <w:tc>
          <w:tcPr>
            <w:tcW w:w="969" w:type="dxa"/>
            <w:tcBorders>
              <w:top w:val="nil"/>
              <w:left w:val="nil"/>
              <w:bottom w:val="single" w:sz="4" w:space="0" w:color="auto"/>
              <w:right w:val="single" w:sz="4" w:space="0" w:color="auto"/>
            </w:tcBorders>
            <w:shd w:val="clear" w:color="auto" w:fill="auto"/>
            <w:noWrap/>
            <w:vAlign w:val="center"/>
          </w:tcPr>
          <w:p w14:paraId="360CB8D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168</w:t>
            </w:r>
          </w:p>
        </w:tc>
        <w:tc>
          <w:tcPr>
            <w:tcW w:w="850" w:type="dxa"/>
            <w:tcBorders>
              <w:top w:val="nil"/>
              <w:left w:val="nil"/>
              <w:bottom w:val="single" w:sz="4" w:space="0" w:color="auto"/>
              <w:right w:val="single" w:sz="4" w:space="0" w:color="auto"/>
            </w:tcBorders>
            <w:shd w:val="clear" w:color="auto" w:fill="auto"/>
            <w:noWrap/>
            <w:vAlign w:val="center"/>
          </w:tcPr>
          <w:p w14:paraId="211AF29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53</w:t>
            </w:r>
          </w:p>
        </w:tc>
        <w:tc>
          <w:tcPr>
            <w:tcW w:w="851" w:type="dxa"/>
            <w:tcBorders>
              <w:top w:val="nil"/>
              <w:left w:val="nil"/>
              <w:bottom w:val="single" w:sz="4" w:space="0" w:color="auto"/>
              <w:right w:val="single" w:sz="4" w:space="0" w:color="auto"/>
            </w:tcBorders>
            <w:shd w:val="clear" w:color="auto" w:fill="auto"/>
            <w:noWrap/>
            <w:vAlign w:val="center"/>
          </w:tcPr>
          <w:p w14:paraId="21DA057E"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88</w:t>
            </w:r>
          </w:p>
        </w:tc>
        <w:tc>
          <w:tcPr>
            <w:tcW w:w="851" w:type="dxa"/>
            <w:tcBorders>
              <w:top w:val="nil"/>
              <w:left w:val="nil"/>
              <w:bottom w:val="single" w:sz="4" w:space="0" w:color="auto"/>
              <w:right w:val="single" w:sz="4" w:space="0" w:color="auto"/>
            </w:tcBorders>
            <w:shd w:val="clear" w:color="auto" w:fill="auto"/>
            <w:vAlign w:val="center"/>
          </w:tcPr>
          <w:p w14:paraId="44117CC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32</w:t>
            </w:r>
          </w:p>
        </w:tc>
      </w:tr>
      <w:tr w:rsidR="00510D9D" w:rsidRPr="005930F9" w14:paraId="33AC2D7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2859636"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 pracach społecznie użytecznych</w:t>
            </w:r>
          </w:p>
        </w:tc>
        <w:tc>
          <w:tcPr>
            <w:tcW w:w="1134" w:type="dxa"/>
            <w:tcBorders>
              <w:top w:val="nil"/>
              <w:left w:val="nil"/>
              <w:bottom w:val="single" w:sz="4" w:space="0" w:color="auto"/>
              <w:right w:val="single" w:sz="4" w:space="0" w:color="auto"/>
            </w:tcBorders>
            <w:shd w:val="clear" w:color="auto" w:fill="auto"/>
            <w:noWrap/>
            <w:vAlign w:val="center"/>
          </w:tcPr>
          <w:p w14:paraId="69E0880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718</w:t>
            </w:r>
          </w:p>
        </w:tc>
        <w:tc>
          <w:tcPr>
            <w:tcW w:w="1134" w:type="dxa"/>
            <w:tcBorders>
              <w:top w:val="nil"/>
              <w:left w:val="nil"/>
              <w:bottom w:val="single" w:sz="4" w:space="0" w:color="auto"/>
              <w:right w:val="single" w:sz="4" w:space="0" w:color="auto"/>
            </w:tcBorders>
            <w:shd w:val="clear" w:color="auto" w:fill="auto"/>
            <w:noWrap/>
            <w:vAlign w:val="center"/>
          </w:tcPr>
          <w:p w14:paraId="65CF82C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245</w:t>
            </w:r>
          </w:p>
        </w:tc>
        <w:tc>
          <w:tcPr>
            <w:tcW w:w="969" w:type="dxa"/>
            <w:tcBorders>
              <w:top w:val="nil"/>
              <w:left w:val="nil"/>
              <w:bottom w:val="single" w:sz="4" w:space="0" w:color="auto"/>
              <w:right w:val="single" w:sz="4" w:space="0" w:color="auto"/>
            </w:tcBorders>
            <w:shd w:val="clear" w:color="auto" w:fill="auto"/>
            <w:noWrap/>
            <w:vAlign w:val="center"/>
          </w:tcPr>
          <w:p w14:paraId="64D81CDF"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495</w:t>
            </w:r>
          </w:p>
        </w:tc>
        <w:tc>
          <w:tcPr>
            <w:tcW w:w="850" w:type="dxa"/>
            <w:tcBorders>
              <w:top w:val="nil"/>
              <w:left w:val="nil"/>
              <w:bottom w:val="single" w:sz="4" w:space="0" w:color="auto"/>
              <w:right w:val="single" w:sz="4" w:space="0" w:color="auto"/>
            </w:tcBorders>
            <w:shd w:val="clear" w:color="auto" w:fill="auto"/>
            <w:noWrap/>
            <w:vAlign w:val="center"/>
          </w:tcPr>
          <w:p w14:paraId="51D8936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156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C9B513F"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6D88C9A2"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0</w:t>
            </w:r>
          </w:p>
        </w:tc>
      </w:tr>
      <w:tr w:rsidR="00510D9D" w:rsidRPr="005930F9" w14:paraId="6D20489E"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F59BB98" w14:textId="77777777" w:rsidR="00510D9D" w:rsidRPr="0029266A" w:rsidRDefault="00510D9D" w:rsidP="0079337A">
            <w:pPr>
              <w:rPr>
                <w:rFonts w:ascii="Arial" w:hAnsi="Arial" w:cs="Arial"/>
                <w:sz w:val="16"/>
                <w:szCs w:val="16"/>
              </w:rPr>
            </w:pPr>
            <w:r w:rsidRPr="0029266A">
              <w:rPr>
                <w:rFonts w:ascii="Arial" w:hAnsi="Arial" w:cs="Arial"/>
                <w:sz w:val="16"/>
                <w:szCs w:val="16"/>
              </w:rPr>
              <w:t>Osoby wyłączone</w:t>
            </w:r>
            <w:r>
              <w:rPr>
                <w:rFonts w:ascii="Arial" w:hAnsi="Arial" w:cs="Arial"/>
                <w:sz w:val="16"/>
                <w:szCs w:val="16"/>
              </w:rPr>
              <w:t xml:space="preserve"> z ewidencji bezrobotnych w 2021</w:t>
            </w:r>
            <w:r w:rsidRPr="0029266A">
              <w:rPr>
                <w:rFonts w:ascii="Arial" w:hAnsi="Arial" w:cs="Arial"/>
                <w:sz w:val="16"/>
                <w:szCs w:val="16"/>
              </w:rPr>
              <w:t xml:space="preserve"> r. </w:t>
            </w:r>
            <w:r>
              <w:rPr>
                <w:rFonts w:ascii="Arial" w:hAnsi="Arial" w:cs="Arial"/>
                <w:sz w:val="16"/>
                <w:szCs w:val="16"/>
              </w:rPr>
              <w:br/>
            </w:r>
            <w:r w:rsidRPr="0029266A">
              <w:rPr>
                <w:rFonts w:ascii="Arial" w:hAnsi="Arial" w:cs="Arial"/>
                <w:sz w:val="16"/>
                <w:szCs w:val="16"/>
              </w:rPr>
              <w:t>z powodu: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B65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38519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3F2F"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20007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2D985"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15035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FAF6F"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7855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A39BA"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75468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3561</w:t>
            </w:r>
          </w:p>
        </w:tc>
      </w:tr>
      <w:tr w:rsidR="00510D9D" w:rsidRPr="005930F9" w14:paraId="2496692F"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A8EB47C" w14:textId="77777777" w:rsidR="00510D9D" w:rsidRPr="0029266A" w:rsidRDefault="00510D9D" w:rsidP="0079337A">
            <w:pPr>
              <w:ind w:left="214"/>
              <w:rPr>
                <w:rFonts w:ascii="Arial" w:hAnsi="Arial" w:cs="Arial"/>
                <w:sz w:val="16"/>
                <w:szCs w:val="16"/>
              </w:rPr>
            </w:pPr>
            <w:r>
              <w:rPr>
                <w:rFonts w:ascii="Arial" w:hAnsi="Arial" w:cs="Arial"/>
                <w:sz w:val="16"/>
                <w:szCs w:val="16"/>
              </w:rPr>
              <w:t>podjęcia pracy</w:t>
            </w:r>
            <w:r w:rsidRPr="0029266A">
              <w:rPr>
                <w:rFonts w:ascii="Arial" w:hAnsi="Arial" w:cs="Arial"/>
                <w:sz w:val="16"/>
                <w:szCs w:val="16"/>
              </w:rPr>
              <w:t xml:space="preserve">, z tego: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EBFDB"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20788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300F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11456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9A7E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7940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A1E8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4388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21F4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4471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E782E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2631</w:t>
            </w:r>
          </w:p>
        </w:tc>
      </w:tr>
      <w:tr w:rsidR="00510D9D" w:rsidRPr="005930F9" w14:paraId="00F2B085"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394DF48F" w14:textId="77777777" w:rsidR="00510D9D" w:rsidRPr="0029266A" w:rsidRDefault="00510D9D" w:rsidP="0079337A">
            <w:pPr>
              <w:ind w:left="356"/>
              <w:rPr>
                <w:rFonts w:ascii="Arial" w:hAnsi="Arial" w:cs="Arial"/>
                <w:sz w:val="16"/>
                <w:szCs w:val="16"/>
              </w:rPr>
            </w:pPr>
            <w:r>
              <w:rPr>
                <w:rFonts w:ascii="Arial" w:hAnsi="Arial" w:cs="Arial"/>
                <w:sz w:val="16"/>
                <w:szCs w:val="16"/>
              </w:rPr>
              <w:t>n</w:t>
            </w:r>
            <w:r w:rsidRPr="0029266A">
              <w:rPr>
                <w:rFonts w:ascii="Arial" w:hAnsi="Arial" w:cs="Arial"/>
                <w:sz w:val="16"/>
                <w:szCs w:val="16"/>
              </w:rPr>
              <w:t>iesubsydiowanej</w:t>
            </w:r>
            <w:r>
              <w:rPr>
                <w:rFonts w:ascii="Arial" w:hAnsi="Arial" w:cs="Arial"/>
                <w:sz w:val="16"/>
                <w:szCs w:val="16"/>
              </w:rPr>
              <w:t>, w tym:</w:t>
            </w:r>
            <w:r w:rsidRPr="0029266A">
              <w:rPr>
                <w:rFonts w:ascii="Arial" w:hAnsi="Arial" w:cs="Arial"/>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ABEC8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17290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9E34C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9726</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645AF36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6496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37C89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3715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167E4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3887</w:t>
            </w:r>
          </w:p>
        </w:tc>
        <w:tc>
          <w:tcPr>
            <w:tcW w:w="851" w:type="dxa"/>
            <w:tcBorders>
              <w:top w:val="single" w:sz="4" w:space="0" w:color="auto"/>
              <w:left w:val="nil"/>
              <w:bottom w:val="single" w:sz="4" w:space="0" w:color="auto"/>
              <w:right w:val="single" w:sz="4" w:space="0" w:color="auto"/>
            </w:tcBorders>
            <w:shd w:val="clear" w:color="auto" w:fill="auto"/>
            <w:vAlign w:val="center"/>
          </w:tcPr>
          <w:p w14:paraId="44F8341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2332</w:t>
            </w:r>
          </w:p>
        </w:tc>
      </w:tr>
      <w:tr w:rsidR="00510D9D" w:rsidRPr="005930F9" w14:paraId="27783951"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96A9C34" w14:textId="77777777" w:rsidR="00510D9D" w:rsidRPr="0029266A" w:rsidRDefault="00510D9D" w:rsidP="0079337A">
            <w:pPr>
              <w:ind w:left="497" w:firstLine="171"/>
              <w:rPr>
                <w:rFonts w:ascii="Arial" w:hAnsi="Arial" w:cs="Arial"/>
                <w:sz w:val="16"/>
                <w:szCs w:val="16"/>
              </w:rPr>
            </w:pPr>
            <w:r>
              <w:rPr>
                <w:rFonts w:ascii="Arial" w:hAnsi="Arial" w:cs="Arial"/>
                <w:sz w:val="16"/>
                <w:szCs w:val="16"/>
              </w:rPr>
              <w:t>podjęcie działalności gospodarczej</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77872"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718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46EA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226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6C4B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50FE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A52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5DA462"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52</w:t>
            </w:r>
          </w:p>
        </w:tc>
      </w:tr>
      <w:tr w:rsidR="00510D9D" w:rsidRPr="005930F9" w14:paraId="6BB38D48"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4A3B999D" w14:textId="77777777" w:rsidR="00510D9D" w:rsidRPr="0029266A" w:rsidRDefault="00510D9D" w:rsidP="0079337A">
            <w:pPr>
              <w:ind w:left="497" w:firstLine="171"/>
              <w:rPr>
                <w:rFonts w:ascii="Arial" w:hAnsi="Arial" w:cs="Arial"/>
                <w:sz w:val="16"/>
                <w:szCs w:val="16"/>
              </w:rPr>
            </w:pPr>
            <w:r w:rsidRPr="0029266A">
              <w:rPr>
                <w:rFonts w:ascii="Arial" w:hAnsi="Arial" w:cs="Arial"/>
                <w:sz w:val="16"/>
                <w:szCs w:val="16"/>
              </w:rPr>
              <w:t>pracy sezonowej</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0F6E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DA23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95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5C438"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56BD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5F1B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27BE1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14</w:t>
            </w:r>
          </w:p>
        </w:tc>
      </w:tr>
      <w:tr w:rsidR="00510D9D" w:rsidRPr="005930F9" w14:paraId="4DB1217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23FEDB4" w14:textId="77777777" w:rsidR="00510D9D" w:rsidRPr="0029266A" w:rsidRDefault="00510D9D" w:rsidP="0079337A">
            <w:pPr>
              <w:ind w:left="356"/>
              <w:rPr>
                <w:rFonts w:ascii="Arial" w:hAnsi="Arial" w:cs="Arial"/>
                <w:sz w:val="16"/>
                <w:szCs w:val="16"/>
              </w:rPr>
            </w:pPr>
            <w:r w:rsidRPr="0029266A">
              <w:rPr>
                <w:rFonts w:ascii="Arial" w:hAnsi="Arial" w:cs="Arial"/>
                <w:sz w:val="16"/>
                <w:szCs w:val="16"/>
              </w:rPr>
              <w:t>subsydiowanej, z tego w ramach:</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8EF79E"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3498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BE517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1730</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7C477593"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1444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C768F92"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673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6EC7F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584</w:t>
            </w:r>
          </w:p>
        </w:tc>
        <w:tc>
          <w:tcPr>
            <w:tcW w:w="851" w:type="dxa"/>
            <w:tcBorders>
              <w:top w:val="single" w:sz="4" w:space="0" w:color="auto"/>
              <w:left w:val="nil"/>
              <w:bottom w:val="single" w:sz="4" w:space="0" w:color="auto"/>
              <w:right w:val="single" w:sz="4" w:space="0" w:color="auto"/>
            </w:tcBorders>
            <w:shd w:val="clear" w:color="auto" w:fill="auto"/>
            <w:vAlign w:val="center"/>
          </w:tcPr>
          <w:p w14:paraId="73F9B567"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299</w:t>
            </w:r>
          </w:p>
        </w:tc>
      </w:tr>
      <w:tr w:rsidR="00510D9D" w:rsidRPr="005930F9" w14:paraId="73D0441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1F5E6FA2" w14:textId="77777777" w:rsidR="00510D9D" w:rsidRPr="0029266A" w:rsidRDefault="00510D9D" w:rsidP="0079337A">
            <w:pPr>
              <w:ind w:left="639" w:firstLine="29"/>
              <w:rPr>
                <w:rFonts w:ascii="Arial" w:hAnsi="Arial" w:cs="Arial"/>
                <w:sz w:val="16"/>
                <w:szCs w:val="16"/>
              </w:rPr>
            </w:pPr>
            <w:r w:rsidRPr="0029266A">
              <w:rPr>
                <w:rFonts w:ascii="Arial" w:hAnsi="Arial" w:cs="Arial"/>
                <w:sz w:val="16"/>
                <w:szCs w:val="16"/>
              </w:rPr>
              <w:t>prac interwencyjnych</w:t>
            </w:r>
          </w:p>
        </w:tc>
        <w:tc>
          <w:tcPr>
            <w:tcW w:w="1134" w:type="dxa"/>
            <w:tcBorders>
              <w:top w:val="nil"/>
              <w:left w:val="nil"/>
              <w:bottom w:val="single" w:sz="4" w:space="0" w:color="auto"/>
              <w:right w:val="single" w:sz="4" w:space="0" w:color="auto"/>
            </w:tcBorders>
            <w:shd w:val="clear" w:color="auto" w:fill="auto"/>
            <w:noWrap/>
            <w:vAlign w:val="center"/>
          </w:tcPr>
          <w:p w14:paraId="04ED6EA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1033</w:t>
            </w:r>
          </w:p>
        </w:tc>
        <w:tc>
          <w:tcPr>
            <w:tcW w:w="1134" w:type="dxa"/>
            <w:tcBorders>
              <w:top w:val="nil"/>
              <w:left w:val="nil"/>
              <w:bottom w:val="single" w:sz="4" w:space="0" w:color="auto"/>
              <w:right w:val="single" w:sz="4" w:space="0" w:color="auto"/>
            </w:tcBorders>
            <w:shd w:val="clear" w:color="auto" w:fill="auto"/>
            <w:noWrap/>
            <w:vAlign w:val="center"/>
          </w:tcPr>
          <w:p w14:paraId="23BB87A4"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604</w:t>
            </w:r>
          </w:p>
        </w:tc>
        <w:tc>
          <w:tcPr>
            <w:tcW w:w="969" w:type="dxa"/>
            <w:tcBorders>
              <w:top w:val="nil"/>
              <w:left w:val="nil"/>
              <w:bottom w:val="single" w:sz="4" w:space="0" w:color="auto"/>
              <w:right w:val="single" w:sz="4" w:space="0" w:color="auto"/>
            </w:tcBorders>
            <w:shd w:val="clear" w:color="auto" w:fill="auto"/>
            <w:noWrap/>
            <w:vAlign w:val="center"/>
          </w:tcPr>
          <w:p w14:paraId="6C4F592B"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396</w:t>
            </w:r>
          </w:p>
        </w:tc>
        <w:tc>
          <w:tcPr>
            <w:tcW w:w="850" w:type="dxa"/>
            <w:tcBorders>
              <w:top w:val="nil"/>
              <w:left w:val="nil"/>
              <w:bottom w:val="single" w:sz="4" w:space="0" w:color="auto"/>
              <w:right w:val="single" w:sz="4" w:space="0" w:color="auto"/>
            </w:tcBorders>
            <w:shd w:val="clear" w:color="auto" w:fill="auto"/>
            <w:noWrap/>
            <w:vAlign w:val="center"/>
          </w:tcPr>
          <w:p w14:paraId="3B1CC879"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219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439B8D"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185</w:t>
            </w:r>
          </w:p>
        </w:tc>
        <w:tc>
          <w:tcPr>
            <w:tcW w:w="851" w:type="dxa"/>
            <w:tcBorders>
              <w:top w:val="single" w:sz="4" w:space="0" w:color="auto"/>
              <w:left w:val="nil"/>
              <w:bottom w:val="single" w:sz="4" w:space="0" w:color="auto"/>
              <w:right w:val="single" w:sz="4" w:space="0" w:color="auto"/>
            </w:tcBorders>
            <w:shd w:val="clear" w:color="auto" w:fill="auto"/>
            <w:vAlign w:val="center"/>
          </w:tcPr>
          <w:p w14:paraId="6EB3690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120</w:t>
            </w:r>
          </w:p>
        </w:tc>
      </w:tr>
      <w:tr w:rsidR="00510D9D" w:rsidRPr="005930F9" w14:paraId="1A132BC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17D0585C" w14:textId="77777777" w:rsidR="00510D9D" w:rsidRPr="0029266A" w:rsidRDefault="00510D9D" w:rsidP="0079337A">
            <w:pPr>
              <w:ind w:left="639"/>
              <w:rPr>
                <w:rFonts w:ascii="Arial" w:hAnsi="Arial" w:cs="Arial"/>
                <w:sz w:val="16"/>
                <w:szCs w:val="16"/>
              </w:rPr>
            </w:pPr>
            <w:r w:rsidRPr="0029266A">
              <w:rPr>
                <w:rFonts w:ascii="Arial" w:hAnsi="Arial" w:cs="Arial"/>
                <w:sz w:val="16"/>
                <w:szCs w:val="16"/>
              </w:rPr>
              <w:t>robót publicznych</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DA719A"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522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44F2E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247</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2927F046"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254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396B2B"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116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1D1443C"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106</w:t>
            </w:r>
          </w:p>
        </w:tc>
        <w:tc>
          <w:tcPr>
            <w:tcW w:w="851" w:type="dxa"/>
            <w:tcBorders>
              <w:top w:val="single" w:sz="4" w:space="0" w:color="auto"/>
              <w:left w:val="nil"/>
              <w:bottom w:val="single" w:sz="4" w:space="0" w:color="auto"/>
              <w:right w:val="single" w:sz="4" w:space="0" w:color="auto"/>
            </w:tcBorders>
            <w:shd w:val="clear" w:color="auto" w:fill="auto"/>
            <w:vAlign w:val="center"/>
          </w:tcPr>
          <w:p w14:paraId="14339621" w14:textId="77777777" w:rsidR="00510D9D" w:rsidRPr="00F56460" w:rsidRDefault="00510D9D" w:rsidP="0079337A">
            <w:pPr>
              <w:jc w:val="right"/>
              <w:rPr>
                <w:rFonts w:ascii="Arial" w:hAnsi="Arial" w:cs="Arial"/>
                <w:color w:val="000000"/>
                <w:sz w:val="16"/>
                <w:szCs w:val="16"/>
              </w:rPr>
            </w:pPr>
            <w:r w:rsidRPr="00F56460">
              <w:rPr>
                <w:rFonts w:ascii="Arial" w:hAnsi="Arial" w:cs="Arial"/>
                <w:color w:val="000000"/>
                <w:sz w:val="16"/>
                <w:szCs w:val="16"/>
              </w:rPr>
              <w:t>46</w:t>
            </w:r>
          </w:p>
        </w:tc>
      </w:tr>
      <w:tr w:rsidR="00510D9D" w:rsidRPr="005930F9" w14:paraId="47A71DD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C836F8B" w14:textId="77777777" w:rsidR="00510D9D" w:rsidRPr="0029266A" w:rsidRDefault="00510D9D" w:rsidP="0079337A">
            <w:pPr>
              <w:ind w:left="639"/>
              <w:rPr>
                <w:rFonts w:ascii="Arial" w:hAnsi="Arial" w:cs="Arial"/>
                <w:sz w:val="16"/>
                <w:szCs w:val="16"/>
              </w:rPr>
            </w:pPr>
            <w:r w:rsidRPr="0029266A">
              <w:rPr>
                <w:rFonts w:ascii="Arial" w:hAnsi="Arial" w:cs="Arial"/>
                <w:sz w:val="16"/>
                <w:szCs w:val="16"/>
              </w:rPr>
              <w:t>podjęcia działalności gospodarczej</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2A2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DAB6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361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685C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830C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4800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BFC9A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70</w:t>
            </w:r>
          </w:p>
        </w:tc>
      </w:tr>
      <w:tr w:rsidR="00510D9D" w:rsidRPr="005930F9" w14:paraId="11658FF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12FF68D" w14:textId="77777777" w:rsidR="00510D9D" w:rsidRPr="0029266A" w:rsidRDefault="00510D9D" w:rsidP="0079337A">
            <w:pPr>
              <w:ind w:left="639" w:firstLine="312"/>
              <w:rPr>
                <w:rFonts w:ascii="Arial" w:hAnsi="Arial" w:cs="Arial"/>
                <w:sz w:val="16"/>
                <w:szCs w:val="16"/>
              </w:rPr>
            </w:pPr>
            <w:r>
              <w:rPr>
                <w:rFonts w:ascii="Arial" w:hAnsi="Arial" w:cs="Arial"/>
                <w:sz w:val="16"/>
                <w:szCs w:val="16"/>
              </w:rPr>
              <w:t>w tym w ramach bonu na zasiedlenie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12635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795AC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4E9BF57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2464B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37B65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3759F700"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w:t>
            </w:r>
          </w:p>
        </w:tc>
      </w:tr>
      <w:tr w:rsidR="00510D9D" w:rsidRPr="005930F9" w14:paraId="2BEB55C7"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050F630" w14:textId="77777777" w:rsidR="00510D9D" w:rsidRPr="0029266A" w:rsidRDefault="00510D9D" w:rsidP="0079337A">
            <w:pPr>
              <w:ind w:left="639"/>
              <w:rPr>
                <w:rFonts w:ascii="Arial" w:hAnsi="Arial" w:cs="Arial"/>
                <w:sz w:val="16"/>
                <w:szCs w:val="16"/>
              </w:rPr>
            </w:pPr>
            <w:r w:rsidRPr="0029266A">
              <w:rPr>
                <w:rFonts w:ascii="Arial" w:hAnsi="Arial" w:cs="Arial"/>
                <w:sz w:val="16"/>
                <w:szCs w:val="16"/>
              </w:rPr>
              <w:t>podjęcia pracy w ramach refundacji kosztów zatrudnienia bezrobotnego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0141C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45BE9E"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236</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32AEB2A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237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078E7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F0A1F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83</w:t>
            </w:r>
          </w:p>
        </w:tc>
        <w:tc>
          <w:tcPr>
            <w:tcW w:w="851" w:type="dxa"/>
            <w:tcBorders>
              <w:top w:val="single" w:sz="4" w:space="0" w:color="auto"/>
              <w:left w:val="nil"/>
              <w:bottom w:val="single" w:sz="4" w:space="0" w:color="auto"/>
              <w:right w:val="single" w:sz="4" w:space="0" w:color="auto"/>
            </w:tcBorders>
            <w:shd w:val="clear" w:color="auto" w:fill="auto"/>
            <w:vAlign w:val="center"/>
          </w:tcPr>
          <w:p w14:paraId="4181CEE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38</w:t>
            </w:r>
          </w:p>
        </w:tc>
      </w:tr>
      <w:tr w:rsidR="00510D9D" w:rsidRPr="005930F9" w14:paraId="52893F2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E466F4F" w14:textId="77777777" w:rsidR="00510D9D" w:rsidRDefault="00510D9D" w:rsidP="0079337A">
            <w:pPr>
              <w:ind w:left="639"/>
              <w:rPr>
                <w:rFonts w:ascii="Arial" w:hAnsi="Arial" w:cs="Arial"/>
                <w:sz w:val="16"/>
                <w:szCs w:val="16"/>
              </w:rPr>
            </w:pPr>
            <w:r w:rsidRPr="0029266A">
              <w:rPr>
                <w:rFonts w:ascii="Arial" w:hAnsi="Arial" w:cs="Arial"/>
                <w:sz w:val="16"/>
                <w:szCs w:val="16"/>
              </w:rPr>
              <w:t>podjęcia pracy</w:t>
            </w:r>
            <w:r>
              <w:rPr>
                <w:rFonts w:ascii="Arial" w:hAnsi="Arial" w:cs="Arial"/>
                <w:sz w:val="16"/>
                <w:szCs w:val="16"/>
              </w:rPr>
              <w:t xml:space="preserve"> poza miejscem zamieszkania w ramach bonu na zasiedlenie</w:t>
            </w:r>
          </w:p>
        </w:tc>
        <w:tc>
          <w:tcPr>
            <w:tcW w:w="1134" w:type="dxa"/>
            <w:tcBorders>
              <w:top w:val="nil"/>
              <w:left w:val="nil"/>
              <w:bottom w:val="single" w:sz="4" w:space="0" w:color="auto"/>
              <w:right w:val="single" w:sz="4" w:space="0" w:color="auto"/>
            </w:tcBorders>
            <w:shd w:val="clear" w:color="auto" w:fill="auto"/>
            <w:noWrap/>
            <w:vAlign w:val="center"/>
          </w:tcPr>
          <w:p w14:paraId="6F29167E"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202</w:t>
            </w:r>
          </w:p>
        </w:tc>
        <w:tc>
          <w:tcPr>
            <w:tcW w:w="1134" w:type="dxa"/>
            <w:tcBorders>
              <w:top w:val="nil"/>
              <w:left w:val="nil"/>
              <w:bottom w:val="single" w:sz="4" w:space="0" w:color="auto"/>
              <w:right w:val="single" w:sz="4" w:space="0" w:color="auto"/>
            </w:tcBorders>
            <w:shd w:val="clear" w:color="auto" w:fill="auto"/>
            <w:noWrap/>
            <w:vAlign w:val="center"/>
          </w:tcPr>
          <w:p w14:paraId="1650D61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107</w:t>
            </w:r>
          </w:p>
        </w:tc>
        <w:tc>
          <w:tcPr>
            <w:tcW w:w="969" w:type="dxa"/>
            <w:tcBorders>
              <w:top w:val="nil"/>
              <w:left w:val="nil"/>
              <w:bottom w:val="single" w:sz="4" w:space="0" w:color="auto"/>
              <w:right w:val="single" w:sz="4" w:space="0" w:color="auto"/>
            </w:tcBorders>
            <w:shd w:val="clear" w:color="auto" w:fill="auto"/>
            <w:noWrap/>
            <w:vAlign w:val="center"/>
          </w:tcPr>
          <w:p w14:paraId="3631DCA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71</w:t>
            </w:r>
          </w:p>
        </w:tc>
        <w:tc>
          <w:tcPr>
            <w:tcW w:w="850" w:type="dxa"/>
            <w:tcBorders>
              <w:top w:val="nil"/>
              <w:left w:val="nil"/>
              <w:bottom w:val="single" w:sz="4" w:space="0" w:color="auto"/>
              <w:right w:val="single" w:sz="4" w:space="0" w:color="auto"/>
            </w:tcBorders>
            <w:shd w:val="clear" w:color="auto" w:fill="auto"/>
            <w:noWrap/>
            <w:vAlign w:val="center"/>
          </w:tcPr>
          <w:p w14:paraId="31EA407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2B7FA9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30</w:t>
            </w:r>
          </w:p>
        </w:tc>
        <w:tc>
          <w:tcPr>
            <w:tcW w:w="851" w:type="dxa"/>
            <w:tcBorders>
              <w:top w:val="single" w:sz="4" w:space="0" w:color="auto"/>
              <w:left w:val="nil"/>
              <w:bottom w:val="single" w:sz="4" w:space="0" w:color="auto"/>
              <w:right w:val="single" w:sz="4" w:space="0" w:color="auto"/>
            </w:tcBorders>
            <w:shd w:val="clear" w:color="auto" w:fill="auto"/>
            <w:vAlign w:val="center"/>
          </w:tcPr>
          <w:p w14:paraId="6716034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18</w:t>
            </w:r>
          </w:p>
        </w:tc>
      </w:tr>
      <w:tr w:rsidR="00510D9D" w:rsidRPr="005930F9" w14:paraId="5E9004B5"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6494D2D" w14:textId="77777777" w:rsidR="00510D9D" w:rsidRDefault="00510D9D" w:rsidP="0079337A">
            <w:pPr>
              <w:ind w:left="639"/>
              <w:rPr>
                <w:rFonts w:ascii="Arial" w:hAnsi="Arial" w:cs="Arial"/>
                <w:sz w:val="16"/>
                <w:szCs w:val="16"/>
              </w:rPr>
            </w:pPr>
            <w:r w:rsidRPr="0029266A">
              <w:rPr>
                <w:rFonts w:ascii="Arial" w:hAnsi="Arial" w:cs="Arial"/>
                <w:sz w:val="16"/>
                <w:szCs w:val="16"/>
              </w:rPr>
              <w:t>podjęcia pracy</w:t>
            </w:r>
            <w:r>
              <w:rPr>
                <w:rFonts w:ascii="Arial" w:hAnsi="Arial" w:cs="Arial"/>
                <w:sz w:val="16"/>
                <w:szCs w:val="16"/>
              </w:rPr>
              <w:t xml:space="preserve"> w ramach bonu zatrudnieniowego</w:t>
            </w:r>
          </w:p>
        </w:tc>
        <w:tc>
          <w:tcPr>
            <w:tcW w:w="1134" w:type="dxa"/>
            <w:tcBorders>
              <w:top w:val="nil"/>
              <w:left w:val="nil"/>
              <w:bottom w:val="single" w:sz="4" w:space="0" w:color="auto"/>
              <w:right w:val="single" w:sz="4" w:space="0" w:color="auto"/>
            </w:tcBorders>
            <w:shd w:val="clear" w:color="auto" w:fill="auto"/>
            <w:noWrap/>
            <w:vAlign w:val="center"/>
          </w:tcPr>
          <w:p w14:paraId="7522C18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tcPr>
          <w:p w14:paraId="5166BCB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w:t>
            </w:r>
          </w:p>
        </w:tc>
        <w:tc>
          <w:tcPr>
            <w:tcW w:w="969" w:type="dxa"/>
            <w:tcBorders>
              <w:top w:val="nil"/>
              <w:left w:val="nil"/>
              <w:bottom w:val="single" w:sz="4" w:space="0" w:color="auto"/>
              <w:right w:val="single" w:sz="4" w:space="0" w:color="auto"/>
            </w:tcBorders>
            <w:shd w:val="clear" w:color="auto" w:fill="auto"/>
            <w:noWrap/>
            <w:vAlign w:val="center"/>
          </w:tcPr>
          <w:p w14:paraId="6D61C71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5B20843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7C31E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7C94410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1C3EF067"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6117922" w14:textId="77777777" w:rsidR="00510D9D" w:rsidRDefault="00510D9D" w:rsidP="0079337A">
            <w:pPr>
              <w:ind w:left="639"/>
              <w:rPr>
                <w:rFonts w:ascii="Arial" w:hAnsi="Arial" w:cs="Arial"/>
                <w:sz w:val="16"/>
                <w:szCs w:val="16"/>
              </w:rPr>
            </w:pPr>
            <w:r w:rsidRPr="0029266A">
              <w:rPr>
                <w:rFonts w:ascii="Arial" w:hAnsi="Arial" w:cs="Arial"/>
                <w:sz w:val="16"/>
                <w:szCs w:val="16"/>
              </w:rPr>
              <w:t>podjęcia pracy</w:t>
            </w:r>
            <w:r>
              <w:rPr>
                <w:rFonts w:ascii="Arial" w:hAnsi="Arial" w:cs="Arial"/>
                <w:sz w:val="16"/>
                <w:szCs w:val="16"/>
              </w:rPr>
              <w:t xml:space="preserve"> w ramach świadczenia aktywizacyjnego</w:t>
            </w:r>
          </w:p>
        </w:tc>
        <w:tc>
          <w:tcPr>
            <w:tcW w:w="1134" w:type="dxa"/>
            <w:tcBorders>
              <w:top w:val="nil"/>
              <w:left w:val="nil"/>
              <w:bottom w:val="single" w:sz="4" w:space="0" w:color="auto"/>
              <w:right w:val="single" w:sz="4" w:space="0" w:color="auto"/>
            </w:tcBorders>
            <w:shd w:val="clear" w:color="auto" w:fill="auto"/>
            <w:noWrap/>
            <w:vAlign w:val="center"/>
          </w:tcPr>
          <w:p w14:paraId="7760DDF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5A30846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12535ED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236B5E7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14B43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A52241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2D072983" w14:textId="77777777" w:rsidTr="00E17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359970CB" w14:textId="77777777" w:rsidR="00510D9D" w:rsidRDefault="00510D9D" w:rsidP="0079337A">
            <w:pPr>
              <w:ind w:left="639"/>
              <w:rPr>
                <w:rFonts w:ascii="Arial" w:hAnsi="Arial" w:cs="Arial"/>
                <w:sz w:val="16"/>
                <w:szCs w:val="16"/>
              </w:rPr>
            </w:pPr>
            <w:r w:rsidRPr="0029266A">
              <w:rPr>
                <w:rFonts w:ascii="Arial" w:hAnsi="Arial" w:cs="Arial"/>
                <w:sz w:val="16"/>
                <w:szCs w:val="16"/>
              </w:rPr>
              <w:t>podjęcia pracy</w:t>
            </w:r>
            <w:r>
              <w:rPr>
                <w:rFonts w:ascii="Arial" w:hAnsi="Arial" w:cs="Arial"/>
                <w:sz w:val="16"/>
                <w:szCs w:val="16"/>
              </w:rPr>
              <w:t xml:space="preserve"> w ramach grantu na telepracę</w:t>
            </w:r>
          </w:p>
        </w:tc>
        <w:tc>
          <w:tcPr>
            <w:tcW w:w="1134" w:type="dxa"/>
            <w:tcBorders>
              <w:top w:val="nil"/>
              <w:left w:val="nil"/>
              <w:bottom w:val="single" w:sz="4" w:space="0" w:color="auto"/>
              <w:right w:val="single" w:sz="4" w:space="0" w:color="auto"/>
            </w:tcBorders>
            <w:shd w:val="clear" w:color="auto" w:fill="auto"/>
            <w:noWrap/>
            <w:vAlign w:val="center"/>
          </w:tcPr>
          <w:p w14:paraId="5A88D94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4F03BE0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5D9EC2F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2EAACAE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3626A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D76AE3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14A4CCBB" w14:textId="77777777" w:rsidTr="00E17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6D047C8" w14:textId="77777777" w:rsidR="00510D9D" w:rsidRDefault="00510D9D" w:rsidP="0079337A">
            <w:pPr>
              <w:ind w:left="639"/>
              <w:rPr>
                <w:rFonts w:ascii="Arial" w:hAnsi="Arial" w:cs="Arial"/>
                <w:sz w:val="16"/>
                <w:szCs w:val="16"/>
              </w:rPr>
            </w:pPr>
            <w:r w:rsidRPr="0029266A">
              <w:rPr>
                <w:rFonts w:ascii="Arial" w:hAnsi="Arial" w:cs="Arial"/>
                <w:sz w:val="16"/>
                <w:szCs w:val="16"/>
              </w:rPr>
              <w:t>podjęcia pracy</w:t>
            </w:r>
            <w:r>
              <w:rPr>
                <w:rFonts w:ascii="Arial" w:hAnsi="Arial" w:cs="Arial"/>
                <w:sz w:val="16"/>
                <w:szCs w:val="16"/>
              </w:rPr>
              <w:t xml:space="preserve"> w ramach refundacji składek na ubezpieczenia społeczne</w:t>
            </w:r>
          </w:p>
        </w:tc>
        <w:tc>
          <w:tcPr>
            <w:tcW w:w="1134" w:type="dxa"/>
            <w:tcBorders>
              <w:top w:val="nil"/>
              <w:left w:val="nil"/>
              <w:bottom w:val="single" w:sz="4" w:space="0" w:color="auto"/>
              <w:right w:val="single" w:sz="4" w:space="0" w:color="auto"/>
            </w:tcBorders>
            <w:shd w:val="clear" w:color="auto" w:fill="auto"/>
            <w:noWrap/>
            <w:vAlign w:val="center"/>
          </w:tcPr>
          <w:p w14:paraId="7F5E782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66356336"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292BFB0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174A821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6E06A0"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0E02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730051D5" w14:textId="77777777" w:rsidTr="00E17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114EE61F" w14:textId="77777777" w:rsidR="00510D9D" w:rsidRDefault="00510D9D" w:rsidP="0079337A">
            <w:pPr>
              <w:ind w:left="639"/>
              <w:rPr>
                <w:rFonts w:ascii="Arial" w:hAnsi="Arial" w:cs="Arial"/>
                <w:sz w:val="16"/>
                <w:szCs w:val="16"/>
              </w:rPr>
            </w:pPr>
            <w:r w:rsidRPr="0029266A">
              <w:rPr>
                <w:rFonts w:ascii="Arial" w:hAnsi="Arial" w:cs="Arial"/>
                <w:sz w:val="16"/>
                <w:szCs w:val="16"/>
              </w:rPr>
              <w:lastRenderedPageBreak/>
              <w:t>podjęcia pracy</w:t>
            </w:r>
            <w:r>
              <w:rPr>
                <w:rFonts w:ascii="Arial" w:hAnsi="Arial" w:cs="Arial"/>
                <w:sz w:val="16"/>
                <w:szCs w:val="16"/>
              </w:rPr>
              <w:t xml:space="preserve"> w ramach dofinansowania wynagrodzenia za zatrudnienie skierowanego bezrobotnego powyżej 50 roku życia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DEF1F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F5DEEE"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16</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74764BD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4963C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F85CB4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1AD4DBC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w:t>
            </w:r>
          </w:p>
        </w:tc>
      </w:tr>
      <w:tr w:rsidR="00510D9D" w:rsidRPr="005930F9" w14:paraId="395B645A" w14:textId="77777777" w:rsidTr="00E17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E5051D6" w14:textId="77777777" w:rsidR="00510D9D" w:rsidRPr="0029266A" w:rsidRDefault="00510D9D" w:rsidP="0079337A">
            <w:pPr>
              <w:ind w:left="639"/>
              <w:rPr>
                <w:rFonts w:ascii="Arial" w:hAnsi="Arial" w:cs="Arial"/>
                <w:sz w:val="16"/>
                <w:szCs w:val="16"/>
              </w:rPr>
            </w:pPr>
            <w:r>
              <w:rPr>
                <w:rFonts w:ascii="Arial" w:hAnsi="Arial" w:cs="Arial"/>
                <w:sz w:val="16"/>
                <w:szCs w:val="16"/>
              </w:rPr>
              <w:t>i</w:t>
            </w:r>
            <w:r w:rsidRPr="0029266A">
              <w:rPr>
                <w:rFonts w:ascii="Arial" w:hAnsi="Arial" w:cs="Arial"/>
                <w:sz w:val="16"/>
                <w:szCs w:val="16"/>
              </w:rPr>
              <w:t>nne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60698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287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BCC0A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158</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0737760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130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5B7963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79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0B04F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04C94B5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w:t>
            </w:r>
          </w:p>
        </w:tc>
      </w:tr>
      <w:tr w:rsidR="00510D9D" w:rsidRPr="005930F9" w14:paraId="0B3BF685"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225A931"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rozpoczęcia szkolenia</w:t>
            </w:r>
          </w:p>
        </w:tc>
        <w:tc>
          <w:tcPr>
            <w:tcW w:w="1134" w:type="dxa"/>
            <w:tcBorders>
              <w:top w:val="nil"/>
              <w:left w:val="nil"/>
              <w:bottom w:val="single" w:sz="4" w:space="0" w:color="auto"/>
              <w:right w:val="single" w:sz="4" w:space="0" w:color="auto"/>
            </w:tcBorders>
            <w:shd w:val="clear" w:color="auto" w:fill="auto"/>
            <w:noWrap/>
            <w:vAlign w:val="center"/>
          </w:tcPr>
          <w:p w14:paraId="79D85DC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418</w:t>
            </w:r>
          </w:p>
        </w:tc>
        <w:tc>
          <w:tcPr>
            <w:tcW w:w="1134" w:type="dxa"/>
            <w:tcBorders>
              <w:top w:val="nil"/>
              <w:left w:val="nil"/>
              <w:bottom w:val="single" w:sz="4" w:space="0" w:color="auto"/>
              <w:right w:val="single" w:sz="4" w:space="0" w:color="auto"/>
            </w:tcBorders>
            <w:shd w:val="clear" w:color="auto" w:fill="auto"/>
            <w:noWrap/>
            <w:vAlign w:val="center"/>
          </w:tcPr>
          <w:p w14:paraId="7C92256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141</w:t>
            </w:r>
          </w:p>
        </w:tc>
        <w:tc>
          <w:tcPr>
            <w:tcW w:w="969" w:type="dxa"/>
            <w:tcBorders>
              <w:top w:val="nil"/>
              <w:left w:val="nil"/>
              <w:bottom w:val="single" w:sz="4" w:space="0" w:color="auto"/>
              <w:right w:val="single" w:sz="4" w:space="0" w:color="auto"/>
            </w:tcBorders>
            <w:shd w:val="clear" w:color="auto" w:fill="auto"/>
            <w:noWrap/>
            <w:vAlign w:val="center"/>
          </w:tcPr>
          <w:p w14:paraId="0DB20BA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166</w:t>
            </w:r>
          </w:p>
        </w:tc>
        <w:tc>
          <w:tcPr>
            <w:tcW w:w="850" w:type="dxa"/>
            <w:tcBorders>
              <w:top w:val="nil"/>
              <w:left w:val="nil"/>
              <w:bottom w:val="single" w:sz="4" w:space="0" w:color="auto"/>
              <w:right w:val="single" w:sz="4" w:space="0" w:color="auto"/>
            </w:tcBorders>
            <w:shd w:val="clear" w:color="auto" w:fill="auto"/>
            <w:noWrap/>
            <w:vAlign w:val="center"/>
          </w:tcPr>
          <w:p w14:paraId="0274FB4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CD899D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96</w:t>
            </w:r>
          </w:p>
        </w:tc>
        <w:tc>
          <w:tcPr>
            <w:tcW w:w="851" w:type="dxa"/>
            <w:tcBorders>
              <w:top w:val="single" w:sz="4" w:space="0" w:color="auto"/>
              <w:left w:val="nil"/>
              <w:bottom w:val="single" w:sz="4" w:space="0" w:color="auto"/>
              <w:right w:val="single" w:sz="4" w:space="0" w:color="auto"/>
            </w:tcBorders>
            <w:shd w:val="clear" w:color="auto" w:fill="auto"/>
            <w:vAlign w:val="center"/>
          </w:tcPr>
          <w:p w14:paraId="7C9214F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39</w:t>
            </w:r>
          </w:p>
        </w:tc>
      </w:tr>
      <w:tr w:rsidR="00510D9D" w:rsidRPr="005930F9" w14:paraId="054FB2F8"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166D003F" w14:textId="77777777" w:rsidR="00510D9D" w:rsidRPr="0029266A" w:rsidRDefault="00510D9D" w:rsidP="0079337A">
            <w:pPr>
              <w:ind w:left="214" w:firstLine="596"/>
              <w:rPr>
                <w:rFonts w:ascii="Arial" w:hAnsi="Arial" w:cs="Arial"/>
                <w:sz w:val="16"/>
                <w:szCs w:val="16"/>
              </w:rPr>
            </w:pPr>
            <w:r>
              <w:rPr>
                <w:rFonts w:ascii="Arial" w:hAnsi="Arial" w:cs="Arial"/>
                <w:sz w:val="16"/>
                <w:szCs w:val="16"/>
              </w:rPr>
              <w:t>w tym w ramach bonu szkoleniowego</w:t>
            </w:r>
          </w:p>
        </w:tc>
        <w:tc>
          <w:tcPr>
            <w:tcW w:w="1134" w:type="dxa"/>
            <w:tcBorders>
              <w:top w:val="nil"/>
              <w:left w:val="nil"/>
              <w:bottom w:val="single" w:sz="4" w:space="0" w:color="auto"/>
              <w:right w:val="single" w:sz="4" w:space="0" w:color="auto"/>
            </w:tcBorders>
            <w:shd w:val="clear" w:color="auto" w:fill="auto"/>
            <w:noWrap/>
            <w:vAlign w:val="center"/>
          </w:tcPr>
          <w:p w14:paraId="6EAF1FA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62</w:t>
            </w:r>
          </w:p>
        </w:tc>
        <w:tc>
          <w:tcPr>
            <w:tcW w:w="1134" w:type="dxa"/>
            <w:tcBorders>
              <w:top w:val="nil"/>
              <w:left w:val="nil"/>
              <w:bottom w:val="single" w:sz="4" w:space="0" w:color="auto"/>
              <w:right w:val="single" w:sz="4" w:space="0" w:color="auto"/>
            </w:tcBorders>
            <w:shd w:val="clear" w:color="auto" w:fill="auto"/>
            <w:noWrap/>
            <w:vAlign w:val="center"/>
          </w:tcPr>
          <w:p w14:paraId="4F5DBD9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34</w:t>
            </w:r>
          </w:p>
        </w:tc>
        <w:tc>
          <w:tcPr>
            <w:tcW w:w="969" w:type="dxa"/>
            <w:tcBorders>
              <w:top w:val="nil"/>
              <w:left w:val="nil"/>
              <w:bottom w:val="single" w:sz="4" w:space="0" w:color="auto"/>
              <w:right w:val="single" w:sz="4" w:space="0" w:color="auto"/>
            </w:tcBorders>
            <w:shd w:val="clear" w:color="auto" w:fill="auto"/>
            <w:noWrap/>
            <w:vAlign w:val="center"/>
          </w:tcPr>
          <w:p w14:paraId="5A3FB3D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23</w:t>
            </w:r>
          </w:p>
        </w:tc>
        <w:tc>
          <w:tcPr>
            <w:tcW w:w="850" w:type="dxa"/>
            <w:tcBorders>
              <w:top w:val="nil"/>
              <w:left w:val="nil"/>
              <w:bottom w:val="single" w:sz="4" w:space="0" w:color="auto"/>
              <w:right w:val="single" w:sz="4" w:space="0" w:color="auto"/>
            </w:tcBorders>
            <w:shd w:val="clear" w:color="auto" w:fill="auto"/>
            <w:noWrap/>
            <w:vAlign w:val="center"/>
          </w:tcPr>
          <w:p w14:paraId="58E3BC8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C3D34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7A8CC43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w:t>
            </w:r>
          </w:p>
        </w:tc>
      </w:tr>
      <w:tr w:rsidR="00510D9D" w:rsidRPr="005930F9" w14:paraId="764E1CD8"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D9190DC"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rozpoczęcia stażu</w:t>
            </w:r>
          </w:p>
        </w:tc>
        <w:tc>
          <w:tcPr>
            <w:tcW w:w="1134" w:type="dxa"/>
            <w:tcBorders>
              <w:top w:val="nil"/>
              <w:left w:val="nil"/>
              <w:bottom w:val="single" w:sz="4" w:space="0" w:color="auto"/>
              <w:right w:val="single" w:sz="4" w:space="0" w:color="auto"/>
            </w:tcBorders>
            <w:shd w:val="clear" w:color="auto" w:fill="auto"/>
            <w:noWrap/>
            <w:vAlign w:val="center"/>
          </w:tcPr>
          <w:p w14:paraId="346F2DA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2875</w:t>
            </w:r>
          </w:p>
        </w:tc>
        <w:tc>
          <w:tcPr>
            <w:tcW w:w="1134" w:type="dxa"/>
            <w:tcBorders>
              <w:top w:val="nil"/>
              <w:left w:val="nil"/>
              <w:bottom w:val="single" w:sz="4" w:space="0" w:color="auto"/>
              <w:right w:val="single" w:sz="4" w:space="0" w:color="auto"/>
            </w:tcBorders>
            <w:shd w:val="clear" w:color="auto" w:fill="auto"/>
            <w:noWrap/>
            <w:vAlign w:val="center"/>
          </w:tcPr>
          <w:p w14:paraId="283812F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1958</w:t>
            </w:r>
          </w:p>
        </w:tc>
        <w:tc>
          <w:tcPr>
            <w:tcW w:w="969" w:type="dxa"/>
            <w:tcBorders>
              <w:top w:val="nil"/>
              <w:left w:val="nil"/>
              <w:bottom w:val="single" w:sz="4" w:space="0" w:color="auto"/>
              <w:right w:val="single" w:sz="4" w:space="0" w:color="auto"/>
            </w:tcBorders>
            <w:shd w:val="clear" w:color="auto" w:fill="auto"/>
            <w:noWrap/>
            <w:vAlign w:val="center"/>
          </w:tcPr>
          <w:p w14:paraId="0A3BCA9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1182</w:t>
            </w:r>
          </w:p>
        </w:tc>
        <w:tc>
          <w:tcPr>
            <w:tcW w:w="850" w:type="dxa"/>
            <w:tcBorders>
              <w:top w:val="nil"/>
              <w:left w:val="nil"/>
              <w:bottom w:val="single" w:sz="4" w:space="0" w:color="auto"/>
              <w:right w:val="single" w:sz="4" w:space="0" w:color="auto"/>
            </w:tcBorders>
            <w:shd w:val="clear" w:color="auto" w:fill="auto"/>
            <w:noWrap/>
            <w:vAlign w:val="center"/>
          </w:tcPr>
          <w:p w14:paraId="32D80CA6"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784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6A179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251</w:t>
            </w:r>
          </w:p>
        </w:tc>
        <w:tc>
          <w:tcPr>
            <w:tcW w:w="851" w:type="dxa"/>
            <w:tcBorders>
              <w:top w:val="single" w:sz="4" w:space="0" w:color="auto"/>
              <w:left w:val="nil"/>
              <w:bottom w:val="single" w:sz="4" w:space="0" w:color="auto"/>
              <w:right w:val="single" w:sz="4" w:space="0" w:color="auto"/>
            </w:tcBorders>
            <w:shd w:val="clear" w:color="auto" w:fill="auto"/>
            <w:vAlign w:val="center"/>
          </w:tcPr>
          <w:p w14:paraId="7216F8A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192</w:t>
            </w:r>
          </w:p>
        </w:tc>
      </w:tr>
      <w:tr w:rsidR="00510D9D" w:rsidRPr="005930F9" w14:paraId="6507DA6E"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DB5862D" w14:textId="77777777" w:rsidR="00510D9D" w:rsidRPr="0029266A" w:rsidRDefault="00510D9D" w:rsidP="0079337A">
            <w:pPr>
              <w:ind w:left="214" w:firstLine="596"/>
              <w:rPr>
                <w:rFonts w:ascii="Arial" w:hAnsi="Arial" w:cs="Arial"/>
                <w:sz w:val="16"/>
                <w:szCs w:val="16"/>
              </w:rPr>
            </w:pPr>
            <w:r>
              <w:rPr>
                <w:rFonts w:ascii="Arial" w:hAnsi="Arial" w:cs="Arial"/>
                <w:sz w:val="16"/>
                <w:szCs w:val="16"/>
              </w:rPr>
              <w:t>w tym w ramach bonu stażowego</w:t>
            </w:r>
          </w:p>
        </w:tc>
        <w:tc>
          <w:tcPr>
            <w:tcW w:w="1134" w:type="dxa"/>
            <w:tcBorders>
              <w:top w:val="nil"/>
              <w:left w:val="nil"/>
              <w:bottom w:val="single" w:sz="4" w:space="0" w:color="auto"/>
              <w:right w:val="single" w:sz="4" w:space="0" w:color="auto"/>
            </w:tcBorders>
            <w:shd w:val="clear" w:color="auto" w:fill="auto"/>
            <w:noWrap/>
            <w:vAlign w:val="center"/>
          </w:tcPr>
          <w:p w14:paraId="27E941FE"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3A95785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1336EEB0"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3D6F8F2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D4CF3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E8CA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5EAEB19A"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953AB63"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rozpoczęcia przygotowania zawodowego dorosłych</w:t>
            </w:r>
          </w:p>
        </w:tc>
        <w:tc>
          <w:tcPr>
            <w:tcW w:w="1134" w:type="dxa"/>
            <w:tcBorders>
              <w:top w:val="nil"/>
              <w:left w:val="nil"/>
              <w:bottom w:val="single" w:sz="4" w:space="0" w:color="auto"/>
              <w:right w:val="single" w:sz="4" w:space="0" w:color="auto"/>
            </w:tcBorders>
            <w:shd w:val="clear" w:color="auto" w:fill="auto"/>
            <w:noWrap/>
            <w:vAlign w:val="center"/>
          </w:tcPr>
          <w:p w14:paraId="19E2F7B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3345FFF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1F79BAC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1BFFAE3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CBAE8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32F43C0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0EEB8D1F"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EE04678" w14:textId="77777777" w:rsidR="00510D9D" w:rsidRPr="0029266A" w:rsidRDefault="00510D9D" w:rsidP="0079337A">
            <w:pPr>
              <w:ind w:left="214"/>
              <w:rPr>
                <w:rFonts w:ascii="Arial" w:hAnsi="Arial" w:cs="Arial"/>
                <w:sz w:val="16"/>
                <w:szCs w:val="16"/>
              </w:rPr>
            </w:pPr>
            <w:r>
              <w:rPr>
                <w:rFonts w:ascii="Arial" w:hAnsi="Arial" w:cs="Arial"/>
                <w:sz w:val="16"/>
                <w:szCs w:val="16"/>
              </w:rPr>
              <w:t>rozpoczęcia prac społecznie użytecznych</w:t>
            </w:r>
          </w:p>
        </w:tc>
        <w:tc>
          <w:tcPr>
            <w:tcW w:w="1134" w:type="dxa"/>
            <w:tcBorders>
              <w:top w:val="nil"/>
              <w:left w:val="nil"/>
              <w:bottom w:val="single" w:sz="4" w:space="0" w:color="auto"/>
              <w:right w:val="single" w:sz="4" w:space="0" w:color="auto"/>
            </w:tcBorders>
            <w:shd w:val="clear" w:color="auto" w:fill="auto"/>
            <w:noWrap/>
            <w:vAlign w:val="center"/>
          </w:tcPr>
          <w:p w14:paraId="2CFC6E8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836</w:t>
            </w:r>
          </w:p>
        </w:tc>
        <w:tc>
          <w:tcPr>
            <w:tcW w:w="1134" w:type="dxa"/>
            <w:tcBorders>
              <w:top w:val="nil"/>
              <w:left w:val="nil"/>
              <w:bottom w:val="single" w:sz="4" w:space="0" w:color="auto"/>
              <w:right w:val="single" w:sz="4" w:space="0" w:color="auto"/>
            </w:tcBorders>
            <w:shd w:val="clear" w:color="auto" w:fill="auto"/>
            <w:noWrap/>
            <w:vAlign w:val="center"/>
          </w:tcPr>
          <w:p w14:paraId="6B28A0C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293</w:t>
            </w:r>
          </w:p>
        </w:tc>
        <w:tc>
          <w:tcPr>
            <w:tcW w:w="969" w:type="dxa"/>
            <w:tcBorders>
              <w:top w:val="nil"/>
              <w:left w:val="nil"/>
              <w:bottom w:val="single" w:sz="4" w:space="0" w:color="auto"/>
              <w:right w:val="single" w:sz="4" w:space="0" w:color="auto"/>
            </w:tcBorders>
            <w:shd w:val="clear" w:color="auto" w:fill="auto"/>
            <w:noWrap/>
            <w:vAlign w:val="center"/>
          </w:tcPr>
          <w:p w14:paraId="10AD08E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555</w:t>
            </w:r>
          </w:p>
        </w:tc>
        <w:tc>
          <w:tcPr>
            <w:tcW w:w="850" w:type="dxa"/>
            <w:tcBorders>
              <w:top w:val="nil"/>
              <w:left w:val="nil"/>
              <w:bottom w:val="single" w:sz="4" w:space="0" w:color="auto"/>
              <w:right w:val="single" w:sz="4" w:space="0" w:color="auto"/>
            </w:tcBorders>
            <w:shd w:val="clear" w:color="auto" w:fill="auto"/>
            <w:noWrap/>
            <w:vAlign w:val="center"/>
          </w:tcPr>
          <w:p w14:paraId="593B3D4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180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AB22A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05CB07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2ABE6F44"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D918C57" w14:textId="77777777" w:rsidR="00510D9D" w:rsidRPr="0029266A" w:rsidRDefault="00510D9D" w:rsidP="0079337A">
            <w:pPr>
              <w:ind w:left="214" w:firstLine="596"/>
              <w:rPr>
                <w:rFonts w:ascii="Arial" w:hAnsi="Arial" w:cs="Arial"/>
                <w:sz w:val="16"/>
                <w:szCs w:val="16"/>
              </w:rPr>
            </w:pPr>
            <w:r>
              <w:rPr>
                <w:rFonts w:ascii="Arial" w:hAnsi="Arial" w:cs="Arial"/>
                <w:sz w:val="16"/>
                <w:szCs w:val="16"/>
              </w:rPr>
              <w:t>w tym w ramach PAI</w:t>
            </w:r>
          </w:p>
        </w:tc>
        <w:tc>
          <w:tcPr>
            <w:tcW w:w="1134" w:type="dxa"/>
            <w:tcBorders>
              <w:top w:val="nil"/>
              <w:left w:val="nil"/>
              <w:bottom w:val="single" w:sz="4" w:space="0" w:color="auto"/>
              <w:right w:val="single" w:sz="4" w:space="0" w:color="auto"/>
            </w:tcBorders>
            <w:shd w:val="clear" w:color="auto" w:fill="auto"/>
            <w:noWrap/>
            <w:vAlign w:val="center"/>
          </w:tcPr>
          <w:p w14:paraId="53C1DAA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4EEDBB4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1136ED70"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33F963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9727C1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7810775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403413CB"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6BF3B86" w14:textId="77777777" w:rsidR="00510D9D" w:rsidRPr="0029266A" w:rsidRDefault="00510D9D" w:rsidP="0079337A">
            <w:pPr>
              <w:ind w:left="214"/>
              <w:rPr>
                <w:rFonts w:ascii="Arial" w:hAnsi="Arial" w:cs="Arial"/>
                <w:sz w:val="16"/>
                <w:szCs w:val="16"/>
              </w:rPr>
            </w:pPr>
            <w:r>
              <w:rPr>
                <w:rFonts w:ascii="Arial" w:hAnsi="Arial" w:cs="Arial"/>
                <w:sz w:val="16"/>
                <w:szCs w:val="16"/>
              </w:rPr>
              <w:t>skierowania do agencji zatrudnienia w ramach zlecenia działań aktywizacyjnych</w:t>
            </w:r>
          </w:p>
        </w:tc>
        <w:tc>
          <w:tcPr>
            <w:tcW w:w="1134" w:type="dxa"/>
            <w:tcBorders>
              <w:top w:val="nil"/>
              <w:left w:val="nil"/>
              <w:bottom w:val="single" w:sz="4" w:space="0" w:color="auto"/>
              <w:right w:val="single" w:sz="4" w:space="0" w:color="auto"/>
            </w:tcBorders>
            <w:shd w:val="clear" w:color="auto" w:fill="auto"/>
            <w:noWrap/>
            <w:vAlign w:val="center"/>
          </w:tcPr>
          <w:p w14:paraId="515B69E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3AF9D3A6"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969" w:type="dxa"/>
            <w:tcBorders>
              <w:top w:val="nil"/>
              <w:left w:val="nil"/>
              <w:bottom w:val="single" w:sz="4" w:space="0" w:color="auto"/>
              <w:right w:val="single" w:sz="4" w:space="0" w:color="auto"/>
            </w:tcBorders>
            <w:shd w:val="clear" w:color="auto" w:fill="auto"/>
            <w:noWrap/>
            <w:vAlign w:val="center"/>
          </w:tcPr>
          <w:p w14:paraId="1D396B4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3ED4A8A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56FB2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46EE54B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0</w:t>
            </w:r>
          </w:p>
        </w:tc>
      </w:tr>
      <w:tr w:rsidR="00510D9D" w:rsidRPr="005930F9" w14:paraId="4A7D665B"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8E83880"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odmowy bez uzasadnionej przyczyny przyjęcia propozycji odpowiedniej pracy lub innej formy pomocy</w:t>
            </w:r>
            <w:r>
              <w:rPr>
                <w:rFonts w:ascii="Arial" w:hAnsi="Arial" w:cs="Arial"/>
                <w:sz w:val="16"/>
                <w:szCs w:val="16"/>
              </w:rPr>
              <w:t>, w tym w ramach PAI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C539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1003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0114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456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31AC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6D2D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2F200"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8A9B86"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43</w:t>
            </w:r>
          </w:p>
        </w:tc>
      </w:tr>
      <w:tr w:rsidR="00510D9D" w:rsidRPr="005930F9" w14:paraId="4EB8E4E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47CC8281"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niepotwierdzenia gotowości do pracy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B779B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6316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C515B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2381</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5BDE8B6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2371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960526"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934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502E6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215</w:t>
            </w:r>
          </w:p>
        </w:tc>
        <w:tc>
          <w:tcPr>
            <w:tcW w:w="851" w:type="dxa"/>
            <w:tcBorders>
              <w:top w:val="single" w:sz="4" w:space="0" w:color="auto"/>
              <w:left w:val="nil"/>
              <w:bottom w:val="single" w:sz="4" w:space="0" w:color="auto"/>
              <w:right w:val="single" w:sz="4" w:space="0" w:color="auto"/>
            </w:tcBorders>
            <w:shd w:val="clear" w:color="auto" w:fill="auto"/>
            <w:vAlign w:val="center"/>
          </w:tcPr>
          <w:p w14:paraId="7811676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84</w:t>
            </w:r>
          </w:p>
        </w:tc>
      </w:tr>
      <w:tr w:rsidR="00510D9D" w:rsidRPr="005930F9" w14:paraId="34C064B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631A5B8"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dobrowolnej rezygnacji ze statusu bezrobotnego</w:t>
            </w:r>
          </w:p>
        </w:tc>
        <w:tc>
          <w:tcPr>
            <w:tcW w:w="1134" w:type="dxa"/>
            <w:tcBorders>
              <w:top w:val="nil"/>
              <w:left w:val="nil"/>
              <w:bottom w:val="single" w:sz="4" w:space="0" w:color="auto"/>
              <w:right w:val="single" w:sz="4" w:space="0" w:color="auto"/>
            </w:tcBorders>
            <w:shd w:val="clear" w:color="auto" w:fill="auto"/>
            <w:noWrap/>
            <w:vAlign w:val="center"/>
          </w:tcPr>
          <w:p w14:paraId="59AF41B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2484</w:t>
            </w:r>
          </w:p>
        </w:tc>
        <w:tc>
          <w:tcPr>
            <w:tcW w:w="1134" w:type="dxa"/>
            <w:tcBorders>
              <w:top w:val="nil"/>
              <w:left w:val="nil"/>
              <w:bottom w:val="single" w:sz="4" w:space="0" w:color="auto"/>
              <w:right w:val="single" w:sz="4" w:space="0" w:color="auto"/>
            </w:tcBorders>
            <w:shd w:val="clear" w:color="auto" w:fill="auto"/>
            <w:noWrap/>
            <w:vAlign w:val="center"/>
          </w:tcPr>
          <w:p w14:paraId="3379A47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1617</w:t>
            </w:r>
          </w:p>
        </w:tc>
        <w:tc>
          <w:tcPr>
            <w:tcW w:w="969" w:type="dxa"/>
            <w:tcBorders>
              <w:top w:val="nil"/>
              <w:left w:val="nil"/>
              <w:bottom w:val="single" w:sz="4" w:space="0" w:color="auto"/>
              <w:right w:val="single" w:sz="4" w:space="0" w:color="auto"/>
            </w:tcBorders>
            <w:shd w:val="clear" w:color="auto" w:fill="auto"/>
            <w:noWrap/>
            <w:vAlign w:val="center"/>
          </w:tcPr>
          <w:p w14:paraId="5CA8050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964</w:t>
            </w:r>
          </w:p>
        </w:tc>
        <w:tc>
          <w:tcPr>
            <w:tcW w:w="850" w:type="dxa"/>
            <w:tcBorders>
              <w:top w:val="nil"/>
              <w:left w:val="nil"/>
              <w:bottom w:val="single" w:sz="4" w:space="0" w:color="auto"/>
              <w:right w:val="single" w:sz="4" w:space="0" w:color="auto"/>
            </w:tcBorders>
            <w:shd w:val="clear" w:color="auto" w:fill="auto"/>
            <w:noWrap/>
            <w:vAlign w:val="center"/>
          </w:tcPr>
          <w:p w14:paraId="34D6EC6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666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43766E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86</w:t>
            </w:r>
          </w:p>
        </w:tc>
        <w:tc>
          <w:tcPr>
            <w:tcW w:w="851" w:type="dxa"/>
            <w:tcBorders>
              <w:top w:val="single" w:sz="4" w:space="0" w:color="auto"/>
              <w:left w:val="nil"/>
              <w:bottom w:val="single" w:sz="4" w:space="0" w:color="auto"/>
              <w:right w:val="single" w:sz="4" w:space="0" w:color="auto"/>
            </w:tcBorders>
            <w:shd w:val="clear" w:color="auto" w:fill="auto"/>
            <w:vAlign w:val="center"/>
          </w:tcPr>
          <w:p w14:paraId="4C74B7E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64</w:t>
            </w:r>
          </w:p>
        </w:tc>
      </w:tr>
      <w:tr w:rsidR="00510D9D" w:rsidRPr="005930F9" w14:paraId="32F972EE"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3E4E971"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podjęcia nauki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C84E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30DC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5255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5AF4E"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3081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BB5D5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w:t>
            </w:r>
          </w:p>
        </w:tc>
      </w:tr>
      <w:tr w:rsidR="00510D9D" w:rsidRPr="005930F9" w14:paraId="2F7AFDCF"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6BAEC81" w14:textId="77777777" w:rsidR="00510D9D" w:rsidRPr="0029266A" w:rsidRDefault="00510D9D" w:rsidP="0079337A">
            <w:pPr>
              <w:ind w:left="214"/>
              <w:rPr>
                <w:rFonts w:ascii="Arial" w:hAnsi="Arial" w:cs="Arial"/>
                <w:sz w:val="16"/>
                <w:szCs w:val="16"/>
              </w:rPr>
            </w:pPr>
            <w:r>
              <w:rPr>
                <w:rFonts w:ascii="Arial" w:hAnsi="Arial" w:cs="Arial"/>
                <w:sz w:val="16"/>
                <w:szCs w:val="16"/>
              </w:rPr>
              <w:t>osiągnięcia wieku emerytalnego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0FD4B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6192F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266</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584F8650"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213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E08593"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99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971426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81</w:t>
            </w:r>
          </w:p>
        </w:tc>
        <w:tc>
          <w:tcPr>
            <w:tcW w:w="851" w:type="dxa"/>
            <w:tcBorders>
              <w:top w:val="single" w:sz="4" w:space="0" w:color="auto"/>
              <w:left w:val="nil"/>
              <w:bottom w:val="single" w:sz="4" w:space="0" w:color="auto"/>
              <w:right w:val="single" w:sz="4" w:space="0" w:color="auto"/>
            </w:tcBorders>
            <w:shd w:val="clear" w:color="auto" w:fill="auto"/>
            <w:vAlign w:val="center"/>
          </w:tcPr>
          <w:p w14:paraId="790E2A55"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46</w:t>
            </w:r>
          </w:p>
        </w:tc>
      </w:tr>
      <w:tr w:rsidR="00510D9D" w:rsidRPr="005930F9" w14:paraId="42DFFFEA"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1C67BCA7"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nabycia praw emerytalnych lub rentowych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D0CF6"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71F58"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A54F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AC4C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BC47B"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5D99BF"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30</w:t>
            </w:r>
          </w:p>
        </w:tc>
      </w:tr>
      <w:tr w:rsidR="00510D9D" w:rsidRPr="005930F9" w14:paraId="53CF3384"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6699172" w14:textId="77777777" w:rsidR="00510D9D" w:rsidRPr="0029266A" w:rsidRDefault="00510D9D" w:rsidP="0079337A">
            <w:pPr>
              <w:ind w:left="214"/>
              <w:rPr>
                <w:rFonts w:ascii="Arial" w:hAnsi="Arial" w:cs="Arial"/>
                <w:sz w:val="16"/>
                <w:szCs w:val="16"/>
              </w:rPr>
            </w:pPr>
            <w:r w:rsidRPr="0029266A">
              <w:rPr>
                <w:rFonts w:ascii="Arial" w:hAnsi="Arial" w:cs="Arial"/>
                <w:sz w:val="16"/>
                <w:szCs w:val="16"/>
              </w:rPr>
              <w:t>nabycia praw do świadczenia przedemerytalnego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FD894C"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88FC0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130</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4138929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61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5BCD92"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6EA2E6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213</w:t>
            </w:r>
          </w:p>
        </w:tc>
        <w:tc>
          <w:tcPr>
            <w:tcW w:w="851" w:type="dxa"/>
            <w:tcBorders>
              <w:top w:val="single" w:sz="4" w:space="0" w:color="auto"/>
              <w:left w:val="nil"/>
              <w:bottom w:val="single" w:sz="4" w:space="0" w:color="auto"/>
              <w:right w:val="single" w:sz="4" w:space="0" w:color="auto"/>
            </w:tcBorders>
            <w:shd w:val="clear" w:color="auto" w:fill="auto"/>
            <w:vAlign w:val="center"/>
          </w:tcPr>
          <w:p w14:paraId="610339D9"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124</w:t>
            </w:r>
          </w:p>
        </w:tc>
      </w:tr>
      <w:tr w:rsidR="00510D9D" w:rsidRPr="005930F9" w14:paraId="60FA0CF1"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4EF82831" w14:textId="77777777" w:rsidR="00510D9D" w:rsidRPr="0029266A" w:rsidRDefault="00510D9D" w:rsidP="0079337A">
            <w:pPr>
              <w:ind w:left="214"/>
              <w:rPr>
                <w:rFonts w:ascii="Arial" w:hAnsi="Arial" w:cs="Arial"/>
                <w:sz w:val="16"/>
                <w:szCs w:val="16"/>
              </w:rPr>
            </w:pPr>
            <w:r>
              <w:rPr>
                <w:rFonts w:ascii="Arial" w:hAnsi="Arial" w:cs="Arial"/>
                <w:sz w:val="16"/>
                <w:szCs w:val="16"/>
              </w:rPr>
              <w:t>i</w:t>
            </w:r>
            <w:r w:rsidRPr="0029266A">
              <w:rPr>
                <w:rFonts w:ascii="Arial" w:hAnsi="Arial" w:cs="Arial"/>
                <w:sz w:val="16"/>
                <w:szCs w:val="16"/>
              </w:rPr>
              <w:t>nnych</w:t>
            </w:r>
          </w:p>
        </w:tc>
        <w:tc>
          <w:tcPr>
            <w:tcW w:w="1134" w:type="dxa"/>
            <w:tcBorders>
              <w:top w:val="nil"/>
              <w:left w:val="nil"/>
              <w:bottom w:val="single" w:sz="4" w:space="0" w:color="auto"/>
              <w:right w:val="single" w:sz="4" w:space="0" w:color="auto"/>
            </w:tcBorders>
            <w:shd w:val="clear" w:color="auto" w:fill="auto"/>
            <w:noWrap/>
            <w:vAlign w:val="center"/>
          </w:tcPr>
          <w:p w14:paraId="212AC67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2768</w:t>
            </w:r>
          </w:p>
        </w:tc>
        <w:tc>
          <w:tcPr>
            <w:tcW w:w="1134" w:type="dxa"/>
            <w:tcBorders>
              <w:top w:val="nil"/>
              <w:left w:val="nil"/>
              <w:bottom w:val="single" w:sz="4" w:space="0" w:color="auto"/>
              <w:right w:val="single" w:sz="4" w:space="0" w:color="auto"/>
            </w:tcBorders>
            <w:shd w:val="clear" w:color="auto" w:fill="auto"/>
            <w:noWrap/>
            <w:vAlign w:val="center"/>
          </w:tcPr>
          <w:p w14:paraId="010C2424"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1189</w:t>
            </w:r>
          </w:p>
        </w:tc>
        <w:tc>
          <w:tcPr>
            <w:tcW w:w="969" w:type="dxa"/>
            <w:tcBorders>
              <w:top w:val="nil"/>
              <w:left w:val="nil"/>
              <w:bottom w:val="single" w:sz="4" w:space="0" w:color="auto"/>
              <w:right w:val="single" w:sz="4" w:space="0" w:color="auto"/>
            </w:tcBorders>
            <w:shd w:val="clear" w:color="auto" w:fill="auto"/>
            <w:noWrap/>
            <w:vAlign w:val="center"/>
          </w:tcPr>
          <w:p w14:paraId="49D31DF1"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1114</w:t>
            </w:r>
          </w:p>
        </w:tc>
        <w:tc>
          <w:tcPr>
            <w:tcW w:w="850" w:type="dxa"/>
            <w:tcBorders>
              <w:top w:val="nil"/>
              <w:left w:val="nil"/>
              <w:bottom w:val="single" w:sz="4" w:space="0" w:color="auto"/>
              <w:right w:val="single" w:sz="4" w:space="0" w:color="auto"/>
            </w:tcBorders>
            <w:shd w:val="clear" w:color="auto" w:fill="auto"/>
            <w:noWrap/>
            <w:vAlign w:val="center"/>
          </w:tcPr>
          <w:p w14:paraId="43308E7A"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497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8D6C127"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514</w:t>
            </w:r>
          </w:p>
        </w:tc>
        <w:tc>
          <w:tcPr>
            <w:tcW w:w="851" w:type="dxa"/>
            <w:tcBorders>
              <w:top w:val="single" w:sz="4" w:space="0" w:color="auto"/>
              <w:left w:val="nil"/>
              <w:bottom w:val="single" w:sz="4" w:space="0" w:color="auto"/>
              <w:right w:val="single" w:sz="4" w:space="0" w:color="auto"/>
            </w:tcBorders>
            <w:shd w:val="clear" w:color="auto" w:fill="auto"/>
            <w:vAlign w:val="center"/>
          </w:tcPr>
          <w:p w14:paraId="21BCBF0D" w14:textId="77777777" w:rsidR="00510D9D" w:rsidRDefault="00510D9D" w:rsidP="0079337A">
            <w:pPr>
              <w:jc w:val="right"/>
              <w:rPr>
                <w:rFonts w:ascii="Arial" w:hAnsi="Arial" w:cs="Arial"/>
                <w:color w:val="000000"/>
                <w:sz w:val="18"/>
                <w:szCs w:val="18"/>
              </w:rPr>
            </w:pPr>
            <w:r>
              <w:rPr>
                <w:rFonts w:ascii="Arial" w:hAnsi="Arial" w:cs="Arial"/>
                <w:color w:val="000000"/>
                <w:sz w:val="18"/>
                <w:szCs w:val="18"/>
              </w:rPr>
              <w:t>307</w:t>
            </w:r>
          </w:p>
        </w:tc>
      </w:tr>
      <w:tr w:rsidR="00510D9D" w:rsidRPr="005930F9" w14:paraId="53F491AA"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73CF74BB" w14:textId="77777777" w:rsidR="00510D9D" w:rsidRPr="0029266A" w:rsidRDefault="00510D9D" w:rsidP="0079337A">
            <w:pPr>
              <w:rPr>
                <w:rFonts w:ascii="Arial" w:hAnsi="Arial" w:cs="Arial"/>
                <w:sz w:val="16"/>
                <w:szCs w:val="16"/>
              </w:rPr>
            </w:pPr>
            <w:r>
              <w:rPr>
                <w:rFonts w:ascii="Arial" w:hAnsi="Arial" w:cs="Arial"/>
                <w:sz w:val="16"/>
                <w:szCs w:val="16"/>
              </w:rPr>
              <w:t>Bezrobotni wg stanu w końcu 2021</w:t>
            </w:r>
            <w:r w:rsidRPr="0029266A">
              <w:rPr>
                <w:rFonts w:ascii="Arial" w:hAnsi="Arial" w:cs="Arial"/>
                <w:sz w:val="16"/>
                <w:szCs w:val="16"/>
              </w:rPr>
              <w:t xml:space="preserve"> r.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BE1B72" w14:textId="77777777" w:rsidR="00510D9D" w:rsidRDefault="00510D9D" w:rsidP="0079337A">
            <w:pPr>
              <w:jc w:val="right"/>
              <w:rPr>
                <w:rFonts w:ascii="Arial" w:hAnsi="Arial" w:cs="Arial"/>
                <w:sz w:val="18"/>
                <w:szCs w:val="18"/>
              </w:rPr>
            </w:pPr>
            <w:r>
              <w:rPr>
                <w:rFonts w:ascii="Arial" w:hAnsi="Arial" w:cs="Arial"/>
                <w:sz w:val="18"/>
                <w:szCs w:val="18"/>
              </w:rPr>
              <w:t>18158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2FEBD0" w14:textId="77777777" w:rsidR="00510D9D" w:rsidRDefault="00510D9D" w:rsidP="0079337A">
            <w:pPr>
              <w:jc w:val="right"/>
              <w:rPr>
                <w:rFonts w:ascii="Arial" w:hAnsi="Arial" w:cs="Arial"/>
                <w:sz w:val="18"/>
                <w:szCs w:val="18"/>
              </w:rPr>
            </w:pPr>
            <w:r>
              <w:rPr>
                <w:rFonts w:ascii="Arial" w:hAnsi="Arial" w:cs="Arial"/>
                <w:sz w:val="18"/>
                <w:szCs w:val="18"/>
              </w:rPr>
              <w:t>10324</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397646BB" w14:textId="77777777" w:rsidR="00510D9D" w:rsidRDefault="00510D9D" w:rsidP="0079337A">
            <w:pPr>
              <w:jc w:val="right"/>
              <w:rPr>
                <w:rFonts w:ascii="Arial" w:hAnsi="Arial" w:cs="Arial"/>
                <w:sz w:val="18"/>
                <w:szCs w:val="18"/>
              </w:rPr>
            </w:pPr>
            <w:r>
              <w:rPr>
                <w:rFonts w:ascii="Arial" w:hAnsi="Arial" w:cs="Arial"/>
                <w:sz w:val="18"/>
                <w:szCs w:val="18"/>
              </w:rPr>
              <w:t>7804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84484E" w14:textId="77777777" w:rsidR="00510D9D" w:rsidRDefault="00510D9D" w:rsidP="0079337A">
            <w:pPr>
              <w:jc w:val="right"/>
              <w:rPr>
                <w:rFonts w:ascii="Arial" w:hAnsi="Arial" w:cs="Arial"/>
                <w:sz w:val="18"/>
                <w:szCs w:val="18"/>
              </w:rPr>
            </w:pPr>
            <w:r>
              <w:rPr>
                <w:rFonts w:ascii="Arial" w:hAnsi="Arial" w:cs="Arial"/>
                <w:sz w:val="18"/>
                <w:szCs w:val="18"/>
              </w:rPr>
              <w:t>4523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D6A00B" w14:textId="77777777" w:rsidR="00510D9D" w:rsidRDefault="00510D9D" w:rsidP="0079337A">
            <w:pPr>
              <w:jc w:val="right"/>
              <w:rPr>
                <w:rFonts w:ascii="Arial" w:hAnsi="Arial" w:cs="Arial"/>
                <w:sz w:val="18"/>
                <w:szCs w:val="18"/>
              </w:rPr>
            </w:pPr>
            <w:r>
              <w:rPr>
                <w:rFonts w:ascii="Arial" w:hAnsi="Arial" w:cs="Arial"/>
                <w:sz w:val="18"/>
                <w:szCs w:val="18"/>
              </w:rPr>
              <w:t>2754</w:t>
            </w:r>
          </w:p>
        </w:tc>
        <w:tc>
          <w:tcPr>
            <w:tcW w:w="851" w:type="dxa"/>
            <w:tcBorders>
              <w:top w:val="single" w:sz="4" w:space="0" w:color="auto"/>
              <w:left w:val="nil"/>
              <w:bottom w:val="single" w:sz="4" w:space="0" w:color="auto"/>
              <w:right w:val="single" w:sz="4" w:space="0" w:color="auto"/>
            </w:tcBorders>
            <w:shd w:val="clear" w:color="auto" w:fill="auto"/>
            <w:vAlign w:val="center"/>
          </w:tcPr>
          <w:p w14:paraId="6EC69950" w14:textId="77777777" w:rsidR="00510D9D" w:rsidRDefault="00510D9D" w:rsidP="0079337A">
            <w:pPr>
              <w:jc w:val="right"/>
              <w:rPr>
                <w:rFonts w:ascii="Arial" w:hAnsi="Arial" w:cs="Arial"/>
                <w:sz w:val="18"/>
                <w:szCs w:val="18"/>
              </w:rPr>
            </w:pPr>
            <w:r>
              <w:rPr>
                <w:rFonts w:ascii="Arial" w:hAnsi="Arial" w:cs="Arial"/>
                <w:sz w:val="18"/>
                <w:szCs w:val="18"/>
              </w:rPr>
              <w:t>1740</w:t>
            </w:r>
          </w:p>
        </w:tc>
      </w:tr>
      <w:tr w:rsidR="00510D9D" w:rsidRPr="005930F9" w14:paraId="34109FBB"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8850D7B" w14:textId="77777777" w:rsidR="00510D9D" w:rsidRDefault="00510D9D" w:rsidP="0079337A">
            <w:pPr>
              <w:ind w:firstLine="214"/>
              <w:rPr>
                <w:rFonts w:ascii="Arial" w:hAnsi="Arial" w:cs="Arial"/>
                <w:sz w:val="16"/>
                <w:szCs w:val="16"/>
              </w:rPr>
            </w:pPr>
            <w:r>
              <w:rPr>
                <w:rFonts w:ascii="Arial" w:hAnsi="Arial" w:cs="Arial"/>
                <w:sz w:val="16"/>
                <w:szCs w:val="16"/>
              </w:rPr>
              <w:t xml:space="preserve">w tym zarejestrowani </w:t>
            </w:r>
            <w:r w:rsidRPr="0029266A">
              <w:rPr>
                <w:rFonts w:ascii="Arial" w:hAnsi="Arial" w:cs="Arial"/>
                <w:sz w:val="16"/>
                <w:szCs w:val="16"/>
              </w:rPr>
              <w:t>po raz pierwszy</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632902" w14:textId="77777777" w:rsidR="00510D9D" w:rsidRDefault="00510D9D" w:rsidP="0079337A">
            <w:pPr>
              <w:jc w:val="right"/>
              <w:rPr>
                <w:rFonts w:ascii="Arial" w:hAnsi="Arial" w:cs="Arial"/>
                <w:sz w:val="18"/>
                <w:szCs w:val="18"/>
              </w:rPr>
            </w:pPr>
            <w:r>
              <w:rPr>
                <w:rFonts w:ascii="Arial" w:hAnsi="Arial" w:cs="Arial"/>
                <w:sz w:val="18"/>
                <w:szCs w:val="18"/>
              </w:rPr>
              <w:t>2623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291F33" w14:textId="77777777" w:rsidR="00510D9D" w:rsidRDefault="00510D9D" w:rsidP="0079337A">
            <w:pPr>
              <w:jc w:val="right"/>
              <w:rPr>
                <w:rFonts w:ascii="Arial" w:hAnsi="Arial" w:cs="Arial"/>
                <w:sz w:val="18"/>
                <w:szCs w:val="18"/>
              </w:rPr>
            </w:pPr>
            <w:r>
              <w:rPr>
                <w:rFonts w:ascii="Arial" w:hAnsi="Arial" w:cs="Arial"/>
                <w:sz w:val="18"/>
                <w:szCs w:val="18"/>
              </w:rPr>
              <w:t>1683</w:t>
            </w:r>
          </w:p>
        </w:tc>
        <w:tc>
          <w:tcPr>
            <w:tcW w:w="969" w:type="dxa"/>
            <w:tcBorders>
              <w:top w:val="single" w:sz="4" w:space="0" w:color="auto"/>
              <w:left w:val="nil"/>
              <w:bottom w:val="single" w:sz="4" w:space="0" w:color="auto"/>
              <w:right w:val="single" w:sz="4" w:space="0" w:color="auto"/>
            </w:tcBorders>
            <w:shd w:val="clear" w:color="auto" w:fill="auto"/>
            <w:noWrap/>
            <w:vAlign w:val="center"/>
          </w:tcPr>
          <w:p w14:paraId="2A9EA977" w14:textId="77777777" w:rsidR="00510D9D" w:rsidRDefault="00510D9D" w:rsidP="0079337A">
            <w:pPr>
              <w:jc w:val="right"/>
              <w:rPr>
                <w:rFonts w:ascii="Arial" w:hAnsi="Arial" w:cs="Arial"/>
                <w:sz w:val="18"/>
                <w:szCs w:val="18"/>
              </w:rPr>
            </w:pPr>
            <w:r>
              <w:rPr>
                <w:rFonts w:ascii="Arial" w:hAnsi="Arial" w:cs="Arial"/>
                <w:sz w:val="18"/>
                <w:szCs w:val="18"/>
              </w:rPr>
              <w:t>1141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D80E14" w14:textId="77777777" w:rsidR="00510D9D" w:rsidRDefault="00510D9D" w:rsidP="0079337A">
            <w:pPr>
              <w:jc w:val="right"/>
              <w:rPr>
                <w:rFonts w:ascii="Arial" w:hAnsi="Arial" w:cs="Arial"/>
                <w:sz w:val="18"/>
                <w:szCs w:val="18"/>
              </w:rPr>
            </w:pPr>
            <w:r>
              <w:rPr>
                <w:rFonts w:ascii="Arial" w:hAnsi="Arial" w:cs="Arial"/>
                <w:sz w:val="18"/>
                <w:szCs w:val="18"/>
              </w:rPr>
              <w:t>746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A0D28F" w14:textId="77777777" w:rsidR="00510D9D" w:rsidRDefault="00510D9D" w:rsidP="0079337A">
            <w:pPr>
              <w:jc w:val="right"/>
              <w:rPr>
                <w:rFonts w:ascii="Arial" w:hAnsi="Arial" w:cs="Arial"/>
                <w:sz w:val="18"/>
                <w:szCs w:val="18"/>
              </w:rPr>
            </w:pPr>
            <w:r>
              <w:rPr>
                <w:rFonts w:ascii="Arial" w:hAnsi="Arial" w:cs="Arial"/>
                <w:sz w:val="18"/>
                <w:szCs w:val="18"/>
              </w:rPr>
              <w:t>459</w:t>
            </w:r>
          </w:p>
        </w:tc>
        <w:tc>
          <w:tcPr>
            <w:tcW w:w="851" w:type="dxa"/>
            <w:tcBorders>
              <w:top w:val="single" w:sz="4" w:space="0" w:color="auto"/>
              <w:left w:val="nil"/>
              <w:bottom w:val="single" w:sz="4" w:space="0" w:color="auto"/>
              <w:right w:val="single" w:sz="4" w:space="0" w:color="auto"/>
            </w:tcBorders>
            <w:shd w:val="clear" w:color="auto" w:fill="auto"/>
            <w:vAlign w:val="center"/>
          </w:tcPr>
          <w:p w14:paraId="5EBA81C1" w14:textId="77777777" w:rsidR="00510D9D" w:rsidRDefault="00510D9D" w:rsidP="0079337A">
            <w:pPr>
              <w:jc w:val="right"/>
              <w:rPr>
                <w:rFonts w:ascii="Arial" w:hAnsi="Arial" w:cs="Arial"/>
                <w:sz w:val="18"/>
                <w:szCs w:val="18"/>
              </w:rPr>
            </w:pPr>
            <w:r>
              <w:rPr>
                <w:rFonts w:ascii="Arial" w:hAnsi="Arial" w:cs="Arial"/>
                <w:sz w:val="18"/>
                <w:szCs w:val="18"/>
              </w:rPr>
              <w:t>322</w:t>
            </w:r>
          </w:p>
        </w:tc>
      </w:tr>
    </w:tbl>
    <w:p w14:paraId="7CCCA1DF" w14:textId="77777777" w:rsidR="00510D9D" w:rsidRDefault="00510D9D" w:rsidP="00510D9D">
      <w:pPr>
        <w:rPr>
          <w:rFonts w:ascii="Arial" w:hAnsi="Arial" w:cs="Arial"/>
          <w:b/>
          <w:sz w:val="22"/>
          <w:szCs w:val="22"/>
        </w:rPr>
      </w:pPr>
    </w:p>
    <w:p w14:paraId="516AD927" w14:textId="77777777" w:rsidR="00510D9D" w:rsidRDefault="00510D9D" w:rsidP="00510D9D">
      <w:pPr>
        <w:rPr>
          <w:rFonts w:ascii="Arial" w:hAnsi="Arial" w:cs="Arial"/>
          <w:b/>
          <w:sz w:val="22"/>
          <w:szCs w:val="22"/>
        </w:rPr>
      </w:pPr>
    </w:p>
    <w:p w14:paraId="0B1991CD" w14:textId="1C188F40" w:rsidR="00510D9D" w:rsidRDefault="00510D9D" w:rsidP="00510D9D">
      <w:pPr>
        <w:rPr>
          <w:rFonts w:ascii="Arial" w:hAnsi="Arial" w:cs="Arial"/>
          <w:b/>
          <w:sz w:val="22"/>
          <w:szCs w:val="22"/>
        </w:rPr>
      </w:pPr>
    </w:p>
    <w:p w14:paraId="753C4A50" w14:textId="5C617AA8" w:rsidR="006627C5" w:rsidRDefault="006627C5" w:rsidP="00510D9D">
      <w:pPr>
        <w:rPr>
          <w:rFonts w:ascii="Arial" w:hAnsi="Arial" w:cs="Arial"/>
          <w:b/>
          <w:sz w:val="22"/>
          <w:szCs w:val="22"/>
        </w:rPr>
      </w:pPr>
    </w:p>
    <w:p w14:paraId="22AB56B3" w14:textId="77777777" w:rsidR="006627C5" w:rsidRDefault="006627C5" w:rsidP="00510D9D">
      <w:pPr>
        <w:rPr>
          <w:rFonts w:ascii="Arial" w:hAnsi="Arial" w:cs="Arial"/>
          <w:b/>
          <w:sz w:val="22"/>
          <w:szCs w:val="22"/>
        </w:rPr>
      </w:pPr>
    </w:p>
    <w:p w14:paraId="6EFB16C6" w14:textId="77777777" w:rsidR="00510D9D" w:rsidRDefault="00510D9D" w:rsidP="00510D9D">
      <w:pPr>
        <w:rPr>
          <w:rFonts w:ascii="Arial" w:hAnsi="Arial" w:cs="Arial"/>
          <w:b/>
          <w:sz w:val="22"/>
          <w:szCs w:val="22"/>
        </w:rPr>
      </w:pPr>
    </w:p>
    <w:p w14:paraId="31A597B3" w14:textId="77777777" w:rsidR="00510D9D" w:rsidRDefault="00510D9D" w:rsidP="00510D9D">
      <w:pPr>
        <w:rPr>
          <w:rFonts w:ascii="Arial" w:hAnsi="Arial" w:cs="Arial"/>
          <w:b/>
          <w:sz w:val="22"/>
          <w:szCs w:val="22"/>
        </w:rPr>
      </w:pPr>
    </w:p>
    <w:p w14:paraId="38B98BEA" w14:textId="77777777" w:rsidR="00510D9D" w:rsidRDefault="00510D9D" w:rsidP="00510D9D">
      <w:pPr>
        <w:rPr>
          <w:rFonts w:ascii="Arial" w:hAnsi="Arial" w:cs="Arial"/>
          <w:b/>
          <w:sz w:val="22"/>
          <w:szCs w:val="22"/>
        </w:rPr>
      </w:pPr>
    </w:p>
    <w:p w14:paraId="41395A56" w14:textId="77777777" w:rsidR="00510D9D" w:rsidRDefault="00510D9D" w:rsidP="00510D9D">
      <w:pPr>
        <w:rPr>
          <w:rFonts w:ascii="Arial" w:hAnsi="Arial" w:cs="Arial"/>
          <w:b/>
          <w:sz w:val="22"/>
          <w:szCs w:val="22"/>
        </w:rPr>
      </w:pPr>
    </w:p>
    <w:p w14:paraId="504B7646" w14:textId="77777777" w:rsidR="00510D9D" w:rsidRDefault="00510D9D" w:rsidP="00510D9D">
      <w:pPr>
        <w:ind w:left="1134" w:hanging="1134"/>
        <w:rPr>
          <w:rFonts w:ascii="Arial" w:hAnsi="Arial" w:cs="Arial"/>
          <w:b/>
        </w:rPr>
      </w:pPr>
      <w:r w:rsidRPr="00732E46">
        <w:rPr>
          <w:rFonts w:ascii="Arial" w:hAnsi="Arial" w:cs="Arial"/>
          <w:b/>
        </w:rPr>
        <w:lastRenderedPageBreak/>
        <w:t>Tablica 3.</w:t>
      </w:r>
      <w:r>
        <w:rPr>
          <w:rFonts w:ascii="Arial" w:hAnsi="Arial" w:cs="Arial"/>
          <w:b/>
        </w:rPr>
        <w:t xml:space="preserve"> </w:t>
      </w:r>
      <w:r w:rsidRPr="00732E46">
        <w:rPr>
          <w:rFonts w:ascii="Arial" w:hAnsi="Arial" w:cs="Arial"/>
          <w:b/>
        </w:rPr>
        <w:t>BILANS WYBRANYCH KATEGORII BEZROBOTNYCH BĘDĄCYCH W SZCZEGÓLNEJ SYTUACJI NA RYNKU PRACY</w:t>
      </w:r>
    </w:p>
    <w:p w14:paraId="7A053DE2" w14:textId="77777777" w:rsidR="00510D9D" w:rsidRPr="00071BD6" w:rsidRDefault="00510D9D" w:rsidP="00510D9D">
      <w:pPr>
        <w:rPr>
          <w:rFonts w:ascii="Arial" w:hAnsi="Arial" w:cs="Arial"/>
          <w:sz w:val="10"/>
          <w:szCs w:val="10"/>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0"/>
        <w:gridCol w:w="716"/>
        <w:gridCol w:w="708"/>
        <w:gridCol w:w="709"/>
        <w:gridCol w:w="709"/>
        <w:gridCol w:w="709"/>
        <w:gridCol w:w="708"/>
        <w:gridCol w:w="709"/>
        <w:gridCol w:w="709"/>
      </w:tblGrid>
      <w:tr w:rsidR="00510D9D" w:rsidRPr="00475EF1" w14:paraId="4B69751E" w14:textId="77777777" w:rsidTr="0079337A">
        <w:tc>
          <w:tcPr>
            <w:tcW w:w="4700" w:type="dxa"/>
            <w:vMerge w:val="restart"/>
            <w:vAlign w:val="center"/>
          </w:tcPr>
          <w:p w14:paraId="3623FADE"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Wyszczególnienie</w:t>
            </w:r>
          </w:p>
        </w:tc>
        <w:tc>
          <w:tcPr>
            <w:tcW w:w="1424" w:type="dxa"/>
            <w:gridSpan w:val="2"/>
            <w:vAlign w:val="center"/>
          </w:tcPr>
          <w:p w14:paraId="1D5BE28E" w14:textId="77777777" w:rsidR="00510D9D" w:rsidRPr="00F35386" w:rsidRDefault="00510D9D" w:rsidP="0079337A">
            <w:pPr>
              <w:jc w:val="center"/>
              <w:rPr>
                <w:rFonts w:ascii="Arial" w:hAnsi="Arial" w:cs="Arial"/>
                <w:sz w:val="16"/>
                <w:szCs w:val="16"/>
              </w:rPr>
            </w:pPr>
            <w:r>
              <w:rPr>
                <w:rFonts w:ascii="Arial" w:hAnsi="Arial" w:cs="Arial"/>
                <w:sz w:val="16"/>
                <w:szCs w:val="16"/>
              </w:rPr>
              <w:t>Do 30</w:t>
            </w:r>
            <w:r w:rsidRPr="00F35386">
              <w:rPr>
                <w:rFonts w:ascii="Arial" w:hAnsi="Arial" w:cs="Arial"/>
                <w:sz w:val="16"/>
                <w:szCs w:val="16"/>
              </w:rPr>
              <w:t xml:space="preserve"> roku życia</w:t>
            </w:r>
          </w:p>
        </w:tc>
        <w:tc>
          <w:tcPr>
            <w:tcW w:w="1418" w:type="dxa"/>
            <w:gridSpan w:val="2"/>
            <w:vAlign w:val="center"/>
          </w:tcPr>
          <w:p w14:paraId="690F1522" w14:textId="77777777" w:rsidR="00510D9D" w:rsidRPr="00F35386" w:rsidRDefault="00510D9D" w:rsidP="0079337A">
            <w:pPr>
              <w:jc w:val="center"/>
              <w:rPr>
                <w:rFonts w:ascii="Arial" w:hAnsi="Arial" w:cs="Arial"/>
                <w:sz w:val="16"/>
                <w:szCs w:val="16"/>
              </w:rPr>
            </w:pPr>
            <w:r>
              <w:rPr>
                <w:rFonts w:ascii="Arial" w:hAnsi="Arial" w:cs="Arial"/>
                <w:sz w:val="16"/>
                <w:szCs w:val="16"/>
              </w:rPr>
              <w:t>w tym d</w:t>
            </w:r>
            <w:r w:rsidRPr="00F35386">
              <w:rPr>
                <w:rFonts w:ascii="Arial" w:hAnsi="Arial" w:cs="Arial"/>
                <w:sz w:val="16"/>
                <w:szCs w:val="16"/>
              </w:rPr>
              <w:t>o 25 roku życia</w:t>
            </w:r>
          </w:p>
        </w:tc>
        <w:tc>
          <w:tcPr>
            <w:tcW w:w="1417" w:type="dxa"/>
            <w:gridSpan w:val="2"/>
            <w:vAlign w:val="center"/>
          </w:tcPr>
          <w:p w14:paraId="02AAB85C" w14:textId="77777777" w:rsidR="00510D9D" w:rsidRPr="00F35386" w:rsidRDefault="00510D9D" w:rsidP="0079337A">
            <w:pPr>
              <w:jc w:val="center"/>
              <w:rPr>
                <w:rFonts w:ascii="Arial" w:hAnsi="Arial" w:cs="Arial"/>
                <w:sz w:val="16"/>
                <w:szCs w:val="16"/>
              </w:rPr>
            </w:pPr>
            <w:r w:rsidRPr="00F35386">
              <w:rPr>
                <w:rFonts w:ascii="Arial" w:hAnsi="Arial" w:cs="Arial"/>
                <w:sz w:val="16"/>
                <w:szCs w:val="16"/>
              </w:rPr>
              <w:t>Powyżej 50 roku życia</w:t>
            </w:r>
          </w:p>
        </w:tc>
        <w:tc>
          <w:tcPr>
            <w:tcW w:w="1418" w:type="dxa"/>
            <w:gridSpan w:val="2"/>
            <w:vAlign w:val="center"/>
          </w:tcPr>
          <w:p w14:paraId="6A6F5053" w14:textId="77777777" w:rsidR="00510D9D" w:rsidRPr="00F35386" w:rsidRDefault="00510D9D" w:rsidP="0079337A">
            <w:pPr>
              <w:jc w:val="center"/>
              <w:rPr>
                <w:rFonts w:ascii="Arial" w:hAnsi="Arial" w:cs="Arial"/>
                <w:sz w:val="16"/>
                <w:szCs w:val="16"/>
              </w:rPr>
            </w:pPr>
            <w:r w:rsidRPr="00F35386">
              <w:rPr>
                <w:rFonts w:ascii="Arial" w:hAnsi="Arial" w:cs="Arial"/>
                <w:sz w:val="16"/>
                <w:szCs w:val="16"/>
              </w:rPr>
              <w:t>Długotrwale bezrobotni</w:t>
            </w:r>
          </w:p>
        </w:tc>
      </w:tr>
      <w:tr w:rsidR="00510D9D" w:rsidRPr="00475EF1" w14:paraId="41EB176E" w14:textId="77777777" w:rsidTr="0079337A">
        <w:tc>
          <w:tcPr>
            <w:tcW w:w="4700" w:type="dxa"/>
            <w:vMerge/>
            <w:vAlign w:val="center"/>
          </w:tcPr>
          <w:p w14:paraId="27BEDF22" w14:textId="77777777" w:rsidR="00510D9D" w:rsidRPr="0029266A" w:rsidRDefault="00510D9D" w:rsidP="0079337A">
            <w:pPr>
              <w:jc w:val="center"/>
              <w:rPr>
                <w:rFonts w:ascii="Arial" w:hAnsi="Arial" w:cs="Arial"/>
                <w:sz w:val="16"/>
                <w:szCs w:val="16"/>
              </w:rPr>
            </w:pPr>
          </w:p>
        </w:tc>
        <w:tc>
          <w:tcPr>
            <w:tcW w:w="716" w:type="dxa"/>
            <w:vAlign w:val="center"/>
          </w:tcPr>
          <w:p w14:paraId="6082F005"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razem</w:t>
            </w:r>
          </w:p>
        </w:tc>
        <w:tc>
          <w:tcPr>
            <w:tcW w:w="708" w:type="dxa"/>
            <w:vAlign w:val="center"/>
          </w:tcPr>
          <w:p w14:paraId="1A3ED366"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kobiety</w:t>
            </w:r>
          </w:p>
        </w:tc>
        <w:tc>
          <w:tcPr>
            <w:tcW w:w="709" w:type="dxa"/>
            <w:vAlign w:val="center"/>
          </w:tcPr>
          <w:p w14:paraId="7740B2E3"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razem</w:t>
            </w:r>
          </w:p>
        </w:tc>
        <w:tc>
          <w:tcPr>
            <w:tcW w:w="709" w:type="dxa"/>
            <w:vAlign w:val="center"/>
          </w:tcPr>
          <w:p w14:paraId="081BAF92"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kobiety</w:t>
            </w:r>
          </w:p>
        </w:tc>
        <w:tc>
          <w:tcPr>
            <w:tcW w:w="709" w:type="dxa"/>
            <w:vAlign w:val="center"/>
          </w:tcPr>
          <w:p w14:paraId="292B2651"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razem</w:t>
            </w:r>
          </w:p>
        </w:tc>
        <w:tc>
          <w:tcPr>
            <w:tcW w:w="708" w:type="dxa"/>
            <w:vAlign w:val="center"/>
          </w:tcPr>
          <w:p w14:paraId="7769C6B1"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kobiety</w:t>
            </w:r>
          </w:p>
        </w:tc>
        <w:tc>
          <w:tcPr>
            <w:tcW w:w="709" w:type="dxa"/>
            <w:vAlign w:val="center"/>
          </w:tcPr>
          <w:p w14:paraId="2FF86944"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razem</w:t>
            </w:r>
          </w:p>
        </w:tc>
        <w:tc>
          <w:tcPr>
            <w:tcW w:w="709" w:type="dxa"/>
            <w:vAlign w:val="center"/>
          </w:tcPr>
          <w:p w14:paraId="67EB1E02" w14:textId="77777777" w:rsidR="00510D9D" w:rsidRPr="00637D8C" w:rsidRDefault="00510D9D" w:rsidP="0079337A">
            <w:pPr>
              <w:jc w:val="center"/>
              <w:rPr>
                <w:rFonts w:ascii="Arial" w:hAnsi="Arial" w:cs="Arial"/>
                <w:sz w:val="14"/>
                <w:szCs w:val="14"/>
              </w:rPr>
            </w:pPr>
            <w:r w:rsidRPr="00637D8C">
              <w:rPr>
                <w:rFonts w:ascii="Arial" w:hAnsi="Arial" w:cs="Arial"/>
                <w:sz w:val="14"/>
                <w:szCs w:val="14"/>
              </w:rPr>
              <w:t>kobiety</w:t>
            </w:r>
          </w:p>
        </w:tc>
      </w:tr>
      <w:tr w:rsidR="00510D9D" w:rsidRPr="00475EF1" w14:paraId="6A45D90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000000"/>
            </w:tcBorders>
            <w:shd w:val="clear" w:color="auto" w:fill="auto"/>
            <w:vAlign w:val="center"/>
          </w:tcPr>
          <w:p w14:paraId="72EEB598" w14:textId="77777777" w:rsidR="00510D9D" w:rsidRPr="001C40D4" w:rsidRDefault="00510D9D" w:rsidP="0079337A">
            <w:pPr>
              <w:rPr>
                <w:rFonts w:ascii="Arial" w:hAnsi="Arial" w:cs="Arial"/>
                <w:sz w:val="16"/>
                <w:szCs w:val="16"/>
              </w:rPr>
            </w:pPr>
            <w:r w:rsidRPr="001C40D4">
              <w:rPr>
                <w:rFonts w:ascii="Arial" w:hAnsi="Arial" w:cs="Arial"/>
                <w:sz w:val="16"/>
                <w:szCs w:val="16"/>
              </w:rPr>
              <w:t>Bezrobotni wg stanu w końcu roku 2020</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4AB971D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5889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522FF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3971</w:t>
            </w:r>
          </w:p>
        </w:tc>
        <w:tc>
          <w:tcPr>
            <w:tcW w:w="709" w:type="dxa"/>
            <w:tcBorders>
              <w:top w:val="single" w:sz="4" w:space="0" w:color="auto"/>
              <w:left w:val="nil"/>
              <w:bottom w:val="single" w:sz="4" w:space="0" w:color="auto"/>
              <w:right w:val="single" w:sz="4" w:space="0" w:color="auto"/>
            </w:tcBorders>
            <w:vAlign w:val="center"/>
          </w:tcPr>
          <w:p w14:paraId="3707A45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2778</w:t>
            </w:r>
          </w:p>
        </w:tc>
        <w:tc>
          <w:tcPr>
            <w:tcW w:w="709" w:type="dxa"/>
            <w:tcBorders>
              <w:top w:val="single" w:sz="4" w:space="0" w:color="auto"/>
              <w:left w:val="single" w:sz="4" w:space="0" w:color="auto"/>
              <w:bottom w:val="single" w:sz="4" w:space="0" w:color="auto"/>
              <w:right w:val="single" w:sz="4" w:space="0" w:color="auto"/>
            </w:tcBorders>
            <w:vAlign w:val="center"/>
          </w:tcPr>
          <w:p w14:paraId="3B37CC7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1754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B893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6225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DBB94E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2290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4BB21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9503</w:t>
            </w:r>
          </w:p>
        </w:tc>
        <w:tc>
          <w:tcPr>
            <w:tcW w:w="709" w:type="dxa"/>
            <w:tcBorders>
              <w:top w:val="single" w:sz="4" w:space="0" w:color="auto"/>
              <w:left w:val="nil"/>
              <w:bottom w:val="single" w:sz="4" w:space="0" w:color="auto"/>
              <w:right w:val="single" w:sz="4" w:space="0" w:color="auto"/>
            </w:tcBorders>
            <w:shd w:val="clear" w:color="auto" w:fill="auto"/>
            <w:vAlign w:val="center"/>
          </w:tcPr>
          <w:p w14:paraId="72FCE0B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5986</w:t>
            </w:r>
          </w:p>
        </w:tc>
      </w:tr>
      <w:tr w:rsidR="00510D9D" w:rsidRPr="00475EF1" w14:paraId="7E6814E8"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4A4804C" w14:textId="77777777" w:rsidR="00510D9D" w:rsidRPr="001C40D4" w:rsidRDefault="00510D9D" w:rsidP="0079337A">
            <w:pPr>
              <w:rPr>
                <w:rFonts w:ascii="Arial" w:hAnsi="Arial" w:cs="Arial"/>
                <w:sz w:val="16"/>
                <w:szCs w:val="16"/>
              </w:rPr>
            </w:pPr>
            <w:r w:rsidRPr="001C40D4">
              <w:rPr>
                <w:rFonts w:ascii="Arial" w:hAnsi="Arial" w:cs="Arial"/>
                <w:sz w:val="16"/>
                <w:szCs w:val="16"/>
              </w:rPr>
              <w:t>Bezrobotni zarejestrowani w 2021 r.:</w:t>
            </w:r>
          </w:p>
        </w:tc>
        <w:tc>
          <w:tcPr>
            <w:tcW w:w="716" w:type="dxa"/>
            <w:tcBorders>
              <w:top w:val="nil"/>
              <w:left w:val="nil"/>
              <w:bottom w:val="single" w:sz="4" w:space="0" w:color="auto"/>
              <w:right w:val="single" w:sz="4" w:space="0" w:color="auto"/>
            </w:tcBorders>
            <w:shd w:val="clear" w:color="auto" w:fill="auto"/>
            <w:noWrap/>
            <w:vAlign w:val="center"/>
          </w:tcPr>
          <w:p w14:paraId="05DA9C6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11417</w:t>
            </w:r>
          </w:p>
        </w:tc>
        <w:tc>
          <w:tcPr>
            <w:tcW w:w="708" w:type="dxa"/>
            <w:tcBorders>
              <w:top w:val="nil"/>
              <w:left w:val="nil"/>
              <w:bottom w:val="single" w:sz="4" w:space="0" w:color="auto"/>
              <w:right w:val="single" w:sz="4" w:space="0" w:color="auto"/>
            </w:tcBorders>
            <w:shd w:val="clear" w:color="auto" w:fill="auto"/>
            <w:noWrap/>
            <w:vAlign w:val="center"/>
          </w:tcPr>
          <w:p w14:paraId="2EAF0F7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6373</w:t>
            </w:r>
          </w:p>
        </w:tc>
        <w:tc>
          <w:tcPr>
            <w:tcW w:w="709" w:type="dxa"/>
            <w:tcBorders>
              <w:top w:val="single" w:sz="4" w:space="0" w:color="auto"/>
              <w:left w:val="nil"/>
              <w:bottom w:val="single" w:sz="4" w:space="0" w:color="auto"/>
              <w:right w:val="single" w:sz="4" w:space="0" w:color="auto"/>
            </w:tcBorders>
            <w:vAlign w:val="center"/>
          </w:tcPr>
          <w:p w14:paraId="0CF1C96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6487</w:t>
            </w:r>
          </w:p>
        </w:tc>
        <w:tc>
          <w:tcPr>
            <w:tcW w:w="709" w:type="dxa"/>
            <w:tcBorders>
              <w:top w:val="nil"/>
              <w:left w:val="single" w:sz="4" w:space="0" w:color="auto"/>
              <w:bottom w:val="single" w:sz="4" w:space="0" w:color="auto"/>
              <w:right w:val="single" w:sz="4" w:space="0" w:color="auto"/>
            </w:tcBorders>
            <w:vAlign w:val="center"/>
          </w:tcPr>
          <w:p w14:paraId="32C79D6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3437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EEF3CD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6528</w:t>
            </w:r>
          </w:p>
        </w:tc>
        <w:tc>
          <w:tcPr>
            <w:tcW w:w="708" w:type="dxa"/>
            <w:tcBorders>
              <w:top w:val="nil"/>
              <w:left w:val="nil"/>
              <w:bottom w:val="single" w:sz="4" w:space="0" w:color="auto"/>
              <w:right w:val="single" w:sz="4" w:space="0" w:color="auto"/>
            </w:tcBorders>
            <w:shd w:val="clear" w:color="auto" w:fill="auto"/>
            <w:noWrap/>
            <w:vAlign w:val="center"/>
          </w:tcPr>
          <w:p w14:paraId="2AFE8AB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2432</w:t>
            </w:r>
          </w:p>
        </w:tc>
        <w:tc>
          <w:tcPr>
            <w:tcW w:w="709" w:type="dxa"/>
            <w:tcBorders>
              <w:top w:val="nil"/>
              <w:left w:val="nil"/>
              <w:bottom w:val="single" w:sz="4" w:space="0" w:color="auto"/>
              <w:right w:val="single" w:sz="4" w:space="0" w:color="auto"/>
            </w:tcBorders>
            <w:shd w:val="clear" w:color="auto" w:fill="auto"/>
            <w:noWrap/>
            <w:vAlign w:val="center"/>
          </w:tcPr>
          <w:p w14:paraId="021CF45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9937</w:t>
            </w:r>
          </w:p>
        </w:tc>
        <w:tc>
          <w:tcPr>
            <w:tcW w:w="709" w:type="dxa"/>
            <w:tcBorders>
              <w:top w:val="nil"/>
              <w:left w:val="nil"/>
              <w:bottom w:val="single" w:sz="4" w:space="0" w:color="auto"/>
              <w:right w:val="single" w:sz="4" w:space="0" w:color="auto"/>
            </w:tcBorders>
            <w:shd w:val="clear" w:color="auto" w:fill="auto"/>
            <w:vAlign w:val="center"/>
          </w:tcPr>
          <w:p w14:paraId="2BD751C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5637</w:t>
            </w:r>
          </w:p>
        </w:tc>
      </w:tr>
      <w:tr w:rsidR="00510D9D" w:rsidRPr="00475EF1" w14:paraId="2EDB041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9F6F72C"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po raz pierwszy</w:t>
            </w:r>
          </w:p>
        </w:tc>
        <w:tc>
          <w:tcPr>
            <w:tcW w:w="716" w:type="dxa"/>
            <w:tcBorders>
              <w:top w:val="nil"/>
              <w:left w:val="nil"/>
              <w:bottom w:val="single" w:sz="4" w:space="0" w:color="auto"/>
              <w:right w:val="single" w:sz="4" w:space="0" w:color="auto"/>
            </w:tcBorders>
            <w:shd w:val="clear" w:color="auto" w:fill="auto"/>
            <w:noWrap/>
            <w:vAlign w:val="center"/>
          </w:tcPr>
          <w:p w14:paraId="12754C9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4203</w:t>
            </w:r>
          </w:p>
        </w:tc>
        <w:tc>
          <w:tcPr>
            <w:tcW w:w="708" w:type="dxa"/>
            <w:tcBorders>
              <w:top w:val="nil"/>
              <w:left w:val="nil"/>
              <w:bottom w:val="single" w:sz="4" w:space="0" w:color="auto"/>
              <w:right w:val="single" w:sz="4" w:space="0" w:color="auto"/>
            </w:tcBorders>
            <w:shd w:val="clear" w:color="auto" w:fill="auto"/>
            <w:noWrap/>
            <w:vAlign w:val="center"/>
          </w:tcPr>
          <w:p w14:paraId="3908359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2283</w:t>
            </w:r>
          </w:p>
        </w:tc>
        <w:tc>
          <w:tcPr>
            <w:tcW w:w="709" w:type="dxa"/>
            <w:tcBorders>
              <w:top w:val="single" w:sz="4" w:space="0" w:color="auto"/>
              <w:left w:val="nil"/>
              <w:bottom w:val="single" w:sz="4" w:space="0" w:color="auto"/>
              <w:right w:val="single" w:sz="4" w:space="0" w:color="auto"/>
            </w:tcBorders>
            <w:vAlign w:val="center"/>
          </w:tcPr>
          <w:p w14:paraId="0AFBC70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3109</w:t>
            </w:r>
          </w:p>
        </w:tc>
        <w:tc>
          <w:tcPr>
            <w:tcW w:w="709" w:type="dxa"/>
            <w:tcBorders>
              <w:top w:val="nil"/>
              <w:left w:val="single" w:sz="4" w:space="0" w:color="auto"/>
              <w:bottom w:val="single" w:sz="4" w:space="0" w:color="auto"/>
              <w:right w:val="single" w:sz="4" w:space="0" w:color="auto"/>
            </w:tcBorders>
            <w:vAlign w:val="center"/>
          </w:tcPr>
          <w:p w14:paraId="7810339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1598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097D09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529</w:t>
            </w:r>
          </w:p>
        </w:tc>
        <w:tc>
          <w:tcPr>
            <w:tcW w:w="708" w:type="dxa"/>
            <w:tcBorders>
              <w:top w:val="nil"/>
              <w:left w:val="nil"/>
              <w:bottom w:val="single" w:sz="4" w:space="0" w:color="auto"/>
              <w:right w:val="single" w:sz="4" w:space="0" w:color="auto"/>
            </w:tcBorders>
            <w:shd w:val="clear" w:color="auto" w:fill="auto"/>
            <w:noWrap/>
            <w:vAlign w:val="center"/>
          </w:tcPr>
          <w:p w14:paraId="7B2B100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220</w:t>
            </w:r>
          </w:p>
        </w:tc>
        <w:tc>
          <w:tcPr>
            <w:tcW w:w="709" w:type="dxa"/>
            <w:tcBorders>
              <w:top w:val="nil"/>
              <w:left w:val="nil"/>
              <w:bottom w:val="single" w:sz="4" w:space="0" w:color="auto"/>
              <w:right w:val="single" w:sz="4" w:space="0" w:color="auto"/>
            </w:tcBorders>
            <w:shd w:val="clear" w:color="auto" w:fill="auto"/>
            <w:noWrap/>
            <w:vAlign w:val="center"/>
          </w:tcPr>
          <w:p w14:paraId="3E135D3F" w14:textId="77777777" w:rsidR="00510D9D" w:rsidRPr="001C40D4" w:rsidRDefault="00510D9D" w:rsidP="0079337A">
            <w:pPr>
              <w:jc w:val="center"/>
              <w:rPr>
                <w:rFonts w:ascii="Arial" w:hAnsi="Arial" w:cs="Arial"/>
                <w:color w:val="000000"/>
                <w:sz w:val="16"/>
                <w:szCs w:val="16"/>
              </w:rPr>
            </w:pPr>
            <w:r w:rsidRPr="001C40D4">
              <w:rPr>
                <w:rFonts w:ascii="Arial" w:hAnsi="Arial" w:cs="Arial"/>
                <w:color w:val="000000"/>
                <w:sz w:val="16"/>
                <w:szCs w:val="16"/>
              </w:rPr>
              <w:t>x</w:t>
            </w:r>
          </w:p>
        </w:tc>
        <w:tc>
          <w:tcPr>
            <w:tcW w:w="709" w:type="dxa"/>
            <w:tcBorders>
              <w:top w:val="nil"/>
              <w:left w:val="nil"/>
              <w:bottom w:val="single" w:sz="4" w:space="0" w:color="auto"/>
              <w:right w:val="single" w:sz="4" w:space="0" w:color="auto"/>
            </w:tcBorders>
            <w:shd w:val="clear" w:color="auto" w:fill="auto"/>
            <w:vAlign w:val="center"/>
          </w:tcPr>
          <w:p w14:paraId="07ED1F6B" w14:textId="77777777" w:rsidR="00510D9D" w:rsidRPr="001C40D4" w:rsidRDefault="00510D9D" w:rsidP="0079337A">
            <w:pPr>
              <w:jc w:val="center"/>
              <w:rPr>
                <w:rFonts w:ascii="Arial" w:hAnsi="Arial" w:cs="Arial"/>
                <w:color w:val="000000"/>
                <w:sz w:val="16"/>
                <w:szCs w:val="16"/>
              </w:rPr>
            </w:pPr>
            <w:r w:rsidRPr="001C40D4">
              <w:rPr>
                <w:rFonts w:ascii="Arial" w:hAnsi="Arial" w:cs="Arial"/>
                <w:color w:val="000000"/>
                <w:sz w:val="16"/>
                <w:szCs w:val="16"/>
              </w:rPr>
              <w:t>x</w:t>
            </w:r>
          </w:p>
        </w:tc>
      </w:tr>
      <w:tr w:rsidR="00510D9D" w:rsidRPr="00475EF1" w14:paraId="565268BA"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2337E2DC"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po raz kolejny</w:t>
            </w:r>
          </w:p>
        </w:tc>
        <w:tc>
          <w:tcPr>
            <w:tcW w:w="716" w:type="dxa"/>
            <w:tcBorders>
              <w:top w:val="nil"/>
              <w:left w:val="nil"/>
              <w:bottom w:val="single" w:sz="4" w:space="0" w:color="auto"/>
              <w:right w:val="single" w:sz="4" w:space="0" w:color="auto"/>
            </w:tcBorders>
            <w:shd w:val="clear" w:color="auto" w:fill="auto"/>
            <w:noWrap/>
            <w:vAlign w:val="center"/>
          </w:tcPr>
          <w:p w14:paraId="3206CDD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7214</w:t>
            </w:r>
          </w:p>
        </w:tc>
        <w:tc>
          <w:tcPr>
            <w:tcW w:w="708" w:type="dxa"/>
            <w:tcBorders>
              <w:top w:val="nil"/>
              <w:left w:val="nil"/>
              <w:bottom w:val="single" w:sz="4" w:space="0" w:color="auto"/>
              <w:right w:val="single" w:sz="4" w:space="0" w:color="auto"/>
            </w:tcBorders>
            <w:shd w:val="clear" w:color="auto" w:fill="auto"/>
            <w:noWrap/>
            <w:vAlign w:val="center"/>
          </w:tcPr>
          <w:p w14:paraId="4A147D1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4090</w:t>
            </w:r>
          </w:p>
        </w:tc>
        <w:tc>
          <w:tcPr>
            <w:tcW w:w="709" w:type="dxa"/>
            <w:tcBorders>
              <w:top w:val="single" w:sz="4" w:space="0" w:color="auto"/>
              <w:left w:val="nil"/>
              <w:bottom w:val="single" w:sz="4" w:space="0" w:color="auto"/>
              <w:right w:val="single" w:sz="4" w:space="0" w:color="auto"/>
            </w:tcBorders>
            <w:vAlign w:val="center"/>
          </w:tcPr>
          <w:p w14:paraId="0F10959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3378</w:t>
            </w:r>
          </w:p>
        </w:tc>
        <w:tc>
          <w:tcPr>
            <w:tcW w:w="709" w:type="dxa"/>
            <w:tcBorders>
              <w:top w:val="nil"/>
              <w:left w:val="single" w:sz="4" w:space="0" w:color="auto"/>
              <w:bottom w:val="single" w:sz="4" w:space="0" w:color="auto"/>
              <w:right w:val="single" w:sz="4" w:space="0" w:color="auto"/>
            </w:tcBorders>
            <w:vAlign w:val="center"/>
          </w:tcPr>
          <w:p w14:paraId="0A482D8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1839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E0691A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5999</w:t>
            </w:r>
          </w:p>
        </w:tc>
        <w:tc>
          <w:tcPr>
            <w:tcW w:w="708" w:type="dxa"/>
            <w:tcBorders>
              <w:top w:val="nil"/>
              <w:left w:val="nil"/>
              <w:bottom w:val="single" w:sz="4" w:space="0" w:color="auto"/>
              <w:right w:val="single" w:sz="4" w:space="0" w:color="auto"/>
            </w:tcBorders>
            <w:shd w:val="clear" w:color="auto" w:fill="auto"/>
            <w:noWrap/>
            <w:vAlign w:val="center"/>
          </w:tcPr>
          <w:p w14:paraId="2D0F24D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2212</w:t>
            </w:r>
          </w:p>
        </w:tc>
        <w:tc>
          <w:tcPr>
            <w:tcW w:w="709" w:type="dxa"/>
            <w:tcBorders>
              <w:top w:val="nil"/>
              <w:left w:val="nil"/>
              <w:bottom w:val="single" w:sz="4" w:space="0" w:color="auto"/>
              <w:right w:val="single" w:sz="4" w:space="0" w:color="auto"/>
            </w:tcBorders>
            <w:shd w:val="clear" w:color="auto" w:fill="auto"/>
            <w:noWrap/>
            <w:vAlign w:val="center"/>
          </w:tcPr>
          <w:p w14:paraId="390600A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9937</w:t>
            </w:r>
          </w:p>
        </w:tc>
        <w:tc>
          <w:tcPr>
            <w:tcW w:w="709" w:type="dxa"/>
            <w:tcBorders>
              <w:top w:val="nil"/>
              <w:left w:val="nil"/>
              <w:bottom w:val="single" w:sz="4" w:space="0" w:color="auto"/>
              <w:right w:val="single" w:sz="4" w:space="0" w:color="auto"/>
            </w:tcBorders>
            <w:shd w:val="clear" w:color="auto" w:fill="auto"/>
            <w:vAlign w:val="center"/>
          </w:tcPr>
          <w:p w14:paraId="36542D1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5637</w:t>
            </w:r>
          </w:p>
        </w:tc>
      </w:tr>
      <w:tr w:rsidR="00510D9D" w:rsidRPr="00475EF1" w14:paraId="66733826"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2888934"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 xml:space="preserve">po pracach interwencyjnych </w:t>
            </w:r>
          </w:p>
        </w:tc>
        <w:tc>
          <w:tcPr>
            <w:tcW w:w="716" w:type="dxa"/>
            <w:tcBorders>
              <w:top w:val="nil"/>
              <w:left w:val="nil"/>
              <w:bottom w:val="single" w:sz="4" w:space="0" w:color="auto"/>
              <w:right w:val="single" w:sz="4" w:space="0" w:color="auto"/>
            </w:tcBorders>
            <w:shd w:val="clear" w:color="auto" w:fill="auto"/>
            <w:noWrap/>
            <w:vAlign w:val="center"/>
          </w:tcPr>
          <w:p w14:paraId="3B045D5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w:t>
            </w:r>
          </w:p>
        </w:tc>
        <w:tc>
          <w:tcPr>
            <w:tcW w:w="708" w:type="dxa"/>
            <w:tcBorders>
              <w:top w:val="nil"/>
              <w:left w:val="nil"/>
              <w:bottom w:val="single" w:sz="4" w:space="0" w:color="auto"/>
              <w:right w:val="single" w:sz="4" w:space="0" w:color="auto"/>
            </w:tcBorders>
            <w:shd w:val="clear" w:color="auto" w:fill="auto"/>
            <w:noWrap/>
            <w:vAlign w:val="center"/>
          </w:tcPr>
          <w:p w14:paraId="317EB1F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w:t>
            </w:r>
          </w:p>
        </w:tc>
        <w:tc>
          <w:tcPr>
            <w:tcW w:w="709" w:type="dxa"/>
            <w:tcBorders>
              <w:top w:val="single" w:sz="4" w:space="0" w:color="auto"/>
              <w:left w:val="nil"/>
              <w:bottom w:val="single" w:sz="4" w:space="0" w:color="auto"/>
              <w:right w:val="single" w:sz="4" w:space="0" w:color="auto"/>
            </w:tcBorders>
            <w:vAlign w:val="center"/>
          </w:tcPr>
          <w:p w14:paraId="647D5FB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w:t>
            </w:r>
          </w:p>
        </w:tc>
        <w:tc>
          <w:tcPr>
            <w:tcW w:w="709" w:type="dxa"/>
            <w:tcBorders>
              <w:top w:val="nil"/>
              <w:left w:val="single" w:sz="4" w:space="0" w:color="auto"/>
              <w:bottom w:val="single" w:sz="4" w:space="0" w:color="auto"/>
              <w:right w:val="single" w:sz="4" w:space="0" w:color="auto"/>
            </w:tcBorders>
            <w:vAlign w:val="center"/>
          </w:tcPr>
          <w:p w14:paraId="38CEB2C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CAE0D7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c>
          <w:tcPr>
            <w:tcW w:w="708" w:type="dxa"/>
            <w:tcBorders>
              <w:top w:val="nil"/>
              <w:left w:val="nil"/>
              <w:bottom w:val="single" w:sz="4" w:space="0" w:color="auto"/>
              <w:right w:val="single" w:sz="4" w:space="0" w:color="auto"/>
            </w:tcBorders>
            <w:shd w:val="clear" w:color="auto" w:fill="auto"/>
            <w:noWrap/>
            <w:vAlign w:val="center"/>
          </w:tcPr>
          <w:p w14:paraId="6C480B9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2F0721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tcPr>
          <w:p w14:paraId="7D55FA6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w:t>
            </w:r>
          </w:p>
        </w:tc>
      </w:tr>
      <w:tr w:rsidR="00510D9D" w:rsidRPr="00475EF1" w14:paraId="5726216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6D3DECA2"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po robotach publicznych</w:t>
            </w:r>
          </w:p>
        </w:tc>
        <w:tc>
          <w:tcPr>
            <w:tcW w:w="716" w:type="dxa"/>
            <w:tcBorders>
              <w:top w:val="nil"/>
              <w:left w:val="nil"/>
              <w:bottom w:val="single" w:sz="4" w:space="0" w:color="auto"/>
              <w:right w:val="single" w:sz="4" w:space="0" w:color="auto"/>
            </w:tcBorders>
            <w:shd w:val="clear" w:color="auto" w:fill="auto"/>
            <w:noWrap/>
            <w:vAlign w:val="center"/>
          </w:tcPr>
          <w:p w14:paraId="7BABF31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16</w:t>
            </w:r>
          </w:p>
        </w:tc>
        <w:tc>
          <w:tcPr>
            <w:tcW w:w="708" w:type="dxa"/>
            <w:tcBorders>
              <w:top w:val="nil"/>
              <w:left w:val="nil"/>
              <w:bottom w:val="single" w:sz="4" w:space="0" w:color="auto"/>
              <w:right w:val="single" w:sz="4" w:space="0" w:color="auto"/>
            </w:tcBorders>
            <w:shd w:val="clear" w:color="auto" w:fill="auto"/>
            <w:noWrap/>
            <w:vAlign w:val="center"/>
          </w:tcPr>
          <w:p w14:paraId="0E99BD7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w:t>
            </w:r>
          </w:p>
        </w:tc>
        <w:tc>
          <w:tcPr>
            <w:tcW w:w="709" w:type="dxa"/>
            <w:tcBorders>
              <w:top w:val="single" w:sz="4" w:space="0" w:color="auto"/>
              <w:left w:val="nil"/>
              <w:bottom w:val="single" w:sz="4" w:space="0" w:color="auto"/>
              <w:right w:val="single" w:sz="4" w:space="0" w:color="auto"/>
            </w:tcBorders>
            <w:vAlign w:val="center"/>
          </w:tcPr>
          <w:p w14:paraId="3B05EDF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w:t>
            </w:r>
          </w:p>
        </w:tc>
        <w:tc>
          <w:tcPr>
            <w:tcW w:w="709" w:type="dxa"/>
            <w:tcBorders>
              <w:top w:val="nil"/>
              <w:left w:val="single" w:sz="4" w:space="0" w:color="auto"/>
              <w:bottom w:val="single" w:sz="4" w:space="0" w:color="auto"/>
              <w:right w:val="single" w:sz="4" w:space="0" w:color="auto"/>
            </w:tcBorders>
            <w:vAlign w:val="center"/>
          </w:tcPr>
          <w:p w14:paraId="6D87335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6C947D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55</w:t>
            </w:r>
          </w:p>
        </w:tc>
        <w:tc>
          <w:tcPr>
            <w:tcW w:w="708" w:type="dxa"/>
            <w:tcBorders>
              <w:top w:val="nil"/>
              <w:left w:val="nil"/>
              <w:bottom w:val="single" w:sz="4" w:space="0" w:color="auto"/>
              <w:right w:val="single" w:sz="4" w:space="0" w:color="auto"/>
            </w:tcBorders>
            <w:shd w:val="clear" w:color="auto" w:fill="auto"/>
            <w:noWrap/>
            <w:vAlign w:val="center"/>
          </w:tcPr>
          <w:p w14:paraId="22D564E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6F8D10D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w:t>
            </w:r>
          </w:p>
        </w:tc>
        <w:tc>
          <w:tcPr>
            <w:tcW w:w="709" w:type="dxa"/>
            <w:tcBorders>
              <w:top w:val="nil"/>
              <w:left w:val="nil"/>
              <w:bottom w:val="single" w:sz="4" w:space="0" w:color="auto"/>
              <w:right w:val="single" w:sz="4" w:space="0" w:color="auto"/>
            </w:tcBorders>
            <w:shd w:val="clear" w:color="auto" w:fill="auto"/>
            <w:vAlign w:val="center"/>
          </w:tcPr>
          <w:p w14:paraId="11CBEBE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r>
      <w:tr w:rsidR="00510D9D" w:rsidRPr="00475EF1" w14:paraId="744EE756"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6CDBA156"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po stażu</w:t>
            </w:r>
          </w:p>
        </w:tc>
        <w:tc>
          <w:tcPr>
            <w:tcW w:w="716" w:type="dxa"/>
            <w:tcBorders>
              <w:top w:val="nil"/>
              <w:left w:val="nil"/>
              <w:bottom w:val="single" w:sz="4" w:space="0" w:color="auto"/>
              <w:right w:val="single" w:sz="4" w:space="0" w:color="auto"/>
            </w:tcBorders>
            <w:shd w:val="clear" w:color="auto" w:fill="auto"/>
            <w:noWrap/>
            <w:vAlign w:val="center"/>
          </w:tcPr>
          <w:p w14:paraId="40C9604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1172</w:t>
            </w:r>
          </w:p>
        </w:tc>
        <w:tc>
          <w:tcPr>
            <w:tcW w:w="708" w:type="dxa"/>
            <w:tcBorders>
              <w:top w:val="nil"/>
              <w:left w:val="nil"/>
              <w:bottom w:val="single" w:sz="4" w:space="0" w:color="auto"/>
              <w:right w:val="single" w:sz="4" w:space="0" w:color="auto"/>
            </w:tcBorders>
            <w:shd w:val="clear" w:color="auto" w:fill="auto"/>
            <w:noWrap/>
            <w:vAlign w:val="center"/>
          </w:tcPr>
          <w:p w14:paraId="0880076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765</w:t>
            </w:r>
          </w:p>
        </w:tc>
        <w:tc>
          <w:tcPr>
            <w:tcW w:w="709" w:type="dxa"/>
            <w:tcBorders>
              <w:top w:val="single" w:sz="4" w:space="0" w:color="auto"/>
              <w:left w:val="nil"/>
              <w:bottom w:val="single" w:sz="4" w:space="0" w:color="auto"/>
              <w:right w:val="single" w:sz="4" w:space="0" w:color="auto"/>
            </w:tcBorders>
            <w:vAlign w:val="center"/>
          </w:tcPr>
          <w:p w14:paraId="32A97C7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732</w:t>
            </w:r>
          </w:p>
        </w:tc>
        <w:tc>
          <w:tcPr>
            <w:tcW w:w="709" w:type="dxa"/>
            <w:tcBorders>
              <w:top w:val="nil"/>
              <w:left w:val="single" w:sz="4" w:space="0" w:color="auto"/>
              <w:bottom w:val="single" w:sz="4" w:space="0" w:color="auto"/>
              <w:right w:val="single" w:sz="4" w:space="0" w:color="auto"/>
            </w:tcBorders>
            <w:vAlign w:val="center"/>
          </w:tcPr>
          <w:p w14:paraId="2B18F75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448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7D48B3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171</w:t>
            </w:r>
          </w:p>
        </w:tc>
        <w:tc>
          <w:tcPr>
            <w:tcW w:w="708" w:type="dxa"/>
            <w:tcBorders>
              <w:top w:val="nil"/>
              <w:left w:val="nil"/>
              <w:bottom w:val="single" w:sz="4" w:space="0" w:color="auto"/>
              <w:right w:val="single" w:sz="4" w:space="0" w:color="auto"/>
            </w:tcBorders>
            <w:shd w:val="clear" w:color="auto" w:fill="auto"/>
            <w:noWrap/>
            <w:vAlign w:val="center"/>
          </w:tcPr>
          <w:p w14:paraId="2FEE481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85</w:t>
            </w:r>
          </w:p>
        </w:tc>
        <w:tc>
          <w:tcPr>
            <w:tcW w:w="709" w:type="dxa"/>
            <w:tcBorders>
              <w:top w:val="nil"/>
              <w:left w:val="nil"/>
              <w:bottom w:val="single" w:sz="4" w:space="0" w:color="auto"/>
              <w:right w:val="single" w:sz="4" w:space="0" w:color="auto"/>
            </w:tcBorders>
            <w:shd w:val="clear" w:color="auto" w:fill="auto"/>
            <w:noWrap/>
            <w:vAlign w:val="center"/>
          </w:tcPr>
          <w:p w14:paraId="6350D60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371</w:t>
            </w:r>
          </w:p>
        </w:tc>
        <w:tc>
          <w:tcPr>
            <w:tcW w:w="709" w:type="dxa"/>
            <w:tcBorders>
              <w:top w:val="nil"/>
              <w:left w:val="nil"/>
              <w:bottom w:val="single" w:sz="4" w:space="0" w:color="auto"/>
              <w:right w:val="single" w:sz="4" w:space="0" w:color="auto"/>
            </w:tcBorders>
            <w:shd w:val="clear" w:color="auto" w:fill="auto"/>
            <w:vAlign w:val="center"/>
          </w:tcPr>
          <w:p w14:paraId="2F308AF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282</w:t>
            </w:r>
          </w:p>
        </w:tc>
      </w:tr>
      <w:tr w:rsidR="00510D9D" w:rsidRPr="00475EF1" w14:paraId="1C4C2C5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20DB965" w14:textId="77777777" w:rsidR="00510D9D" w:rsidRPr="001C40D4" w:rsidRDefault="00510D9D" w:rsidP="0079337A">
            <w:pPr>
              <w:ind w:left="213"/>
              <w:rPr>
                <w:rFonts w:ascii="Arial" w:hAnsi="Arial" w:cs="Arial"/>
                <w:sz w:val="16"/>
                <w:szCs w:val="16"/>
              </w:rPr>
            </w:pPr>
            <w:r w:rsidRPr="001C40D4">
              <w:rPr>
                <w:rFonts w:ascii="Arial" w:hAnsi="Arial" w:cs="Arial"/>
                <w:sz w:val="16"/>
                <w:szCs w:val="16"/>
              </w:rPr>
              <w:t>po odbyciu przygotowania zawodowego dorosłych</w:t>
            </w:r>
          </w:p>
        </w:tc>
        <w:tc>
          <w:tcPr>
            <w:tcW w:w="716" w:type="dxa"/>
            <w:tcBorders>
              <w:top w:val="nil"/>
              <w:left w:val="nil"/>
              <w:bottom w:val="single" w:sz="4" w:space="0" w:color="auto"/>
              <w:right w:val="single" w:sz="4" w:space="0" w:color="auto"/>
            </w:tcBorders>
            <w:shd w:val="clear" w:color="auto" w:fill="auto"/>
            <w:noWrap/>
            <w:vAlign w:val="center"/>
          </w:tcPr>
          <w:p w14:paraId="338E019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69DF52D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377A1EA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62F5F17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03E0A9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37286BC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24BBFBA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tcPr>
          <w:p w14:paraId="5AB2E6C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785D6FA6"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14E13D2"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po szkoleniu</w:t>
            </w:r>
          </w:p>
        </w:tc>
        <w:tc>
          <w:tcPr>
            <w:tcW w:w="716" w:type="dxa"/>
            <w:tcBorders>
              <w:top w:val="nil"/>
              <w:left w:val="nil"/>
              <w:bottom w:val="single" w:sz="4" w:space="0" w:color="auto"/>
              <w:right w:val="single" w:sz="4" w:space="0" w:color="auto"/>
            </w:tcBorders>
            <w:shd w:val="clear" w:color="auto" w:fill="auto"/>
            <w:noWrap/>
            <w:vAlign w:val="center"/>
          </w:tcPr>
          <w:p w14:paraId="1B5B2FB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172</w:t>
            </w:r>
          </w:p>
        </w:tc>
        <w:tc>
          <w:tcPr>
            <w:tcW w:w="708" w:type="dxa"/>
            <w:tcBorders>
              <w:top w:val="nil"/>
              <w:left w:val="nil"/>
              <w:bottom w:val="single" w:sz="4" w:space="0" w:color="auto"/>
              <w:right w:val="single" w:sz="4" w:space="0" w:color="auto"/>
            </w:tcBorders>
            <w:shd w:val="clear" w:color="auto" w:fill="auto"/>
            <w:noWrap/>
            <w:vAlign w:val="center"/>
          </w:tcPr>
          <w:p w14:paraId="144148F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58</w:t>
            </w:r>
          </w:p>
        </w:tc>
        <w:tc>
          <w:tcPr>
            <w:tcW w:w="709" w:type="dxa"/>
            <w:tcBorders>
              <w:top w:val="single" w:sz="4" w:space="0" w:color="auto"/>
              <w:left w:val="nil"/>
              <w:bottom w:val="single" w:sz="4" w:space="0" w:color="auto"/>
              <w:right w:val="single" w:sz="4" w:space="0" w:color="auto"/>
            </w:tcBorders>
            <w:vAlign w:val="center"/>
          </w:tcPr>
          <w:p w14:paraId="2798A69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95</w:t>
            </w:r>
          </w:p>
        </w:tc>
        <w:tc>
          <w:tcPr>
            <w:tcW w:w="709" w:type="dxa"/>
            <w:tcBorders>
              <w:top w:val="nil"/>
              <w:left w:val="single" w:sz="4" w:space="0" w:color="auto"/>
              <w:bottom w:val="single" w:sz="4" w:space="0" w:color="auto"/>
              <w:right w:val="single" w:sz="4" w:space="0" w:color="auto"/>
            </w:tcBorders>
            <w:vAlign w:val="center"/>
          </w:tcPr>
          <w:p w14:paraId="263AA7B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340392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34</w:t>
            </w:r>
          </w:p>
        </w:tc>
        <w:tc>
          <w:tcPr>
            <w:tcW w:w="708" w:type="dxa"/>
            <w:tcBorders>
              <w:top w:val="nil"/>
              <w:left w:val="nil"/>
              <w:bottom w:val="single" w:sz="4" w:space="0" w:color="auto"/>
              <w:right w:val="single" w:sz="4" w:space="0" w:color="auto"/>
            </w:tcBorders>
            <w:shd w:val="clear" w:color="auto" w:fill="auto"/>
            <w:noWrap/>
            <w:vAlign w:val="center"/>
          </w:tcPr>
          <w:p w14:paraId="41DD265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5C14D90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71</w:t>
            </w:r>
          </w:p>
        </w:tc>
        <w:tc>
          <w:tcPr>
            <w:tcW w:w="709" w:type="dxa"/>
            <w:tcBorders>
              <w:top w:val="nil"/>
              <w:left w:val="nil"/>
              <w:bottom w:val="single" w:sz="4" w:space="0" w:color="auto"/>
              <w:right w:val="single" w:sz="4" w:space="0" w:color="auto"/>
            </w:tcBorders>
            <w:shd w:val="clear" w:color="auto" w:fill="auto"/>
            <w:vAlign w:val="center"/>
          </w:tcPr>
          <w:p w14:paraId="26D5EFC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27</w:t>
            </w:r>
          </w:p>
        </w:tc>
      </w:tr>
      <w:tr w:rsidR="00510D9D" w:rsidRPr="00475EF1" w14:paraId="5B4DA371"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3912DE3" w14:textId="77777777" w:rsidR="00510D9D" w:rsidRPr="001C40D4" w:rsidRDefault="00510D9D" w:rsidP="0079337A">
            <w:pPr>
              <w:ind w:firstLine="213"/>
              <w:rPr>
                <w:rFonts w:ascii="Arial" w:hAnsi="Arial" w:cs="Arial"/>
                <w:sz w:val="16"/>
                <w:szCs w:val="16"/>
              </w:rPr>
            </w:pPr>
            <w:r w:rsidRPr="001C40D4">
              <w:rPr>
                <w:rFonts w:ascii="Arial" w:hAnsi="Arial" w:cs="Arial"/>
                <w:sz w:val="16"/>
                <w:szCs w:val="16"/>
              </w:rPr>
              <w:t>po pracach społecznie użytecznych</w:t>
            </w:r>
          </w:p>
        </w:tc>
        <w:tc>
          <w:tcPr>
            <w:tcW w:w="716" w:type="dxa"/>
            <w:tcBorders>
              <w:top w:val="nil"/>
              <w:left w:val="nil"/>
              <w:bottom w:val="single" w:sz="4" w:space="0" w:color="auto"/>
              <w:right w:val="single" w:sz="4" w:space="0" w:color="auto"/>
            </w:tcBorders>
            <w:shd w:val="clear" w:color="auto" w:fill="auto"/>
            <w:noWrap/>
            <w:vAlign w:val="center"/>
          </w:tcPr>
          <w:p w14:paraId="639A3D9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18</w:t>
            </w:r>
          </w:p>
        </w:tc>
        <w:tc>
          <w:tcPr>
            <w:tcW w:w="708" w:type="dxa"/>
            <w:tcBorders>
              <w:top w:val="nil"/>
              <w:left w:val="nil"/>
              <w:bottom w:val="single" w:sz="4" w:space="0" w:color="auto"/>
              <w:right w:val="single" w:sz="4" w:space="0" w:color="auto"/>
            </w:tcBorders>
            <w:shd w:val="clear" w:color="auto" w:fill="auto"/>
            <w:noWrap/>
            <w:vAlign w:val="center"/>
          </w:tcPr>
          <w:p w14:paraId="2F39F22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12</w:t>
            </w:r>
          </w:p>
        </w:tc>
        <w:tc>
          <w:tcPr>
            <w:tcW w:w="709" w:type="dxa"/>
            <w:tcBorders>
              <w:top w:val="single" w:sz="4" w:space="0" w:color="auto"/>
              <w:left w:val="nil"/>
              <w:bottom w:val="single" w:sz="4" w:space="0" w:color="auto"/>
              <w:right w:val="single" w:sz="4" w:space="0" w:color="auto"/>
            </w:tcBorders>
            <w:vAlign w:val="center"/>
          </w:tcPr>
          <w:p w14:paraId="5D0B4DE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c>
          <w:tcPr>
            <w:tcW w:w="709" w:type="dxa"/>
            <w:tcBorders>
              <w:top w:val="nil"/>
              <w:left w:val="single" w:sz="4" w:space="0" w:color="auto"/>
              <w:bottom w:val="single" w:sz="4" w:space="0" w:color="auto"/>
              <w:right w:val="single" w:sz="4" w:space="0" w:color="auto"/>
            </w:tcBorders>
            <w:vAlign w:val="center"/>
          </w:tcPr>
          <w:p w14:paraId="15B9912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B02826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445</w:t>
            </w:r>
          </w:p>
        </w:tc>
        <w:tc>
          <w:tcPr>
            <w:tcW w:w="708" w:type="dxa"/>
            <w:tcBorders>
              <w:top w:val="nil"/>
              <w:left w:val="nil"/>
              <w:bottom w:val="single" w:sz="4" w:space="0" w:color="auto"/>
              <w:right w:val="single" w:sz="4" w:space="0" w:color="auto"/>
            </w:tcBorders>
            <w:shd w:val="clear" w:color="auto" w:fill="auto"/>
            <w:noWrap/>
            <w:vAlign w:val="center"/>
          </w:tcPr>
          <w:p w14:paraId="7A50645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26DBD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581</w:t>
            </w:r>
          </w:p>
        </w:tc>
        <w:tc>
          <w:tcPr>
            <w:tcW w:w="709" w:type="dxa"/>
            <w:tcBorders>
              <w:top w:val="single" w:sz="4" w:space="0" w:color="auto"/>
              <w:left w:val="nil"/>
              <w:bottom w:val="single" w:sz="4" w:space="0" w:color="auto"/>
              <w:right w:val="single" w:sz="4" w:space="0" w:color="auto"/>
            </w:tcBorders>
            <w:shd w:val="clear" w:color="auto" w:fill="auto"/>
            <w:vAlign w:val="center"/>
          </w:tcPr>
          <w:p w14:paraId="62CC866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194</w:t>
            </w:r>
          </w:p>
        </w:tc>
      </w:tr>
      <w:tr w:rsidR="00510D9D" w:rsidRPr="00475EF1" w14:paraId="0AB78110"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C840775" w14:textId="77777777" w:rsidR="00510D9D" w:rsidRPr="001C40D4" w:rsidRDefault="00510D9D" w:rsidP="0079337A">
            <w:pPr>
              <w:rPr>
                <w:rFonts w:ascii="Arial" w:hAnsi="Arial" w:cs="Arial"/>
                <w:sz w:val="16"/>
                <w:szCs w:val="16"/>
              </w:rPr>
            </w:pPr>
            <w:r w:rsidRPr="001C40D4">
              <w:rPr>
                <w:rFonts w:ascii="Arial" w:hAnsi="Arial" w:cs="Arial"/>
                <w:sz w:val="16"/>
                <w:szCs w:val="16"/>
              </w:rPr>
              <w:t>Osoby wyłączone z ewidencji bezrobotnych w 2021 r. z powodu:</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EF27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12752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791D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7149</w:t>
            </w:r>
          </w:p>
        </w:tc>
        <w:tc>
          <w:tcPr>
            <w:tcW w:w="709" w:type="dxa"/>
            <w:tcBorders>
              <w:top w:val="single" w:sz="4" w:space="0" w:color="auto"/>
              <w:left w:val="single" w:sz="4" w:space="0" w:color="auto"/>
              <w:bottom w:val="single" w:sz="4" w:space="0" w:color="auto"/>
              <w:right w:val="single" w:sz="4" w:space="0" w:color="auto"/>
            </w:tcBorders>
            <w:vAlign w:val="center"/>
          </w:tcPr>
          <w:p w14:paraId="5AB2FF8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6983</w:t>
            </w:r>
          </w:p>
        </w:tc>
        <w:tc>
          <w:tcPr>
            <w:tcW w:w="709" w:type="dxa"/>
            <w:tcBorders>
              <w:top w:val="single" w:sz="4" w:space="0" w:color="auto"/>
              <w:left w:val="single" w:sz="4" w:space="0" w:color="auto"/>
              <w:bottom w:val="single" w:sz="4" w:space="0" w:color="auto"/>
              <w:right w:val="single" w:sz="4" w:space="0" w:color="auto"/>
            </w:tcBorders>
            <w:vAlign w:val="center"/>
          </w:tcPr>
          <w:p w14:paraId="2001FA7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3676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397C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7618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3801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6E74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10495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83433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6151</w:t>
            </w:r>
          </w:p>
        </w:tc>
      </w:tr>
      <w:tr w:rsidR="00510D9D" w:rsidRPr="00475EF1" w14:paraId="5A02966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CDEE6A1" w14:textId="77777777" w:rsidR="00510D9D" w:rsidRPr="001C40D4" w:rsidRDefault="00510D9D" w:rsidP="0079337A">
            <w:pPr>
              <w:rPr>
                <w:rFonts w:ascii="Arial" w:hAnsi="Arial" w:cs="Arial"/>
                <w:sz w:val="16"/>
                <w:szCs w:val="16"/>
              </w:rPr>
            </w:pPr>
            <w:r w:rsidRPr="001C40D4">
              <w:rPr>
                <w:rFonts w:ascii="Arial" w:hAnsi="Arial" w:cs="Arial"/>
                <w:sz w:val="16"/>
                <w:szCs w:val="16"/>
              </w:rPr>
              <w:t xml:space="preserve">podjęcia pracy, z tego: </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2819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6892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21BD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3930</w:t>
            </w:r>
          </w:p>
        </w:tc>
        <w:tc>
          <w:tcPr>
            <w:tcW w:w="709" w:type="dxa"/>
            <w:tcBorders>
              <w:top w:val="single" w:sz="4" w:space="0" w:color="auto"/>
              <w:left w:val="single" w:sz="4" w:space="0" w:color="auto"/>
              <w:bottom w:val="single" w:sz="4" w:space="0" w:color="auto"/>
              <w:right w:val="single" w:sz="4" w:space="0" w:color="auto"/>
            </w:tcBorders>
            <w:vAlign w:val="center"/>
          </w:tcPr>
          <w:p w14:paraId="7CA260A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3623</w:t>
            </w:r>
          </w:p>
        </w:tc>
        <w:tc>
          <w:tcPr>
            <w:tcW w:w="709" w:type="dxa"/>
            <w:tcBorders>
              <w:top w:val="single" w:sz="4" w:space="0" w:color="auto"/>
              <w:left w:val="single" w:sz="4" w:space="0" w:color="auto"/>
              <w:bottom w:val="single" w:sz="4" w:space="0" w:color="auto"/>
              <w:right w:val="single" w:sz="4" w:space="0" w:color="auto"/>
            </w:tcBorders>
            <w:vAlign w:val="center"/>
          </w:tcPr>
          <w:p w14:paraId="7C6352F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1926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3B03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3439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C150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EBE3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4251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D3878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2692</w:t>
            </w:r>
          </w:p>
        </w:tc>
      </w:tr>
      <w:tr w:rsidR="00510D9D" w:rsidRPr="00475EF1" w14:paraId="44F0BDA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0504016" w14:textId="77777777" w:rsidR="00510D9D" w:rsidRPr="001C40D4" w:rsidRDefault="00510D9D" w:rsidP="0079337A">
            <w:pPr>
              <w:ind w:firstLine="355"/>
              <w:rPr>
                <w:rFonts w:ascii="Arial" w:hAnsi="Arial" w:cs="Arial"/>
                <w:sz w:val="16"/>
                <w:szCs w:val="16"/>
              </w:rPr>
            </w:pPr>
            <w:r w:rsidRPr="001C40D4">
              <w:rPr>
                <w:rFonts w:ascii="Arial" w:hAnsi="Arial" w:cs="Arial"/>
                <w:sz w:val="16"/>
                <w:szCs w:val="16"/>
              </w:rPr>
              <w:t xml:space="preserve">niesubsydiowanej, w tym: </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11B769F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5700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46886F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3321</w:t>
            </w:r>
          </w:p>
        </w:tc>
        <w:tc>
          <w:tcPr>
            <w:tcW w:w="709" w:type="dxa"/>
            <w:tcBorders>
              <w:top w:val="single" w:sz="4" w:space="0" w:color="auto"/>
              <w:left w:val="nil"/>
              <w:bottom w:val="single" w:sz="4" w:space="0" w:color="auto"/>
              <w:right w:val="single" w:sz="4" w:space="0" w:color="auto"/>
            </w:tcBorders>
            <w:vAlign w:val="center"/>
          </w:tcPr>
          <w:p w14:paraId="790D821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3086</w:t>
            </w:r>
          </w:p>
        </w:tc>
        <w:tc>
          <w:tcPr>
            <w:tcW w:w="709" w:type="dxa"/>
            <w:tcBorders>
              <w:top w:val="single" w:sz="4" w:space="0" w:color="auto"/>
              <w:left w:val="single" w:sz="4" w:space="0" w:color="auto"/>
              <w:bottom w:val="single" w:sz="4" w:space="0" w:color="auto"/>
              <w:right w:val="single" w:sz="4" w:space="0" w:color="auto"/>
            </w:tcBorders>
            <w:vAlign w:val="center"/>
          </w:tcPr>
          <w:p w14:paraId="1644DBE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1685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569F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2819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AEE6E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1186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DDBC6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3682</w:t>
            </w:r>
          </w:p>
        </w:tc>
        <w:tc>
          <w:tcPr>
            <w:tcW w:w="709" w:type="dxa"/>
            <w:tcBorders>
              <w:top w:val="single" w:sz="4" w:space="0" w:color="auto"/>
              <w:left w:val="nil"/>
              <w:bottom w:val="single" w:sz="4" w:space="0" w:color="auto"/>
              <w:right w:val="single" w:sz="4" w:space="0" w:color="auto"/>
            </w:tcBorders>
            <w:shd w:val="clear" w:color="auto" w:fill="auto"/>
            <w:vAlign w:val="center"/>
          </w:tcPr>
          <w:p w14:paraId="1192B9D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2371</w:t>
            </w:r>
          </w:p>
        </w:tc>
      </w:tr>
      <w:tr w:rsidR="00510D9D" w:rsidRPr="00475EF1" w14:paraId="61EED3D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62A7B6BB" w14:textId="77777777" w:rsidR="00510D9D" w:rsidRPr="001C40D4" w:rsidRDefault="00510D9D" w:rsidP="0079337A">
            <w:pPr>
              <w:ind w:firstLine="639"/>
              <w:rPr>
                <w:rFonts w:ascii="Arial" w:hAnsi="Arial" w:cs="Arial"/>
                <w:sz w:val="16"/>
                <w:szCs w:val="16"/>
              </w:rPr>
            </w:pPr>
            <w:r w:rsidRPr="001C40D4">
              <w:rPr>
                <w:rFonts w:ascii="Arial" w:hAnsi="Arial" w:cs="Arial"/>
                <w:sz w:val="16"/>
                <w:szCs w:val="16"/>
              </w:rPr>
              <w:t>podjęcie działalności gospodarczej</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A1DB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197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1EF8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71</w:t>
            </w:r>
          </w:p>
        </w:tc>
        <w:tc>
          <w:tcPr>
            <w:tcW w:w="709" w:type="dxa"/>
            <w:tcBorders>
              <w:top w:val="single" w:sz="4" w:space="0" w:color="auto"/>
              <w:left w:val="single" w:sz="4" w:space="0" w:color="auto"/>
              <w:bottom w:val="single" w:sz="4" w:space="0" w:color="auto"/>
              <w:right w:val="single" w:sz="4" w:space="0" w:color="auto"/>
            </w:tcBorders>
            <w:vAlign w:val="center"/>
          </w:tcPr>
          <w:p w14:paraId="1F7E30C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79</w:t>
            </w:r>
          </w:p>
        </w:tc>
        <w:tc>
          <w:tcPr>
            <w:tcW w:w="709" w:type="dxa"/>
            <w:tcBorders>
              <w:top w:val="single" w:sz="4" w:space="0" w:color="auto"/>
              <w:left w:val="single" w:sz="4" w:space="0" w:color="auto"/>
              <w:bottom w:val="single" w:sz="4" w:space="0" w:color="auto"/>
              <w:right w:val="single" w:sz="4" w:space="0" w:color="auto"/>
            </w:tcBorders>
            <w:vAlign w:val="center"/>
          </w:tcPr>
          <w:p w14:paraId="472156D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D8A8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8A37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3726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77D9E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52</w:t>
            </w:r>
          </w:p>
        </w:tc>
      </w:tr>
      <w:tr w:rsidR="00510D9D" w:rsidRPr="00475EF1" w14:paraId="491DA45E"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224110E2" w14:textId="77777777" w:rsidR="00510D9D" w:rsidRPr="001C40D4" w:rsidRDefault="00510D9D" w:rsidP="0079337A">
            <w:pPr>
              <w:ind w:firstLine="639"/>
              <w:rPr>
                <w:rFonts w:ascii="Arial" w:hAnsi="Arial" w:cs="Arial"/>
                <w:sz w:val="16"/>
                <w:szCs w:val="16"/>
              </w:rPr>
            </w:pPr>
            <w:r w:rsidRPr="001C40D4">
              <w:rPr>
                <w:rFonts w:ascii="Arial" w:hAnsi="Arial" w:cs="Arial"/>
                <w:sz w:val="16"/>
                <w:szCs w:val="16"/>
              </w:rPr>
              <w:t>pracy sezonowej</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16FA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5A42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33</w:t>
            </w:r>
          </w:p>
        </w:tc>
        <w:tc>
          <w:tcPr>
            <w:tcW w:w="709" w:type="dxa"/>
            <w:tcBorders>
              <w:top w:val="single" w:sz="4" w:space="0" w:color="auto"/>
              <w:left w:val="single" w:sz="4" w:space="0" w:color="auto"/>
              <w:bottom w:val="single" w:sz="4" w:space="0" w:color="auto"/>
              <w:right w:val="single" w:sz="4" w:space="0" w:color="auto"/>
            </w:tcBorders>
            <w:vAlign w:val="center"/>
          </w:tcPr>
          <w:p w14:paraId="3BC6318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3D66A99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ADE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D1D6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EECB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9CD82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32</w:t>
            </w:r>
          </w:p>
        </w:tc>
      </w:tr>
      <w:tr w:rsidR="00510D9D" w:rsidRPr="00475EF1" w14:paraId="76CA64A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1378437" w14:textId="77777777" w:rsidR="00510D9D" w:rsidRPr="001C40D4" w:rsidRDefault="00510D9D" w:rsidP="0079337A">
            <w:pPr>
              <w:ind w:firstLine="355"/>
              <w:rPr>
                <w:rFonts w:ascii="Arial" w:hAnsi="Arial" w:cs="Arial"/>
                <w:sz w:val="16"/>
                <w:szCs w:val="16"/>
              </w:rPr>
            </w:pPr>
            <w:r w:rsidRPr="001C40D4">
              <w:rPr>
                <w:rFonts w:ascii="Arial" w:hAnsi="Arial" w:cs="Arial"/>
                <w:sz w:val="16"/>
                <w:szCs w:val="16"/>
              </w:rPr>
              <w:t>subsydiowanej, z tego w ramach:</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19D7F23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1192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C73353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609</w:t>
            </w:r>
          </w:p>
        </w:tc>
        <w:tc>
          <w:tcPr>
            <w:tcW w:w="709" w:type="dxa"/>
            <w:tcBorders>
              <w:top w:val="single" w:sz="4" w:space="0" w:color="auto"/>
              <w:left w:val="nil"/>
              <w:bottom w:val="single" w:sz="4" w:space="0" w:color="auto"/>
              <w:right w:val="single" w:sz="4" w:space="0" w:color="auto"/>
            </w:tcBorders>
            <w:vAlign w:val="center"/>
          </w:tcPr>
          <w:p w14:paraId="3ACC682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537</w:t>
            </w:r>
          </w:p>
        </w:tc>
        <w:tc>
          <w:tcPr>
            <w:tcW w:w="709" w:type="dxa"/>
            <w:tcBorders>
              <w:top w:val="single" w:sz="4" w:space="0" w:color="auto"/>
              <w:left w:val="single" w:sz="4" w:space="0" w:color="auto"/>
              <w:bottom w:val="single" w:sz="4" w:space="0" w:color="auto"/>
              <w:right w:val="single" w:sz="4" w:space="0" w:color="auto"/>
            </w:tcBorders>
            <w:vAlign w:val="center"/>
          </w:tcPr>
          <w:p w14:paraId="4EC4615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7BAF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620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BBC6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199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E81AE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569</w:t>
            </w:r>
          </w:p>
        </w:tc>
        <w:tc>
          <w:tcPr>
            <w:tcW w:w="709" w:type="dxa"/>
            <w:tcBorders>
              <w:top w:val="single" w:sz="4" w:space="0" w:color="auto"/>
              <w:left w:val="nil"/>
              <w:bottom w:val="single" w:sz="4" w:space="0" w:color="auto"/>
              <w:right w:val="single" w:sz="4" w:space="0" w:color="auto"/>
            </w:tcBorders>
            <w:shd w:val="clear" w:color="auto" w:fill="auto"/>
            <w:vAlign w:val="center"/>
          </w:tcPr>
          <w:p w14:paraId="685DEFE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321</w:t>
            </w:r>
          </w:p>
        </w:tc>
      </w:tr>
      <w:tr w:rsidR="00510D9D" w:rsidRPr="00475EF1" w14:paraId="2577E77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D839FA0" w14:textId="77777777" w:rsidR="00510D9D" w:rsidRPr="001C40D4" w:rsidRDefault="00510D9D" w:rsidP="0079337A">
            <w:pPr>
              <w:ind w:firstLine="639"/>
              <w:rPr>
                <w:rFonts w:ascii="Arial" w:hAnsi="Arial" w:cs="Arial"/>
                <w:sz w:val="16"/>
                <w:szCs w:val="16"/>
              </w:rPr>
            </w:pPr>
            <w:r w:rsidRPr="001C40D4">
              <w:rPr>
                <w:rFonts w:ascii="Arial" w:hAnsi="Arial" w:cs="Arial"/>
                <w:sz w:val="16"/>
                <w:szCs w:val="16"/>
              </w:rPr>
              <w:t>prac interwencyjnych</w:t>
            </w:r>
          </w:p>
        </w:tc>
        <w:tc>
          <w:tcPr>
            <w:tcW w:w="716" w:type="dxa"/>
            <w:tcBorders>
              <w:top w:val="nil"/>
              <w:left w:val="nil"/>
              <w:bottom w:val="single" w:sz="4" w:space="0" w:color="auto"/>
              <w:right w:val="single" w:sz="4" w:space="0" w:color="auto"/>
            </w:tcBorders>
            <w:shd w:val="clear" w:color="auto" w:fill="auto"/>
            <w:noWrap/>
            <w:vAlign w:val="center"/>
          </w:tcPr>
          <w:p w14:paraId="4D8F91D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334</w:t>
            </w:r>
          </w:p>
        </w:tc>
        <w:tc>
          <w:tcPr>
            <w:tcW w:w="708" w:type="dxa"/>
            <w:tcBorders>
              <w:top w:val="nil"/>
              <w:left w:val="nil"/>
              <w:bottom w:val="single" w:sz="4" w:space="0" w:color="auto"/>
              <w:right w:val="single" w:sz="4" w:space="0" w:color="auto"/>
            </w:tcBorders>
            <w:shd w:val="clear" w:color="auto" w:fill="auto"/>
            <w:noWrap/>
            <w:vAlign w:val="center"/>
          </w:tcPr>
          <w:p w14:paraId="17DBDC3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189</w:t>
            </w:r>
          </w:p>
        </w:tc>
        <w:tc>
          <w:tcPr>
            <w:tcW w:w="709" w:type="dxa"/>
            <w:tcBorders>
              <w:top w:val="single" w:sz="4" w:space="0" w:color="auto"/>
              <w:left w:val="nil"/>
              <w:bottom w:val="single" w:sz="4" w:space="0" w:color="auto"/>
              <w:right w:val="single" w:sz="4" w:space="0" w:color="auto"/>
            </w:tcBorders>
            <w:vAlign w:val="center"/>
          </w:tcPr>
          <w:p w14:paraId="689B4F3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178</w:t>
            </w:r>
          </w:p>
        </w:tc>
        <w:tc>
          <w:tcPr>
            <w:tcW w:w="709" w:type="dxa"/>
            <w:tcBorders>
              <w:top w:val="nil"/>
              <w:left w:val="single" w:sz="4" w:space="0" w:color="auto"/>
              <w:bottom w:val="single" w:sz="4" w:space="0" w:color="auto"/>
              <w:right w:val="single" w:sz="4" w:space="0" w:color="auto"/>
            </w:tcBorders>
            <w:vAlign w:val="center"/>
          </w:tcPr>
          <w:p w14:paraId="293BD8A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7F2BA4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147</w:t>
            </w:r>
          </w:p>
        </w:tc>
        <w:tc>
          <w:tcPr>
            <w:tcW w:w="708" w:type="dxa"/>
            <w:tcBorders>
              <w:top w:val="nil"/>
              <w:left w:val="nil"/>
              <w:bottom w:val="single" w:sz="4" w:space="0" w:color="auto"/>
              <w:right w:val="single" w:sz="4" w:space="0" w:color="auto"/>
            </w:tcBorders>
            <w:shd w:val="clear" w:color="auto" w:fill="auto"/>
            <w:noWrap/>
            <w:vAlign w:val="center"/>
          </w:tcPr>
          <w:p w14:paraId="35E0560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516C0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153</w:t>
            </w:r>
          </w:p>
        </w:tc>
        <w:tc>
          <w:tcPr>
            <w:tcW w:w="709" w:type="dxa"/>
            <w:tcBorders>
              <w:top w:val="single" w:sz="4" w:space="0" w:color="auto"/>
              <w:left w:val="nil"/>
              <w:bottom w:val="single" w:sz="4" w:space="0" w:color="auto"/>
              <w:right w:val="single" w:sz="4" w:space="0" w:color="auto"/>
            </w:tcBorders>
            <w:shd w:val="clear" w:color="auto" w:fill="auto"/>
            <w:vAlign w:val="center"/>
          </w:tcPr>
          <w:p w14:paraId="20A999A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99</w:t>
            </w:r>
          </w:p>
        </w:tc>
      </w:tr>
      <w:tr w:rsidR="00510D9D" w:rsidRPr="00475EF1" w14:paraId="717AAF8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3F6C31B" w14:textId="77777777" w:rsidR="00510D9D" w:rsidRPr="001C40D4" w:rsidRDefault="00510D9D" w:rsidP="0079337A">
            <w:pPr>
              <w:ind w:firstLine="639"/>
              <w:rPr>
                <w:rFonts w:ascii="Arial" w:hAnsi="Arial" w:cs="Arial"/>
                <w:sz w:val="16"/>
                <w:szCs w:val="16"/>
              </w:rPr>
            </w:pPr>
            <w:r w:rsidRPr="001C40D4">
              <w:rPr>
                <w:rFonts w:ascii="Arial" w:hAnsi="Arial" w:cs="Arial"/>
                <w:sz w:val="16"/>
                <w:szCs w:val="16"/>
              </w:rPr>
              <w:t>robót publicznych</w:t>
            </w:r>
          </w:p>
        </w:tc>
        <w:tc>
          <w:tcPr>
            <w:tcW w:w="716" w:type="dxa"/>
            <w:tcBorders>
              <w:top w:val="nil"/>
              <w:left w:val="nil"/>
              <w:bottom w:val="single" w:sz="4" w:space="0" w:color="auto"/>
              <w:right w:val="single" w:sz="4" w:space="0" w:color="auto"/>
            </w:tcBorders>
            <w:shd w:val="clear" w:color="auto" w:fill="auto"/>
            <w:noWrap/>
            <w:vAlign w:val="center"/>
          </w:tcPr>
          <w:p w14:paraId="2CA7894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77</w:t>
            </w:r>
          </w:p>
        </w:tc>
        <w:tc>
          <w:tcPr>
            <w:tcW w:w="708" w:type="dxa"/>
            <w:tcBorders>
              <w:top w:val="nil"/>
              <w:left w:val="nil"/>
              <w:bottom w:val="single" w:sz="4" w:space="0" w:color="auto"/>
              <w:right w:val="single" w:sz="4" w:space="0" w:color="auto"/>
            </w:tcBorders>
            <w:shd w:val="clear" w:color="auto" w:fill="auto"/>
            <w:noWrap/>
            <w:vAlign w:val="center"/>
          </w:tcPr>
          <w:p w14:paraId="324916B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39</w:t>
            </w:r>
          </w:p>
        </w:tc>
        <w:tc>
          <w:tcPr>
            <w:tcW w:w="709" w:type="dxa"/>
            <w:tcBorders>
              <w:top w:val="single" w:sz="4" w:space="0" w:color="auto"/>
              <w:left w:val="nil"/>
              <w:bottom w:val="single" w:sz="4" w:space="0" w:color="auto"/>
              <w:right w:val="single" w:sz="4" w:space="0" w:color="auto"/>
            </w:tcBorders>
            <w:vAlign w:val="center"/>
          </w:tcPr>
          <w:p w14:paraId="38F8783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34</w:t>
            </w:r>
          </w:p>
        </w:tc>
        <w:tc>
          <w:tcPr>
            <w:tcW w:w="709" w:type="dxa"/>
            <w:tcBorders>
              <w:top w:val="nil"/>
              <w:left w:val="single" w:sz="4" w:space="0" w:color="auto"/>
              <w:bottom w:val="single" w:sz="4" w:space="0" w:color="auto"/>
              <w:right w:val="single" w:sz="4" w:space="0" w:color="auto"/>
            </w:tcBorders>
            <w:vAlign w:val="center"/>
          </w:tcPr>
          <w:p w14:paraId="2F28AFB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6EAFD1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204</w:t>
            </w:r>
          </w:p>
        </w:tc>
        <w:tc>
          <w:tcPr>
            <w:tcW w:w="708" w:type="dxa"/>
            <w:tcBorders>
              <w:top w:val="nil"/>
              <w:left w:val="nil"/>
              <w:bottom w:val="single" w:sz="4" w:space="0" w:color="auto"/>
              <w:right w:val="single" w:sz="4" w:space="0" w:color="auto"/>
            </w:tcBorders>
            <w:shd w:val="clear" w:color="auto" w:fill="auto"/>
            <w:noWrap/>
            <w:vAlign w:val="center"/>
          </w:tcPr>
          <w:p w14:paraId="3FFC38D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1E6A8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148</w:t>
            </w:r>
          </w:p>
        </w:tc>
        <w:tc>
          <w:tcPr>
            <w:tcW w:w="709" w:type="dxa"/>
            <w:tcBorders>
              <w:top w:val="single" w:sz="4" w:space="0" w:color="auto"/>
              <w:left w:val="nil"/>
              <w:bottom w:val="single" w:sz="4" w:space="0" w:color="auto"/>
              <w:right w:val="single" w:sz="4" w:space="0" w:color="auto"/>
            </w:tcBorders>
            <w:shd w:val="clear" w:color="auto" w:fill="auto"/>
            <w:vAlign w:val="center"/>
          </w:tcPr>
          <w:p w14:paraId="0BE87FC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80</w:t>
            </w:r>
          </w:p>
        </w:tc>
      </w:tr>
      <w:tr w:rsidR="00510D9D" w:rsidRPr="00475EF1" w14:paraId="262ACD31"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AAC139A" w14:textId="77777777" w:rsidR="00510D9D" w:rsidRPr="001C40D4" w:rsidRDefault="00510D9D" w:rsidP="0079337A">
            <w:pPr>
              <w:ind w:firstLine="639"/>
              <w:rPr>
                <w:rFonts w:ascii="Arial" w:hAnsi="Arial" w:cs="Arial"/>
                <w:sz w:val="16"/>
                <w:szCs w:val="16"/>
              </w:rPr>
            </w:pPr>
            <w:r w:rsidRPr="001C40D4">
              <w:rPr>
                <w:rFonts w:ascii="Arial" w:hAnsi="Arial" w:cs="Arial"/>
                <w:sz w:val="16"/>
                <w:szCs w:val="16"/>
              </w:rPr>
              <w:t>podjęcia działalności gospodarczej</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8BAB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FA1B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148</w:t>
            </w:r>
          </w:p>
        </w:tc>
        <w:tc>
          <w:tcPr>
            <w:tcW w:w="709" w:type="dxa"/>
            <w:tcBorders>
              <w:top w:val="single" w:sz="4" w:space="0" w:color="auto"/>
              <w:left w:val="single" w:sz="4" w:space="0" w:color="auto"/>
              <w:bottom w:val="single" w:sz="4" w:space="0" w:color="auto"/>
              <w:right w:val="single" w:sz="4" w:space="0" w:color="auto"/>
            </w:tcBorders>
            <w:vAlign w:val="center"/>
          </w:tcPr>
          <w:p w14:paraId="670B11B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108</w:t>
            </w:r>
          </w:p>
        </w:tc>
        <w:tc>
          <w:tcPr>
            <w:tcW w:w="709" w:type="dxa"/>
            <w:tcBorders>
              <w:top w:val="single" w:sz="4" w:space="0" w:color="auto"/>
              <w:left w:val="single" w:sz="4" w:space="0" w:color="auto"/>
              <w:bottom w:val="single" w:sz="4" w:space="0" w:color="auto"/>
              <w:right w:val="single" w:sz="4" w:space="0" w:color="auto"/>
            </w:tcBorders>
            <w:vAlign w:val="center"/>
          </w:tcPr>
          <w:p w14:paraId="2EB464F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2216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79BA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AEA1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B497A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46</w:t>
            </w:r>
          </w:p>
        </w:tc>
      </w:tr>
      <w:tr w:rsidR="00510D9D" w:rsidRPr="00475EF1" w14:paraId="07F13538"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30E9D60" w14:textId="77777777" w:rsidR="00510D9D" w:rsidRPr="001C40D4" w:rsidRDefault="00510D9D" w:rsidP="0079337A">
            <w:pPr>
              <w:ind w:firstLine="794"/>
              <w:rPr>
                <w:rFonts w:ascii="Arial" w:hAnsi="Arial" w:cs="Arial"/>
                <w:sz w:val="16"/>
                <w:szCs w:val="16"/>
              </w:rPr>
            </w:pPr>
            <w:r w:rsidRPr="001C40D4">
              <w:rPr>
                <w:rFonts w:ascii="Arial" w:hAnsi="Arial" w:cs="Arial"/>
                <w:sz w:val="16"/>
                <w:szCs w:val="16"/>
              </w:rPr>
              <w:t>w tym w ramach bonu na zasiedlenie</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85E2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064F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14:paraId="782F3CE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4740B24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41C8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7D6A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30D4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A033D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3421BBB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B9359B8"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w ramach refundacji kosztów zatrudnienia bezrobotnego</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6EE5C06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216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F134A7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97</w:t>
            </w:r>
          </w:p>
        </w:tc>
        <w:tc>
          <w:tcPr>
            <w:tcW w:w="709" w:type="dxa"/>
            <w:tcBorders>
              <w:top w:val="single" w:sz="4" w:space="0" w:color="auto"/>
              <w:left w:val="nil"/>
              <w:bottom w:val="single" w:sz="4" w:space="0" w:color="auto"/>
              <w:right w:val="single" w:sz="4" w:space="0" w:color="auto"/>
            </w:tcBorders>
            <w:vAlign w:val="center"/>
          </w:tcPr>
          <w:p w14:paraId="221BCA3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122</w:t>
            </w:r>
          </w:p>
        </w:tc>
        <w:tc>
          <w:tcPr>
            <w:tcW w:w="709" w:type="dxa"/>
            <w:tcBorders>
              <w:top w:val="single" w:sz="4" w:space="0" w:color="auto"/>
              <w:left w:val="single" w:sz="4" w:space="0" w:color="auto"/>
              <w:bottom w:val="single" w:sz="4" w:space="0" w:color="auto"/>
              <w:right w:val="single" w:sz="4" w:space="0" w:color="auto"/>
            </w:tcBorders>
            <w:vAlign w:val="center"/>
          </w:tcPr>
          <w:p w14:paraId="1F29488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FD41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90710B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18874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74</w:t>
            </w:r>
          </w:p>
        </w:tc>
        <w:tc>
          <w:tcPr>
            <w:tcW w:w="709" w:type="dxa"/>
            <w:tcBorders>
              <w:top w:val="single" w:sz="4" w:space="0" w:color="auto"/>
              <w:left w:val="nil"/>
              <w:bottom w:val="single" w:sz="4" w:space="0" w:color="auto"/>
              <w:right w:val="single" w:sz="4" w:space="0" w:color="auto"/>
            </w:tcBorders>
            <w:shd w:val="clear" w:color="auto" w:fill="auto"/>
            <w:vAlign w:val="center"/>
          </w:tcPr>
          <w:p w14:paraId="0B0AB07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38</w:t>
            </w:r>
          </w:p>
        </w:tc>
      </w:tr>
      <w:tr w:rsidR="00510D9D" w:rsidRPr="00475EF1" w14:paraId="40B08C8E"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D2B7BE8"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poza miejscem zamieszkania w ramach bonu na zasiedlenie</w:t>
            </w:r>
          </w:p>
        </w:tc>
        <w:tc>
          <w:tcPr>
            <w:tcW w:w="716" w:type="dxa"/>
            <w:tcBorders>
              <w:top w:val="nil"/>
              <w:left w:val="nil"/>
              <w:bottom w:val="single" w:sz="4" w:space="0" w:color="auto"/>
              <w:right w:val="single" w:sz="4" w:space="0" w:color="auto"/>
            </w:tcBorders>
            <w:shd w:val="clear" w:color="auto" w:fill="auto"/>
            <w:noWrap/>
            <w:vAlign w:val="center"/>
          </w:tcPr>
          <w:p w14:paraId="583D22A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201</w:t>
            </w:r>
          </w:p>
        </w:tc>
        <w:tc>
          <w:tcPr>
            <w:tcW w:w="708" w:type="dxa"/>
            <w:tcBorders>
              <w:top w:val="nil"/>
              <w:left w:val="nil"/>
              <w:bottom w:val="single" w:sz="4" w:space="0" w:color="auto"/>
              <w:right w:val="single" w:sz="4" w:space="0" w:color="auto"/>
            </w:tcBorders>
            <w:shd w:val="clear" w:color="auto" w:fill="auto"/>
            <w:noWrap/>
            <w:vAlign w:val="center"/>
          </w:tcPr>
          <w:p w14:paraId="3C66994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107</w:t>
            </w:r>
          </w:p>
        </w:tc>
        <w:tc>
          <w:tcPr>
            <w:tcW w:w="709" w:type="dxa"/>
            <w:tcBorders>
              <w:top w:val="single" w:sz="4" w:space="0" w:color="auto"/>
              <w:left w:val="nil"/>
              <w:bottom w:val="single" w:sz="4" w:space="0" w:color="auto"/>
              <w:right w:val="single" w:sz="4" w:space="0" w:color="auto"/>
            </w:tcBorders>
            <w:vAlign w:val="center"/>
          </w:tcPr>
          <w:p w14:paraId="4712753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76</w:t>
            </w:r>
          </w:p>
        </w:tc>
        <w:tc>
          <w:tcPr>
            <w:tcW w:w="709" w:type="dxa"/>
            <w:tcBorders>
              <w:top w:val="nil"/>
              <w:left w:val="single" w:sz="4" w:space="0" w:color="auto"/>
              <w:bottom w:val="single" w:sz="4" w:space="0" w:color="auto"/>
              <w:right w:val="single" w:sz="4" w:space="0" w:color="auto"/>
            </w:tcBorders>
            <w:vAlign w:val="center"/>
          </w:tcPr>
          <w:p w14:paraId="2A27523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18ABBC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nil"/>
              <w:left w:val="nil"/>
              <w:bottom w:val="single" w:sz="4" w:space="0" w:color="auto"/>
              <w:right w:val="single" w:sz="4" w:space="0" w:color="auto"/>
            </w:tcBorders>
            <w:shd w:val="clear" w:color="auto" w:fill="auto"/>
            <w:noWrap/>
            <w:vAlign w:val="center"/>
          </w:tcPr>
          <w:p w14:paraId="0252EEC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9E28B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w:t>
            </w:r>
          </w:p>
        </w:tc>
        <w:tc>
          <w:tcPr>
            <w:tcW w:w="709" w:type="dxa"/>
            <w:tcBorders>
              <w:top w:val="single" w:sz="4" w:space="0" w:color="auto"/>
              <w:left w:val="nil"/>
              <w:bottom w:val="single" w:sz="4" w:space="0" w:color="auto"/>
              <w:right w:val="single" w:sz="4" w:space="0" w:color="auto"/>
            </w:tcBorders>
            <w:shd w:val="clear" w:color="auto" w:fill="auto"/>
            <w:vAlign w:val="center"/>
          </w:tcPr>
          <w:p w14:paraId="488C128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w:t>
            </w:r>
          </w:p>
        </w:tc>
      </w:tr>
      <w:tr w:rsidR="00510D9D" w:rsidRPr="00475EF1" w14:paraId="34E6D304"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00CFB8D"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w ramach bonu zatrudnieniowego</w:t>
            </w:r>
          </w:p>
        </w:tc>
        <w:tc>
          <w:tcPr>
            <w:tcW w:w="716" w:type="dxa"/>
            <w:tcBorders>
              <w:top w:val="nil"/>
              <w:left w:val="nil"/>
              <w:bottom w:val="single" w:sz="4" w:space="0" w:color="auto"/>
              <w:right w:val="single" w:sz="4" w:space="0" w:color="auto"/>
            </w:tcBorders>
            <w:shd w:val="clear" w:color="auto" w:fill="auto"/>
            <w:noWrap/>
            <w:vAlign w:val="center"/>
          </w:tcPr>
          <w:p w14:paraId="1D1B338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tcPr>
          <w:p w14:paraId="3793A93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c>
          <w:tcPr>
            <w:tcW w:w="709" w:type="dxa"/>
            <w:tcBorders>
              <w:top w:val="single" w:sz="4" w:space="0" w:color="auto"/>
              <w:left w:val="nil"/>
              <w:bottom w:val="single" w:sz="4" w:space="0" w:color="auto"/>
              <w:right w:val="single" w:sz="4" w:space="0" w:color="auto"/>
            </w:tcBorders>
            <w:vAlign w:val="center"/>
          </w:tcPr>
          <w:p w14:paraId="36CE81A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c>
          <w:tcPr>
            <w:tcW w:w="709" w:type="dxa"/>
            <w:tcBorders>
              <w:top w:val="nil"/>
              <w:left w:val="single" w:sz="4" w:space="0" w:color="auto"/>
              <w:bottom w:val="single" w:sz="4" w:space="0" w:color="auto"/>
              <w:right w:val="single" w:sz="4" w:space="0" w:color="auto"/>
            </w:tcBorders>
            <w:vAlign w:val="center"/>
          </w:tcPr>
          <w:p w14:paraId="2B51077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E98164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nil"/>
              <w:left w:val="nil"/>
              <w:bottom w:val="single" w:sz="4" w:space="0" w:color="auto"/>
              <w:right w:val="single" w:sz="4" w:space="0" w:color="auto"/>
            </w:tcBorders>
            <w:shd w:val="clear" w:color="auto" w:fill="auto"/>
            <w:noWrap/>
            <w:vAlign w:val="center"/>
          </w:tcPr>
          <w:p w14:paraId="0B9A940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2DB74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28DCAD0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65AEE7A4"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63A0265"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w ramach świadczenia aktywizacyjnego</w:t>
            </w:r>
          </w:p>
        </w:tc>
        <w:tc>
          <w:tcPr>
            <w:tcW w:w="716" w:type="dxa"/>
            <w:tcBorders>
              <w:top w:val="nil"/>
              <w:left w:val="nil"/>
              <w:bottom w:val="single" w:sz="4" w:space="0" w:color="auto"/>
              <w:right w:val="single" w:sz="4" w:space="0" w:color="auto"/>
            </w:tcBorders>
            <w:shd w:val="clear" w:color="auto" w:fill="auto"/>
            <w:noWrap/>
            <w:vAlign w:val="center"/>
          </w:tcPr>
          <w:p w14:paraId="4A7A8A2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5A139DA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3D93666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5ACB943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F02014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1AF8184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C9001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4C153C1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2F4B3AAD"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1F95BA5"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w ramach grantu na telepracę</w:t>
            </w:r>
          </w:p>
        </w:tc>
        <w:tc>
          <w:tcPr>
            <w:tcW w:w="716" w:type="dxa"/>
            <w:tcBorders>
              <w:top w:val="nil"/>
              <w:left w:val="nil"/>
              <w:bottom w:val="single" w:sz="4" w:space="0" w:color="auto"/>
              <w:right w:val="single" w:sz="4" w:space="0" w:color="auto"/>
            </w:tcBorders>
            <w:shd w:val="clear" w:color="auto" w:fill="auto"/>
            <w:noWrap/>
            <w:vAlign w:val="center"/>
          </w:tcPr>
          <w:p w14:paraId="563D6CF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0D8AC13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1F221D6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7ACF303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9799D7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499B0F9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B1C53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2AE85D2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4286B43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416C294"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w ramach refundacji składek na ubezpieczenia społeczne</w:t>
            </w:r>
          </w:p>
        </w:tc>
        <w:tc>
          <w:tcPr>
            <w:tcW w:w="716" w:type="dxa"/>
            <w:tcBorders>
              <w:top w:val="nil"/>
              <w:left w:val="nil"/>
              <w:bottom w:val="single" w:sz="4" w:space="0" w:color="auto"/>
              <w:right w:val="single" w:sz="4" w:space="0" w:color="auto"/>
            </w:tcBorders>
            <w:shd w:val="clear" w:color="auto" w:fill="auto"/>
            <w:noWrap/>
            <w:vAlign w:val="center"/>
          </w:tcPr>
          <w:p w14:paraId="2833AFC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61EA996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000B6B1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5118426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AB906BF" w14:textId="77777777" w:rsidR="00510D9D" w:rsidRPr="001C40D4" w:rsidRDefault="00510D9D" w:rsidP="0079337A">
            <w:pPr>
              <w:jc w:val="center"/>
              <w:rPr>
                <w:rFonts w:ascii="Arial" w:hAnsi="Arial" w:cs="Arial"/>
                <w:color w:val="000000"/>
                <w:sz w:val="16"/>
                <w:szCs w:val="16"/>
              </w:rPr>
            </w:pPr>
            <w:r w:rsidRPr="001C40D4">
              <w:rPr>
                <w:rFonts w:ascii="Arial" w:hAnsi="Arial" w:cs="Arial"/>
                <w:color w:val="000000"/>
                <w:sz w:val="16"/>
                <w:szCs w:val="16"/>
              </w:rPr>
              <w:t>x</w:t>
            </w:r>
          </w:p>
        </w:tc>
        <w:tc>
          <w:tcPr>
            <w:tcW w:w="708" w:type="dxa"/>
            <w:tcBorders>
              <w:top w:val="nil"/>
              <w:left w:val="nil"/>
              <w:bottom w:val="single" w:sz="4" w:space="0" w:color="auto"/>
              <w:right w:val="single" w:sz="4" w:space="0" w:color="auto"/>
            </w:tcBorders>
            <w:shd w:val="clear" w:color="auto" w:fill="auto"/>
            <w:noWrap/>
            <w:vAlign w:val="center"/>
          </w:tcPr>
          <w:p w14:paraId="1744A8E1" w14:textId="77777777" w:rsidR="00510D9D" w:rsidRPr="001C40D4" w:rsidRDefault="00510D9D" w:rsidP="0079337A">
            <w:pPr>
              <w:jc w:val="center"/>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0F6AE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2A84C50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42495330"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4BBAD2B" w14:textId="77777777" w:rsidR="00510D9D" w:rsidRPr="001C40D4" w:rsidRDefault="00510D9D" w:rsidP="0079337A">
            <w:pPr>
              <w:ind w:left="639"/>
              <w:rPr>
                <w:rFonts w:ascii="Arial" w:hAnsi="Arial" w:cs="Arial"/>
                <w:sz w:val="16"/>
                <w:szCs w:val="16"/>
              </w:rPr>
            </w:pPr>
            <w:r w:rsidRPr="001C40D4">
              <w:rPr>
                <w:rFonts w:ascii="Arial" w:hAnsi="Arial" w:cs="Arial"/>
                <w:sz w:val="16"/>
                <w:szCs w:val="16"/>
              </w:rPr>
              <w:t>podjęcia pracy w ramach dofinansowania wynagrodzenia za zatrudnienie skierowanego bezrobotnego powyżej 50 roku życia</w:t>
            </w:r>
          </w:p>
        </w:tc>
        <w:tc>
          <w:tcPr>
            <w:tcW w:w="716" w:type="dxa"/>
            <w:tcBorders>
              <w:top w:val="nil"/>
              <w:left w:val="nil"/>
              <w:bottom w:val="single" w:sz="4" w:space="0" w:color="auto"/>
              <w:right w:val="single" w:sz="4" w:space="0" w:color="auto"/>
            </w:tcBorders>
            <w:shd w:val="clear" w:color="auto" w:fill="auto"/>
            <w:noWrap/>
            <w:vAlign w:val="center"/>
          </w:tcPr>
          <w:p w14:paraId="6EEF1DA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nil"/>
              <w:left w:val="nil"/>
              <w:bottom w:val="single" w:sz="4" w:space="0" w:color="auto"/>
              <w:right w:val="single" w:sz="4" w:space="0" w:color="auto"/>
            </w:tcBorders>
            <w:shd w:val="clear" w:color="auto" w:fill="auto"/>
            <w:noWrap/>
            <w:vAlign w:val="center"/>
          </w:tcPr>
          <w:p w14:paraId="6651004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vAlign w:val="center"/>
          </w:tcPr>
          <w:p w14:paraId="4C85A78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nil"/>
              <w:left w:val="single" w:sz="4" w:space="0" w:color="auto"/>
              <w:bottom w:val="single" w:sz="4" w:space="0" w:color="auto"/>
              <w:right w:val="single" w:sz="4" w:space="0" w:color="auto"/>
            </w:tcBorders>
            <w:vAlign w:val="center"/>
          </w:tcPr>
          <w:p w14:paraId="3E797F5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616685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43</w:t>
            </w:r>
          </w:p>
        </w:tc>
        <w:tc>
          <w:tcPr>
            <w:tcW w:w="708" w:type="dxa"/>
            <w:tcBorders>
              <w:top w:val="nil"/>
              <w:left w:val="nil"/>
              <w:bottom w:val="single" w:sz="4" w:space="0" w:color="auto"/>
              <w:right w:val="single" w:sz="4" w:space="0" w:color="auto"/>
            </w:tcBorders>
            <w:shd w:val="clear" w:color="auto" w:fill="auto"/>
            <w:noWrap/>
            <w:vAlign w:val="center"/>
          </w:tcPr>
          <w:p w14:paraId="34ADE5F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5C011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w:t>
            </w:r>
          </w:p>
        </w:tc>
        <w:tc>
          <w:tcPr>
            <w:tcW w:w="709" w:type="dxa"/>
            <w:tcBorders>
              <w:top w:val="single" w:sz="4" w:space="0" w:color="auto"/>
              <w:left w:val="nil"/>
              <w:bottom w:val="single" w:sz="4" w:space="0" w:color="auto"/>
              <w:right w:val="single" w:sz="4" w:space="0" w:color="auto"/>
            </w:tcBorders>
            <w:shd w:val="clear" w:color="auto" w:fill="auto"/>
            <w:vAlign w:val="center"/>
          </w:tcPr>
          <w:p w14:paraId="7AA25FF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r>
      <w:tr w:rsidR="00510D9D" w:rsidRPr="00475EF1" w14:paraId="6C011314"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2093008" w14:textId="77777777" w:rsidR="00510D9D" w:rsidRPr="001C40D4" w:rsidRDefault="00510D9D" w:rsidP="0079337A">
            <w:pPr>
              <w:ind w:firstLine="639"/>
              <w:rPr>
                <w:rFonts w:ascii="Arial" w:hAnsi="Arial" w:cs="Arial"/>
                <w:sz w:val="16"/>
                <w:szCs w:val="16"/>
              </w:rPr>
            </w:pPr>
            <w:r w:rsidRPr="001C40D4">
              <w:rPr>
                <w:rFonts w:ascii="Arial" w:hAnsi="Arial" w:cs="Arial"/>
                <w:sz w:val="16"/>
                <w:szCs w:val="16"/>
              </w:rPr>
              <w:t>inne</w:t>
            </w:r>
          </w:p>
        </w:tc>
        <w:tc>
          <w:tcPr>
            <w:tcW w:w="716" w:type="dxa"/>
            <w:tcBorders>
              <w:top w:val="nil"/>
              <w:left w:val="nil"/>
              <w:bottom w:val="single" w:sz="4" w:space="0" w:color="auto"/>
              <w:right w:val="single" w:sz="4" w:space="0" w:color="auto"/>
            </w:tcBorders>
            <w:shd w:val="clear" w:color="auto" w:fill="auto"/>
            <w:noWrap/>
            <w:vAlign w:val="center"/>
          </w:tcPr>
          <w:p w14:paraId="0584635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43</w:t>
            </w:r>
          </w:p>
        </w:tc>
        <w:tc>
          <w:tcPr>
            <w:tcW w:w="708" w:type="dxa"/>
            <w:tcBorders>
              <w:top w:val="nil"/>
              <w:left w:val="nil"/>
              <w:bottom w:val="single" w:sz="4" w:space="0" w:color="auto"/>
              <w:right w:val="single" w:sz="4" w:space="0" w:color="auto"/>
            </w:tcBorders>
            <w:shd w:val="clear" w:color="auto" w:fill="auto"/>
            <w:noWrap/>
            <w:vAlign w:val="center"/>
          </w:tcPr>
          <w:p w14:paraId="42E408E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w:t>
            </w:r>
          </w:p>
        </w:tc>
        <w:tc>
          <w:tcPr>
            <w:tcW w:w="709" w:type="dxa"/>
            <w:tcBorders>
              <w:top w:val="single" w:sz="4" w:space="0" w:color="auto"/>
              <w:left w:val="nil"/>
              <w:bottom w:val="single" w:sz="4" w:space="0" w:color="auto"/>
              <w:right w:val="single" w:sz="4" w:space="0" w:color="auto"/>
            </w:tcBorders>
            <w:vAlign w:val="center"/>
          </w:tcPr>
          <w:p w14:paraId="413648E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18</w:t>
            </w:r>
          </w:p>
        </w:tc>
        <w:tc>
          <w:tcPr>
            <w:tcW w:w="709" w:type="dxa"/>
            <w:tcBorders>
              <w:top w:val="nil"/>
              <w:left w:val="single" w:sz="4" w:space="0" w:color="auto"/>
              <w:bottom w:val="single" w:sz="4" w:space="0" w:color="auto"/>
              <w:right w:val="single" w:sz="4" w:space="0" w:color="auto"/>
            </w:tcBorders>
            <w:vAlign w:val="center"/>
          </w:tcPr>
          <w:p w14:paraId="5A97AE9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811CD8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111</w:t>
            </w:r>
          </w:p>
        </w:tc>
        <w:tc>
          <w:tcPr>
            <w:tcW w:w="708" w:type="dxa"/>
            <w:tcBorders>
              <w:top w:val="nil"/>
              <w:left w:val="nil"/>
              <w:bottom w:val="single" w:sz="4" w:space="0" w:color="auto"/>
              <w:right w:val="single" w:sz="4" w:space="0" w:color="auto"/>
            </w:tcBorders>
            <w:shd w:val="clear" w:color="auto" w:fill="auto"/>
            <w:noWrap/>
            <w:vAlign w:val="center"/>
          </w:tcPr>
          <w:p w14:paraId="2E071C8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DEF28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80</w:t>
            </w:r>
          </w:p>
        </w:tc>
        <w:tc>
          <w:tcPr>
            <w:tcW w:w="709" w:type="dxa"/>
            <w:tcBorders>
              <w:top w:val="single" w:sz="4" w:space="0" w:color="auto"/>
              <w:left w:val="nil"/>
              <w:bottom w:val="single" w:sz="4" w:space="0" w:color="auto"/>
              <w:right w:val="single" w:sz="4" w:space="0" w:color="auto"/>
            </w:tcBorders>
            <w:shd w:val="clear" w:color="auto" w:fill="auto"/>
            <w:vAlign w:val="center"/>
          </w:tcPr>
          <w:p w14:paraId="410B5D2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50</w:t>
            </w:r>
          </w:p>
        </w:tc>
      </w:tr>
      <w:tr w:rsidR="00510D9D" w:rsidRPr="00475EF1" w14:paraId="46E0A4A6" w14:textId="77777777" w:rsidTr="00BF5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045E0C7"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rozpoczęcia szkolenia</w:t>
            </w:r>
          </w:p>
        </w:tc>
        <w:tc>
          <w:tcPr>
            <w:tcW w:w="716" w:type="dxa"/>
            <w:tcBorders>
              <w:top w:val="nil"/>
              <w:left w:val="nil"/>
              <w:bottom w:val="single" w:sz="4" w:space="0" w:color="auto"/>
              <w:right w:val="single" w:sz="4" w:space="0" w:color="auto"/>
            </w:tcBorders>
            <w:shd w:val="clear" w:color="auto" w:fill="auto"/>
            <w:noWrap/>
            <w:vAlign w:val="center"/>
          </w:tcPr>
          <w:p w14:paraId="13CCE52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176</w:t>
            </w:r>
          </w:p>
        </w:tc>
        <w:tc>
          <w:tcPr>
            <w:tcW w:w="708" w:type="dxa"/>
            <w:tcBorders>
              <w:top w:val="nil"/>
              <w:left w:val="nil"/>
              <w:bottom w:val="single" w:sz="4" w:space="0" w:color="auto"/>
              <w:right w:val="single" w:sz="4" w:space="0" w:color="auto"/>
            </w:tcBorders>
            <w:shd w:val="clear" w:color="auto" w:fill="auto"/>
            <w:noWrap/>
            <w:vAlign w:val="center"/>
          </w:tcPr>
          <w:p w14:paraId="3680894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64</w:t>
            </w:r>
          </w:p>
        </w:tc>
        <w:tc>
          <w:tcPr>
            <w:tcW w:w="709" w:type="dxa"/>
            <w:tcBorders>
              <w:top w:val="single" w:sz="4" w:space="0" w:color="auto"/>
              <w:left w:val="nil"/>
              <w:bottom w:val="single" w:sz="4" w:space="0" w:color="auto"/>
              <w:right w:val="single" w:sz="4" w:space="0" w:color="auto"/>
            </w:tcBorders>
            <w:vAlign w:val="center"/>
          </w:tcPr>
          <w:p w14:paraId="7C1F24C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95</w:t>
            </w:r>
          </w:p>
        </w:tc>
        <w:tc>
          <w:tcPr>
            <w:tcW w:w="709" w:type="dxa"/>
            <w:tcBorders>
              <w:top w:val="nil"/>
              <w:left w:val="single" w:sz="4" w:space="0" w:color="auto"/>
              <w:bottom w:val="single" w:sz="4" w:space="0" w:color="auto"/>
              <w:right w:val="single" w:sz="4" w:space="0" w:color="auto"/>
            </w:tcBorders>
            <w:vAlign w:val="center"/>
          </w:tcPr>
          <w:p w14:paraId="51D34E0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265F52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35</w:t>
            </w:r>
          </w:p>
        </w:tc>
        <w:tc>
          <w:tcPr>
            <w:tcW w:w="708" w:type="dxa"/>
            <w:tcBorders>
              <w:top w:val="nil"/>
              <w:left w:val="nil"/>
              <w:bottom w:val="single" w:sz="4" w:space="0" w:color="auto"/>
              <w:right w:val="single" w:sz="4" w:space="0" w:color="auto"/>
            </w:tcBorders>
            <w:shd w:val="clear" w:color="auto" w:fill="auto"/>
            <w:noWrap/>
            <w:vAlign w:val="center"/>
          </w:tcPr>
          <w:p w14:paraId="0C7ACE5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4B563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67</w:t>
            </w:r>
          </w:p>
        </w:tc>
        <w:tc>
          <w:tcPr>
            <w:tcW w:w="709" w:type="dxa"/>
            <w:tcBorders>
              <w:top w:val="single" w:sz="4" w:space="0" w:color="auto"/>
              <w:left w:val="nil"/>
              <w:bottom w:val="single" w:sz="4" w:space="0" w:color="auto"/>
              <w:right w:val="single" w:sz="4" w:space="0" w:color="auto"/>
            </w:tcBorders>
            <w:shd w:val="clear" w:color="auto" w:fill="auto"/>
            <w:vAlign w:val="center"/>
          </w:tcPr>
          <w:p w14:paraId="0B368D8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27</w:t>
            </w:r>
          </w:p>
        </w:tc>
      </w:tr>
      <w:tr w:rsidR="00510D9D" w:rsidRPr="00475EF1" w14:paraId="70A15852" w14:textId="77777777" w:rsidTr="00BF5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3195304" w14:textId="77777777" w:rsidR="00510D9D" w:rsidRPr="001C40D4" w:rsidRDefault="00510D9D" w:rsidP="0079337A">
            <w:pPr>
              <w:ind w:left="214" w:firstLine="438"/>
              <w:rPr>
                <w:rFonts w:ascii="Arial" w:hAnsi="Arial" w:cs="Arial"/>
                <w:sz w:val="16"/>
                <w:szCs w:val="16"/>
              </w:rPr>
            </w:pPr>
            <w:r w:rsidRPr="001C40D4">
              <w:rPr>
                <w:rFonts w:ascii="Arial" w:hAnsi="Arial" w:cs="Arial"/>
                <w:sz w:val="16"/>
                <w:szCs w:val="16"/>
              </w:rPr>
              <w:lastRenderedPageBreak/>
              <w:t>w tym w ramach bonu szkoleniowego</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6D928AB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9E01BD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34</w:t>
            </w:r>
          </w:p>
        </w:tc>
        <w:tc>
          <w:tcPr>
            <w:tcW w:w="709" w:type="dxa"/>
            <w:tcBorders>
              <w:top w:val="single" w:sz="4" w:space="0" w:color="auto"/>
              <w:left w:val="nil"/>
              <w:bottom w:val="single" w:sz="4" w:space="0" w:color="auto"/>
              <w:right w:val="single" w:sz="4" w:space="0" w:color="auto"/>
            </w:tcBorders>
            <w:vAlign w:val="center"/>
          </w:tcPr>
          <w:p w14:paraId="159807A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14:paraId="046A6CA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649F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4E0244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DD982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5124175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w:t>
            </w:r>
          </w:p>
        </w:tc>
      </w:tr>
      <w:tr w:rsidR="00510D9D" w:rsidRPr="00475EF1" w14:paraId="47891BB5" w14:textId="77777777" w:rsidTr="00BF5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8C6468F"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rozpoczęcia stażu</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698DD70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1574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1801EB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1049</w:t>
            </w:r>
          </w:p>
        </w:tc>
        <w:tc>
          <w:tcPr>
            <w:tcW w:w="709" w:type="dxa"/>
            <w:tcBorders>
              <w:top w:val="single" w:sz="4" w:space="0" w:color="auto"/>
              <w:left w:val="nil"/>
              <w:bottom w:val="single" w:sz="4" w:space="0" w:color="auto"/>
              <w:right w:val="single" w:sz="4" w:space="0" w:color="auto"/>
            </w:tcBorders>
            <w:vAlign w:val="center"/>
          </w:tcPr>
          <w:p w14:paraId="2B26F1C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1001</w:t>
            </w:r>
          </w:p>
        </w:tc>
        <w:tc>
          <w:tcPr>
            <w:tcW w:w="709" w:type="dxa"/>
            <w:tcBorders>
              <w:top w:val="single" w:sz="4" w:space="0" w:color="auto"/>
              <w:left w:val="single" w:sz="4" w:space="0" w:color="auto"/>
              <w:bottom w:val="single" w:sz="4" w:space="0" w:color="auto"/>
              <w:right w:val="single" w:sz="4" w:space="0" w:color="auto"/>
            </w:tcBorders>
            <w:vAlign w:val="center"/>
          </w:tcPr>
          <w:p w14:paraId="10171C7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BE22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211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0FB6F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EBEEB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618</w:t>
            </w:r>
          </w:p>
        </w:tc>
        <w:tc>
          <w:tcPr>
            <w:tcW w:w="709" w:type="dxa"/>
            <w:tcBorders>
              <w:top w:val="single" w:sz="4" w:space="0" w:color="auto"/>
              <w:left w:val="nil"/>
              <w:bottom w:val="single" w:sz="4" w:space="0" w:color="auto"/>
              <w:right w:val="single" w:sz="4" w:space="0" w:color="auto"/>
            </w:tcBorders>
            <w:shd w:val="clear" w:color="auto" w:fill="auto"/>
            <w:vAlign w:val="center"/>
          </w:tcPr>
          <w:p w14:paraId="61319E0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491</w:t>
            </w:r>
          </w:p>
        </w:tc>
      </w:tr>
      <w:tr w:rsidR="00510D9D" w:rsidRPr="00475EF1" w14:paraId="1520CF93" w14:textId="77777777" w:rsidTr="00BF5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1F8D76D" w14:textId="77777777" w:rsidR="00510D9D" w:rsidRPr="001C40D4" w:rsidRDefault="00510D9D" w:rsidP="0079337A">
            <w:pPr>
              <w:ind w:left="214" w:firstLine="438"/>
              <w:rPr>
                <w:rFonts w:ascii="Arial" w:hAnsi="Arial" w:cs="Arial"/>
                <w:sz w:val="16"/>
                <w:szCs w:val="16"/>
              </w:rPr>
            </w:pPr>
            <w:r w:rsidRPr="001C40D4">
              <w:rPr>
                <w:rFonts w:ascii="Arial" w:hAnsi="Arial" w:cs="Arial"/>
                <w:sz w:val="16"/>
                <w:szCs w:val="16"/>
              </w:rPr>
              <w:t>w tym w ramach bonu stażowego</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726D674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202A9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6F0DEEC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048EADB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B733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C70CD9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8CF3F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50778B1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363F48C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26C7ED6E"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rozpoczęcia przygotowania zawodowego dorosłych</w:t>
            </w:r>
          </w:p>
        </w:tc>
        <w:tc>
          <w:tcPr>
            <w:tcW w:w="716" w:type="dxa"/>
            <w:tcBorders>
              <w:top w:val="nil"/>
              <w:left w:val="nil"/>
              <w:bottom w:val="single" w:sz="4" w:space="0" w:color="auto"/>
              <w:right w:val="single" w:sz="4" w:space="0" w:color="auto"/>
            </w:tcBorders>
            <w:shd w:val="clear" w:color="auto" w:fill="auto"/>
            <w:noWrap/>
            <w:vAlign w:val="center"/>
          </w:tcPr>
          <w:p w14:paraId="5EEC632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2DA5F43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5295C7C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571DFE2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4ACD8D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6608924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E1125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6288D42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1BAE2F9C"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34D738F5"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rozpoczęcia prac społecznie użytecznych</w:t>
            </w:r>
          </w:p>
        </w:tc>
        <w:tc>
          <w:tcPr>
            <w:tcW w:w="716" w:type="dxa"/>
            <w:tcBorders>
              <w:top w:val="nil"/>
              <w:left w:val="nil"/>
              <w:bottom w:val="single" w:sz="4" w:space="0" w:color="auto"/>
              <w:right w:val="single" w:sz="4" w:space="0" w:color="auto"/>
            </w:tcBorders>
            <w:shd w:val="clear" w:color="auto" w:fill="auto"/>
            <w:noWrap/>
            <w:vAlign w:val="center"/>
          </w:tcPr>
          <w:p w14:paraId="3FB0D9D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w:t>
            </w:r>
          </w:p>
        </w:tc>
        <w:tc>
          <w:tcPr>
            <w:tcW w:w="708" w:type="dxa"/>
            <w:tcBorders>
              <w:top w:val="nil"/>
              <w:left w:val="nil"/>
              <w:bottom w:val="single" w:sz="4" w:space="0" w:color="auto"/>
              <w:right w:val="single" w:sz="4" w:space="0" w:color="auto"/>
            </w:tcBorders>
            <w:shd w:val="clear" w:color="auto" w:fill="auto"/>
            <w:noWrap/>
            <w:vAlign w:val="center"/>
          </w:tcPr>
          <w:p w14:paraId="7EA2920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20</w:t>
            </w:r>
          </w:p>
        </w:tc>
        <w:tc>
          <w:tcPr>
            <w:tcW w:w="709" w:type="dxa"/>
            <w:tcBorders>
              <w:top w:val="single" w:sz="4" w:space="0" w:color="auto"/>
              <w:left w:val="nil"/>
              <w:bottom w:val="single" w:sz="4" w:space="0" w:color="auto"/>
              <w:right w:val="single" w:sz="4" w:space="0" w:color="auto"/>
            </w:tcBorders>
            <w:vAlign w:val="center"/>
          </w:tcPr>
          <w:p w14:paraId="3DC81C5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w:t>
            </w:r>
          </w:p>
        </w:tc>
        <w:tc>
          <w:tcPr>
            <w:tcW w:w="709" w:type="dxa"/>
            <w:tcBorders>
              <w:top w:val="nil"/>
              <w:left w:val="single" w:sz="4" w:space="0" w:color="auto"/>
              <w:bottom w:val="single" w:sz="4" w:space="0" w:color="auto"/>
              <w:right w:val="single" w:sz="4" w:space="0" w:color="auto"/>
            </w:tcBorders>
            <w:vAlign w:val="center"/>
          </w:tcPr>
          <w:p w14:paraId="40F3DF5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6CBED1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501</w:t>
            </w:r>
          </w:p>
        </w:tc>
        <w:tc>
          <w:tcPr>
            <w:tcW w:w="708" w:type="dxa"/>
            <w:tcBorders>
              <w:top w:val="nil"/>
              <w:left w:val="nil"/>
              <w:bottom w:val="single" w:sz="4" w:space="0" w:color="auto"/>
              <w:right w:val="single" w:sz="4" w:space="0" w:color="auto"/>
            </w:tcBorders>
            <w:shd w:val="clear" w:color="auto" w:fill="auto"/>
            <w:noWrap/>
            <w:vAlign w:val="center"/>
          </w:tcPr>
          <w:p w14:paraId="3854499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776A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623</w:t>
            </w:r>
          </w:p>
        </w:tc>
        <w:tc>
          <w:tcPr>
            <w:tcW w:w="709" w:type="dxa"/>
            <w:tcBorders>
              <w:top w:val="single" w:sz="4" w:space="0" w:color="auto"/>
              <w:left w:val="nil"/>
              <w:bottom w:val="single" w:sz="4" w:space="0" w:color="auto"/>
              <w:right w:val="single" w:sz="4" w:space="0" w:color="auto"/>
            </w:tcBorders>
            <w:shd w:val="clear" w:color="auto" w:fill="auto"/>
            <w:vAlign w:val="center"/>
          </w:tcPr>
          <w:p w14:paraId="11AFADE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218</w:t>
            </w:r>
          </w:p>
        </w:tc>
      </w:tr>
      <w:tr w:rsidR="00510D9D" w:rsidRPr="00475EF1" w14:paraId="7B77DDE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4654739" w14:textId="77777777" w:rsidR="00510D9D" w:rsidRPr="001C40D4" w:rsidRDefault="00510D9D" w:rsidP="0079337A">
            <w:pPr>
              <w:ind w:left="214" w:firstLine="438"/>
              <w:rPr>
                <w:rFonts w:ascii="Arial" w:hAnsi="Arial" w:cs="Arial"/>
                <w:sz w:val="16"/>
                <w:szCs w:val="16"/>
              </w:rPr>
            </w:pPr>
            <w:r w:rsidRPr="001C40D4">
              <w:rPr>
                <w:rFonts w:ascii="Arial" w:hAnsi="Arial" w:cs="Arial"/>
                <w:sz w:val="16"/>
                <w:szCs w:val="16"/>
              </w:rPr>
              <w:t>w tym w ramach PAI</w:t>
            </w:r>
          </w:p>
        </w:tc>
        <w:tc>
          <w:tcPr>
            <w:tcW w:w="716" w:type="dxa"/>
            <w:tcBorders>
              <w:top w:val="nil"/>
              <w:left w:val="nil"/>
              <w:bottom w:val="single" w:sz="4" w:space="0" w:color="auto"/>
              <w:right w:val="single" w:sz="4" w:space="0" w:color="auto"/>
            </w:tcBorders>
            <w:shd w:val="clear" w:color="auto" w:fill="auto"/>
            <w:noWrap/>
            <w:vAlign w:val="center"/>
          </w:tcPr>
          <w:p w14:paraId="3C69F72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483A60E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02A4C62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0651A0A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48CF72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2EF2140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F854E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2CDED40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70989BD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408932A6"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skierowania do agencji zatrudnienia w ramach zlecenia działań aktywizacyjnych</w:t>
            </w:r>
          </w:p>
        </w:tc>
        <w:tc>
          <w:tcPr>
            <w:tcW w:w="716" w:type="dxa"/>
            <w:tcBorders>
              <w:top w:val="nil"/>
              <w:left w:val="nil"/>
              <w:bottom w:val="single" w:sz="4" w:space="0" w:color="auto"/>
              <w:right w:val="single" w:sz="4" w:space="0" w:color="auto"/>
            </w:tcBorders>
            <w:shd w:val="clear" w:color="auto" w:fill="auto"/>
            <w:noWrap/>
            <w:vAlign w:val="center"/>
          </w:tcPr>
          <w:p w14:paraId="6A68DFA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5458B8D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vAlign w:val="center"/>
          </w:tcPr>
          <w:p w14:paraId="6AB92D7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vAlign w:val="center"/>
          </w:tcPr>
          <w:p w14:paraId="5D12CC2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52EF9C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tcPr>
          <w:p w14:paraId="6630A8D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CB569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5AC5C80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r>
      <w:tr w:rsidR="00510D9D" w:rsidRPr="00475EF1" w14:paraId="5523C4B6"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299EC638"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odmowy bez uzasadnionej przyczyny przyjęcia propozycji odpowiedniej pracy lub innej formy pomocy, w tym w ramach PAI</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720C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335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1EC6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167</w:t>
            </w:r>
          </w:p>
        </w:tc>
        <w:tc>
          <w:tcPr>
            <w:tcW w:w="709" w:type="dxa"/>
            <w:tcBorders>
              <w:top w:val="single" w:sz="4" w:space="0" w:color="auto"/>
              <w:left w:val="single" w:sz="4" w:space="0" w:color="auto"/>
              <w:bottom w:val="single" w:sz="4" w:space="0" w:color="auto"/>
              <w:right w:val="single" w:sz="4" w:space="0" w:color="auto"/>
            </w:tcBorders>
            <w:vAlign w:val="center"/>
          </w:tcPr>
          <w:p w14:paraId="2B77116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164</w:t>
            </w:r>
          </w:p>
        </w:tc>
        <w:tc>
          <w:tcPr>
            <w:tcW w:w="709" w:type="dxa"/>
            <w:tcBorders>
              <w:top w:val="single" w:sz="4" w:space="0" w:color="auto"/>
              <w:left w:val="single" w:sz="4" w:space="0" w:color="auto"/>
              <w:bottom w:val="single" w:sz="4" w:space="0" w:color="auto"/>
              <w:right w:val="single" w:sz="4" w:space="0" w:color="auto"/>
            </w:tcBorders>
            <w:vAlign w:val="center"/>
          </w:tcPr>
          <w:p w14:paraId="11E331B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669F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185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CA6B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5715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FAA1F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210</w:t>
            </w:r>
          </w:p>
        </w:tc>
      </w:tr>
      <w:tr w:rsidR="00510D9D" w:rsidRPr="00475EF1" w14:paraId="2E0DAA96"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83E675D"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niepotwierdzenia gotowości do pracy</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6D102E2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2326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0C87AE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1059</w:t>
            </w:r>
          </w:p>
        </w:tc>
        <w:tc>
          <w:tcPr>
            <w:tcW w:w="709" w:type="dxa"/>
            <w:tcBorders>
              <w:top w:val="single" w:sz="4" w:space="0" w:color="auto"/>
              <w:left w:val="nil"/>
              <w:bottom w:val="single" w:sz="4" w:space="0" w:color="auto"/>
              <w:right w:val="single" w:sz="4" w:space="0" w:color="auto"/>
            </w:tcBorders>
            <w:vAlign w:val="center"/>
          </w:tcPr>
          <w:p w14:paraId="46206BE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1361</w:t>
            </w:r>
          </w:p>
        </w:tc>
        <w:tc>
          <w:tcPr>
            <w:tcW w:w="709" w:type="dxa"/>
            <w:tcBorders>
              <w:top w:val="single" w:sz="4" w:space="0" w:color="auto"/>
              <w:left w:val="single" w:sz="4" w:space="0" w:color="auto"/>
              <w:bottom w:val="single" w:sz="4" w:space="0" w:color="auto"/>
              <w:right w:val="single" w:sz="4" w:space="0" w:color="auto"/>
            </w:tcBorders>
            <w:vAlign w:val="center"/>
          </w:tcPr>
          <w:p w14:paraId="64D8514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34B9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964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E67B32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239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519E9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1848</w:t>
            </w:r>
          </w:p>
        </w:tc>
        <w:tc>
          <w:tcPr>
            <w:tcW w:w="709" w:type="dxa"/>
            <w:tcBorders>
              <w:top w:val="single" w:sz="4" w:space="0" w:color="auto"/>
              <w:left w:val="nil"/>
              <w:bottom w:val="single" w:sz="4" w:space="0" w:color="auto"/>
              <w:right w:val="single" w:sz="4" w:space="0" w:color="auto"/>
            </w:tcBorders>
            <w:shd w:val="clear" w:color="auto" w:fill="auto"/>
            <w:vAlign w:val="center"/>
          </w:tcPr>
          <w:p w14:paraId="053DC72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979</w:t>
            </w:r>
          </w:p>
        </w:tc>
      </w:tr>
      <w:tr w:rsidR="00510D9D" w:rsidRPr="00475EF1" w14:paraId="3E1683E7"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D5615A8"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dobrowolnej rezygnacji ze statusu bezrobotnego</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4A89ADB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780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EDA1D9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518</w:t>
            </w:r>
          </w:p>
        </w:tc>
        <w:tc>
          <w:tcPr>
            <w:tcW w:w="709" w:type="dxa"/>
            <w:tcBorders>
              <w:top w:val="single" w:sz="4" w:space="0" w:color="auto"/>
              <w:left w:val="nil"/>
              <w:bottom w:val="single" w:sz="4" w:space="0" w:color="auto"/>
              <w:right w:val="single" w:sz="4" w:space="0" w:color="auto"/>
            </w:tcBorders>
            <w:vAlign w:val="center"/>
          </w:tcPr>
          <w:p w14:paraId="30AE417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373</w:t>
            </w:r>
          </w:p>
        </w:tc>
        <w:tc>
          <w:tcPr>
            <w:tcW w:w="709" w:type="dxa"/>
            <w:tcBorders>
              <w:top w:val="single" w:sz="4" w:space="0" w:color="auto"/>
              <w:left w:val="single" w:sz="4" w:space="0" w:color="auto"/>
              <w:bottom w:val="single" w:sz="4" w:space="0" w:color="auto"/>
              <w:right w:val="single" w:sz="4" w:space="0" w:color="auto"/>
            </w:tcBorders>
            <w:vAlign w:val="center"/>
          </w:tcPr>
          <w:p w14:paraId="28112AC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2B38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451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DCE852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251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D7291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1085</w:t>
            </w:r>
          </w:p>
        </w:tc>
        <w:tc>
          <w:tcPr>
            <w:tcW w:w="709" w:type="dxa"/>
            <w:tcBorders>
              <w:top w:val="single" w:sz="4" w:space="0" w:color="auto"/>
              <w:left w:val="nil"/>
              <w:bottom w:val="single" w:sz="4" w:space="0" w:color="auto"/>
              <w:right w:val="single" w:sz="4" w:space="0" w:color="auto"/>
            </w:tcBorders>
            <w:shd w:val="clear" w:color="auto" w:fill="auto"/>
            <w:vAlign w:val="center"/>
          </w:tcPr>
          <w:p w14:paraId="774F73B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810</w:t>
            </w:r>
          </w:p>
        </w:tc>
      </w:tr>
      <w:tr w:rsidR="00510D9D" w:rsidRPr="00475EF1" w14:paraId="5EABBDE0"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00CF01B9"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podjęcia nauki</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2081D0A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2E643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30</w:t>
            </w:r>
          </w:p>
        </w:tc>
        <w:tc>
          <w:tcPr>
            <w:tcW w:w="709" w:type="dxa"/>
            <w:tcBorders>
              <w:top w:val="single" w:sz="4" w:space="0" w:color="auto"/>
              <w:left w:val="nil"/>
              <w:bottom w:val="single" w:sz="4" w:space="0" w:color="auto"/>
              <w:right w:val="single" w:sz="4" w:space="0" w:color="auto"/>
            </w:tcBorders>
            <w:vAlign w:val="center"/>
          </w:tcPr>
          <w:p w14:paraId="21C79D9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47</w:t>
            </w:r>
          </w:p>
        </w:tc>
        <w:tc>
          <w:tcPr>
            <w:tcW w:w="709" w:type="dxa"/>
            <w:tcBorders>
              <w:top w:val="single" w:sz="4" w:space="0" w:color="auto"/>
              <w:left w:val="single" w:sz="4" w:space="0" w:color="auto"/>
              <w:bottom w:val="single" w:sz="4" w:space="0" w:color="auto"/>
              <w:right w:val="single" w:sz="4" w:space="0" w:color="auto"/>
            </w:tcBorders>
            <w:vAlign w:val="center"/>
          </w:tcPr>
          <w:p w14:paraId="01F64307"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61B1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0FA957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43F2C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w:t>
            </w:r>
          </w:p>
        </w:tc>
        <w:tc>
          <w:tcPr>
            <w:tcW w:w="709" w:type="dxa"/>
            <w:tcBorders>
              <w:top w:val="single" w:sz="4" w:space="0" w:color="auto"/>
              <w:left w:val="nil"/>
              <w:bottom w:val="single" w:sz="4" w:space="0" w:color="auto"/>
              <w:right w:val="single" w:sz="4" w:space="0" w:color="auto"/>
            </w:tcBorders>
            <w:shd w:val="clear" w:color="auto" w:fill="auto"/>
            <w:vAlign w:val="center"/>
          </w:tcPr>
          <w:p w14:paraId="21C6B21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w:t>
            </w:r>
          </w:p>
        </w:tc>
      </w:tr>
      <w:tr w:rsidR="00510D9D" w:rsidRPr="00475EF1" w14:paraId="0FD2664D"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DA0352E"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osiągnięcia wieku emerytalnego</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51AC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0071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429D31A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2385EEB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4AF2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534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0A450"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C8AE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B95A8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155</w:t>
            </w:r>
          </w:p>
        </w:tc>
      </w:tr>
      <w:tr w:rsidR="00510D9D" w:rsidRPr="00475EF1" w14:paraId="37DAA98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15AB647A"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nabycia praw emerytalnych lub rentowych</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6B3A614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9B1D8A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c>
          <w:tcPr>
            <w:tcW w:w="709" w:type="dxa"/>
            <w:tcBorders>
              <w:top w:val="single" w:sz="4" w:space="0" w:color="auto"/>
              <w:left w:val="nil"/>
              <w:bottom w:val="single" w:sz="4" w:space="0" w:color="auto"/>
              <w:right w:val="single" w:sz="4" w:space="0" w:color="auto"/>
            </w:tcBorders>
            <w:vAlign w:val="center"/>
          </w:tcPr>
          <w:p w14:paraId="76D130A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center"/>
          </w:tcPr>
          <w:p w14:paraId="524409B3"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4F74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158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5FE9A0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67224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57</w:t>
            </w:r>
          </w:p>
        </w:tc>
        <w:tc>
          <w:tcPr>
            <w:tcW w:w="709" w:type="dxa"/>
            <w:tcBorders>
              <w:top w:val="single" w:sz="4" w:space="0" w:color="auto"/>
              <w:left w:val="nil"/>
              <w:bottom w:val="single" w:sz="4" w:space="0" w:color="auto"/>
              <w:right w:val="single" w:sz="4" w:space="0" w:color="auto"/>
            </w:tcBorders>
            <w:shd w:val="clear" w:color="auto" w:fill="auto"/>
            <w:vAlign w:val="center"/>
          </w:tcPr>
          <w:p w14:paraId="569BF389"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26</w:t>
            </w:r>
          </w:p>
        </w:tc>
      </w:tr>
      <w:tr w:rsidR="00510D9D" w:rsidRPr="00475EF1" w14:paraId="4A66B2E5"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5AA5B8CA"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nabycia praw do świadczenia przedemerytalnego</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F120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4291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04B8D27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14:paraId="416FC04E"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1415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226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44148"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9341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00DE8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w:t>
            </w:r>
          </w:p>
        </w:tc>
      </w:tr>
      <w:tr w:rsidR="00510D9D" w:rsidRPr="00475EF1" w14:paraId="5226A587"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60E9D5B4" w14:textId="77777777" w:rsidR="00510D9D" w:rsidRPr="001C40D4" w:rsidRDefault="00510D9D" w:rsidP="0079337A">
            <w:pPr>
              <w:ind w:left="214"/>
              <w:rPr>
                <w:rFonts w:ascii="Arial" w:hAnsi="Arial" w:cs="Arial"/>
                <w:sz w:val="16"/>
                <w:szCs w:val="16"/>
              </w:rPr>
            </w:pPr>
            <w:r w:rsidRPr="001C40D4">
              <w:rPr>
                <w:rFonts w:ascii="Arial" w:hAnsi="Arial" w:cs="Arial"/>
                <w:sz w:val="16"/>
                <w:szCs w:val="16"/>
              </w:rPr>
              <w:t>innych</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05B8446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579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925712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307</w:t>
            </w:r>
          </w:p>
        </w:tc>
        <w:tc>
          <w:tcPr>
            <w:tcW w:w="709" w:type="dxa"/>
            <w:tcBorders>
              <w:top w:val="single" w:sz="4" w:space="0" w:color="auto"/>
              <w:left w:val="nil"/>
              <w:bottom w:val="single" w:sz="4" w:space="0" w:color="auto"/>
              <w:right w:val="single" w:sz="4" w:space="0" w:color="auto"/>
            </w:tcBorders>
            <w:vAlign w:val="center"/>
          </w:tcPr>
          <w:p w14:paraId="7C737694"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300</w:t>
            </w:r>
          </w:p>
        </w:tc>
        <w:tc>
          <w:tcPr>
            <w:tcW w:w="709" w:type="dxa"/>
            <w:tcBorders>
              <w:top w:val="single" w:sz="4" w:space="0" w:color="auto"/>
              <w:left w:val="single" w:sz="4" w:space="0" w:color="auto"/>
              <w:bottom w:val="single" w:sz="4" w:space="0" w:color="auto"/>
              <w:right w:val="single" w:sz="4" w:space="0" w:color="auto"/>
            </w:tcBorders>
            <w:vAlign w:val="center"/>
          </w:tcPr>
          <w:p w14:paraId="7499048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0679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913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A2177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6C133D"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1230</w:t>
            </w:r>
          </w:p>
        </w:tc>
        <w:tc>
          <w:tcPr>
            <w:tcW w:w="709" w:type="dxa"/>
            <w:tcBorders>
              <w:top w:val="single" w:sz="4" w:space="0" w:color="auto"/>
              <w:left w:val="nil"/>
              <w:bottom w:val="single" w:sz="4" w:space="0" w:color="auto"/>
              <w:right w:val="single" w:sz="4" w:space="0" w:color="auto"/>
            </w:tcBorders>
            <w:shd w:val="clear" w:color="auto" w:fill="auto"/>
            <w:vAlign w:val="center"/>
          </w:tcPr>
          <w:p w14:paraId="7E2AFC86"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539</w:t>
            </w:r>
          </w:p>
        </w:tc>
      </w:tr>
      <w:tr w:rsidR="00510D9D" w:rsidRPr="00475EF1" w14:paraId="313FABE9"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2FA907D5" w14:textId="77777777" w:rsidR="00510D9D" w:rsidRPr="001C40D4" w:rsidRDefault="00510D9D" w:rsidP="0079337A">
            <w:pPr>
              <w:rPr>
                <w:rFonts w:ascii="Arial" w:hAnsi="Arial" w:cs="Arial"/>
                <w:sz w:val="16"/>
                <w:szCs w:val="16"/>
              </w:rPr>
            </w:pPr>
            <w:r w:rsidRPr="001C40D4">
              <w:rPr>
                <w:rFonts w:ascii="Arial" w:hAnsi="Arial" w:cs="Arial"/>
                <w:sz w:val="16"/>
                <w:szCs w:val="16"/>
              </w:rPr>
              <w:t xml:space="preserve">Bezrobotni którzy w 2021 r. utracili status osoby będącej w szczególnej sytuacji na rynku pracy </w:t>
            </w:r>
          </w:p>
        </w:tc>
        <w:tc>
          <w:tcPr>
            <w:tcW w:w="716" w:type="dxa"/>
            <w:tcBorders>
              <w:top w:val="nil"/>
              <w:left w:val="nil"/>
              <w:bottom w:val="single" w:sz="4" w:space="0" w:color="auto"/>
              <w:right w:val="single" w:sz="4" w:space="0" w:color="auto"/>
            </w:tcBorders>
            <w:shd w:val="clear" w:color="auto" w:fill="auto"/>
            <w:noWrap/>
            <w:vAlign w:val="center"/>
          </w:tcPr>
          <w:p w14:paraId="029E3D6A"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528</w:t>
            </w:r>
          </w:p>
        </w:tc>
        <w:tc>
          <w:tcPr>
            <w:tcW w:w="708" w:type="dxa"/>
            <w:tcBorders>
              <w:top w:val="nil"/>
              <w:left w:val="nil"/>
              <w:bottom w:val="single" w:sz="4" w:space="0" w:color="auto"/>
              <w:right w:val="single" w:sz="4" w:space="0" w:color="auto"/>
            </w:tcBorders>
            <w:shd w:val="clear" w:color="auto" w:fill="auto"/>
            <w:noWrap/>
            <w:vAlign w:val="center"/>
          </w:tcPr>
          <w:p w14:paraId="0BA6C67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365</w:t>
            </w:r>
          </w:p>
        </w:tc>
        <w:tc>
          <w:tcPr>
            <w:tcW w:w="709" w:type="dxa"/>
            <w:tcBorders>
              <w:top w:val="single" w:sz="4" w:space="0" w:color="auto"/>
              <w:left w:val="nil"/>
              <w:bottom w:val="single" w:sz="4" w:space="0" w:color="auto"/>
              <w:right w:val="single" w:sz="4" w:space="0" w:color="auto"/>
            </w:tcBorders>
            <w:vAlign w:val="center"/>
          </w:tcPr>
          <w:p w14:paraId="18190E4B"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415</w:t>
            </w:r>
          </w:p>
        </w:tc>
        <w:tc>
          <w:tcPr>
            <w:tcW w:w="709" w:type="dxa"/>
            <w:tcBorders>
              <w:top w:val="nil"/>
              <w:left w:val="single" w:sz="4" w:space="0" w:color="auto"/>
              <w:bottom w:val="single" w:sz="4" w:space="0" w:color="auto"/>
              <w:right w:val="single" w:sz="4" w:space="0" w:color="auto"/>
            </w:tcBorders>
            <w:vAlign w:val="center"/>
          </w:tcPr>
          <w:p w14:paraId="144600CC"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285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C99471F"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8" w:type="dxa"/>
            <w:tcBorders>
              <w:top w:val="nil"/>
              <w:left w:val="nil"/>
              <w:bottom w:val="single" w:sz="4" w:space="0" w:color="auto"/>
              <w:right w:val="single" w:sz="4" w:space="0" w:color="auto"/>
            </w:tcBorders>
            <w:shd w:val="clear" w:color="auto" w:fill="auto"/>
            <w:noWrap/>
            <w:vAlign w:val="center"/>
          </w:tcPr>
          <w:p w14:paraId="7F4A4A82"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196871"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c>
          <w:tcPr>
            <w:tcW w:w="709" w:type="dxa"/>
            <w:tcBorders>
              <w:top w:val="single" w:sz="4" w:space="0" w:color="auto"/>
              <w:left w:val="nil"/>
              <w:bottom w:val="single" w:sz="4" w:space="0" w:color="auto"/>
              <w:right w:val="single" w:sz="4" w:space="0" w:color="auto"/>
            </w:tcBorders>
            <w:shd w:val="clear" w:color="auto" w:fill="auto"/>
            <w:vAlign w:val="center"/>
          </w:tcPr>
          <w:p w14:paraId="49C8A3C5" w14:textId="77777777" w:rsidR="00510D9D" w:rsidRPr="001C40D4" w:rsidRDefault="00510D9D" w:rsidP="0079337A">
            <w:pPr>
              <w:jc w:val="right"/>
              <w:rPr>
                <w:rFonts w:ascii="Arial" w:hAnsi="Arial" w:cs="Arial"/>
                <w:color w:val="000000"/>
                <w:sz w:val="16"/>
                <w:szCs w:val="16"/>
              </w:rPr>
            </w:pPr>
            <w:r w:rsidRPr="001C40D4">
              <w:rPr>
                <w:rFonts w:ascii="Arial" w:hAnsi="Arial" w:cs="Arial"/>
                <w:color w:val="000000"/>
                <w:sz w:val="16"/>
                <w:szCs w:val="16"/>
              </w:rPr>
              <w:t>x</w:t>
            </w:r>
          </w:p>
        </w:tc>
      </w:tr>
      <w:tr w:rsidR="00510D9D" w:rsidRPr="00475EF1" w14:paraId="03CD7C4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2B2E055" w14:textId="77777777" w:rsidR="00510D9D" w:rsidRPr="001C40D4" w:rsidRDefault="00510D9D" w:rsidP="0079337A">
            <w:pPr>
              <w:rPr>
                <w:rFonts w:ascii="Arial" w:hAnsi="Arial" w:cs="Arial"/>
                <w:sz w:val="16"/>
                <w:szCs w:val="16"/>
              </w:rPr>
            </w:pPr>
            <w:r w:rsidRPr="001C40D4">
              <w:rPr>
                <w:rFonts w:ascii="Arial" w:hAnsi="Arial" w:cs="Arial"/>
                <w:sz w:val="16"/>
                <w:szCs w:val="16"/>
              </w:rPr>
              <w:t xml:space="preserve">Bezrobotni wg stanu w końcu 2021 r. </w:t>
            </w:r>
          </w:p>
        </w:tc>
        <w:tc>
          <w:tcPr>
            <w:tcW w:w="716" w:type="dxa"/>
            <w:tcBorders>
              <w:top w:val="nil"/>
              <w:left w:val="nil"/>
              <w:bottom w:val="single" w:sz="4" w:space="0" w:color="auto"/>
              <w:right w:val="single" w:sz="4" w:space="0" w:color="auto"/>
            </w:tcBorders>
            <w:shd w:val="clear" w:color="auto" w:fill="auto"/>
            <w:noWrap/>
            <w:vAlign w:val="bottom"/>
          </w:tcPr>
          <w:p w14:paraId="53552326"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4026</w:t>
            </w:r>
          </w:p>
        </w:tc>
        <w:tc>
          <w:tcPr>
            <w:tcW w:w="708" w:type="dxa"/>
            <w:tcBorders>
              <w:top w:val="nil"/>
              <w:left w:val="nil"/>
              <w:bottom w:val="single" w:sz="4" w:space="0" w:color="auto"/>
              <w:right w:val="single" w:sz="4" w:space="0" w:color="auto"/>
            </w:tcBorders>
            <w:shd w:val="clear" w:color="auto" w:fill="auto"/>
            <w:noWrap/>
            <w:vAlign w:val="bottom"/>
          </w:tcPr>
          <w:p w14:paraId="043255D4"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2830</w:t>
            </w:r>
          </w:p>
        </w:tc>
        <w:tc>
          <w:tcPr>
            <w:tcW w:w="709" w:type="dxa"/>
            <w:tcBorders>
              <w:top w:val="single" w:sz="4" w:space="0" w:color="auto"/>
              <w:left w:val="nil"/>
              <w:bottom w:val="single" w:sz="4" w:space="0" w:color="auto"/>
              <w:right w:val="single" w:sz="4" w:space="0" w:color="auto"/>
            </w:tcBorders>
            <w:vAlign w:val="bottom"/>
          </w:tcPr>
          <w:p w14:paraId="1A136482"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1867</w:t>
            </w:r>
          </w:p>
        </w:tc>
        <w:tc>
          <w:tcPr>
            <w:tcW w:w="709" w:type="dxa"/>
            <w:tcBorders>
              <w:top w:val="nil"/>
              <w:left w:val="single" w:sz="4" w:space="0" w:color="auto"/>
              <w:bottom w:val="single" w:sz="4" w:space="0" w:color="auto"/>
              <w:right w:val="single" w:sz="4" w:space="0" w:color="auto"/>
            </w:tcBorders>
            <w:vAlign w:val="bottom"/>
          </w:tcPr>
          <w:p w14:paraId="7503956E"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1230</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2588A4BC"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5135</w:t>
            </w:r>
          </w:p>
        </w:tc>
        <w:tc>
          <w:tcPr>
            <w:tcW w:w="708" w:type="dxa"/>
            <w:tcBorders>
              <w:top w:val="nil"/>
              <w:left w:val="nil"/>
              <w:bottom w:val="single" w:sz="4" w:space="0" w:color="auto"/>
              <w:right w:val="single" w:sz="4" w:space="0" w:color="auto"/>
            </w:tcBorders>
            <w:shd w:val="clear" w:color="auto" w:fill="auto"/>
            <w:noWrap/>
            <w:vAlign w:val="bottom"/>
          </w:tcPr>
          <w:p w14:paraId="062478DF"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1864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03DBBCF"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8945</w:t>
            </w:r>
          </w:p>
        </w:tc>
        <w:tc>
          <w:tcPr>
            <w:tcW w:w="709" w:type="dxa"/>
            <w:tcBorders>
              <w:top w:val="single" w:sz="4" w:space="0" w:color="auto"/>
              <w:left w:val="nil"/>
              <w:bottom w:val="single" w:sz="4" w:space="0" w:color="auto"/>
              <w:right w:val="single" w:sz="4" w:space="0" w:color="auto"/>
            </w:tcBorders>
            <w:shd w:val="clear" w:color="auto" w:fill="auto"/>
            <w:vAlign w:val="bottom"/>
          </w:tcPr>
          <w:p w14:paraId="1B5AC1E7"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5472</w:t>
            </w:r>
          </w:p>
        </w:tc>
      </w:tr>
      <w:tr w:rsidR="00510D9D" w:rsidRPr="00475EF1" w14:paraId="07C46388"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tcPr>
          <w:p w14:paraId="7D24B26F" w14:textId="77777777" w:rsidR="00510D9D" w:rsidRPr="001C40D4" w:rsidRDefault="00510D9D" w:rsidP="0079337A">
            <w:pPr>
              <w:ind w:firstLine="214"/>
              <w:rPr>
                <w:rFonts w:ascii="Arial" w:hAnsi="Arial" w:cs="Arial"/>
                <w:sz w:val="16"/>
                <w:szCs w:val="16"/>
              </w:rPr>
            </w:pPr>
            <w:r w:rsidRPr="001C40D4">
              <w:rPr>
                <w:rFonts w:ascii="Arial" w:hAnsi="Arial" w:cs="Arial"/>
                <w:sz w:val="16"/>
                <w:szCs w:val="16"/>
              </w:rPr>
              <w:t>w tym zarejestrowani po raz pierwszy</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03DE50F4"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1426</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2D4413D"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976</w:t>
            </w:r>
          </w:p>
        </w:tc>
        <w:tc>
          <w:tcPr>
            <w:tcW w:w="709" w:type="dxa"/>
            <w:tcBorders>
              <w:top w:val="single" w:sz="4" w:space="0" w:color="auto"/>
              <w:left w:val="nil"/>
              <w:bottom w:val="single" w:sz="4" w:space="0" w:color="auto"/>
              <w:right w:val="single" w:sz="4" w:space="0" w:color="auto"/>
            </w:tcBorders>
            <w:vAlign w:val="bottom"/>
          </w:tcPr>
          <w:p w14:paraId="23D7752A"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962</w:t>
            </w:r>
          </w:p>
        </w:tc>
        <w:tc>
          <w:tcPr>
            <w:tcW w:w="709" w:type="dxa"/>
            <w:tcBorders>
              <w:top w:val="single" w:sz="4" w:space="0" w:color="auto"/>
              <w:left w:val="single" w:sz="4" w:space="0" w:color="auto"/>
              <w:bottom w:val="single" w:sz="4" w:space="0" w:color="auto"/>
              <w:right w:val="single" w:sz="4" w:space="0" w:color="auto"/>
            </w:tcBorders>
            <w:vAlign w:val="bottom"/>
          </w:tcPr>
          <w:p w14:paraId="1BB681FC"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618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57418"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464</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3D638480"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205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DEFCCA"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913</w:t>
            </w:r>
          </w:p>
        </w:tc>
        <w:tc>
          <w:tcPr>
            <w:tcW w:w="709" w:type="dxa"/>
            <w:tcBorders>
              <w:top w:val="single" w:sz="4" w:space="0" w:color="auto"/>
              <w:left w:val="nil"/>
              <w:bottom w:val="single" w:sz="4" w:space="0" w:color="auto"/>
              <w:right w:val="single" w:sz="4" w:space="0" w:color="auto"/>
            </w:tcBorders>
            <w:shd w:val="clear" w:color="auto" w:fill="auto"/>
            <w:vAlign w:val="bottom"/>
          </w:tcPr>
          <w:p w14:paraId="5E94A680" w14:textId="77777777" w:rsidR="00510D9D" w:rsidRPr="001C40D4" w:rsidRDefault="00510D9D" w:rsidP="0079337A">
            <w:pPr>
              <w:jc w:val="right"/>
              <w:rPr>
                <w:rFonts w:ascii="Arial" w:hAnsi="Arial" w:cs="Arial"/>
                <w:sz w:val="16"/>
                <w:szCs w:val="16"/>
              </w:rPr>
            </w:pPr>
            <w:r w:rsidRPr="001C40D4">
              <w:rPr>
                <w:rFonts w:ascii="Arial" w:hAnsi="Arial" w:cs="Arial"/>
                <w:sz w:val="16"/>
                <w:szCs w:val="16"/>
              </w:rPr>
              <w:t>679</w:t>
            </w:r>
          </w:p>
        </w:tc>
      </w:tr>
    </w:tbl>
    <w:p w14:paraId="142B0285" w14:textId="77777777" w:rsidR="00510D9D" w:rsidRDefault="00510D9D" w:rsidP="00510D9D">
      <w:pPr>
        <w:rPr>
          <w:rFonts w:ascii="Arial" w:hAnsi="Arial" w:cs="Arial"/>
          <w:b/>
          <w:sz w:val="22"/>
          <w:szCs w:val="22"/>
        </w:rPr>
      </w:pPr>
    </w:p>
    <w:p w14:paraId="510C5EF0" w14:textId="77777777" w:rsidR="00510D9D" w:rsidRDefault="00510D9D" w:rsidP="00510D9D">
      <w:pPr>
        <w:rPr>
          <w:rFonts w:ascii="Arial" w:hAnsi="Arial" w:cs="Arial"/>
          <w:b/>
          <w:sz w:val="22"/>
          <w:szCs w:val="22"/>
        </w:rPr>
      </w:pPr>
    </w:p>
    <w:p w14:paraId="62A306FC" w14:textId="737879F8" w:rsidR="00510D9D" w:rsidRDefault="00510D9D" w:rsidP="00510D9D">
      <w:pPr>
        <w:rPr>
          <w:rFonts w:ascii="Arial" w:hAnsi="Arial" w:cs="Arial"/>
          <w:b/>
          <w:sz w:val="22"/>
          <w:szCs w:val="22"/>
        </w:rPr>
      </w:pPr>
    </w:p>
    <w:p w14:paraId="6FEC07FE" w14:textId="1F0CF6FE" w:rsidR="006627C5" w:rsidRDefault="006627C5" w:rsidP="00510D9D">
      <w:pPr>
        <w:rPr>
          <w:rFonts w:ascii="Arial" w:hAnsi="Arial" w:cs="Arial"/>
          <w:b/>
          <w:sz w:val="22"/>
          <w:szCs w:val="22"/>
        </w:rPr>
      </w:pPr>
    </w:p>
    <w:p w14:paraId="4F6C256C" w14:textId="4E97DD46" w:rsidR="006627C5" w:rsidRDefault="006627C5" w:rsidP="00510D9D">
      <w:pPr>
        <w:rPr>
          <w:rFonts w:ascii="Arial" w:hAnsi="Arial" w:cs="Arial"/>
          <w:b/>
          <w:sz w:val="22"/>
          <w:szCs w:val="22"/>
        </w:rPr>
      </w:pPr>
    </w:p>
    <w:p w14:paraId="3310B21B" w14:textId="55F9FE95" w:rsidR="006627C5" w:rsidRDefault="006627C5" w:rsidP="00510D9D">
      <w:pPr>
        <w:rPr>
          <w:rFonts w:ascii="Arial" w:hAnsi="Arial" w:cs="Arial"/>
          <w:b/>
          <w:sz w:val="22"/>
          <w:szCs w:val="22"/>
        </w:rPr>
      </w:pPr>
    </w:p>
    <w:p w14:paraId="72A87A56" w14:textId="125CACCE" w:rsidR="006627C5" w:rsidRDefault="006627C5" w:rsidP="00510D9D">
      <w:pPr>
        <w:rPr>
          <w:rFonts w:ascii="Arial" w:hAnsi="Arial" w:cs="Arial"/>
          <w:b/>
          <w:sz w:val="22"/>
          <w:szCs w:val="22"/>
        </w:rPr>
      </w:pPr>
    </w:p>
    <w:p w14:paraId="085E0BD8" w14:textId="1A0D0561" w:rsidR="006627C5" w:rsidRDefault="006627C5" w:rsidP="00510D9D">
      <w:pPr>
        <w:rPr>
          <w:rFonts w:ascii="Arial" w:hAnsi="Arial" w:cs="Arial"/>
          <w:b/>
          <w:sz w:val="22"/>
          <w:szCs w:val="22"/>
        </w:rPr>
      </w:pPr>
    </w:p>
    <w:p w14:paraId="00942685" w14:textId="399614A6" w:rsidR="006627C5" w:rsidRDefault="006627C5" w:rsidP="00510D9D">
      <w:pPr>
        <w:rPr>
          <w:rFonts w:ascii="Arial" w:hAnsi="Arial" w:cs="Arial"/>
          <w:b/>
          <w:sz w:val="22"/>
          <w:szCs w:val="22"/>
        </w:rPr>
      </w:pPr>
    </w:p>
    <w:p w14:paraId="4DA306E9" w14:textId="77777777" w:rsidR="006627C5" w:rsidRDefault="006627C5" w:rsidP="00510D9D">
      <w:pPr>
        <w:rPr>
          <w:rFonts w:ascii="Arial" w:hAnsi="Arial" w:cs="Arial"/>
          <w:b/>
          <w:sz w:val="22"/>
          <w:szCs w:val="22"/>
        </w:rPr>
      </w:pPr>
    </w:p>
    <w:p w14:paraId="234FDDAC" w14:textId="77777777" w:rsidR="00510D9D" w:rsidRDefault="00510D9D" w:rsidP="00510D9D">
      <w:pPr>
        <w:rPr>
          <w:rFonts w:ascii="Arial" w:hAnsi="Arial" w:cs="Arial"/>
          <w:b/>
          <w:sz w:val="22"/>
          <w:szCs w:val="22"/>
        </w:rPr>
      </w:pPr>
    </w:p>
    <w:p w14:paraId="49F7C715" w14:textId="77777777" w:rsidR="00510D9D" w:rsidRDefault="00510D9D" w:rsidP="00510D9D">
      <w:pPr>
        <w:rPr>
          <w:rFonts w:ascii="Arial" w:hAnsi="Arial" w:cs="Arial"/>
          <w:b/>
          <w:sz w:val="22"/>
          <w:szCs w:val="22"/>
        </w:rPr>
      </w:pPr>
    </w:p>
    <w:p w14:paraId="419D41ED" w14:textId="77777777" w:rsidR="00510D9D" w:rsidRDefault="00510D9D" w:rsidP="00510D9D">
      <w:pPr>
        <w:rPr>
          <w:rFonts w:ascii="Arial" w:hAnsi="Arial" w:cs="Arial"/>
          <w:b/>
          <w:sz w:val="22"/>
          <w:szCs w:val="22"/>
        </w:rPr>
      </w:pPr>
    </w:p>
    <w:p w14:paraId="48F6FE02" w14:textId="48F4825A" w:rsidR="00510D9D" w:rsidRDefault="00510D9D" w:rsidP="00510D9D">
      <w:pPr>
        <w:rPr>
          <w:rFonts w:ascii="Arial" w:hAnsi="Arial" w:cs="Arial"/>
          <w:b/>
        </w:rPr>
      </w:pPr>
      <w:r>
        <w:rPr>
          <w:rFonts w:ascii="Arial" w:hAnsi="Arial" w:cs="Arial"/>
          <w:b/>
        </w:rPr>
        <w:lastRenderedPageBreak/>
        <w:t>Tablica 4</w:t>
      </w:r>
      <w:r w:rsidR="00071BD6">
        <w:rPr>
          <w:rFonts w:ascii="Arial" w:hAnsi="Arial" w:cs="Arial"/>
          <w:b/>
        </w:rPr>
        <w:t xml:space="preserve">. </w:t>
      </w:r>
      <w:r>
        <w:rPr>
          <w:rFonts w:ascii="Arial" w:hAnsi="Arial" w:cs="Arial"/>
          <w:b/>
        </w:rPr>
        <w:t>AKTYWNE FORMY PRZECIWDZIAŁANIA BEZROBOCIU</w:t>
      </w:r>
    </w:p>
    <w:p w14:paraId="467B758F" w14:textId="77777777" w:rsidR="00510D9D" w:rsidRPr="00071BD6" w:rsidRDefault="00510D9D" w:rsidP="00510D9D">
      <w:pPr>
        <w:rPr>
          <w:rFonts w:ascii="Arial" w:hAnsi="Arial" w:cs="Arial"/>
          <w:sz w:val="10"/>
          <w:szCs w:val="10"/>
        </w:rPr>
      </w:pPr>
    </w:p>
    <w:tbl>
      <w:tblPr>
        <w:tblW w:w="101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4"/>
        <w:gridCol w:w="1276"/>
        <w:gridCol w:w="1275"/>
        <w:gridCol w:w="1134"/>
        <w:gridCol w:w="1134"/>
      </w:tblGrid>
      <w:tr w:rsidR="00510D9D" w:rsidRPr="00420F95" w14:paraId="7B2864CF" w14:textId="77777777" w:rsidTr="0079337A">
        <w:tc>
          <w:tcPr>
            <w:tcW w:w="5344" w:type="dxa"/>
            <w:vMerge w:val="restart"/>
            <w:vAlign w:val="center"/>
          </w:tcPr>
          <w:p w14:paraId="0959B8D5" w14:textId="77777777" w:rsidR="00510D9D" w:rsidRPr="00420F95" w:rsidRDefault="00510D9D" w:rsidP="0079337A">
            <w:pPr>
              <w:jc w:val="center"/>
              <w:rPr>
                <w:rFonts w:ascii="Arial" w:hAnsi="Arial" w:cs="Arial"/>
                <w:sz w:val="16"/>
                <w:szCs w:val="16"/>
              </w:rPr>
            </w:pPr>
            <w:r w:rsidRPr="00420F95">
              <w:rPr>
                <w:rFonts w:ascii="Arial" w:hAnsi="Arial" w:cs="Arial"/>
                <w:sz w:val="16"/>
                <w:szCs w:val="16"/>
              </w:rPr>
              <w:t>Wyszczególnienie</w:t>
            </w:r>
          </w:p>
        </w:tc>
        <w:tc>
          <w:tcPr>
            <w:tcW w:w="1276" w:type="dxa"/>
            <w:vAlign w:val="center"/>
          </w:tcPr>
          <w:p w14:paraId="52147A9A" w14:textId="77777777" w:rsidR="00510D9D" w:rsidRPr="00420F95" w:rsidRDefault="00510D9D" w:rsidP="0079337A">
            <w:pPr>
              <w:jc w:val="center"/>
              <w:rPr>
                <w:rFonts w:ascii="Arial" w:hAnsi="Arial" w:cs="Arial"/>
                <w:sz w:val="16"/>
                <w:szCs w:val="16"/>
              </w:rPr>
            </w:pPr>
            <w:r w:rsidRPr="00420F95">
              <w:rPr>
                <w:rFonts w:ascii="Arial" w:hAnsi="Arial" w:cs="Arial"/>
                <w:sz w:val="16"/>
                <w:szCs w:val="16"/>
              </w:rPr>
              <w:t>Razem</w:t>
            </w:r>
          </w:p>
        </w:tc>
        <w:tc>
          <w:tcPr>
            <w:tcW w:w="1275" w:type="dxa"/>
            <w:vAlign w:val="center"/>
          </w:tcPr>
          <w:p w14:paraId="76B03AC3" w14:textId="77777777" w:rsidR="00510D9D" w:rsidRPr="00420F95" w:rsidRDefault="00510D9D" w:rsidP="0079337A">
            <w:pPr>
              <w:jc w:val="center"/>
              <w:rPr>
                <w:rFonts w:ascii="Arial" w:hAnsi="Arial" w:cs="Arial"/>
                <w:sz w:val="16"/>
                <w:szCs w:val="16"/>
              </w:rPr>
            </w:pPr>
            <w:r w:rsidRPr="00420F95">
              <w:rPr>
                <w:rFonts w:ascii="Arial" w:hAnsi="Arial" w:cs="Arial"/>
                <w:sz w:val="16"/>
                <w:szCs w:val="16"/>
              </w:rPr>
              <w:t>Kobiety</w:t>
            </w:r>
          </w:p>
        </w:tc>
        <w:tc>
          <w:tcPr>
            <w:tcW w:w="1134" w:type="dxa"/>
            <w:vAlign w:val="center"/>
          </w:tcPr>
          <w:p w14:paraId="61CB3C5B" w14:textId="77777777" w:rsidR="00510D9D" w:rsidRPr="00420F95" w:rsidRDefault="00510D9D" w:rsidP="0079337A">
            <w:pPr>
              <w:jc w:val="center"/>
              <w:rPr>
                <w:rFonts w:ascii="Arial" w:hAnsi="Arial" w:cs="Arial"/>
                <w:sz w:val="16"/>
                <w:szCs w:val="16"/>
              </w:rPr>
            </w:pPr>
            <w:r w:rsidRPr="00420F95">
              <w:rPr>
                <w:rFonts w:ascii="Arial" w:hAnsi="Arial" w:cs="Arial"/>
                <w:sz w:val="16"/>
                <w:szCs w:val="16"/>
              </w:rPr>
              <w:t>Razem</w:t>
            </w:r>
          </w:p>
        </w:tc>
        <w:tc>
          <w:tcPr>
            <w:tcW w:w="1134" w:type="dxa"/>
            <w:vAlign w:val="center"/>
          </w:tcPr>
          <w:p w14:paraId="4CD75017" w14:textId="77777777" w:rsidR="00510D9D" w:rsidRPr="00420F95" w:rsidRDefault="00510D9D" w:rsidP="0079337A">
            <w:pPr>
              <w:jc w:val="center"/>
              <w:rPr>
                <w:rFonts w:ascii="Arial" w:hAnsi="Arial" w:cs="Arial"/>
                <w:sz w:val="16"/>
                <w:szCs w:val="16"/>
              </w:rPr>
            </w:pPr>
            <w:r w:rsidRPr="00420F95">
              <w:rPr>
                <w:rFonts w:ascii="Arial" w:hAnsi="Arial" w:cs="Arial"/>
                <w:sz w:val="16"/>
                <w:szCs w:val="16"/>
              </w:rPr>
              <w:t>Kobiety</w:t>
            </w:r>
          </w:p>
        </w:tc>
      </w:tr>
      <w:tr w:rsidR="00510D9D" w:rsidRPr="00420F95" w14:paraId="2126DAD8" w14:textId="77777777" w:rsidTr="0079337A">
        <w:tc>
          <w:tcPr>
            <w:tcW w:w="5344" w:type="dxa"/>
            <w:vMerge/>
          </w:tcPr>
          <w:p w14:paraId="57B04CF6" w14:textId="77777777" w:rsidR="00510D9D" w:rsidRPr="00420F95" w:rsidRDefault="00510D9D" w:rsidP="0079337A">
            <w:pPr>
              <w:rPr>
                <w:rFonts w:ascii="Arial" w:hAnsi="Arial" w:cs="Arial"/>
                <w:sz w:val="16"/>
                <w:szCs w:val="16"/>
              </w:rPr>
            </w:pPr>
          </w:p>
        </w:tc>
        <w:tc>
          <w:tcPr>
            <w:tcW w:w="2551" w:type="dxa"/>
            <w:gridSpan w:val="2"/>
          </w:tcPr>
          <w:p w14:paraId="21856BA3" w14:textId="77777777" w:rsidR="00510D9D" w:rsidRPr="00420F95" w:rsidRDefault="00510D9D" w:rsidP="0079337A">
            <w:pPr>
              <w:jc w:val="center"/>
              <w:rPr>
                <w:rFonts w:ascii="Arial" w:hAnsi="Arial" w:cs="Arial"/>
                <w:sz w:val="16"/>
                <w:szCs w:val="16"/>
              </w:rPr>
            </w:pPr>
            <w:r>
              <w:rPr>
                <w:rFonts w:ascii="Arial" w:hAnsi="Arial" w:cs="Arial"/>
                <w:sz w:val="16"/>
                <w:szCs w:val="16"/>
              </w:rPr>
              <w:t>w okresie 2021 r. kończący udział w wybranej formie</w:t>
            </w:r>
          </w:p>
        </w:tc>
        <w:tc>
          <w:tcPr>
            <w:tcW w:w="2268" w:type="dxa"/>
            <w:gridSpan w:val="2"/>
          </w:tcPr>
          <w:p w14:paraId="167EFFC5" w14:textId="77777777" w:rsidR="00510D9D" w:rsidRPr="00420F95" w:rsidRDefault="00510D9D" w:rsidP="0079337A">
            <w:pPr>
              <w:jc w:val="center"/>
              <w:rPr>
                <w:rFonts w:ascii="Arial" w:hAnsi="Arial" w:cs="Arial"/>
                <w:sz w:val="16"/>
                <w:szCs w:val="16"/>
              </w:rPr>
            </w:pPr>
            <w:r>
              <w:rPr>
                <w:rFonts w:ascii="Arial" w:hAnsi="Arial" w:cs="Arial"/>
                <w:sz w:val="16"/>
                <w:szCs w:val="16"/>
              </w:rPr>
              <w:t>w końcu XII 2021 r. biorący udział w wybranej formie</w:t>
            </w:r>
          </w:p>
        </w:tc>
      </w:tr>
      <w:tr w:rsidR="00510D9D" w:rsidRPr="00420F95" w14:paraId="0C99D243" w14:textId="77777777" w:rsidTr="0079337A">
        <w:tc>
          <w:tcPr>
            <w:tcW w:w="10163" w:type="dxa"/>
            <w:gridSpan w:val="5"/>
          </w:tcPr>
          <w:p w14:paraId="6AA665BC" w14:textId="77777777" w:rsidR="00510D9D" w:rsidRPr="00420F95" w:rsidRDefault="00510D9D" w:rsidP="0079337A">
            <w:pPr>
              <w:jc w:val="center"/>
              <w:rPr>
                <w:rFonts w:ascii="Arial" w:hAnsi="Arial" w:cs="Arial"/>
                <w:sz w:val="16"/>
                <w:szCs w:val="16"/>
              </w:rPr>
            </w:pPr>
            <w:r>
              <w:rPr>
                <w:rFonts w:ascii="Arial" w:hAnsi="Arial" w:cs="Arial"/>
                <w:sz w:val="16"/>
                <w:szCs w:val="16"/>
              </w:rPr>
              <w:t>Bezrobotni objęci aktywnymi formami przeciwdziałania bezrobociu</w:t>
            </w:r>
            <w:r w:rsidRPr="00420F95">
              <w:rPr>
                <w:rFonts w:ascii="Arial" w:hAnsi="Arial" w:cs="Arial"/>
                <w:sz w:val="16"/>
                <w:szCs w:val="16"/>
              </w:rPr>
              <w:t>:</w:t>
            </w:r>
          </w:p>
        </w:tc>
      </w:tr>
      <w:tr w:rsidR="00510D9D" w:rsidRPr="00420F95" w14:paraId="3CB8C63B" w14:textId="77777777" w:rsidTr="0079337A">
        <w:tc>
          <w:tcPr>
            <w:tcW w:w="5344" w:type="dxa"/>
          </w:tcPr>
          <w:p w14:paraId="04241C93" w14:textId="77777777" w:rsidR="00510D9D" w:rsidRPr="00420F95" w:rsidRDefault="00510D9D" w:rsidP="0079337A">
            <w:pPr>
              <w:rPr>
                <w:rFonts w:ascii="Arial" w:hAnsi="Arial" w:cs="Arial"/>
                <w:sz w:val="16"/>
                <w:szCs w:val="16"/>
              </w:rPr>
            </w:pPr>
            <w:r>
              <w:rPr>
                <w:rFonts w:ascii="Arial" w:hAnsi="Arial" w:cs="Arial"/>
                <w:sz w:val="16"/>
                <w:szCs w:val="16"/>
              </w:rPr>
              <w:t>prace interwencyjne</w:t>
            </w:r>
          </w:p>
        </w:tc>
        <w:tc>
          <w:tcPr>
            <w:tcW w:w="1276" w:type="dxa"/>
            <w:vAlign w:val="center"/>
          </w:tcPr>
          <w:p w14:paraId="7868EAC5"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648</w:t>
            </w:r>
          </w:p>
        </w:tc>
        <w:tc>
          <w:tcPr>
            <w:tcW w:w="1275" w:type="dxa"/>
            <w:vAlign w:val="center"/>
          </w:tcPr>
          <w:p w14:paraId="6C0390AF"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407</w:t>
            </w:r>
          </w:p>
        </w:tc>
        <w:tc>
          <w:tcPr>
            <w:tcW w:w="1134" w:type="dxa"/>
            <w:vAlign w:val="center"/>
          </w:tcPr>
          <w:p w14:paraId="5FD272FF"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621</w:t>
            </w:r>
          </w:p>
        </w:tc>
        <w:tc>
          <w:tcPr>
            <w:tcW w:w="1134" w:type="dxa"/>
            <w:vAlign w:val="center"/>
          </w:tcPr>
          <w:p w14:paraId="2792905B"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365</w:t>
            </w:r>
          </w:p>
        </w:tc>
      </w:tr>
      <w:tr w:rsidR="00510D9D" w:rsidRPr="00420F95" w14:paraId="1FE786DA" w14:textId="77777777" w:rsidTr="0079337A">
        <w:tc>
          <w:tcPr>
            <w:tcW w:w="5344" w:type="dxa"/>
          </w:tcPr>
          <w:p w14:paraId="179990BD" w14:textId="77777777" w:rsidR="00510D9D" w:rsidRPr="00420F95" w:rsidRDefault="00510D9D" w:rsidP="0079337A">
            <w:pPr>
              <w:rPr>
                <w:rFonts w:ascii="Arial" w:hAnsi="Arial" w:cs="Arial"/>
                <w:sz w:val="16"/>
                <w:szCs w:val="16"/>
              </w:rPr>
            </w:pPr>
            <w:r>
              <w:rPr>
                <w:rFonts w:ascii="Arial" w:hAnsi="Arial" w:cs="Arial"/>
                <w:sz w:val="16"/>
                <w:szCs w:val="16"/>
              </w:rPr>
              <w:t>roboty publiczne</w:t>
            </w:r>
          </w:p>
        </w:tc>
        <w:tc>
          <w:tcPr>
            <w:tcW w:w="1276" w:type="dxa"/>
            <w:vAlign w:val="center"/>
          </w:tcPr>
          <w:p w14:paraId="79526B30"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467</w:t>
            </w:r>
          </w:p>
        </w:tc>
        <w:tc>
          <w:tcPr>
            <w:tcW w:w="1275" w:type="dxa"/>
            <w:vAlign w:val="center"/>
          </w:tcPr>
          <w:p w14:paraId="69E70A0B"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227</w:t>
            </w:r>
          </w:p>
        </w:tc>
        <w:tc>
          <w:tcPr>
            <w:tcW w:w="1134" w:type="dxa"/>
            <w:vAlign w:val="center"/>
          </w:tcPr>
          <w:p w14:paraId="5F7940B4"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98</w:t>
            </w:r>
          </w:p>
        </w:tc>
        <w:tc>
          <w:tcPr>
            <w:tcW w:w="1134" w:type="dxa"/>
            <w:vAlign w:val="center"/>
          </w:tcPr>
          <w:p w14:paraId="49B42B22"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60</w:t>
            </w:r>
          </w:p>
        </w:tc>
      </w:tr>
      <w:tr w:rsidR="00510D9D" w:rsidRPr="00420F95" w14:paraId="10AD70B8" w14:textId="77777777" w:rsidTr="0079337A">
        <w:tc>
          <w:tcPr>
            <w:tcW w:w="5344" w:type="dxa"/>
          </w:tcPr>
          <w:p w14:paraId="102D2853" w14:textId="77777777" w:rsidR="00510D9D" w:rsidRDefault="00510D9D" w:rsidP="0079337A">
            <w:pPr>
              <w:rPr>
                <w:rFonts w:ascii="Arial" w:hAnsi="Arial" w:cs="Arial"/>
                <w:sz w:val="16"/>
                <w:szCs w:val="16"/>
              </w:rPr>
            </w:pPr>
            <w:r w:rsidRPr="00420F95">
              <w:rPr>
                <w:rFonts w:ascii="Arial" w:hAnsi="Arial" w:cs="Arial"/>
                <w:sz w:val="16"/>
                <w:szCs w:val="16"/>
              </w:rPr>
              <w:t>szkolenie</w:t>
            </w:r>
          </w:p>
        </w:tc>
        <w:tc>
          <w:tcPr>
            <w:tcW w:w="1276" w:type="dxa"/>
            <w:vAlign w:val="center"/>
          </w:tcPr>
          <w:p w14:paraId="2F70A470"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380</w:t>
            </w:r>
          </w:p>
        </w:tc>
        <w:tc>
          <w:tcPr>
            <w:tcW w:w="1275" w:type="dxa"/>
            <w:vAlign w:val="center"/>
          </w:tcPr>
          <w:p w14:paraId="0F611D94"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124</w:t>
            </w:r>
          </w:p>
        </w:tc>
        <w:tc>
          <w:tcPr>
            <w:tcW w:w="1134" w:type="dxa"/>
            <w:vAlign w:val="center"/>
          </w:tcPr>
          <w:p w14:paraId="1BB875C8"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17</w:t>
            </w:r>
          </w:p>
        </w:tc>
        <w:tc>
          <w:tcPr>
            <w:tcW w:w="1134" w:type="dxa"/>
            <w:vAlign w:val="center"/>
          </w:tcPr>
          <w:p w14:paraId="0E8B4A48"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5</w:t>
            </w:r>
          </w:p>
        </w:tc>
      </w:tr>
      <w:tr w:rsidR="00510D9D" w:rsidRPr="00420F95" w14:paraId="101D0228" w14:textId="77777777" w:rsidTr="0079337A">
        <w:tc>
          <w:tcPr>
            <w:tcW w:w="5344" w:type="dxa"/>
          </w:tcPr>
          <w:p w14:paraId="68C9FE09" w14:textId="77777777" w:rsidR="00510D9D" w:rsidRPr="00420F95" w:rsidRDefault="00510D9D" w:rsidP="0079337A">
            <w:pPr>
              <w:ind w:firstLine="416"/>
              <w:rPr>
                <w:rFonts w:ascii="Arial" w:hAnsi="Arial" w:cs="Arial"/>
                <w:sz w:val="16"/>
                <w:szCs w:val="16"/>
              </w:rPr>
            </w:pPr>
            <w:r>
              <w:rPr>
                <w:rFonts w:ascii="Arial" w:hAnsi="Arial" w:cs="Arial"/>
                <w:sz w:val="16"/>
                <w:szCs w:val="16"/>
              </w:rPr>
              <w:t>w tym w ramach bonu szkoleniowego</w:t>
            </w:r>
          </w:p>
        </w:tc>
        <w:tc>
          <w:tcPr>
            <w:tcW w:w="1276" w:type="dxa"/>
            <w:vAlign w:val="center"/>
          </w:tcPr>
          <w:p w14:paraId="28238C24"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58</w:t>
            </w:r>
          </w:p>
        </w:tc>
        <w:tc>
          <w:tcPr>
            <w:tcW w:w="1275" w:type="dxa"/>
            <w:vAlign w:val="center"/>
          </w:tcPr>
          <w:p w14:paraId="76C417FE"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30</w:t>
            </w:r>
          </w:p>
        </w:tc>
        <w:tc>
          <w:tcPr>
            <w:tcW w:w="1134" w:type="dxa"/>
            <w:vAlign w:val="center"/>
          </w:tcPr>
          <w:p w14:paraId="5BD96016"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2</w:t>
            </w:r>
          </w:p>
        </w:tc>
        <w:tc>
          <w:tcPr>
            <w:tcW w:w="1134" w:type="dxa"/>
            <w:vAlign w:val="center"/>
          </w:tcPr>
          <w:p w14:paraId="3D480CBA"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2</w:t>
            </w:r>
          </w:p>
        </w:tc>
      </w:tr>
      <w:tr w:rsidR="00510D9D" w:rsidRPr="00420F95" w14:paraId="1BC787CE" w14:textId="77777777" w:rsidTr="0079337A">
        <w:tc>
          <w:tcPr>
            <w:tcW w:w="5344" w:type="dxa"/>
          </w:tcPr>
          <w:p w14:paraId="43E8700E" w14:textId="77777777" w:rsidR="00510D9D" w:rsidRPr="00420F95" w:rsidRDefault="00510D9D" w:rsidP="0079337A">
            <w:pPr>
              <w:rPr>
                <w:rFonts w:ascii="Arial" w:hAnsi="Arial" w:cs="Arial"/>
                <w:sz w:val="16"/>
                <w:szCs w:val="16"/>
              </w:rPr>
            </w:pPr>
            <w:r w:rsidRPr="00420F95">
              <w:rPr>
                <w:rFonts w:ascii="Arial" w:hAnsi="Arial" w:cs="Arial"/>
                <w:sz w:val="16"/>
                <w:szCs w:val="16"/>
              </w:rPr>
              <w:t>staż</w:t>
            </w:r>
          </w:p>
        </w:tc>
        <w:tc>
          <w:tcPr>
            <w:tcW w:w="1276" w:type="dxa"/>
            <w:vAlign w:val="center"/>
          </w:tcPr>
          <w:p w14:paraId="471F936A"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2154</w:t>
            </w:r>
          </w:p>
        </w:tc>
        <w:tc>
          <w:tcPr>
            <w:tcW w:w="1275" w:type="dxa"/>
            <w:vAlign w:val="center"/>
          </w:tcPr>
          <w:p w14:paraId="21672A8B"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1438</w:t>
            </w:r>
          </w:p>
        </w:tc>
        <w:tc>
          <w:tcPr>
            <w:tcW w:w="1134" w:type="dxa"/>
            <w:vAlign w:val="center"/>
          </w:tcPr>
          <w:p w14:paraId="0DD7D298"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712</w:t>
            </w:r>
          </w:p>
        </w:tc>
        <w:tc>
          <w:tcPr>
            <w:tcW w:w="1134" w:type="dxa"/>
            <w:vAlign w:val="center"/>
          </w:tcPr>
          <w:p w14:paraId="2BB6B842"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513</w:t>
            </w:r>
          </w:p>
        </w:tc>
      </w:tr>
      <w:tr w:rsidR="00510D9D" w:rsidRPr="00420F95" w14:paraId="05771CDA" w14:textId="77777777" w:rsidTr="0079337A">
        <w:tc>
          <w:tcPr>
            <w:tcW w:w="5344" w:type="dxa"/>
          </w:tcPr>
          <w:p w14:paraId="50B1BCC8" w14:textId="77777777" w:rsidR="00510D9D" w:rsidRPr="00420F95" w:rsidRDefault="00510D9D" w:rsidP="0079337A">
            <w:pPr>
              <w:ind w:firstLine="416"/>
              <w:rPr>
                <w:rFonts w:ascii="Arial" w:hAnsi="Arial" w:cs="Arial"/>
                <w:sz w:val="16"/>
                <w:szCs w:val="16"/>
              </w:rPr>
            </w:pPr>
            <w:r>
              <w:rPr>
                <w:rFonts w:ascii="Arial" w:hAnsi="Arial" w:cs="Arial"/>
                <w:sz w:val="16"/>
                <w:szCs w:val="16"/>
              </w:rPr>
              <w:t>w tym w ramach bonu stażowego</w:t>
            </w:r>
          </w:p>
        </w:tc>
        <w:tc>
          <w:tcPr>
            <w:tcW w:w="1276" w:type="dxa"/>
            <w:vAlign w:val="center"/>
          </w:tcPr>
          <w:p w14:paraId="4DA4216B"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275" w:type="dxa"/>
            <w:vAlign w:val="center"/>
          </w:tcPr>
          <w:p w14:paraId="2CA2DAC4"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7EAF6352"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c>
          <w:tcPr>
            <w:tcW w:w="1134" w:type="dxa"/>
            <w:vAlign w:val="center"/>
          </w:tcPr>
          <w:p w14:paraId="298243FD"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5635A978" w14:textId="77777777" w:rsidTr="0079337A">
        <w:tc>
          <w:tcPr>
            <w:tcW w:w="5344" w:type="dxa"/>
          </w:tcPr>
          <w:p w14:paraId="459A85CD" w14:textId="77777777" w:rsidR="00510D9D" w:rsidRPr="00420F95" w:rsidRDefault="00510D9D" w:rsidP="0079337A">
            <w:pPr>
              <w:rPr>
                <w:rFonts w:ascii="Arial" w:hAnsi="Arial" w:cs="Arial"/>
                <w:sz w:val="16"/>
                <w:szCs w:val="16"/>
              </w:rPr>
            </w:pPr>
            <w:r w:rsidRPr="00420F95">
              <w:rPr>
                <w:rFonts w:ascii="Arial" w:hAnsi="Arial" w:cs="Arial"/>
                <w:sz w:val="16"/>
                <w:szCs w:val="16"/>
              </w:rPr>
              <w:t>przygotowanie zawodowe dorosłych</w:t>
            </w:r>
          </w:p>
        </w:tc>
        <w:tc>
          <w:tcPr>
            <w:tcW w:w="1276" w:type="dxa"/>
            <w:vAlign w:val="center"/>
          </w:tcPr>
          <w:p w14:paraId="540BE290"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275" w:type="dxa"/>
            <w:vAlign w:val="center"/>
          </w:tcPr>
          <w:p w14:paraId="66FF8707"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73EBF3C7"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c>
          <w:tcPr>
            <w:tcW w:w="1134" w:type="dxa"/>
            <w:vAlign w:val="center"/>
          </w:tcPr>
          <w:p w14:paraId="3DF40A23"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33F35CC5" w14:textId="77777777" w:rsidTr="0079337A">
        <w:tc>
          <w:tcPr>
            <w:tcW w:w="5344" w:type="dxa"/>
          </w:tcPr>
          <w:p w14:paraId="63B348BE" w14:textId="77777777" w:rsidR="00510D9D" w:rsidRPr="00420F95" w:rsidRDefault="00510D9D" w:rsidP="0079337A">
            <w:pPr>
              <w:rPr>
                <w:rFonts w:ascii="Arial" w:hAnsi="Arial" w:cs="Arial"/>
                <w:sz w:val="16"/>
                <w:szCs w:val="16"/>
              </w:rPr>
            </w:pPr>
            <w:r w:rsidRPr="00420F95">
              <w:rPr>
                <w:rFonts w:ascii="Arial" w:hAnsi="Arial" w:cs="Arial"/>
                <w:sz w:val="16"/>
                <w:szCs w:val="16"/>
              </w:rPr>
              <w:t>prace społecznie użyteczne</w:t>
            </w:r>
          </w:p>
        </w:tc>
        <w:tc>
          <w:tcPr>
            <w:tcW w:w="1276" w:type="dxa"/>
            <w:vAlign w:val="center"/>
          </w:tcPr>
          <w:p w14:paraId="6FFA8D4B"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725</w:t>
            </w:r>
          </w:p>
        </w:tc>
        <w:tc>
          <w:tcPr>
            <w:tcW w:w="1275" w:type="dxa"/>
            <w:vAlign w:val="center"/>
          </w:tcPr>
          <w:p w14:paraId="7A0B6224"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248</w:t>
            </w:r>
          </w:p>
        </w:tc>
        <w:tc>
          <w:tcPr>
            <w:tcW w:w="1134" w:type="dxa"/>
            <w:vAlign w:val="center"/>
          </w:tcPr>
          <w:p w14:paraId="21C0EE80"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14</w:t>
            </w:r>
          </w:p>
        </w:tc>
        <w:tc>
          <w:tcPr>
            <w:tcW w:w="1134" w:type="dxa"/>
            <w:vAlign w:val="center"/>
          </w:tcPr>
          <w:p w14:paraId="018A5BE0"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5</w:t>
            </w:r>
          </w:p>
        </w:tc>
      </w:tr>
      <w:tr w:rsidR="00510D9D" w:rsidRPr="00420F95" w14:paraId="22330314" w14:textId="77777777" w:rsidTr="0079337A">
        <w:tc>
          <w:tcPr>
            <w:tcW w:w="5344" w:type="dxa"/>
          </w:tcPr>
          <w:p w14:paraId="1A3AB47B" w14:textId="77777777" w:rsidR="00510D9D" w:rsidRPr="00420F95" w:rsidRDefault="00510D9D" w:rsidP="0079337A">
            <w:pPr>
              <w:ind w:firstLine="416"/>
              <w:rPr>
                <w:rFonts w:ascii="Arial" w:hAnsi="Arial" w:cs="Arial"/>
                <w:sz w:val="16"/>
                <w:szCs w:val="16"/>
              </w:rPr>
            </w:pPr>
            <w:r>
              <w:rPr>
                <w:rFonts w:ascii="Arial" w:hAnsi="Arial" w:cs="Arial"/>
                <w:sz w:val="16"/>
                <w:szCs w:val="16"/>
              </w:rPr>
              <w:t>w tym w ramach PAI</w:t>
            </w:r>
          </w:p>
        </w:tc>
        <w:tc>
          <w:tcPr>
            <w:tcW w:w="1276" w:type="dxa"/>
            <w:vAlign w:val="center"/>
          </w:tcPr>
          <w:p w14:paraId="592A9987"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275" w:type="dxa"/>
            <w:vAlign w:val="center"/>
          </w:tcPr>
          <w:p w14:paraId="5250B323"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7CF514D6"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c>
          <w:tcPr>
            <w:tcW w:w="1134" w:type="dxa"/>
            <w:vAlign w:val="center"/>
          </w:tcPr>
          <w:p w14:paraId="612D4EC0"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6061CFCB" w14:textId="77777777" w:rsidTr="0079337A">
        <w:tc>
          <w:tcPr>
            <w:tcW w:w="5344" w:type="dxa"/>
          </w:tcPr>
          <w:p w14:paraId="1A09DC40" w14:textId="77777777" w:rsidR="00510D9D" w:rsidRDefault="00510D9D" w:rsidP="0079337A">
            <w:pPr>
              <w:rPr>
                <w:rFonts w:ascii="Arial" w:hAnsi="Arial" w:cs="Arial"/>
                <w:sz w:val="16"/>
                <w:szCs w:val="16"/>
              </w:rPr>
            </w:pPr>
            <w:r>
              <w:rPr>
                <w:rFonts w:ascii="Arial" w:hAnsi="Arial" w:cs="Arial"/>
                <w:sz w:val="16"/>
                <w:szCs w:val="16"/>
              </w:rPr>
              <w:t>świadczenie aktywizacyjne</w:t>
            </w:r>
          </w:p>
        </w:tc>
        <w:tc>
          <w:tcPr>
            <w:tcW w:w="1276" w:type="dxa"/>
            <w:vAlign w:val="center"/>
          </w:tcPr>
          <w:p w14:paraId="07534FC1"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275" w:type="dxa"/>
            <w:vAlign w:val="center"/>
          </w:tcPr>
          <w:p w14:paraId="2227640D"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5C35FE65"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c>
          <w:tcPr>
            <w:tcW w:w="1134" w:type="dxa"/>
            <w:vAlign w:val="center"/>
          </w:tcPr>
          <w:p w14:paraId="1E6D40F6"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74256B2D" w14:textId="77777777" w:rsidTr="0079337A">
        <w:tc>
          <w:tcPr>
            <w:tcW w:w="5344" w:type="dxa"/>
          </w:tcPr>
          <w:p w14:paraId="236D81F4" w14:textId="77777777" w:rsidR="00510D9D" w:rsidRDefault="00510D9D" w:rsidP="0079337A">
            <w:pPr>
              <w:rPr>
                <w:rFonts w:ascii="Arial" w:hAnsi="Arial" w:cs="Arial"/>
                <w:sz w:val="16"/>
                <w:szCs w:val="16"/>
              </w:rPr>
            </w:pPr>
            <w:r>
              <w:rPr>
                <w:rFonts w:ascii="Arial" w:hAnsi="Arial" w:cs="Arial"/>
                <w:sz w:val="16"/>
                <w:szCs w:val="16"/>
              </w:rPr>
              <w:t>grant na telepracę</w:t>
            </w:r>
          </w:p>
        </w:tc>
        <w:tc>
          <w:tcPr>
            <w:tcW w:w="1276" w:type="dxa"/>
            <w:vAlign w:val="center"/>
          </w:tcPr>
          <w:p w14:paraId="3B1F3400"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275" w:type="dxa"/>
            <w:vAlign w:val="center"/>
          </w:tcPr>
          <w:p w14:paraId="371AACFB"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156AEFE1"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c>
          <w:tcPr>
            <w:tcW w:w="1134" w:type="dxa"/>
            <w:vAlign w:val="center"/>
          </w:tcPr>
          <w:p w14:paraId="42814449"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6BE71EB9" w14:textId="77777777" w:rsidTr="0079337A">
        <w:tc>
          <w:tcPr>
            <w:tcW w:w="5344" w:type="dxa"/>
          </w:tcPr>
          <w:p w14:paraId="5A8D8233" w14:textId="77777777" w:rsidR="00510D9D" w:rsidRDefault="00510D9D" w:rsidP="0079337A">
            <w:pPr>
              <w:rPr>
                <w:rFonts w:ascii="Arial" w:hAnsi="Arial" w:cs="Arial"/>
                <w:sz w:val="16"/>
                <w:szCs w:val="16"/>
              </w:rPr>
            </w:pPr>
            <w:r>
              <w:rPr>
                <w:rFonts w:ascii="Arial" w:hAnsi="Arial" w:cs="Arial"/>
                <w:sz w:val="16"/>
                <w:szCs w:val="16"/>
              </w:rPr>
              <w:t>refundacja składek na ubezpieczenie społeczne</w:t>
            </w:r>
          </w:p>
        </w:tc>
        <w:tc>
          <w:tcPr>
            <w:tcW w:w="1276" w:type="dxa"/>
            <w:vAlign w:val="center"/>
          </w:tcPr>
          <w:p w14:paraId="01C8CB41"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275" w:type="dxa"/>
            <w:vAlign w:val="center"/>
          </w:tcPr>
          <w:p w14:paraId="0F2A1F3C"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5DFCF120"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c>
          <w:tcPr>
            <w:tcW w:w="1134" w:type="dxa"/>
            <w:vAlign w:val="center"/>
          </w:tcPr>
          <w:p w14:paraId="4BBB4F89"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69C0F7B3" w14:textId="77777777" w:rsidTr="0079337A">
        <w:tc>
          <w:tcPr>
            <w:tcW w:w="5344" w:type="dxa"/>
          </w:tcPr>
          <w:p w14:paraId="1C9284E3" w14:textId="77777777" w:rsidR="00510D9D" w:rsidRDefault="00510D9D" w:rsidP="0079337A">
            <w:pPr>
              <w:rPr>
                <w:rFonts w:ascii="Arial" w:hAnsi="Arial" w:cs="Arial"/>
                <w:sz w:val="16"/>
                <w:szCs w:val="16"/>
              </w:rPr>
            </w:pPr>
            <w:r>
              <w:rPr>
                <w:rFonts w:ascii="Arial" w:hAnsi="Arial" w:cs="Arial"/>
                <w:sz w:val="16"/>
                <w:szCs w:val="16"/>
              </w:rPr>
              <w:t>dofinansowanie wynagrodzenia za zatrudnienie skierowanego bezrobotnego powyżej 50 roku życia</w:t>
            </w:r>
          </w:p>
        </w:tc>
        <w:tc>
          <w:tcPr>
            <w:tcW w:w="1276" w:type="dxa"/>
            <w:vAlign w:val="center"/>
          </w:tcPr>
          <w:p w14:paraId="3C00BEAC"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25</w:t>
            </w:r>
          </w:p>
        </w:tc>
        <w:tc>
          <w:tcPr>
            <w:tcW w:w="1275" w:type="dxa"/>
            <w:vAlign w:val="center"/>
          </w:tcPr>
          <w:p w14:paraId="039FADE5"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12</w:t>
            </w:r>
          </w:p>
        </w:tc>
        <w:tc>
          <w:tcPr>
            <w:tcW w:w="1134" w:type="dxa"/>
            <w:vAlign w:val="center"/>
          </w:tcPr>
          <w:p w14:paraId="1FDEE2C4"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53</w:t>
            </w:r>
          </w:p>
        </w:tc>
        <w:tc>
          <w:tcPr>
            <w:tcW w:w="1134" w:type="dxa"/>
            <w:vAlign w:val="center"/>
          </w:tcPr>
          <w:p w14:paraId="44AE3200"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20</w:t>
            </w:r>
          </w:p>
        </w:tc>
      </w:tr>
      <w:tr w:rsidR="00510D9D" w:rsidRPr="00420F95" w14:paraId="425C7F38" w14:textId="77777777" w:rsidTr="0079337A">
        <w:tc>
          <w:tcPr>
            <w:tcW w:w="5344" w:type="dxa"/>
          </w:tcPr>
          <w:p w14:paraId="2AEB75BB" w14:textId="77777777" w:rsidR="00510D9D" w:rsidRDefault="00510D9D" w:rsidP="0079337A">
            <w:pPr>
              <w:ind w:firstLine="416"/>
              <w:rPr>
                <w:rFonts w:ascii="Arial" w:hAnsi="Arial" w:cs="Arial"/>
                <w:sz w:val="16"/>
                <w:szCs w:val="16"/>
              </w:rPr>
            </w:pPr>
            <w:r>
              <w:rPr>
                <w:rFonts w:ascii="Arial" w:hAnsi="Arial" w:cs="Arial"/>
                <w:sz w:val="16"/>
                <w:szCs w:val="16"/>
              </w:rPr>
              <w:t>w tym powyżej 60 roku życia</w:t>
            </w:r>
          </w:p>
        </w:tc>
        <w:tc>
          <w:tcPr>
            <w:tcW w:w="1276" w:type="dxa"/>
            <w:vAlign w:val="center"/>
          </w:tcPr>
          <w:p w14:paraId="26104966"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3</w:t>
            </w:r>
          </w:p>
        </w:tc>
        <w:tc>
          <w:tcPr>
            <w:tcW w:w="1275" w:type="dxa"/>
            <w:vAlign w:val="center"/>
          </w:tcPr>
          <w:p w14:paraId="59DC85F3"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0</w:t>
            </w:r>
          </w:p>
        </w:tc>
        <w:tc>
          <w:tcPr>
            <w:tcW w:w="1134" w:type="dxa"/>
            <w:vAlign w:val="center"/>
          </w:tcPr>
          <w:p w14:paraId="7C0BA872"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11</w:t>
            </w:r>
          </w:p>
        </w:tc>
        <w:tc>
          <w:tcPr>
            <w:tcW w:w="1134" w:type="dxa"/>
            <w:vAlign w:val="center"/>
          </w:tcPr>
          <w:p w14:paraId="664A1034" w14:textId="77777777" w:rsidR="00510D9D" w:rsidRPr="000F23BF" w:rsidRDefault="00510D9D" w:rsidP="0079337A">
            <w:pPr>
              <w:jc w:val="right"/>
              <w:rPr>
                <w:rFonts w:ascii="Arial" w:hAnsi="Arial" w:cs="Arial"/>
                <w:color w:val="000000"/>
                <w:sz w:val="16"/>
                <w:szCs w:val="16"/>
              </w:rPr>
            </w:pPr>
            <w:r w:rsidRPr="000F23BF">
              <w:rPr>
                <w:rFonts w:ascii="Arial" w:hAnsi="Arial" w:cs="Arial"/>
                <w:color w:val="000000"/>
                <w:sz w:val="16"/>
                <w:szCs w:val="16"/>
              </w:rPr>
              <w:t>0</w:t>
            </w:r>
          </w:p>
        </w:tc>
      </w:tr>
      <w:tr w:rsidR="00510D9D" w:rsidRPr="00420F95" w14:paraId="417EC456" w14:textId="77777777" w:rsidTr="0079337A">
        <w:tc>
          <w:tcPr>
            <w:tcW w:w="5344" w:type="dxa"/>
          </w:tcPr>
          <w:p w14:paraId="7189697F" w14:textId="77777777" w:rsidR="00510D9D" w:rsidRDefault="00510D9D" w:rsidP="0079337A">
            <w:pPr>
              <w:rPr>
                <w:rFonts w:ascii="Arial" w:hAnsi="Arial" w:cs="Arial"/>
                <w:sz w:val="16"/>
                <w:szCs w:val="16"/>
              </w:rPr>
            </w:pPr>
            <w:r>
              <w:rPr>
                <w:rFonts w:ascii="Arial" w:hAnsi="Arial" w:cs="Arial"/>
                <w:sz w:val="16"/>
                <w:szCs w:val="16"/>
              </w:rPr>
              <w:t>zakończyły określony w umowie okres prowadzenia działalności gospodarczej</w:t>
            </w:r>
          </w:p>
        </w:tc>
        <w:tc>
          <w:tcPr>
            <w:tcW w:w="1276" w:type="dxa"/>
            <w:vAlign w:val="center"/>
          </w:tcPr>
          <w:p w14:paraId="3FA12B64"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593</w:t>
            </w:r>
          </w:p>
        </w:tc>
        <w:tc>
          <w:tcPr>
            <w:tcW w:w="1275" w:type="dxa"/>
            <w:vAlign w:val="center"/>
          </w:tcPr>
          <w:p w14:paraId="250A77B7" w14:textId="77777777" w:rsidR="00510D9D" w:rsidRPr="009F634B" w:rsidRDefault="00510D9D" w:rsidP="0079337A">
            <w:pPr>
              <w:jc w:val="right"/>
              <w:rPr>
                <w:rFonts w:ascii="Arial" w:hAnsi="Arial" w:cs="Arial"/>
                <w:color w:val="000000"/>
                <w:sz w:val="16"/>
                <w:szCs w:val="16"/>
              </w:rPr>
            </w:pPr>
            <w:r w:rsidRPr="009F634B">
              <w:rPr>
                <w:rFonts w:ascii="Arial" w:hAnsi="Arial" w:cs="Arial"/>
                <w:color w:val="000000"/>
                <w:sz w:val="16"/>
                <w:szCs w:val="16"/>
              </w:rPr>
              <w:t>256</w:t>
            </w:r>
          </w:p>
        </w:tc>
        <w:tc>
          <w:tcPr>
            <w:tcW w:w="1134" w:type="dxa"/>
            <w:vAlign w:val="center"/>
          </w:tcPr>
          <w:p w14:paraId="1D9F7FE6" w14:textId="77777777" w:rsidR="00510D9D" w:rsidRPr="000F23BF" w:rsidRDefault="00510D9D" w:rsidP="0079337A">
            <w:pPr>
              <w:jc w:val="center"/>
              <w:rPr>
                <w:rFonts w:ascii="Arial" w:hAnsi="Arial" w:cs="Arial"/>
                <w:color w:val="000000"/>
                <w:sz w:val="16"/>
                <w:szCs w:val="16"/>
              </w:rPr>
            </w:pPr>
            <w:r w:rsidRPr="000F23BF">
              <w:rPr>
                <w:rFonts w:ascii="Arial" w:hAnsi="Arial" w:cs="Arial"/>
                <w:color w:val="000000"/>
                <w:sz w:val="16"/>
                <w:szCs w:val="16"/>
              </w:rPr>
              <w:t>X</w:t>
            </w:r>
          </w:p>
        </w:tc>
        <w:tc>
          <w:tcPr>
            <w:tcW w:w="1134" w:type="dxa"/>
            <w:vAlign w:val="center"/>
          </w:tcPr>
          <w:p w14:paraId="0AFA5AEC" w14:textId="77777777" w:rsidR="00510D9D" w:rsidRPr="000F23BF" w:rsidRDefault="00510D9D" w:rsidP="0079337A">
            <w:pPr>
              <w:jc w:val="center"/>
              <w:rPr>
                <w:rFonts w:ascii="Arial" w:hAnsi="Arial" w:cs="Arial"/>
                <w:color w:val="000000"/>
                <w:sz w:val="16"/>
                <w:szCs w:val="16"/>
              </w:rPr>
            </w:pPr>
            <w:r w:rsidRPr="000F23BF">
              <w:rPr>
                <w:rFonts w:ascii="Arial" w:hAnsi="Arial" w:cs="Arial"/>
                <w:color w:val="000000"/>
                <w:sz w:val="16"/>
                <w:szCs w:val="16"/>
              </w:rPr>
              <w:t>X</w:t>
            </w:r>
          </w:p>
        </w:tc>
      </w:tr>
    </w:tbl>
    <w:p w14:paraId="373EDE5A" w14:textId="77777777" w:rsidR="00510D9D" w:rsidRDefault="00510D9D" w:rsidP="00510D9D">
      <w:pPr>
        <w:rPr>
          <w:rFonts w:ascii="Arial" w:hAnsi="Arial" w:cs="Arial"/>
          <w:b/>
          <w:sz w:val="16"/>
          <w:szCs w:val="16"/>
        </w:rPr>
      </w:pPr>
    </w:p>
    <w:p w14:paraId="4523EEB2" w14:textId="77777777" w:rsidR="00510D9D" w:rsidRDefault="00510D9D" w:rsidP="00510D9D">
      <w:pPr>
        <w:ind w:left="1134" w:hanging="1134"/>
        <w:rPr>
          <w:rFonts w:ascii="Arial" w:hAnsi="Arial" w:cs="Arial"/>
          <w:b/>
        </w:rPr>
      </w:pPr>
      <w:r>
        <w:rPr>
          <w:rFonts w:ascii="Arial" w:hAnsi="Arial" w:cs="Arial"/>
          <w:b/>
        </w:rPr>
        <w:t xml:space="preserve">Tablica 5. </w:t>
      </w:r>
      <w:r w:rsidRPr="00AE374E">
        <w:rPr>
          <w:rFonts w:ascii="Arial" w:hAnsi="Arial" w:cs="Arial"/>
          <w:b/>
        </w:rPr>
        <w:t>POSZUKUJĄCY PRACY</w:t>
      </w:r>
      <w:r>
        <w:rPr>
          <w:rFonts w:ascii="Arial" w:hAnsi="Arial" w:cs="Arial"/>
          <w:b/>
        </w:rPr>
        <w:t xml:space="preserve">, </w:t>
      </w:r>
      <w:r w:rsidRPr="006C656E">
        <w:rPr>
          <w:rFonts w:ascii="Arial" w:hAnsi="Arial" w:cs="Arial"/>
          <w:b/>
        </w:rPr>
        <w:t>OSOBY UPRAWNIONE DO DODATKU AKTYWIZACYJNEGO,</w:t>
      </w:r>
      <w:r>
        <w:rPr>
          <w:rFonts w:ascii="Arial" w:hAnsi="Arial" w:cs="Arial"/>
          <w:b/>
        </w:rPr>
        <w:t xml:space="preserve"> </w:t>
      </w:r>
      <w:r w:rsidRPr="006C656E">
        <w:rPr>
          <w:rFonts w:ascii="Arial" w:hAnsi="Arial" w:cs="Arial"/>
          <w:b/>
        </w:rPr>
        <w:t>CUDZOZIEMCY</w:t>
      </w:r>
    </w:p>
    <w:p w14:paraId="0E890653" w14:textId="77777777" w:rsidR="00510D9D" w:rsidRPr="006627C5" w:rsidRDefault="00510D9D" w:rsidP="00510D9D">
      <w:pPr>
        <w:rPr>
          <w:rFonts w:ascii="Arial" w:hAnsi="Arial" w:cs="Arial"/>
          <w:sz w:val="10"/>
          <w:szCs w:val="10"/>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872"/>
        <w:gridCol w:w="921"/>
        <w:gridCol w:w="1063"/>
        <w:gridCol w:w="992"/>
        <w:gridCol w:w="993"/>
      </w:tblGrid>
      <w:tr w:rsidR="00510D9D" w:rsidRPr="00DF2AE0" w14:paraId="2DA2115B" w14:textId="77777777" w:rsidTr="0079337A">
        <w:trPr>
          <w:trHeight w:val="351"/>
          <w:jc w:val="center"/>
        </w:trPr>
        <w:tc>
          <w:tcPr>
            <w:tcW w:w="5700" w:type="dxa"/>
            <w:gridSpan w:val="2"/>
            <w:vMerge w:val="restart"/>
            <w:vAlign w:val="center"/>
          </w:tcPr>
          <w:p w14:paraId="39C45899"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Wyszczególnienie</w:t>
            </w:r>
          </w:p>
        </w:tc>
        <w:tc>
          <w:tcPr>
            <w:tcW w:w="921" w:type="dxa"/>
            <w:vAlign w:val="center"/>
          </w:tcPr>
          <w:p w14:paraId="3C87B322"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Razem</w:t>
            </w:r>
          </w:p>
        </w:tc>
        <w:tc>
          <w:tcPr>
            <w:tcW w:w="1063" w:type="dxa"/>
            <w:vAlign w:val="center"/>
          </w:tcPr>
          <w:p w14:paraId="3CEFF91E"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Kobiety</w:t>
            </w:r>
          </w:p>
        </w:tc>
        <w:tc>
          <w:tcPr>
            <w:tcW w:w="992" w:type="dxa"/>
            <w:vAlign w:val="center"/>
          </w:tcPr>
          <w:p w14:paraId="5D34BE9A"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Razem</w:t>
            </w:r>
          </w:p>
        </w:tc>
        <w:tc>
          <w:tcPr>
            <w:tcW w:w="993" w:type="dxa"/>
            <w:vAlign w:val="center"/>
          </w:tcPr>
          <w:p w14:paraId="4B80F775"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Kobiety</w:t>
            </w:r>
          </w:p>
        </w:tc>
      </w:tr>
      <w:tr w:rsidR="00510D9D" w:rsidRPr="00DF2AE0" w14:paraId="0DF61081" w14:textId="77777777" w:rsidTr="0079337A">
        <w:trPr>
          <w:trHeight w:val="297"/>
          <w:jc w:val="center"/>
        </w:trPr>
        <w:tc>
          <w:tcPr>
            <w:tcW w:w="5700" w:type="dxa"/>
            <w:gridSpan w:val="2"/>
            <w:vMerge/>
            <w:vAlign w:val="center"/>
          </w:tcPr>
          <w:p w14:paraId="3D809F55" w14:textId="77777777" w:rsidR="00510D9D" w:rsidRPr="0029266A" w:rsidRDefault="00510D9D" w:rsidP="0079337A">
            <w:pPr>
              <w:jc w:val="center"/>
              <w:rPr>
                <w:rFonts w:ascii="Arial" w:hAnsi="Arial" w:cs="Arial"/>
                <w:sz w:val="16"/>
                <w:szCs w:val="16"/>
              </w:rPr>
            </w:pPr>
          </w:p>
        </w:tc>
        <w:tc>
          <w:tcPr>
            <w:tcW w:w="1984" w:type="dxa"/>
            <w:gridSpan w:val="2"/>
            <w:vAlign w:val="center"/>
          </w:tcPr>
          <w:p w14:paraId="0A6D6077" w14:textId="77777777" w:rsidR="00510D9D" w:rsidRPr="0029266A" w:rsidRDefault="00510D9D" w:rsidP="0079337A">
            <w:pPr>
              <w:jc w:val="center"/>
              <w:rPr>
                <w:rFonts w:ascii="Arial" w:hAnsi="Arial" w:cs="Arial"/>
                <w:sz w:val="16"/>
                <w:szCs w:val="16"/>
              </w:rPr>
            </w:pPr>
            <w:r>
              <w:rPr>
                <w:rFonts w:ascii="Arial" w:hAnsi="Arial" w:cs="Arial"/>
                <w:sz w:val="16"/>
                <w:szCs w:val="16"/>
              </w:rPr>
              <w:t>w 2021</w:t>
            </w:r>
            <w:r w:rsidRPr="0029266A">
              <w:rPr>
                <w:rFonts w:ascii="Arial" w:hAnsi="Arial" w:cs="Arial"/>
                <w:sz w:val="16"/>
                <w:szCs w:val="16"/>
              </w:rPr>
              <w:t xml:space="preserve"> r.</w:t>
            </w:r>
          </w:p>
        </w:tc>
        <w:tc>
          <w:tcPr>
            <w:tcW w:w="1985" w:type="dxa"/>
            <w:gridSpan w:val="2"/>
            <w:vAlign w:val="center"/>
          </w:tcPr>
          <w:p w14:paraId="211A6DE1" w14:textId="77777777" w:rsidR="00510D9D" w:rsidRPr="0029266A" w:rsidRDefault="00510D9D" w:rsidP="0079337A">
            <w:pPr>
              <w:jc w:val="center"/>
              <w:rPr>
                <w:rFonts w:ascii="Arial" w:hAnsi="Arial" w:cs="Arial"/>
                <w:sz w:val="16"/>
                <w:szCs w:val="16"/>
              </w:rPr>
            </w:pPr>
            <w:r>
              <w:rPr>
                <w:rFonts w:ascii="Arial" w:hAnsi="Arial" w:cs="Arial"/>
                <w:sz w:val="16"/>
                <w:szCs w:val="16"/>
              </w:rPr>
              <w:t>w końcu 2021</w:t>
            </w:r>
            <w:r w:rsidRPr="0029266A">
              <w:rPr>
                <w:rFonts w:ascii="Arial" w:hAnsi="Arial" w:cs="Arial"/>
                <w:sz w:val="16"/>
                <w:szCs w:val="16"/>
              </w:rPr>
              <w:t xml:space="preserve"> r.</w:t>
            </w:r>
          </w:p>
        </w:tc>
      </w:tr>
      <w:tr w:rsidR="00510D9D" w:rsidRPr="00DF2AE0" w14:paraId="593CB032" w14:textId="77777777" w:rsidTr="0079337A">
        <w:trPr>
          <w:trHeight w:val="243"/>
          <w:jc w:val="center"/>
        </w:trPr>
        <w:tc>
          <w:tcPr>
            <w:tcW w:w="3828" w:type="dxa"/>
            <w:vMerge w:val="restart"/>
            <w:vAlign w:val="center"/>
          </w:tcPr>
          <w:p w14:paraId="33E3EE72" w14:textId="77777777" w:rsidR="00510D9D" w:rsidRPr="0029266A" w:rsidRDefault="00510D9D" w:rsidP="0079337A">
            <w:pPr>
              <w:rPr>
                <w:rFonts w:ascii="Arial" w:hAnsi="Arial" w:cs="Arial"/>
                <w:sz w:val="16"/>
                <w:szCs w:val="16"/>
              </w:rPr>
            </w:pPr>
            <w:r w:rsidRPr="0029266A">
              <w:rPr>
                <w:rFonts w:ascii="Arial" w:hAnsi="Arial" w:cs="Arial"/>
                <w:sz w:val="16"/>
                <w:szCs w:val="16"/>
              </w:rPr>
              <w:t xml:space="preserve">Nabyły uprawnienie do dodatku aktywizacyjnego </w:t>
            </w:r>
            <w:r w:rsidRPr="0029266A">
              <w:rPr>
                <w:rFonts w:ascii="Arial" w:hAnsi="Arial" w:cs="Arial"/>
                <w:sz w:val="16"/>
                <w:szCs w:val="16"/>
              </w:rPr>
              <w:br/>
              <w:t>w wyniku podjęcia zatrudnienia</w:t>
            </w:r>
          </w:p>
        </w:tc>
        <w:tc>
          <w:tcPr>
            <w:tcW w:w="1872" w:type="dxa"/>
            <w:vAlign w:val="center"/>
          </w:tcPr>
          <w:p w14:paraId="4A3F4D20" w14:textId="77777777" w:rsidR="00510D9D" w:rsidRPr="0029266A" w:rsidRDefault="00510D9D" w:rsidP="0079337A">
            <w:pPr>
              <w:rPr>
                <w:rFonts w:ascii="Arial" w:hAnsi="Arial" w:cs="Arial"/>
                <w:sz w:val="16"/>
                <w:szCs w:val="16"/>
              </w:rPr>
            </w:pPr>
            <w:r w:rsidRPr="0029266A">
              <w:rPr>
                <w:rFonts w:ascii="Arial" w:hAnsi="Arial" w:cs="Arial"/>
                <w:sz w:val="16"/>
                <w:szCs w:val="16"/>
              </w:rPr>
              <w:t>skierowane przez powiatowy urząd pracy</w:t>
            </w:r>
          </w:p>
        </w:tc>
        <w:tc>
          <w:tcPr>
            <w:tcW w:w="921" w:type="dxa"/>
            <w:vAlign w:val="center"/>
          </w:tcPr>
          <w:p w14:paraId="797EA9ED"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0</w:t>
            </w:r>
          </w:p>
        </w:tc>
        <w:tc>
          <w:tcPr>
            <w:tcW w:w="1063" w:type="dxa"/>
            <w:vAlign w:val="center"/>
          </w:tcPr>
          <w:p w14:paraId="0B49D91E"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0</w:t>
            </w:r>
          </w:p>
        </w:tc>
        <w:tc>
          <w:tcPr>
            <w:tcW w:w="992" w:type="dxa"/>
            <w:vAlign w:val="center"/>
          </w:tcPr>
          <w:p w14:paraId="2B1B1CA8"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0</w:t>
            </w:r>
          </w:p>
        </w:tc>
        <w:tc>
          <w:tcPr>
            <w:tcW w:w="993" w:type="dxa"/>
            <w:vAlign w:val="center"/>
          </w:tcPr>
          <w:p w14:paraId="4A271AD1"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0</w:t>
            </w:r>
          </w:p>
        </w:tc>
      </w:tr>
      <w:tr w:rsidR="00510D9D" w:rsidRPr="00DF2AE0" w14:paraId="47A8C591" w14:textId="77777777" w:rsidTr="0079337A">
        <w:trPr>
          <w:trHeight w:val="305"/>
          <w:jc w:val="center"/>
        </w:trPr>
        <w:tc>
          <w:tcPr>
            <w:tcW w:w="3828" w:type="dxa"/>
            <w:vMerge/>
            <w:vAlign w:val="center"/>
          </w:tcPr>
          <w:p w14:paraId="08405A11" w14:textId="77777777" w:rsidR="00510D9D" w:rsidRPr="0029266A" w:rsidRDefault="00510D9D" w:rsidP="0079337A">
            <w:pPr>
              <w:rPr>
                <w:rFonts w:ascii="Arial" w:hAnsi="Arial" w:cs="Arial"/>
                <w:sz w:val="16"/>
                <w:szCs w:val="16"/>
              </w:rPr>
            </w:pPr>
          </w:p>
        </w:tc>
        <w:tc>
          <w:tcPr>
            <w:tcW w:w="1872" w:type="dxa"/>
            <w:vAlign w:val="center"/>
          </w:tcPr>
          <w:p w14:paraId="27CBE0DF" w14:textId="77777777" w:rsidR="00510D9D" w:rsidRPr="0007356C" w:rsidRDefault="00510D9D" w:rsidP="0079337A">
            <w:pPr>
              <w:rPr>
                <w:rFonts w:ascii="Arial" w:hAnsi="Arial" w:cs="Arial"/>
                <w:color w:val="000000"/>
                <w:sz w:val="16"/>
                <w:szCs w:val="16"/>
              </w:rPr>
            </w:pPr>
            <w:r w:rsidRPr="0007356C">
              <w:rPr>
                <w:rFonts w:ascii="Arial" w:hAnsi="Arial" w:cs="Arial"/>
                <w:color w:val="000000"/>
                <w:sz w:val="16"/>
                <w:szCs w:val="16"/>
              </w:rPr>
              <w:t>z własnej inicjatywy</w:t>
            </w:r>
          </w:p>
        </w:tc>
        <w:tc>
          <w:tcPr>
            <w:tcW w:w="921" w:type="dxa"/>
            <w:vAlign w:val="center"/>
          </w:tcPr>
          <w:p w14:paraId="537E824F"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2513</w:t>
            </w:r>
          </w:p>
        </w:tc>
        <w:tc>
          <w:tcPr>
            <w:tcW w:w="1063" w:type="dxa"/>
            <w:vAlign w:val="center"/>
          </w:tcPr>
          <w:p w14:paraId="3759EC7D"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1549</w:t>
            </w:r>
          </w:p>
        </w:tc>
        <w:tc>
          <w:tcPr>
            <w:tcW w:w="992" w:type="dxa"/>
            <w:vAlign w:val="center"/>
          </w:tcPr>
          <w:p w14:paraId="0FD23E72"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448</w:t>
            </w:r>
          </w:p>
        </w:tc>
        <w:tc>
          <w:tcPr>
            <w:tcW w:w="993" w:type="dxa"/>
            <w:vAlign w:val="center"/>
          </w:tcPr>
          <w:p w14:paraId="0FB25663"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278</w:t>
            </w:r>
          </w:p>
        </w:tc>
      </w:tr>
      <w:tr w:rsidR="00510D9D" w:rsidRPr="00DF2AE0" w14:paraId="6051D82E" w14:textId="77777777" w:rsidTr="0079337A">
        <w:trPr>
          <w:trHeight w:val="409"/>
          <w:jc w:val="center"/>
        </w:trPr>
        <w:tc>
          <w:tcPr>
            <w:tcW w:w="5700" w:type="dxa"/>
            <w:gridSpan w:val="2"/>
            <w:vAlign w:val="center"/>
          </w:tcPr>
          <w:p w14:paraId="30B02EF5" w14:textId="77777777" w:rsidR="00510D9D" w:rsidRPr="0029266A" w:rsidRDefault="00510D9D" w:rsidP="0079337A">
            <w:pPr>
              <w:rPr>
                <w:rFonts w:ascii="Arial" w:hAnsi="Arial" w:cs="Arial"/>
                <w:sz w:val="16"/>
                <w:szCs w:val="16"/>
              </w:rPr>
            </w:pPr>
            <w:r w:rsidRPr="0029266A">
              <w:rPr>
                <w:rFonts w:ascii="Arial" w:hAnsi="Arial" w:cs="Arial"/>
                <w:sz w:val="16"/>
                <w:szCs w:val="16"/>
              </w:rPr>
              <w:t>Zarejestrowani jako cudzoziemcy z prawem do zasiłku, w tym:</w:t>
            </w:r>
          </w:p>
        </w:tc>
        <w:tc>
          <w:tcPr>
            <w:tcW w:w="921" w:type="dxa"/>
            <w:vAlign w:val="center"/>
          </w:tcPr>
          <w:p w14:paraId="72063A54"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27</w:t>
            </w:r>
          </w:p>
        </w:tc>
        <w:tc>
          <w:tcPr>
            <w:tcW w:w="1063" w:type="dxa"/>
            <w:vAlign w:val="center"/>
          </w:tcPr>
          <w:p w14:paraId="73F893BC"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22</w:t>
            </w:r>
          </w:p>
        </w:tc>
        <w:tc>
          <w:tcPr>
            <w:tcW w:w="992" w:type="dxa"/>
            <w:vAlign w:val="center"/>
          </w:tcPr>
          <w:p w14:paraId="224890CE"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13</w:t>
            </w:r>
          </w:p>
        </w:tc>
        <w:tc>
          <w:tcPr>
            <w:tcW w:w="993" w:type="dxa"/>
            <w:vAlign w:val="center"/>
          </w:tcPr>
          <w:p w14:paraId="54E7EBE7"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10</w:t>
            </w:r>
          </w:p>
        </w:tc>
      </w:tr>
      <w:tr w:rsidR="00510D9D" w:rsidRPr="00DF2AE0" w14:paraId="5FA2F27E" w14:textId="77777777" w:rsidTr="0079337A">
        <w:trPr>
          <w:trHeight w:val="285"/>
          <w:jc w:val="center"/>
        </w:trPr>
        <w:tc>
          <w:tcPr>
            <w:tcW w:w="5700" w:type="dxa"/>
            <w:gridSpan w:val="2"/>
            <w:vAlign w:val="center"/>
          </w:tcPr>
          <w:p w14:paraId="3EDF3FB1" w14:textId="77777777" w:rsidR="00510D9D" w:rsidRPr="0029266A" w:rsidRDefault="00510D9D" w:rsidP="0079337A">
            <w:pPr>
              <w:ind w:left="459"/>
              <w:rPr>
                <w:rFonts w:ascii="Arial" w:hAnsi="Arial" w:cs="Arial"/>
                <w:sz w:val="16"/>
                <w:szCs w:val="16"/>
              </w:rPr>
            </w:pPr>
            <w:r>
              <w:rPr>
                <w:rFonts w:ascii="Arial" w:hAnsi="Arial" w:cs="Arial"/>
                <w:sz w:val="16"/>
                <w:szCs w:val="16"/>
              </w:rPr>
              <w:t>z krajów EOG oraz Szwajcarii</w:t>
            </w:r>
          </w:p>
        </w:tc>
        <w:tc>
          <w:tcPr>
            <w:tcW w:w="921" w:type="dxa"/>
            <w:vAlign w:val="center"/>
          </w:tcPr>
          <w:p w14:paraId="159B411F"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3</w:t>
            </w:r>
          </w:p>
        </w:tc>
        <w:tc>
          <w:tcPr>
            <w:tcW w:w="1063" w:type="dxa"/>
            <w:vAlign w:val="center"/>
          </w:tcPr>
          <w:p w14:paraId="001DF13F"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0</w:t>
            </w:r>
          </w:p>
        </w:tc>
        <w:tc>
          <w:tcPr>
            <w:tcW w:w="992" w:type="dxa"/>
            <w:vAlign w:val="center"/>
          </w:tcPr>
          <w:p w14:paraId="17BCAD18"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w:t>
            </w:r>
          </w:p>
        </w:tc>
        <w:tc>
          <w:tcPr>
            <w:tcW w:w="993" w:type="dxa"/>
            <w:vAlign w:val="center"/>
          </w:tcPr>
          <w:p w14:paraId="3C4935D5"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0</w:t>
            </w:r>
          </w:p>
        </w:tc>
      </w:tr>
      <w:tr w:rsidR="00510D9D" w:rsidRPr="00DF2AE0" w14:paraId="13E71BC8" w14:textId="77777777" w:rsidTr="0079337A">
        <w:trPr>
          <w:trHeight w:val="261"/>
          <w:jc w:val="center"/>
        </w:trPr>
        <w:tc>
          <w:tcPr>
            <w:tcW w:w="5700" w:type="dxa"/>
            <w:gridSpan w:val="2"/>
            <w:vAlign w:val="center"/>
          </w:tcPr>
          <w:p w14:paraId="093DAE15" w14:textId="77777777" w:rsidR="00510D9D" w:rsidRDefault="00510D9D" w:rsidP="0079337A">
            <w:pPr>
              <w:rPr>
                <w:rFonts w:ascii="Arial" w:hAnsi="Arial" w:cs="Arial"/>
                <w:sz w:val="16"/>
                <w:szCs w:val="16"/>
              </w:rPr>
            </w:pPr>
            <w:r w:rsidRPr="0029266A">
              <w:rPr>
                <w:rFonts w:ascii="Arial" w:hAnsi="Arial" w:cs="Arial"/>
                <w:sz w:val="16"/>
                <w:szCs w:val="16"/>
              </w:rPr>
              <w:t>Z</w:t>
            </w:r>
            <w:r>
              <w:rPr>
                <w:rFonts w:ascii="Arial" w:hAnsi="Arial" w:cs="Arial"/>
                <w:sz w:val="16"/>
                <w:szCs w:val="16"/>
              </w:rPr>
              <w:t>arejestrowani jako cudzoziemcy bez prawa</w:t>
            </w:r>
            <w:r w:rsidRPr="0029266A">
              <w:rPr>
                <w:rFonts w:ascii="Arial" w:hAnsi="Arial" w:cs="Arial"/>
                <w:sz w:val="16"/>
                <w:szCs w:val="16"/>
              </w:rPr>
              <w:t xml:space="preserve"> do zasiłku, w tym:</w:t>
            </w:r>
          </w:p>
        </w:tc>
        <w:tc>
          <w:tcPr>
            <w:tcW w:w="921" w:type="dxa"/>
            <w:vAlign w:val="center"/>
          </w:tcPr>
          <w:p w14:paraId="1E4C1B18"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130</w:t>
            </w:r>
          </w:p>
        </w:tc>
        <w:tc>
          <w:tcPr>
            <w:tcW w:w="1063" w:type="dxa"/>
            <w:vAlign w:val="center"/>
          </w:tcPr>
          <w:p w14:paraId="68B83BC9"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90</w:t>
            </w:r>
          </w:p>
        </w:tc>
        <w:tc>
          <w:tcPr>
            <w:tcW w:w="992" w:type="dxa"/>
            <w:vAlign w:val="center"/>
          </w:tcPr>
          <w:p w14:paraId="7EDA8693"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72</w:t>
            </w:r>
          </w:p>
        </w:tc>
        <w:tc>
          <w:tcPr>
            <w:tcW w:w="993" w:type="dxa"/>
            <w:vAlign w:val="center"/>
          </w:tcPr>
          <w:p w14:paraId="2069BF93"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50</w:t>
            </w:r>
          </w:p>
        </w:tc>
      </w:tr>
      <w:tr w:rsidR="00510D9D" w:rsidRPr="00DF2AE0" w14:paraId="414BBEE5" w14:textId="77777777" w:rsidTr="0079337A">
        <w:trPr>
          <w:trHeight w:val="278"/>
          <w:jc w:val="center"/>
        </w:trPr>
        <w:tc>
          <w:tcPr>
            <w:tcW w:w="5700" w:type="dxa"/>
            <w:gridSpan w:val="2"/>
            <w:vAlign w:val="center"/>
          </w:tcPr>
          <w:p w14:paraId="24219609" w14:textId="77777777" w:rsidR="00510D9D" w:rsidRDefault="00510D9D" w:rsidP="0079337A">
            <w:pPr>
              <w:ind w:left="459"/>
              <w:rPr>
                <w:rFonts w:ascii="Arial" w:hAnsi="Arial" w:cs="Arial"/>
                <w:sz w:val="16"/>
                <w:szCs w:val="16"/>
              </w:rPr>
            </w:pPr>
            <w:r>
              <w:rPr>
                <w:rFonts w:ascii="Arial" w:hAnsi="Arial" w:cs="Arial"/>
                <w:sz w:val="16"/>
                <w:szCs w:val="16"/>
              </w:rPr>
              <w:t>z krajów EOG oraz Szwajcarii</w:t>
            </w:r>
          </w:p>
        </w:tc>
        <w:tc>
          <w:tcPr>
            <w:tcW w:w="921" w:type="dxa"/>
            <w:vAlign w:val="center"/>
          </w:tcPr>
          <w:p w14:paraId="37858A99"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18</w:t>
            </w:r>
          </w:p>
        </w:tc>
        <w:tc>
          <w:tcPr>
            <w:tcW w:w="1063" w:type="dxa"/>
            <w:vAlign w:val="center"/>
          </w:tcPr>
          <w:p w14:paraId="1922D352"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6</w:t>
            </w:r>
          </w:p>
        </w:tc>
        <w:tc>
          <w:tcPr>
            <w:tcW w:w="992" w:type="dxa"/>
            <w:vAlign w:val="center"/>
          </w:tcPr>
          <w:p w14:paraId="6811AC0E"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13</w:t>
            </w:r>
          </w:p>
        </w:tc>
        <w:tc>
          <w:tcPr>
            <w:tcW w:w="993" w:type="dxa"/>
            <w:vAlign w:val="center"/>
          </w:tcPr>
          <w:p w14:paraId="090288EE"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4</w:t>
            </w:r>
          </w:p>
        </w:tc>
      </w:tr>
      <w:tr w:rsidR="00510D9D" w:rsidRPr="00DF2AE0" w14:paraId="5DAD81D1" w14:textId="77777777" w:rsidTr="0079337A">
        <w:trPr>
          <w:trHeight w:val="278"/>
          <w:jc w:val="center"/>
        </w:trPr>
        <w:tc>
          <w:tcPr>
            <w:tcW w:w="5700" w:type="dxa"/>
            <w:gridSpan w:val="2"/>
            <w:vAlign w:val="center"/>
          </w:tcPr>
          <w:p w14:paraId="11E72605" w14:textId="77777777" w:rsidR="00510D9D" w:rsidRDefault="00510D9D" w:rsidP="0079337A">
            <w:pPr>
              <w:rPr>
                <w:rFonts w:ascii="Arial" w:hAnsi="Arial" w:cs="Arial"/>
                <w:sz w:val="16"/>
                <w:szCs w:val="16"/>
              </w:rPr>
            </w:pPr>
            <w:r>
              <w:rPr>
                <w:rFonts w:ascii="Arial" w:hAnsi="Arial" w:cs="Arial"/>
                <w:sz w:val="16"/>
                <w:szCs w:val="16"/>
              </w:rPr>
              <w:t>Polacy z prawem do zasiłku transferowego</w:t>
            </w:r>
          </w:p>
        </w:tc>
        <w:tc>
          <w:tcPr>
            <w:tcW w:w="921" w:type="dxa"/>
            <w:vAlign w:val="center"/>
          </w:tcPr>
          <w:p w14:paraId="6BAA4496"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45</w:t>
            </w:r>
          </w:p>
        </w:tc>
        <w:tc>
          <w:tcPr>
            <w:tcW w:w="1063" w:type="dxa"/>
            <w:vAlign w:val="center"/>
          </w:tcPr>
          <w:p w14:paraId="7E162639"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12</w:t>
            </w:r>
          </w:p>
        </w:tc>
        <w:tc>
          <w:tcPr>
            <w:tcW w:w="992" w:type="dxa"/>
            <w:vAlign w:val="center"/>
          </w:tcPr>
          <w:p w14:paraId="32C5631A"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17</w:t>
            </w:r>
          </w:p>
        </w:tc>
        <w:tc>
          <w:tcPr>
            <w:tcW w:w="993" w:type="dxa"/>
            <w:vAlign w:val="center"/>
          </w:tcPr>
          <w:p w14:paraId="5977A2CD"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4</w:t>
            </w:r>
          </w:p>
        </w:tc>
      </w:tr>
      <w:tr w:rsidR="00510D9D" w:rsidRPr="00DF2AE0" w14:paraId="29DD7248" w14:textId="77777777" w:rsidTr="0079337A">
        <w:trPr>
          <w:trHeight w:val="278"/>
          <w:jc w:val="center"/>
        </w:trPr>
        <w:tc>
          <w:tcPr>
            <w:tcW w:w="5700" w:type="dxa"/>
            <w:gridSpan w:val="2"/>
            <w:vAlign w:val="center"/>
          </w:tcPr>
          <w:p w14:paraId="645A059E" w14:textId="77777777" w:rsidR="00510D9D" w:rsidRDefault="00510D9D" w:rsidP="0079337A">
            <w:pPr>
              <w:rPr>
                <w:rFonts w:ascii="Arial" w:hAnsi="Arial" w:cs="Arial"/>
                <w:sz w:val="16"/>
                <w:szCs w:val="16"/>
              </w:rPr>
            </w:pPr>
            <w:r>
              <w:rPr>
                <w:rFonts w:ascii="Arial" w:hAnsi="Arial" w:cs="Arial"/>
                <w:sz w:val="16"/>
                <w:szCs w:val="16"/>
              </w:rPr>
              <w:t>Poszukujący pracy</w:t>
            </w:r>
            <w:r w:rsidRPr="0029266A">
              <w:rPr>
                <w:rFonts w:ascii="Arial" w:hAnsi="Arial" w:cs="Arial"/>
                <w:sz w:val="16"/>
                <w:szCs w:val="16"/>
              </w:rPr>
              <w:t>, w tym:</w:t>
            </w:r>
          </w:p>
        </w:tc>
        <w:tc>
          <w:tcPr>
            <w:tcW w:w="921" w:type="dxa"/>
            <w:vAlign w:val="center"/>
          </w:tcPr>
          <w:p w14:paraId="6C965E4E"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548</w:t>
            </w:r>
          </w:p>
        </w:tc>
        <w:tc>
          <w:tcPr>
            <w:tcW w:w="1063" w:type="dxa"/>
            <w:vAlign w:val="center"/>
          </w:tcPr>
          <w:p w14:paraId="5FACC35B"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244</w:t>
            </w:r>
          </w:p>
        </w:tc>
        <w:tc>
          <w:tcPr>
            <w:tcW w:w="992" w:type="dxa"/>
            <w:vAlign w:val="center"/>
          </w:tcPr>
          <w:p w14:paraId="01CF5EFE"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311</w:t>
            </w:r>
          </w:p>
        </w:tc>
        <w:tc>
          <w:tcPr>
            <w:tcW w:w="993" w:type="dxa"/>
            <w:vAlign w:val="center"/>
          </w:tcPr>
          <w:p w14:paraId="0B7BDD17"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139</w:t>
            </w:r>
          </w:p>
        </w:tc>
      </w:tr>
      <w:tr w:rsidR="00510D9D" w:rsidRPr="00DF2AE0" w14:paraId="6E29CC0A" w14:textId="77777777" w:rsidTr="0079337A">
        <w:trPr>
          <w:trHeight w:val="278"/>
          <w:jc w:val="center"/>
        </w:trPr>
        <w:tc>
          <w:tcPr>
            <w:tcW w:w="5700" w:type="dxa"/>
            <w:gridSpan w:val="2"/>
            <w:vAlign w:val="center"/>
          </w:tcPr>
          <w:p w14:paraId="2F760419" w14:textId="77777777" w:rsidR="00510D9D" w:rsidRDefault="00510D9D" w:rsidP="0079337A">
            <w:pPr>
              <w:ind w:left="459"/>
              <w:rPr>
                <w:rFonts w:ascii="Arial" w:hAnsi="Arial" w:cs="Arial"/>
                <w:sz w:val="16"/>
                <w:szCs w:val="16"/>
              </w:rPr>
            </w:pPr>
            <w:r>
              <w:rPr>
                <w:rFonts w:ascii="Arial" w:hAnsi="Arial" w:cs="Arial"/>
                <w:sz w:val="16"/>
                <w:szCs w:val="16"/>
              </w:rPr>
              <w:t>niepełnosprawni niepozostający w zatrudnieniu</w:t>
            </w:r>
          </w:p>
        </w:tc>
        <w:tc>
          <w:tcPr>
            <w:tcW w:w="921" w:type="dxa"/>
            <w:vAlign w:val="center"/>
          </w:tcPr>
          <w:p w14:paraId="5D87F667"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89</w:t>
            </w:r>
          </w:p>
        </w:tc>
        <w:tc>
          <w:tcPr>
            <w:tcW w:w="1063" w:type="dxa"/>
            <w:vAlign w:val="center"/>
          </w:tcPr>
          <w:p w14:paraId="4404C245" w14:textId="77777777" w:rsidR="00510D9D" w:rsidRPr="00873F07" w:rsidRDefault="00510D9D" w:rsidP="0079337A">
            <w:pPr>
              <w:jc w:val="right"/>
              <w:rPr>
                <w:rFonts w:ascii="Arial" w:hAnsi="Arial" w:cs="Arial"/>
                <w:color w:val="000000"/>
                <w:sz w:val="16"/>
                <w:szCs w:val="16"/>
              </w:rPr>
            </w:pPr>
            <w:r w:rsidRPr="00873F07">
              <w:rPr>
                <w:rFonts w:ascii="Arial" w:hAnsi="Arial" w:cs="Arial"/>
                <w:color w:val="000000"/>
                <w:sz w:val="16"/>
                <w:szCs w:val="16"/>
              </w:rPr>
              <w:t>41</w:t>
            </w:r>
          </w:p>
        </w:tc>
        <w:tc>
          <w:tcPr>
            <w:tcW w:w="992" w:type="dxa"/>
            <w:vAlign w:val="center"/>
          </w:tcPr>
          <w:p w14:paraId="059DA1FE"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123</w:t>
            </w:r>
          </w:p>
        </w:tc>
        <w:tc>
          <w:tcPr>
            <w:tcW w:w="993" w:type="dxa"/>
            <w:vAlign w:val="center"/>
          </w:tcPr>
          <w:p w14:paraId="0B5C4759" w14:textId="77777777" w:rsidR="00510D9D" w:rsidRPr="00873F07" w:rsidRDefault="00510D9D" w:rsidP="0079337A">
            <w:pPr>
              <w:jc w:val="right"/>
              <w:rPr>
                <w:rFonts w:ascii="Arial" w:hAnsi="Arial" w:cs="Arial"/>
                <w:sz w:val="16"/>
                <w:szCs w:val="16"/>
              </w:rPr>
            </w:pPr>
            <w:r w:rsidRPr="00873F07">
              <w:rPr>
                <w:rFonts w:ascii="Arial" w:hAnsi="Arial" w:cs="Arial"/>
                <w:sz w:val="16"/>
                <w:szCs w:val="16"/>
              </w:rPr>
              <w:t>57</w:t>
            </w:r>
          </w:p>
        </w:tc>
      </w:tr>
    </w:tbl>
    <w:p w14:paraId="54858A00" w14:textId="77777777" w:rsidR="00510D9D" w:rsidRDefault="00510D9D" w:rsidP="00510D9D">
      <w:pPr>
        <w:ind w:hanging="567"/>
        <w:rPr>
          <w:rFonts w:ascii="Arial" w:hAnsi="Arial" w:cs="Arial"/>
          <w:sz w:val="16"/>
          <w:szCs w:val="16"/>
        </w:rPr>
      </w:pPr>
    </w:p>
    <w:p w14:paraId="220C1145" w14:textId="77777777" w:rsidR="00510D9D" w:rsidRDefault="00510D9D" w:rsidP="00510D9D">
      <w:pPr>
        <w:ind w:left="1134" w:hanging="1134"/>
        <w:rPr>
          <w:rFonts w:ascii="Arial" w:hAnsi="Arial" w:cs="Arial"/>
          <w:b/>
        </w:rPr>
      </w:pPr>
    </w:p>
    <w:p w14:paraId="54C6BE4A" w14:textId="522B3BE0" w:rsidR="00510D9D" w:rsidRPr="006C656E" w:rsidRDefault="00510D9D" w:rsidP="00510D9D">
      <w:pPr>
        <w:rPr>
          <w:rFonts w:ascii="Arial" w:hAnsi="Arial" w:cs="Arial"/>
          <w:b/>
        </w:rPr>
      </w:pPr>
      <w:r>
        <w:rPr>
          <w:rFonts w:ascii="Arial" w:hAnsi="Arial" w:cs="Arial"/>
          <w:b/>
        </w:rPr>
        <w:lastRenderedPageBreak/>
        <w:t>Tablica 6</w:t>
      </w:r>
      <w:r w:rsidRPr="00725B27">
        <w:rPr>
          <w:rFonts w:ascii="Arial" w:hAnsi="Arial" w:cs="Arial"/>
          <w:b/>
        </w:rPr>
        <w:t>.</w:t>
      </w:r>
      <w:r w:rsidR="00071BD6">
        <w:rPr>
          <w:rFonts w:ascii="Arial" w:hAnsi="Arial" w:cs="Arial"/>
          <w:b/>
        </w:rPr>
        <w:t xml:space="preserve"> </w:t>
      </w:r>
      <w:r w:rsidRPr="006C656E">
        <w:rPr>
          <w:rFonts w:ascii="Arial" w:hAnsi="Arial" w:cs="Arial"/>
          <w:b/>
        </w:rPr>
        <w:t>WOLNE MIEJSCA PRACY I MIEJSCA AKTYWIZACJI ZAWODOWEJ</w:t>
      </w:r>
    </w:p>
    <w:p w14:paraId="677EFC6A" w14:textId="77777777" w:rsidR="00510D9D" w:rsidRPr="006627C5" w:rsidRDefault="00510D9D" w:rsidP="00510D9D">
      <w:pPr>
        <w:rPr>
          <w:rFonts w:ascii="Arial" w:hAnsi="Arial" w:cs="Arial"/>
          <w:sz w:val="10"/>
          <w:szCs w:val="10"/>
        </w:rPr>
      </w:pPr>
    </w:p>
    <w:tbl>
      <w:tblPr>
        <w:tblW w:w="9778" w:type="dxa"/>
        <w:jc w:val="center"/>
        <w:tblLayout w:type="fixed"/>
        <w:tblCellMar>
          <w:left w:w="70" w:type="dxa"/>
          <w:right w:w="70" w:type="dxa"/>
        </w:tblCellMar>
        <w:tblLook w:val="04A0" w:firstRow="1" w:lastRow="0" w:firstColumn="1" w:lastColumn="0" w:noHBand="0" w:noVBand="1"/>
      </w:tblPr>
      <w:tblGrid>
        <w:gridCol w:w="3400"/>
        <w:gridCol w:w="850"/>
        <w:gridCol w:w="1275"/>
        <w:gridCol w:w="1134"/>
        <w:gridCol w:w="993"/>
        <w:gridCol w:w="708"/>
        <w:gridCol w:w="1418"/>
      </w:tblGrid>
      <w:tr w:rsidR="00510D9D" w:rsidRPr="00782DDF" w14:paraId="37A01AC7" w14:textId="77777777" w:rsidTr="0079337A">
        <w:trPr>
          <w:trHeight w:val="354"/>
          <w:jc w:val="center"/>
        </w:trPr>
        <w:tc>
          <w:tcPr>
            <w:tcW w:w="3400" w:type="dxa"/>
            <w:vMerge w:val="restart"/>
            <w:tcBorders>
              <w:top w:val="single" w:sz="4" w:space="0" w:color="auto"/>
              <w:left w:val="single" w:sz="4" w:space="0" w:color="auto"/>
              <w:right w:val="single" w:sz="4" w:space="0" w:color="000000"/>
            </w:tcBorders>
          </w:tcPr>
          <w:p w14:paraId="0DA65F0E"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Wyszczególnienie</w:t>
            </w:r>
          </w:p>
        </w:tc>
        <w:tc>
          <w:tcPr>
            <w:tcW w:w="425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429948D1" w14:textId="77777777" w:rsidR="00510D9D" w:rsidRPr="0029266A" w:rsidRDefault="00510D9D" w:rsidP="0079337A">
            <w:pPr>
              <w:jc w:val="center"/>
              <w:rPr>
                <w:rFonts w:ascii="Arial" w:hAnsi="Arial" w:cs="Arial"/>
                <w:sz w:val="16"/>
                <w:szCs w:val="16"/>
              </w:rPr>
            </w:pPr>
            <w:r>
              <w:rPr>
                <w:rFonts w:ascii="Arial" w:hAnsi="Arial" w:cs="Arial"/>
                <w:sz w:val="16"/>
                <w:szCs w:val="16"/>
              </w:rPr>
              <w:t>Zgłoszone w 2021</w:t>
            </w:r>
            <w:r w:rsidRPr="0029266A">
              <w:rPr>
                <w:rFonts w:ascii="Arial" w:hAnsi="Arial" w:cs="Arial"/>
                <w:sz w:val="16"/>
                <w:szCs w:val="16"/>
              </w:rPr>
              <w:t xml:space="preserve"> r.</w:t>
            </w:r>
          </w:p>
        </w:tc>
        <w:tc>
          <w:tcPr>
            <w:tcW w:w="2126" w:type="dxa"/>
            <w:gridSpan w:val="2"/>
            <w:tcBorders>
              <w:top w:val="single" w:sz="4" w:space="0" w:color="auto"/>
              <w:left w:val="nil"/>
              <w:bottom w:val="single" w:sz="4" w:space="0" w:color="auto"/>
              <w:right w:val="single" w:sz="4" w:space="0" w:color="000000"/>
            </w:tcBorders>
            <w:shd w:val="clear" w:color="auto" w:fill="auto"/>
            <w:vAlign w:val="center"/>
          </w:tcPr>
          <w:p w14:paraId="0D8B64A1" w14:textId="77777777" w:rsidR="00510D9D" w:rsidRPr="0029266A" w:rsidRDefault="00510D9D" w:rsidP="0079337A">
            <w:pPr>
              <w:jc w:val="center"/>
              <w:rPr>
                <w:rFonts w:ascii="Arial" w:hAnsi="Arial" w:cs="Arial"/>
                <w:sz w:val="16"/>
                <w:szCs w:val="16"/>
              </w:rPr>
            </w:pPr>
            <w:r>
              <w:rPr>
                <w:rFonts w:ascii="Arial" w:hAnsi="Arial" w:cs="Arial"/>
                <w:sz w:val="16"/>
                <w:szCs w:val="16"/>
              </w:rPr>
              <w:t>W końcu 2021</w:t>
            </w:r>
            <w:r w:rsidRPr="0029266A">
              <w:rPr>
                <w:rFonts w:ascii="Arial" w:hAnsi="Arial" w:cs="Arial"/>
                <w:sz w:val="16"/>
                <w:szCs w:val="16"/>
              </w:rPr>
              <w:t xml:space="preserve"> r.</w:t>
            </w:r>
          </w:p>
        </w:tc>
      </w:tr>
      <w:tr w:rsidR="00510D9D" w:rsidRPr="00782DDF" w14:paraId="33FE842F" w14:textId="77777777" w:rsidTr="0079337A">
        <w:trPr>
          <w:trHeight w:val="255"/>
          <w:jc w:val="center"/>
        </w:trPr>
        <w:tc>
          <w:tcPr>
            <w:tcW w:w="3400" w:type="dxa"/>
            <w:vMerge/>
            <w:tcBorders>
              <w:left w:val="single" w:sz="4" w:space="0" w:color="auto"/>
              <w:right w:val="single" w:sz="4" w:space="0" w:color="000000"/>
            </w:tcBorders>
          </w:tcPr>
          <w:p w14:paraId="1430172B" w14:textId="77777777" w:rsidR="00510D9D" w:rsidRPr="0029266A" w:rsidRDefault="00510D9D" w:rsidP="0079337A">
            <w:pPr>
              <w:jc w:val="center"/>
              <w:rPr>
                <w:rFonts w:ascii="Arial" w:hAnsi="Arial" w:cs="Arial"/>
                <w:sz w:val="16"/>
                <w:szCs w:val="16"/>
              </w:rPr>
            </w:pPr>
          </w:p>
        </w:tc>
        <w:tc>
          <w:tcPr>
            <w:tcW w:w="850" w:type="dxa"/>
            <w:vMerge w:val="restart"/>
            <w:tcBorders>
              <w:top w:val="nil"/>
              <w:left w:val="single" w:sz="4" w:space="0" w:color="000000"/>
              <w:bottom w:val="single" w:sz="4" w:space="0" w:color="000000"/>
              <w:right w:val="single" w:sz="4" w:space="0" w:color="auto"/>
            </w:tcBorders>
            <w:shd w:val="clear" w:color="auto" w:fill="auto"/>
            <w:vAlign w:val="center"/>
          </w:tcPr>
          <w:p w14:paraId="13F57C0E"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razem</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14:paraId="4BA4D7BD"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z rubr.1 dotyczące pracy</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tcPr>
          <w:p w14:paraId="0DF53F69"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razem</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14:paraId="148E5924"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w tym niewykorzystane dłużej niż 30 dni</w:t>
            </w:r>
          </w:p>
        </w:tc>
      </w:tr>
      <w:tr w:rsidR="00510D9D" w:rsidRPr="00782DDF" w14:paraId="56BEE1E0" w14:textId="77777777" w:rsidTr="0079337A">
        <w:trPr>
          <w:trHeight w:val="433"/>
          <w:jc w:val="center"/>
        </w:trPr>
        <w:tc>
          <w:tcPr>
            <w:tcW w:w="3400" w:type="dxa"/>
            <w:vMerge/>
            <w:tcBorders>
              <w:left w:val="single" w:sz="4" w:space="0" w:color="auto"/>
              <w:bottom w:val="single" w:sz="4" w:space="0" w:color="auto"/>
              <w:right w:val="single" w:sz="4" w:space="0" w:color="000000"/>
            </w:tcBorders>
          </w:tcPr>
          <w:p w14:paraId="4621CB34" w14:textId="77777777" w:rsidR="00510D9D" w:rsidRPr="0029266A" w:rsidRDefault="00510D9D" w:rsidP="0079337A">
            <w:pPr>
              <w:rPr>
                <w:rFonts w:ascii="Arial" w:hAnsi="Arial" w:cs="Arial"/>
                <w:sz w:val="16"/>
                <w:szCs w:val="16"/>
              </w:rPr>
            </w:pPr>
          </w:p>
        </w:tc>
        <w:tc>
          <w:tcPr>
            <w:tcW w:w="850" w:type="dxa"/>
            <w:vMerge/>
            <w:tcBorders>
              <w:top w:val="nil"/>
              <w:left w:val="single" w:sz="4" w:space="0" w:color="000000"/>
              <w:bottom w:val="single" w:sz="4" w:space="0" w:color="000000"/>
              <w:right w:val="single" w:sz="4" w:space="0" w:color="auto"/>
            </w:tcBorders>
            <w:vAlign w:val="center"/>
          </w:tcPr>
          <w:p w14:paraId="197D5259" w14:textId="77777777" w:rsidR="00510D9D" w:rsidRPr="0029266A" w:rsidRDefault="00510D9D" w:rsidP="0079337A">
            <w:pPr>
              <w:rPr>
                <w:rFonts w:ascii="Arial" w:hAnsi="Arial" w:cs="Arial"/>
                <w:sz w:val="16"/>
                <w:szCs w:val="16"/>
              </w:rPr>
            </w:pPr>
          </w:p>
        </w:tc>
        <w:tc>
          <w:tcPr>
            <w:tcW w:w="1275" w:type="dxa"/>
            <w:tcBorders>
              <w:top w:val="nil"/>
              <w:left w:val="nil"/>
              <w:bottom w:val="single" w:sz="4" w:space="0" w:color="auto"/>
              <w:right w:val="single" w:sz="4" w:space="0" w:color="auto"/>
            </w:tcBorders>
            <w:shd w:val="clear" w:color="auto" w:fill="auto"/>
            <w:vAlign w:val="center"/>
          </w:tcPr>
          <w:p w14:paraId="77CCEC9B" w14:textId="77777777" w:rsidR="00510D9D" w:rsidRPr="0029266A" w:rsidRDefault="00510D9D" w:rsidP="0079337A">
            <w:pPr>
              <w:jc w:val="center"/>
              <w:rPr>
                <w:rFonts w:ascii="Arial" w:hAnsi="Arial" w:cs="Arial"/>
                <w:sz w:val="16"/>
                <w:szCs w:val="16"/>
              </w:rPr>
            </w:pPr>
            <w:r>
              <w:rPr>
                <w:rFonts w:ascii="Arial" w:hAnsi="Arial" w:cs="Arial"/>
                <w:sz w:val="16"/>
                <w:szCs w:val="16"/>
              </w:rPr>
              <w:t>s</w:t>
            </w:r>
            <w:r w:rsidRPr="0029266A">
              <w:rPr>
                <w:rFonts w:ascii="Arial" w:hAnsi="Arial" w:cs="Arial"/>
                <w:sz w:val="16"/>
                <w:szCs w:val="16"/>
              </w:rPr>
              <w:t>ubsydiowanej</w:t>
            </w:r>
          </w:p>
        </w:tc>
        <w:tc>
          <w:tcPr>
            <w:tcW w:w="1134" w:type="dxa"/>
            <w:tcBorders>
              <w:top w:val="nil"/>
              <w:left w:val="nil"/>
              <w:bottom w:val="single" w:sz="4" w:space="0" w:color="auto"/>
              <w:right w:val="single" w:sz="4" w:space="0" w:color="auto"/>
            </w:tcBorders>
            <w:shd w:val="clear" w:color="auto" w:fill="auto"/>
            <w:vAlign w:val="center"/>
          </w:tcPr>
          <w:p w14:paraId="0B9DF311" w14:textId="77777777" w:rsidR="00510D9D" w:rsidRPr="0029266A" w:rsidRDefault="00510D9D" w:rsidP="0079337A">
            <w:pPr>
              <w:jc w:val="center"/>
              <w:rPr>
                <w:rFonts w:ascii="Arial" w:hAnsi="Arial" w:cs="Arial"/>
                <w:sz w:val="16"/>
                <w:szCs w:val="16"/>
              </w:rPr>
            </w:pPr>
            <w:r w:rsidRPr="0029266A">
              <w:rPr>
                <w:rFonts w:ascii="Arial" w:hAnsi="Arial" w:cs="Arial"/>
                <w:sz w:val="16"/>
                <w:szCs w:val="16"/>
              </w:rPr>
              <w:t>z sektora publicznego</w:t>
            </w:r>
          </w:p>
        </w:tc>
        <w:tc>
          <w:tcPr>
            <w:tcW w:w="993" w:type="dxa"/>
            <w:tcBorders>
              <w:top w:val="nil"/>
              <w:left w:val="nil"/>
              <w:bottom w:val="single" w:sz="4" w:space="0" w:color="auto"/>
              <w:right w:val="single" w:sz="4" w:space="0" w:color="auto"/>
            </w:tcBorders>
            <w:shd w:val="clear" w:color="auto" w:fill="auto"/>
            <w:vAlign w:val="center"/>
          </w:tcPr>
          <w:p w14:paraId="45829749" w14:textId="77777777" w:rsidR="00510D9D" w:rsidRPr="0029266A" w:rsidRDefault="00510D9D" w:rsidP="0079337A">
            <w:pPr>
              <w:rPr>
                <w:rFonts w:ascii="Arial" w:hAnsi="Arial" w:cs="Arial"/>
                <w:sz w:val="16"/>
                <w:szCs w:val="16"/>
              </w:rPr>
            </w:pPr>
            <w:r w:rsidRPr="0029266A">
              <w:rPr>
                <w:rFonts w:ascii="Arial" w:hAnsi="Arial" w:cs="Arial"/>
                <w:sz w:val="16"/>
                <w:szCs w:val="16"/>
              </w:rPr>
              <w:t>sezonowej</w:t>
            </w:r>
          </w:p>
        </w:tc>
        <w:tc>
          <w:tcPr>
            <w:tcW w:w="708" w:type="dxa"/>
            <w:vMerge/>
            <w:tcBorders>
              <w:top w:val="nil"/>
              <w:left w:val="single" w:sz="4" w:space="0" w:color="auto"/>
              <w:bottom w:val="single" w:sz="4" w:space="0" w:color="000000"/>
              <w:right w:val="single" w:sz="4" w:space="0" w:color="auto"/>
            </w:tcBorders>
            <w:vAlign w:val="center"/>
          </w:tcPr>
          <w:p w14:paraId="3DF2A9A1" w14:textId="77777777" w:rsidR="00510D9D" w:rsidRPr="0029266A" w:rsidRDefault="00510D9D" w:rsidP="0079337A">
            <w:pPr>
              <w:rPr>
                <w:rFonts w:ascii="Arial" w:hAnsi="Arial" w:cs="Arial"/>
                <w:sz w:val="16"/>
                <w:szCs w:val="16"/>
              </w:rPr>
            </w:pPr>
          </w:p>
        </w:tc>
        <w:tc>
          <w:tcPr>
            <w:tcW w:w="1418" w:type="dxa"/>
            <w:vMerge/>
            <w:tcBorders>
              <w:top w:val="nil"/>
              <w:left w:val="single" w:sz="4" w:space="0" w:color="auto"/>
              <w:bottom w:val="single" w:sz="4" w:space="0" w:color="000000"/>
              <w:right w:val="single" w:sz="4" w:space="0" w:color="auto"/>
            </w:tcBorders>
            <w:vAlign w:val="center"/>
          </w:tcPr>
          <w:p w14:paraId="216264B9" w14:textId="77777777" w:rsidR="00510D9D" w:rsidRPr="0029266A" w:rsidRDefault="00510D9D" w:rsidP="0079337A">
            <w:pPr>
              <w:rPr>
                <w:rFonts w:ascii="Arial" w:hAnsi="Arial" w:cs="Arial"/>
                <w:sz w:val="16"/>
                <w:szCs w:val="16"/>
              </w:rPr>
            </w:pPr>
          </w:p>
        </w:tc>
      </w:tr>
      <w:tr w:rsidR="00510D9D" w:rsidRPr="00782DDF" w14:paraId="33778CAF" w14:textId="77777777" w:rsidTr="0079337A">
        <w:trPr>
          <w:trHeight w:val="329"/>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73EC31F4" w14:textId="77777777" w:rsidR="00510D9D" w:rsidRPr="0029266A" w:rsidRDefault="00510D9D" w:rsidP="0079337A">
            <w:pPr>
              <w:rPr>
                <w:rFonts w:ascii="Arial" w:hAnsi="Arial" w:cs="Arial"/>
                <w:sz w:val="16"/>
                <w:szCs w:val="16"/>
              </w:rPr>
            </w:pPr>
            <w:r w:rsidRPr="0029266A">
              <w:rPr>
                <w:rFonts w:ascii="Arial" w:hAnsi="Arial" w:cs="Arial"/>
                <w:sz w:val="16"/>
                <w:szCs w:val="16"/>
              </w:rPr>
              <w:t>Ogółem wolne miejsca pracy i miejsca aktywizacji zawodowej, z ogółem:</w:t>
            </w:r>
          </w:p>
        </w:tc>
        <w:tc>
          <w:tcPr>
            <w:tcW w:w="850" w:type="dxa"/>
            <w:tcBorders>
              <w:top w:val="single" w:sz="4" w:space="0" w:color="auto"/>
              <w:left w:val="single" w:sz="4" w:space="0" w:color="auto"/>
              <w:bottom w:val="single" w:sz="4" w:space="0" w:color="auto"/>
              <w:right w:val="single" w:sz="4" w:space="0" w:color="auto"/>
            </w:tcBorders>
            <w:vAlign w:val="center"/>
          </w:tcPr>
          <w:p w14:paraId="474546D7"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49533</w:t>
            </w:r>
          </w:p>
        </w:tc>
        <w:tc>
          <w:tcPr>
            <w:tcW w:w="1275" w:type="dxa"/>
            <w:tcBorders>
              <w:top w:val="single" w:sz="4" w:space="0" w:color="auto"/>
              <w:left w:val="single" w:sz="4" w:space="0" w:color="auto"/>
              <w:bottom w:val="single" w:sz="4" w:space="0" w:color="auto"/>
              <w:right w:val="single" w:sz="4" w:space="0" w:color="auto"/>
            </w:tcBorders>
            <w:vAlign w:val="center"/>
          </w:tcPr>
          <w:p w14:paraId="47BB80D8"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6105</w:t>
            </w:r>
          </w:p>
        </w:tc>
        <w:tc>
          <w:tcPr>
            <w:tcW w:w="1134" w:type="dxa"/>
            <w:tcBorders>
              <w:top w:val="single" w:sz="4" w:space="0" w:color="auto"/>
              <w:left w:val="single" w:sz="4" w:space="0" w:color="auto"/>
              <w:bottom w:val="single" w:sz="4" w:space="0" w:color="auto"/>
              <w:right w:val="single" w:sz="4" w:space="0" w:color="auto"/>
            </w:tcBorders>
            <w:vAlign w:val="center"/>
          </w:tcPr>
          <w:p w14:paraId="7F4AB708"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4810</w:t>
            </w:r>
          </w:p>
        </w:tc>
        <w:tc>
          <w:tcPr>
            <w:tcW w:w="993" w:type="dxa"/>
            <w:tcBorders>
              <w:top w:val="single" w:sz="4" w:space="0" w:color="auto"/>
              <w:left w:val="single" w:sz="4" w:space="0" w:color="auto"/>
              <w:bottom w:val="single" w:sz="4" w:space="0" w:color="auto"/>
              <w:right w:val="single" w:sz="4" w:space="0" w:color="auto"/>
            </w:tcBorders>
            <w:vAlign w:val="center"/>
          </w:tcPr>
          <w:p w14:paraId="705CA291"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14550</w:t>
            </w:r>
          </w:p>
        </w:tc>
        <w:tc>
          <w:tcPr>
            <w:tcW w:w="708" w:type="dxa"/>
            <w:tcBorders>
              <w:top w:val="single" w:sz="4" w:space="0" w:color="auto"/>
              <w:left w:val="single" w:sz="4" w:space="0" w:color="auto"/>
              <w:bottom w:val="single" w:sz="4" w:space="0" w:color="auto"/>
              <w:right w:val="single" w:sz="4" w:space="0" w:color="auto"/>
            </w:tcBorders>
            <w:vAlign w:val="center"/>
          </w:tcPr>
          <w:p w14:paraId="2CD58DD6"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2527</w:t>
            </w:r>
          </w:p>
        </w:tc>
        <w:tc>
          <w:tcPr>
            <w:tcW w:w="1418" w:type="dxa"/>
            <w:tcBorders>
              <w:top w:val="single" w:sz="4" w:space="0" w:color="auto"/>
              <w:left w:val="single" w:sz="4" w:space="0" w:color="auto"/>
              <w:bottom w:val="single" w:sz="4" w:space="0" w:color="auto"/>
              <w:right w:val="single" w:sz="4" w:space="0" w:color="auto"/>
            </w:tcBorders>
            <w:vAlign w:val="center"/>
          </w:tcPr>
          <w:p w14:paraId="17AF19A5"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973</w:t>
            </w:r>
          </w:p>
        </w:tc>
      </w:tr>
      <w:tr w:rsidR="00510D9D" w:rsidRPr="00782DDF" w14:paraId="78280C04" w14:textId="77777777" w:rsidTr="0079337A">
        <w:trPr>
          <w:trHeight w:val="255"/>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0C5CE2D4" w14:textId="77777777" w:rsidR="00510D9D" w:rsidRPr="0029266A" w:rsidRDefault="00510D9D" w:rsidP="0079337A">
            <w:pPr>
              <w:ind w:firstLine="213"/>
              <w:rPr>
                <w:rFonts w:ascii="Arial" w:hAnsi="Arial" w:cs="Arial"/>
                <w:sz w:val="16"/>
                <w:szCs w:val="16"/>
              </w:rPr>
            </w:pPr>
            <w:r w:rsidRPr="0029266A">
              <w:rPr>
                <w:rFonts w:ascii="Arial" w:hAnsi="Arial" w:cs="Arial"/>
                <w:sz w:val="16"/>
                <w:szCs w:val="16"/>
              </w:rPr>
              <w:t>zatrudnienie lub inna praca zarobkowa</w:t>
            </w:r>
          </w:p>
        </w:tc>
        <w:tc>
          <w:tcPr>
            <w:tcW w:w="850" w:type="dxa"/>
            <w:tcBorders>
              <w:top w:val="single" w:sz="4" w:space="0" w:color="auto"/>
              <w:left w:val="single" w:sz="4" w:space="0" w:color="auto"/>
              <w:bottom w:val="single" w:sz="4" w:space="0" w:color="auto"/>
              <w:right w:val="single" w:sz="4" w:space="0" w:color="auto"/>
            </w:tcBorders>
            <w:vAlign w:val="center"/>
          </w:tcPr>
          <w:p w14:paraId="62769CE8"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45540</w:t>
            </w:r>
          </w:p>
        </w:tc>
        <w:tc>
          <w:tcPr>
            <w:tcW w:w="1275" w:type="dxa"/>
            <w:tcBorders>
              <w:top w:val="single" w:sz="4" w:space="0" w:color="auto"/>
              <w:left w:val="single" w:sz="4" w:space="0" w:color="auto"/>
              <w:bottom w:val="single" w:sz="4" w:space="0" w:color="auto"/>
              <w:right w:val="single" w:sz="4" w:space="0" w:color="auto"/>
            </w:tcBorders>
            <w:vAlign w:val="center"/>
          </w:tcPr>
          <w:p w14:paraId="7B6E4B77"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2112</w:t>
            </w:r>
          </w:p>
        </w:tc>
        <w:tc>
          <w:tcPr>
            <w:tcW w:w="1134" w:type="dxa"/>
            <w:tcBorders>
              <w:top w:val="single" w:sz="4" w:space="0" w:color="auto"/>
              <w:left w:val="single" w:sz="4" w:space="0" w:color="auto"/>
              <w:bottom w:val="single" w:sz="4" w:space="0" w:color="auto"/>
              <w:right w:val="single" w:sz="4" w:space="0" w:color="auto"/>
            </w:tcBorders>
            <w:vAlign w:val="center"/>
          </w:tcPr>
          <w:p w14:paraId="5152169B"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3232</w:t>
            </w:r>
          </w:p>
        </w:tc>
        <w:tc>
          <w:tcPr>
            <w:tcW w:w="993" w:type="dxa"/>
            <w:tcBorders>
              <w:top w:val="single" w:sz="4" w:space="0" w:color="auto"/>
              <w:left w:val="single" w:sz="4" w:space="0" w:color="auto"/>
              <w:bottom w:val="single" w:sz="4" w:space="0" w:color="auto"/>
              <w:right w:val="single" w:sz="4" w:space="0" w:color="auto"/>
            </w:tcBorders>
            <w:vAlign w:val="center"/>
          </w:tcPr>
          <w:p w14:paraId="553A143F"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14550</w:t>
            </w:r>
          </w:p>
        </w:tc>
        <w:tc>
          <w:tcPr>
            <w:tcW w:w="708" w:type="dxa"/>
            <w:tcBorders>
              <w:top w:val="single" w:sz="4" w:space="0" w:color="auto"/>
              <w:left w:val="single" w:sz="4" w:space="0" w:color="auto"/>
              <w:bottom w:val="single" w:sz="4" w:space="0" w:color="auto"/>
              <w:right w:val="single" w:sz="4" w:space="0" w:color="auto"/>
            </w:tcBorders>
            <w:vAlign w:val="center"/>
          </w:tcPr>
          <w:p w14:paraId="302789DB"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2501</w:t>
            </w:r>
          </w:p>
        </w:tc>
        <w:tc>
          <w:tcPr>
            <w:tcW w:w="1418" w:type="dxa"/>
            <w:tcBorders>
              <w:top w:val="single" w:sz="4" w:space="0" w:color="auto"/>
              <w:left w:val="single" w:sz="4" w:space="0" w:color="auto"/>
              <w:bottom w:val="single" w:sz="4" w:space="0" w:color="auto"/>
              <w:right w:val="single" w:sz="4" w:space="0" w:color="auto"/>
            </w:tcBorders>
            <w:vAlign w:val="center"/>
          </w:tcPr>
          <w:p w14:paraId="77E06FA5"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962</w:t>
            </w:r>
          </w:p>
        </w:tc>
      </w:tr>
      <w:tr w:rsidR="00510D9D" w:rsidRPr="00782DDF" w14:paraId="64D289E1" w14:textId="77777777" w:rsidTr="0079337A">
        <w:trPr>
          <w:trHeight w:val="255"/>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3361F80E" w14:textId="77777777" w:rsidR="00510D9D" w:rsidRPr="0029266A" w:rsidRDefault="00510D9D" w:rsidP="0079337A">
            <w:pPr>
              <w:ind w:firstLine="213"/>
              <w:rPr>
                <w:rFonts w:ascii="Arial" w:hAnsi="Arial" w:cs="Arial"/>
                <w:sz w:val="16"/>
                <w:szCs w:val="16"/>
              </w:rPr>
            </w:pPr>
            <w:r>
              <w:rPr>
                <w:rFonts w:ascii="Arial" w:hAnsi="Arial" w:cs="Arial"/>
                <w:sz w:val="16"/>
                <w:szCs w:val="16"/>
              </w:rPr>
              <w:t>m</w:t>
            </w:r>
            <w:r w:rsidRPr="0029266A">
              <w:rPr>
                <w:rFonts w:ascii="Arial" w:hAnsi="Arial" w:cs="Arial"/>
                <w:sz w:val="16"/>
                <w:szCs w:val="16"/>
              </w:rPr>
              <w:t>iejsca aktywizacji zawodowej, w tym:</w:t>
            </w:r>
          </w:p>
        </w:tc>
        <w:tc>
          <w:tcPr>
            <w:tcW w:w="850" w:type="dxa"/>
            <w:tcBorders>
              <w:top w:val="single" w:sz="4" w:space="0" w:color="auto"/>
              <w:left w:val="single" w:sz="4" w:space="0" w:color="auto"/>
              <w:bottom w:val="single" w:sz="4" w:space="0" w:color="auto"/>
              <w:right w:val="single" w:sz="4" w:space="0" w:color="auto"/>
            </w:tcBorders>
            <w:vAlign w:val="center"/>
          </w:tcPr>
          <w:p w14:paraId="5075FBA4"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3993</w:t>
            </w:r>
          </w:p>
        </w:tc>
        <w:tc>
          <w:tcPr>
            <w:tcW w:w="1275" w:type="dxa"/>
            <w:tcBorders>
              <w:top w:val="single" w:sz="4" w:space="0" w:color="auto"/>
              <w:left w:val="single" w:sz="4" w:space="0" w:color="auto"/>
              <w:bottom w:val="single" w:sz="4" w:space="0" w:color="auto"/>
              <w:right w:val="single" w:sz="4" w:space="0" w:color="auto"/>
            </w:tcBorders>
            <w:vAlign w:val="center"/>
          </w:tcPr>
          <w:p w14:paraId="59439227"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3993</w:t>
            </w:r>
          </w:p>
        </w:tc>
        <w:tc>
          <w:tcPr>
            <w:tcW w:w="1134" w:type="dxa"/>
            <w:tcBorders>
              <w:top w:val="single" w:sz="4" w:space="0" w:color="auto"/>
              <w:left w:val="single" w:sz="4" w:space="0" w:color="auto"/>
              <w:bottom w:val="single" w:sz="4" w:space="0" w:color="auto"/>
              <w:right w:val="single" w:sz="4" w:space="0" w:color="auto"/>
            </w:tcBorders>
            <w:vAlign w:val="center"/>
          </w:tcPr>
          <w:p w14:paraId="104AB844"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1578</w:t>
            </w:r>
          </w:p>
        </w:tc>
        <w:tc>
          <w:tcPr>
            <w:tcW w:w="993" w:type="dxa"/>
            <w:tcBorders>
              <w:top w:val="single" w:sz="4" w:space="0" w:color="auto"/>
              <w:left w:val="single" w:sz="4" w:space="0" w:color="auto"/>
              <w:bottom w:val="single" w:sz="4" w:space="0" w:color="auto"/>
              <w:right w:val="single" w:sz="4" w:space="0" w:color="auto"/>
            </w:tcBorders>
            <w:vAlign w:val="center"/>
          </w:tcPr>
          <w:p w14:paraId="1D8BB0DE" w14:textId="77777777" w:rsidR="00510D9D" w:rsidRPr="00532AE5" w:rsidRDefault="00510D9D" w:rsidP="0079337A">
            <w:pPr>
              <w:jc w:val="center"/>
              <w:rPr>
                <w:rFonts w:ascii="Arial" w:hAnsi="Arial" w:cs="Arial"/>
                <w:color w:val="000000"/>
                <w:sz w:val="16"/>
                <w:szCs w:val="16"/>
              </w:rPr>
            </w:pPr>
            <w:r w:rsidRPr="00532AE5">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130CF5EA"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26</w:t>
            </w:r>
          </w:p>
        </w:tc>
        <w:tc>
          <w:tcPr>
            <w:tcW w:w="1418" w:type="dxa"/>
            <w:tcBorders>
              <w:top w:val="single" w:sz="4" w:space="0" w:color="auto"/>
              <w:left w:val="single" w:sz="4" w:space="0" w:color="auto"/>
              <w:bottom w:val="single" w:sz="4" w:space="0" w:color="auto"/>
              <w:right w:val="single" w:sz="4" w:space="0" w:color="auto"/>
            </w:tcBorders>
            <w:vAlign w:val="center"/>
          </w:tcPr>
          <w:p w14:paraId="7342CD80"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11</w:t>
            </w:r>
          </w:p>
        </w:tc>
      </w:tr>
      <w:tr w:rsidR="00510D9D" w:rsidRPr="00782DDF" w14:paraId="183C8604" w14:textId="77777777" w:rsidTr="0079337A">
        <w:trPr>
          <w:trHeight w:val="255"/>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7C00699B" w14:textId="77777777" w:rsidR="00510D9D" w:rsidRPr="0029266A" w:rsidRDefault="00510D9D" w:rsidP="0079337A">
            <w:pPr>
              <w:ind w:left="496"/>
              <w:rPr>
                <w:rFonts w:ascii="Arial" w:hAnsi="Arial" w:cs="Arial"/>
                <w:sz w:val="16"/>
                <w:szCs w:val="16"/>
              </w:rPr>
            </w:pPr>
            <w:r w:rsidRPr="0029266A">
              <w:rPr>
                <w:rFonts w:ascii="Arial" w:hAnsi="Arial" w:cs="Arial"/>
                <w:sz w:val="16"/>
                <w:szCs w:val="16"/>
              </w:rPr>
              <w:t>staże</w:t>
            </w:r>
          </w:p>
        </w:tc>
        <w:tc>
          <w:tcPr>
            <w:tcW w:w="850" w:type="dxa"/>
            <w:tcBorders>
              <w:top w:val="single" w:sz="4" w:space="0" w:color="auto"/>
              <w:left w:val="single" w:sz="4" w:space="0" w:color="auto"/>
              <w:bottom w:val="single" w:sz="4" w:space="0" w:color="auto"/>
              <w:right w:val="single" w:sz="4" w:space="0" w:color="auto"/>
            </w:tcBorders>
            <w:vAlign w:val="center"/>
          </w:tcPr>
          <w:p w14:paraId="36E05C97"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3166</w:t>
            </w:r>
          </w:p>
        </w:tc>
        <w:tc>
          <w:tcPr>
            <w:tcW w:w="1275" w:type="dxa"/>
            <w:tcBorders>
              <w:top w:val="single" w:sz="4" w:space="0" w:color="auto"/>
              <w:left w:val="single" w:sz="4" w:space="0" w:color="auto"/>
              <w:bottom w:val="single" w:sz="4" w:space="0" w:color="auto"/>
              <w:right w:val="single" w:sz="4" w:space="0" w:color="auto"/>
            </w:tcBorders>
            <w:vAlign w:val="center"/>
          </w:tcPr>
          <w:p w14:paraId="584CDB4E"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3166</w:t>
            </w:r>
          </w:p>
        </w:tc>
        <w:tc>
          <w:tcPr>
            <w:tcW w:w="1134" w:type="dxa"/>
            <w:tcBorders>
              <w:top w:val="single" w:sz="4" w:space="0" w:color="auto"/>
              <w:left w:val="single" w:sz="4" w:space="0" w:color="auto"/>
              <w:bottom w:val="single" w:sz="4" w:space="0" w:color="auto"/>
              <w:right w:val="single" w:sz="4" w:space="0" w:color="auto"/>
            </w:tcBorders>
            <w:vAlign w:val="center"/>
          </w:tcPr>
          <w:p w14:paraId="17861FFF"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771</w:t>
            </w:r>
          </w:p>
        </w:tc>
        <w:tc>
          <w:tcPr>
            <w:tcW w:w="993" w:type="dxa"/>
            <w:tcBorders>
              <w:top w:val="single" w:sz="4" w:space="0" w:color="auto"/>
              <w:left w:val="single" w:sz="4" w:space="0" w:color="auto"/>
              <w:bottom w:val="single" w:sz="4" w:space="0" w:color="auto"/>
              <w:right w:val="single" w:sz="4" w:space="0" w:color="auto"/>
            </w:tcBorders>
            <w:vAlign w:val="center"/>
          </w:tcPr>
          <w:p w14:paraId="0F863941" w14:textId="77777777" w:rsidR="00510D9D" w:rsidRPr="00532AE5" w:rsidRDefault="00510D9D" w:rsidP="0079337A">
            <w:pPr>
              <w:jc w:val="center"/>
              <w:rPr>
                <w:rFonts w:ascii="Arial" w:hAnsi="Arial" w:cs="Arial"/>
                <w:color w:val="000000"/>
                <w:sz w:val="16"/>
                <w:szCs w:val="16"/>
              </w:rPr>
            </w:pPr>
            <w:r w:rsidRPr="00532AE5">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2B4F2E42"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26</w:t>
            </w:r>
          </w:p>
        </w:tc>
        <w:tc>
          <w:tcPr>
            <w:tcW w:w="1418" w:type="dxa"/>
            <w:tcBorders>
              <w:top w:val="single" w:sz="4" w:space="0" w:color="auto"/>
              <w:left w:val="single" w:sz="4" w:space="0" w:color="auto"/>
              <w:bottom w:val="single" w:sz="4" w:space="0" w:color="auto"/>
              <w:right w:val="single" w:sz="4" w:space="0" w:color="auto"/>
            </w:tcBorders>
            <w:vAlign w:val="center"/>
          </w:tcPr>
          <w:p w14:paraId="17AE63EF"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11</w:t>
            </w:r>
          </w:p>
        </w:tc>
      </w:tr>
      <w:tr w:rsidR="00510D9D" w:rsidRPr="00782DDF" w14:paraId="00C6A4F2" w14:textId="77777777" w:rsidTr="0079337A">
        <w:trPr>
          <w:trHeight w:val="255"/>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64EE1826" w14:textId="77777777" w:rsidR="00510D9D" w:rsidRPr="0029266A" w:rsidRDefault="00510D9D" w:rsidP="0079337A">
            <w:pPr>
              <w:ind w:left="496"/>
              <w:rPr>
                <w:rFonts w:ascii="Arial" w:hAnsi="Arial" w:cs="Arial"/>
                <w:sz w:val="16"/>
                <w:szCs w:val="16"/>
              </w:rPr>
            </w:pPr>
            <w:r w:rsidRPr="0029266A">
              <w:rPr>
                <w:rFonts w:ascii="Arial" w:hAnsi="Arial" w:cs="Arial"/>
                <w:sz w:val="16"/>
                <w:szCs w:val="16"/>
              </w:rPr>
              <w:t>przygotowanie zawodowe dorosłych</w:t>
            </w:r>
          </w:p>
        </w:tc>
        <w:tc>
          <w:tcPr>
            <w:tcW w:w="850" w:type="dxa"/>
            <w:tcBorders>
              <w:top w:val="single" w:sz="4" w:space="0" w:color="auto"/>
              <w:left w:val="single" w:sz="4" w:space="0" w:color="auto"/>
              <w:bottom w:val="single" w:sz="4" w:space="0" w:color="auto"/>
              <w:right w:val="single" w:sz="4" w:space="0" w:color="auto"/>
            </w:tcBorders>
            <w:vAlign w:val="center"/>
          </w:tcPr>
          <w:p w14:paraId="1D215BB3"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14:paraId="23C7991A"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3B494154"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14:paraId="045C06EA" w14:textId="77777777" w:rsidR="00510D9D" w:rsidRPr="00532AE5" w:rsidRDefault="00510D9D" w:rsidP="0079337A">
            <w:pPr>
              <w:jc w:val="center"/>
              <w:rPr>
                <w:rFonts w:ascii="Arial" w:hAnsi="Arial" w:cs="Arial"/>
                <w:color w:val="000000"/>
                <w:sz w:val="16"/>
                <w:szCs w:val="16"/>
              </w:rPr>
            </w:pPr>
            <w:r w:rsidRPr="00532AE5">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5981F8DA"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6A34A5B9"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r>
      <w:tr w:rsidR="00510D9D" w:rsidRPr="00782DDF" w14:paraId="56324E1B" w14:textId="77777777" w:rsidTr="0079337A">
        <w:trPr>
          <w:trHeight w:val="255"/>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5FB27941" w14:textId="77777777" w:rsidR="00510D9D" w:rsidRPr="0029266A" w:rsidRDefault="00510D9D" w:rsidP="0079337A">
            <w:pPr>
              <w:ind w:left="496"/>
              <w:rPr>
                <w:rFonts w:ascii="Arial" w:hAnsi="Arial" w:cs="Arial"/>
                <w:sz w:val="16"/>
                <w:szCs w:val="16"/>
              </w:rPr>
            </w:pPr>
            <w:r w:rsidRPr="0029266A">
              <w:rPr>
                <w:rFonts w:ascii="Arial" w:hAnsi="Arial" w:cs="Arial"/>
                <w:sz w:val="16"/>
                <w:szCs w:val="16"/>
              </w:rPr>
              <w:t>prace społecznie użyteczne</w:t>
            </w:r>
          </w:p>
        </w:tc>
        <w:tc>
          <w:tcPr>
            <w:tcW w:w="850" w:type="dxa"/>
            <w:tcBorders>
              <w:top w:val="single" w:sz="4" w:space="0" w:color="auto"/>
              <w:left w:val="single" w:sz="4" w:space="0" w:color="auto"/>
              <w:bottom w:val="single" w:sz="4" w:space="0" w:color="auto"/>
              <w:right w:val="single" w:sz="4" w:space="0" w:color="auto"/>
            </w:tcBorders>
            <w:vAlign w:val="center"/>
          </w:tcPr>
          <w:p w14:paraId="5CE2AC4C"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827</w:t>
            </w:r>
          </w:p>
        </w:tc>
        <w:tc>
          <w:tcPr>
            <w:tcW w:w="1275" w:type="dxa"/>
            <w:tcBorders>
              <w:top w:val="single" w:sz="4" w:space="0" w:color="auto"/>
              <w:left w:val="single" w:sz="4" w:space="0" w:color="auto"/>
              <w:bottom w:val="single" w:sz="4" w:space="0" w:color="auto"/>
              <w:right w:val="single" w:sz="4" w:space="0" w:color="auto"/>
            </w:tcBorders>
            <w:vAlign w:val="center"/>
          </w:tcPr>
          <w:p w14:paraId="7EF8C44F"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827</w:t>
            </w:r>
          </w:p>
        </w:tc>
        <w:tc>
          <w:tcPr>
            <w:tcW w:w="1134" w:type="dxa"/>
            <w:tcBorders>
              <w:top w:val="single" w:sz="4" w:space="0" w:color="auto"/>
              <w:left w:val="single" w:sz="4" w:space="0" w:color="auto"/>
              <w:bottom w:val="single" w:sz="4" w:space="0" w:color="auto"/>
              <w:right w:val="single" w:sz="4" w:space="0" w:color="auto"/>
            </w:tcBorders>
            <w:vAlign w:val="center"/>
          </w:tcPr>
          <w:p w14:paraId="28900FB3"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807</w:t>
            </w:r>
          </w:p>
        </w:tc>
        <w:tc>
          <w:tcPr>
            <w:tcW w:w="993" w:type="dxa"/>
            <w:tcBorders>
              <w:top w:val="single" w:sz="4" w:space="0" w:color="auto"/>
              <w:left w:val="single" w:sz="4" w:space="0" w:color="auto"/>
              <w:bottom w:val="single" w:sz="4" w:space="0" w:color="auto"/>
              <w:right w:val="single" w:sz="4" w:space="0" w:color="auto"/>
            </w:tcBorders>
            <w:vAlign w:val="center"/>
          </w:tcPr>
          <w:p w14:paraId="39B70963" w14:textId="77777777" w:rsidR="00510D9D" w:rsidRPr="00532AE5" w:rsidRDefault="00510D9D" w:rsidP="0079337A">
            <w:pPr>
              <w:jc w:val="center"/>
              <w:rPr>
                <w:rFonts w:ascii="Arial" w:hAnsi="Arial" w:cs="Arial"/>
                <w:color w:val="000000"/>
                <w:sz w:val="16"/>
                <w:szCs w:val="16"/>
              </w:rPr>
            </w:pPr>
            <w:r w:rsidRPr="00532AE5">
              <w:rPr>
                <w:rFonts w:ascii="Arial" w:hAnsi="Arial" w:cs="Arial"/>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vAlign w:val="center"/>
          </w:tcPr>
          <w:p w14:paraId="3DF0001E"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3B4160FB"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r>
      <w:tr w:rsidR="00510D9D" w:rsidRPr="00782DDF" w14:paraId="4BA894A0" w14:textId="77777777" w:rsidTr="0079337A">
        <w:trPr>
          <w:trHeight w:val="255"/>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62EB423D" w14:textId="77777777" w:rsidR="00510D9D" w:rsidRPr="0029266A" w:rsidRDefault="00510D9D" w:rsidP="0079337A">
            <w:pPr>
              <w:ind w:firstLine="213"/>
              <w:rPr>
                <w:rFonts w:ascii="Arial" w:hAnsi="Arial" w:cs="Arial"/>
                <w:sz w:val="16"/>
                <w:szCs w:val="16"/>
              </w:rPr>
            </w:pPr>
            <w:r w:rsidRPr="0029266A">
              <w:rPr>
                <w:rFonts w:ascii="Arial" w:hAnsi="Arial" w:cs="Arial"/>
                <w:sz w:val="16"/>
                <w:szCs w:val="16"/>
              </w:rPr>
              <w:t>dla niepełnosprawnych</w:t>
            </w:r>
          </w:p>
        </w:tc>
        <w:tc>
          <w:tcPr>
            <w:tcW w:w="850" w:type="dxa"/>
            <w:tcBorders>
              <w:top w:val="single" w:sz="4" w:space="0" w:color="auto"/>
              <w:left w:val="single" w:sz="4" w:space="0" w:color="auto"/>
              <w:bottom w:val="single" w:sz="4" w:space="0" w:color="auto"/>
              <w:right w:val="single" w:sz="4" w:space="0" w:color="auto"/>
            </w:tcBorders>
            <w:vAlign w:val="center"/>
          </w:tcPr>
          <w:p w14:paraId="76591598"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1083</w:t>
            </w:r>
          </w:p>
        </w:tc>
        <w:tc>
          <w:tcPr>
            <w:tcW w:w="1275" w:type="dxa"/>
            <w:tcBorders>
              <w:top w:val="single" w:sz="4" w:space="0" w:color="auto"/>
              <w:left w:val="single" w:sz="4" w:space="0" w:color="auto"/>
              <w:bottom w:val="single" w:sz="4" w:space="0" w:color="auto"/>
              <w:right w:val="single" w:sz="4" w:space="0" w:color="auto"/>
            </w:tcBorders>
            <w:vAlign w:val="center"/>
          </w:tcPr>
          <w:p w14:paraId="529E5696"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1F6CA7C3"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104</w:t>
            </w:r>
          </w:p>
        </w:tc>
        <w:tc>
          <w:tcPr>
            <w:tcW w:w="993" w:type="dxa"/>
            <w:tcBorders>
              <w:top w:val="single" w:sz="4" w:space="0" w:color="auto"/>
              <w:left w:val="single" w:sz="4" w:space="0" w:color="auto"/>
              <w:bottom w:val="single" w:sz="4" w:space="0" w:color="auto"/>
              <w:right w:val="single" w:sz="4" w:space="0" w:color="auto"/>
            </w:tcBorders>
            <w:vAlign w:val="center"/>
          </w:tcPr>
          <w:p w14:paraId="266CB391"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157</w:t>
            </w:r>
          </w:p>
        </w:tc>
        <w:tc>
          <w:tcPr>
            <w:tcW w:w="708" w:type="dxa"/>
            <w:tcBorders>
              <w:top w:val="single" w:sz="4" w:space="0" w:color="auto"/>
              <w:left w:val="single" w:sz="4" w:space="0" w:color="auto"/>
              <w:bottom w:val="single" w:sz="4" w:space="0" w:color="auto"/>
              <w:right w:val="single" w:sz="4" w:space="0" w:color="auto"/>
            </w:tcBorders>
            <w:vAlign w:val="center"/>
          </w:tcPr>
          <w:p w14:paraId="33317F58"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89</w:t>
            </w:r>
          </w:p>
        </w:tc>
        <w:tc>
          <w:tcPr>
            <w:tcW w:w="1418" w:type="dxa"/>
            <w:tcBorders>
              <w:top w:val="single" w:sz="4" w:space="0" w:color="auto"/>
              <w:left w:val="single" w:sz="4" w:space="0" w:color="auto"/>
              <w:bottom w:val="single" w:sz="4" w:space="0" w:color="auto"/>
              <w:right w:val="single" w:sz="4" w:space="0" w:color="auto"/>
            </w:tcBorders>
            <w:vAlign w:val="center"/>
          </w:tcPr>
          <w:p w14:paraId="0CEF1941"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57</w:t>
            </w:r>
          </w:p>
        </w:tc>
      </w:tr>
      <w:tr w:rsidR="00510D9D" w:rsidRPr="00782DDF" w14:paraId="118FBCAD" w14:textId="77777777" w:rsidTr="0079337A">
        <w:trPr>
          <w:trHeight w:val="330"/>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1D5A98F1" w14:textId="77777777" w:rsidR="00510D9D" w:rsidRPr="0029266A" w:rsidRDefault="00510D9D" w:rsidP="0079337A">
            <w:pPr>
              <w:ind w:left="213"/>
              <w:rPr>
                <w:rFonts w:ascii="Arial" w:hAnsi="Arial" w:cs="Arial"/>
                <w:sz w:val="16"/>
                <w:szCs w:val="16"/>
              </w:rPr>
            </w:pPr>
            <w:r w:rsidRPr="0029266A">
              <w:rPr>
                <w:rFonts w:ascii="Arial" w:hAnsi="Arial" w:cs="Arial"/>
                <w:sz w:val="16"/>
                <w:szCs w:val="16"/>
              </w:rPr>
              <w:t>dla osób w okresie 12 miesięcy od dnia ukończenia nauki</w:t>
            </w:r>
          </w:p>
        </w:tc>
        <w:tc>
          <w:tcPr>
            <w:tcW w:w="850" w:type="dxa"/>
            <w:tcBorders>
              <w:top w:val="single" w:sz="4" w:space="0" w:color="auto"/>
              <w:left w:val="single" w:sz="4" w:space="0" w:color="auto"/>
              <w:bottom w:val="single" w:sz="4" w:space="0" w:color="auto"/>
              <w:right w:val="single" w:sz="4" w:space="0" w:color="auto"/>
            </w:tcBorders>
            <w:vAlign w:val="center"/>
          </w:tcPr>
          <w:p w14:paraId="37AA0EB9"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116</w:t>
            </w:r>
          </w:p>
        </w:tc>
        <w:tc>
          <w:tcPr>
            <w:tcW w:w="1275" w:type="dxa"/>
            <w:tcBorders>
              <w:top w:val="single" w:sz="4" w:space="0" w:color="auto"/>
              <w:left w:val="single" w:sz="4" w:space="0" w:color="auto"/>
              <w:bottom w:val="single" w:sz="4" w:space="0" w:color="auto"/>
              <w:right w:val="single" w:sz="4" w:space="0" w:color="auto"/>
            </w:tcBorders>
            <w:vAlign w:val="center"/>
          </w:tcPr>
          <w:p w14:paraId="12039964"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2F203E10"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vAlign w:val="center"/>
          </w:tcPr>
          <w:p w14:paraId="02F9B027"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115</w:t>
            </w:r>
          </w:p>
        </w:tc>
        <w:tc>
          <w:tcPr>
            <w:tcW w:w="708" w:type="dxa"/>
            <w:tcBorders>
              <w:top w:val="single" w:sz="4" w:space="0" w:color="auto"/>
              <w:left w:val="single" w:sz="4" w:space="0" w:color="auto"/>
              <w:bottom w:val="single" w:sz="4" w:space="0" w:color="auto"/>
              <w:right w:val="single" w:sz="4" w:space="0" w:color="auto"/>
            </w:tcBorders>
            <w:vAlign w:val="center"/>
          </w:tcPr>
          <w:p w14:paraId="3FE76E75"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2C855161"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r>
      <w:tr w:rsidR="00510D9D" w:rsidRPr="00782DDF" w14:paraId="6E0AC31B" w14:textId="77777777" w:rsidTr="0079337A">
        <w:trPr>
          <w:trHeight w:val="330"/>
          <w:jc w:val="center"/>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14:paraId="5245E26F" w14:textId="77777777" w:rsidR="00510D9D" w:rsidRPr="0029266A" w:rsidRDefault="00510D9D" w:rsidP="0079337A">
            <w:pPr>
              <w:ind w:left="213"/>
              <w:rPr>
                <w:rFonts w:ascii="Arial" w:hAnsi="Arial" w:cs="Arial"/>
                <w:sz w:val="16"/>
                <w:szCs w:val="16"/>
              </w:rPr>
            </w:pPr>
            <w:r>
              <w:rPr>
                <w:rFonts w:ascii="Arial" w:hAnsi="Arial" w:cs="Arial"/>
                <w:sz w:val="16"/>
                <w:szCs w:val="16"/>
              </w:rPr>
              <w:t>w ramach testu rynku pracy</w:t>
            </w:r>
          </w:p>
        </w:tc>
        <w:tc>
          <w:tcPr>
            <w:tcW w:w="850" w:type="dxa"/>
            <w:tcBorders>
              <w:top w:val="single" w:sz="4" w:space="0" w:color="auto"/>
              <w:left w:val="single" w:sz="4" w:space="0" w:color="auto"/>
              <w:bottom w:val="single" w:sz="4" w:space="0" w:color="auto"/>
              <w:right w:val="single" w:sz="4" w:space="0" w:color="auto"/>
            </w:tcBorders>
            <w:vAlign w:val="center"/>
          </w:tcPr>
          <w:p w14:paraId="5E0C8EE5"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31241</w:t>
            </w:r>
          </w:p>
        </w:tc>
        <w:tc>
          <w:tcPr>
            <w:tcW w:w="1275" w:type="dxa"/>
            <w:tcBorders>
              <w:top w:val="single" w:sz="4" w:space="0" w:color="auto"/>
              <w:left w:val="single" w:sz="4" w:space="0" w:color="auto"/>
              <w:bottom w:val="single" w:sz="4" w:space="0" w:color="auto"/>
              <w:right w:val="single" w:sz="4" w:space="0" w:color="auto"/>
            </w:tcBorders>
            <w:vAlign w:val="center"/>
          </w:tcPr>
          <w:p w14:paraId="22D2C77A"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0B3B5676"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780</w:t>
            </w:r>
          </w:p>
        </w:tc>
        <w:tc>
          <w:tcPr>
            <w:tcW w:w="993" w:type="dxa"/>
            <w:tcBorders>
              <w:top w:val="single" w:sz="4" w:space="0" w:color="auto"/>
              <w:left w:val="single" w:sz="4" w:space="0" w:color="auto"/>
              <w:bottom w:val="single" w:sz="4" w:space="0" w:color="auto"/>
              <w:right w:val="single" w:sz="4" w:space="0" w:color="auto"/>
            </w:tcBorders>
            <w:vAlign w:val="center"/>
          </w:tcPr>
          <w:p w14:paraId="7E7096C0" w14:textId="77777777" w:rsidR="00510D9D" w:rsidRPr="00532AE5" w:rsidRDefault="00510D9D" w:rsidP="0079337A">
            <w:pPr>
              <w:jc w:val="right"/>
              <w:rPr>
                <w:rFonts w:ascii="Arial" w:hAnsi="Arial" w:cs="Arial"/>
                <w:color w:val="000000"/>
                <w:sz w:val="16"/>
                <w:szCs w:val="16"/>
              </w:rPr>
            </w:pPr>
            <w:r w:rsidRPr="00532AE5">
              <w:rPr>
                <w:rFonts w:ascii="Arial" w:hAnsi="Arial" w:cs="Arial"/>
                <w:color w:val="000000"/>
                <w:sz w:val="16"/>
                <w:szCs w:val="16"/>
              </w:rPr>
              <w:t>12181</w:t>
            </w:r>
          </w:p>
        </w:tc>
        <w:tc>
          <w:tcPr>
            <w:tcW w:w="708" w:type="dxa"/>
            <w:tcBorders>
              <w:top w:val="single" w:sz="4" w:space="0" w:color="auto"/>
              <w:left w:val="single" w:sz="4" w:space="0" w:color="auto"/>
              <w:bottom w:val="single" w:sz="4" w:space="0" w:color="auto"/>
              <w:right w:val="single" w:sz="4" w:space="0" w:color="auto"/>
            </w:tcBorders>
            <w:vAlign w:val="center"/>
          </w:tcPr>
          <w:p w14:paraId="40543232"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1146</w:t>
            </w:r>
          </w:p>
        </w:tc>
        <w:tc>
          <w:tcPr>
            <w:tcW w:w="1418" w:type="dxa"/>
            <w:tcBorders>
              <w:top w:val="single" w:sz="4" w:space="0" w:color="auto"/>
              <w:left w:val="single" w:sz="4" w:space="0" w:color="auto"/>
              <w:bottom w:val="single" w:sz="4" w:space="0" w:color="auto"/>
              <w:right w:val="single" w:sz="4" w:space="0" w:color="auto"/>
            </w:tcBorders>
            <w:vAlign w:val="center"/>
          </w:tcPr>
          <w:p w14:paraId="7916781C" w14:textId="77777777" w:rsidR="00510D9D" w:rsidRPr="005276AA" w:rsidRDefault="00510D9D" w:rsidP="0079337A">
            <w:pPr>
              <w:jc w:val="right"/>
              <w:rPr>
                <w:rFonts w:ascii="Arial" w:hAnsi="Arial" w:cs="Arial"/>
                <w:sz w:val="16"/>
                <w:szCs w:val="16"/>
              </w:rPr>
            </w:pPr>
            <w:r w:rsidRPr="005276AA">
              <w:rPr>
                <w:rFonts w:ascii="Arial" w:hAnsi="Arial" w:cs="Arial"/>
                <w:sz w:val="16"/>
                <w:szCs w:val="16"/>
              </w:rPr>
              <w:t>0</w:t>
            </w:r>
          </w:p>
        </w:tc>
      </w:tr>
    </w:tbl>
    <w:p w14:paraId="47BF59D2" w14:textId="25AA80C8" w:rsidR="00510D9D" w:rsidRDefault="00510D9D" w:rsidP="00510D9D">
      <w:pPr>
        <w:ind w:left="142"/>
        <w:rPr>
          <w:rFonts w:ascii="Arial" w:hAnsi="Arial" w:cs="Arial"/>
          <w:b/>
          <w:bCs/>
          <w:snapToGrid w:val="0"/>
          <w:color w:val="000000"/>
          <w:sz w:val="22"/>
          <w:szCs w:val="22"/>
        </w:rPr>
      </w:pPr>
    </w:p>
    <w:p w14:paraId="191B3E58" w14:textId="00BB99A2" w:rsidR="006627C5" w:rsidRDefault="006627C5" w:rsidP="00510D9D">
      <w:pPr>
        <w:ind w:left="142"/>
        <w:rPr>
          <w:rFonts w:ascii="Arial" w:hAnsi="Arial" w:cs="Arial"/>
          <w:b/>
          <w:bCs/>
          <w:snapToGrid w:val="0"/>
          <w:color w:val="000000"/>
          <w:sz w:val="22"/>
          <w:szCs w:val="22"/>
        </w:rPr>
      </w:pPr>
    </w:p>
    <w:p w14:paraId="3801794D" w14:textId="77777777" w:rsidR="006627C5" w:rsidRDefault="006627C5" w:rsidP="00510D9D">
      <w:pPr>
        <w:ind w:left="142"/>
        <w:rPr>
          <w:rFonts w:ascii="Arial" w:hAnsi="Arial" w:cs="Arial"/>
          <w:b/>
          <w:bCs/>
          <w:snapToGrid w:val="0"/>
          <w:color w:val="000000"/>
          <w:sz w:val="22"/>
          <w:szCs w:val="22"/>
        </w:rPr>
      </w:pPr>
    </w:p>
    <w:p w14:paraId="1B6A252C" w14:textId="77777777" w:rsidR="006627C5" w:rsidRDefault="006627C5" w:rsidP="00510D9D">
      <w:pPr>
        <w:ind w:left="142"/>
        <w:rPr>
          <w:rFonts w:ascii="Arial" w:hAnsi="Arial" w:cs="Arial"/>
          <w:b/>
          <w:bCs/>
          <w:snapToGrid w:val="0"/>
          <w:color w:val="000000"/>
          <w:sz w:val="22"/>
          <w:szCs w:val="22"/>
        </w:rPr>
      </w:pPr>
    </w:p>
    <w:p w14:paraId="12E5A4F5" w14:textId="77777777" w:rsidR="00510D9D" w:rsidRDefault="00510D9D" w:rsidP="00510D9D">
      <w:pPr>
        <w:rPr>
          <w:rFonts w:ascii="Arial" w:hAnsi="Arial" w:cs="Arial"/>
          <w:b/>
        </w:rPr>
      </w:pPr>
      <w:r>
        <w:rPr>
          <w:rFonts w:ascii="Arial" w:hAnsi="Arial" w:cs="Arial"/>
          <w:b/>
        </w:rPr>
        <w:t>Tablica 7.</w:t>
      </w:r>
      <w:r w:rsidRPr="008F5E10">
        <w:rPr>
          <w:rFonts w:ascii="Arial" w:hAnsi="Arial" w:cs="Arial"/>
          <w:b/>
        </w:rPr>
        <w:t xml:space="preserve">  ZGŁOSZENIA ZWOLNIEŃ I ZWOLNIENIA GRUPOWE, ZWOLNIENIA MONITOROWANE</w:t>
      </w:r>
    </w:p>
    <w:p w14:paraId="0EF6126A" w14:textId="77777777" w:rsidR="00510D9D" w:rsidRPr="008F5E10" w:rsidRDefault="00510D9D" w:rsidP="00510D9D">
      <w:pPr>
        <w:rPr>
          <w:rFonts w:ascii="Arial" w:hAnsi="Arial" w:cs="Arial"/>
          <w:b/>
          <w:sz w:val="16"/>
          <w:szCs w:val="16"/>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851"/>
        <w:gridCol w:w="850"/>
        <w:gridCol w:w="851"/>
        <w:gridCol w:w="850"/>
        <w:gridCol w:w="851"/>
        <w:gridCol w:w="850"/>
        <w:gridCol w:w="851"/>
        <w:gridCol w:w="850"/>
      </w:tblGrid>
      <w:tr w:rsidR="00510D9D" w:rsidRPr="00B752DB" w14:paraId="488C5645" w14:textId="77777777" w:rsidTr="0079337A">
        <w:trPr>
          <w:trHeight w:val="212"/>
          <w:jc w:val="center"/>
        </w:trPr>
        <w:tc>
          <w:tcPr>
            <w:tcW w:w="2400" w:type="dxa"/>
            <w:vMerge w:val="restart"/>
            <w:vAlign w:val="center"/>
          </w:tcPr>
          <w:p w14:paraId="112D23F5" w14:textId="77777777" w:rsidR="00510D9D" w:rsidRPr="00B752DB" w:rsidRDefault="00510D9D" w:rsidP="0079337A">
            <w:pPr>
              <w:jc w:val="center"/>
              <w:rPr>
                <w:rFonts w:ascii="Arial" w:hAnsi="Arial" w:cs="Arial"/>
                <w:sz w:val="16"/>
                <w:szCs w:val="16"/>
              </w:rPr>
            </w:pPr>
            <w:r w:rsidRPr="00B752DB">
              <w:rPr>
                <w:rFonts w:ascii="Arial" w:hAnsi="Arial" w:cs="Arial"/>
                <w:sz w:val="16"/>
                <w:szCs w:val="16"/>
              </w:rPr>
              <w:t>Wyszczególnienie</w:t>
            </w:r>
          </w:p>
        </w:tc>
        <w:tc>
          <w:tcPr>
            <w:tcW w:w="3402" w:type="dxa"/>
            <w:gridSpan w:val="4"/>
            <w:vAlign w:val="center"/>
          </w:tcPr>
          <w:p w14:paraId="0BC9315E" w14:textId="77777777" w:rsidR="00510D9D" w:rsidRPr="00B752DB" w:rsidRDefault="00510D9D" w:rsidP="0079337A">
            <w:pPr>
              <w:jc w:val="center"/>
              <w:rPr>
                <w:rFonts w:ascii="Arial" w:hAnsi="Arial" w:cs="Arial"/>
                <w:sz w:val="16"/>
                <w:szCs w:val="16"/>
              </w:rPr>
            </w:pPr>
            <w:r>
              <w:rPr>
                <w:rFonts w:ascii="Arial" w:hAnsi="Arial" w:cs="Arial"/>
                <w:sz w:val="16"/>
                <w:szCs w:val="16"/>
              </w:rPr>
              <w:t>w 2021 r.</w:t>
            </w:r>
          </w:p>
        </w:tc>
        <w:tc>
          <w:tcPr>
            <w:tcW w:w="3402" w:type="dxa"/>
            <w:gridSpan w:val="4"/>
            <w:vAlign w:val="center"/>
          </w:tcPr>
          <w:p w14:paraId="4077A1F0" w14:textId="77777777" w:rsidR="00510D9D" w:rsidRDefault="00510D9D" w:rsidP="0079337A">
            <w:pPr>
              <w:jc w:val="center"/>
              <w:rPr>
                <w:rFonts w:ascii="Arial" w:hAnsi="Arial" w:cs="Arial"/>
                <w:sz w:val="16"/>
                <w:szCs w:val="16"/>
              </w:rPr>
            </w:pPr>
            <w:r>
              <w:rPr>
                <w:rFonts w:ascii="Arial" w:hAnsi="Arial" w:cs="Arial"/>
                <w:sz w:val="16"/>
                <w:szCs w:val="16"/>
              </w:rPr>
              <w:t>w końcu 2021 r.</w:t>
            </w:r>
          </w:p>
        </w:tc>
      </w:tr>
      <w:tr w:rsidR="00510D9D" w:rsidRPr="00B752DB" w14:paraId="417CC7CA" w14:textId="77777777" w:rsidTr="0079337A">
        <w:trPr>
          <w:trHeight w:val="300"/>
          <w:jc w:val="center"/>
        </w:trPr>
        <w:tc>
          <w:tcPr>
            <w:tcW w:w="2400" w:type="dxa"/>
            <w:vMerge/>
            <w:vAlign w:val="center"/>
          </w:tcPr>
          <w:p w14:paraId="4AD665FD" w14:textId="77777777" w:rsidR="00510D9D" w:rsidRPr="00B752DB" w:rsidRDefault="00510D9D" w:rsidP="0079337A">
            <w:pPr>
              <w:jc w:val="center"/>
              <w:rPr>
                <w:rFonts w:ascii="Arial" w:hAnsi="Arial" w:cs="Arial"/>
                <w:sz w:val="16"/>
                <w:szCs w:val="16"/>
              </w:rPr>
            </w:pPr>
          </w:p>
        </w:tc>
        <w:tc>
          <w:tcPr>
            <w:tcW w:w="1701" w:type="dxa"/>
            <w:gridSpan w:val="2"/>
            <w:vAlign w:val="center"/>
          </w:tcPr>
          <w:p w14:paraId="1E137B58" w14:textId="77777777" w:rsidR="00510D9D" w:rsidRPr="00B752DB" w:rsidRDefault="00510D9D" w:rsidP="0079337A">
            <w:pPr>
              <w:jc w:val="center"/>
              <w:rPr>
                <w:rFonts w:ascii="Arial" w:hAnsi="Arial" w:cs="Arial"/>
                <w:sz w:val="16"/>
                <w:szCs w:val="16"/>
              </w:rPr>
            </w:pPr>
            <w:r>
              <w:rPr>
                <w:rFonts w:ascii="Arial" w:hAnsi="Arial" w:cs="Arial"/>
                <w:sz w:val="16"/>
                <w:szCs w:val="16"/>
              </w:rPr>
              <w:t>z sektora publicznego</w:t>
            </w:r>
          </w:p>
        </w:tc>
        <w:tc>
          <w:tcPr>
            <w:tcW w:w="1701" w:type="dxa"/>
            <w:gridSpan w:val="2"/>
            <w:vAlign w:val="center"/>
          </w:tcPr>
          <w:p w14:paraId="6C6FB00A" w14:textId="77777777" w:rsidR="00510D9D" w:rsidRPr="00B752DB" w:rsidRDefault="00510D9D" w:rsidP="0079337A">
            <w:pPr>
              <w:jc w:val="center"/>
              <w:rPr>
                <w:rFonts w:ascii="Arial" w:hAnsi="Arial" w:cs="Arial"/>
                <w:sz w:val="16"/>
                <w:szCs w:val="16"/>
              </w:rPr>
            </w:pPr>
            <w:r>
              <w:rPr>
                <w:rFonts w:ascii="Arial" w:hAnsi="Arial" w:cs="Arial"/>
                <w:sz w:val="16"/>
                <w:szCs w:val="16"/>
              </w:rPr>
              <w:t>z sektora prywatnego</w:t>
            </w:r>
          </w:p>
        </w:tc>
        <w:tc>
          <w:tcPr>
            <w:tcW w:w="1701" w:type="dxa"/>
            <w:gridSpan w:val="2"/>
            <w:vAlign w:val="center"/>
          </w:tcPr>
          <w:p w14:paraId="13C15E01" w14:textId="77777777" w:rsidR="00510D9D" w:rsidRPr="00B752DB" w:rsidRDefault="00510D9D" w:rsidP="0079337A">
            <w:pPr>
              <w:jc w:val="center"/>
              <w:rPr>
                <w:rFonts w:ascii="Arial" w:hAnsi="Arial" w:cs="Arial"/>
                <w:sz w:val="16"/>
                <w:szCs w:val="16"/>
              </w:rPr>
            </w:pPr>
            <w:r>
              <w:rPr>
                <w:rFonts w:ascii="Arial" w:hAnsi="Arial" w:cs="Arial"/>
                <w:sz w:val="16"/>
                <w:szCs w:val="16"/>
              </w:rPr>
              <w:t>z sektora publicznego</w:t>
            </w:r>
          </w:p>
        </w:tc>
        <w:tc>
          <w:tcPr>
            <w:tcW w:w="1701" w:type="dxa"/>
            <w:gridSpan w:val="2"/>
            <w:vAlign w:val="center"/>
          </w:tcPr>
          <w:p w14:paraId="7C401544" w14:textId="77777777" w:rsidR="00510D9D" w:rsidRPr="00B752DB" w:rsidRDefault="00510D9D" w:rsidP="0079337A">
            <w:pPr>
              <w:jc w:val="center"/>
              <w:rPr>
                <w:rFonts w:ascii="Arial" w:hAnsi="Arial" w:cs="Arial"/>
                <w:sz w:val="16"/>
                <w:szCs w:val="16"/>
              </w:rPr>
            </w:pPr>
            <w:r>
              <w:rPr>
                <w:rFonts w:ascii="Arial" w:hAnsi="Arial" w:cs="Arial"/>
                <w:sz w:val="16"/>
                <w:szCs w:val="16"/>
              </w:rPr>
              <w:t>z sektora prywatnego</w:t>
            </w:r>
          </w:p>
        </w:tc>
      </w:tr>
      <w:tr w:rsidR="00510D9D" w:rsidRPr="005930F9" w14:paraId="17E0050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7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B097469" w14:textId="77777777" w:rsidR="00510D9D" w:rsidRPr="007D3083" w:rsidRDefault="00510D9D" w:rsidP="0079337A">
            <w:pPr>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3CCCA" w14:textId="77777777" w:rsidR="00510D9D" w:rsidRPr="007D3083" w:rsidRDefault="00510D9D" w:rsidP="0079337A">
            <w:pPr>
              <w:jc w:val="center"/>
              <w:rPr>
                <w:rFonts w:ascii="Arial" w:hAnsi="Arial" w:cs="Arial"/>
                <w:sz w:val="16"/>
                <w:szCs w:val="16"/>
              </w:rPr>
            </w:pPr>
            <w:r>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69449E8" w14:textId="77777777" w:rsidR="00510D9D" w:rsidRPr="007D3083" w:rsidRDefault="00510D9D" w:rsidP="0079337A">
            <w:pPr>
              <w:jc w:val="center"/>
              <w:rPr>
                <w:rFonts w:ascii="Arial" w:hAnsi="Arial" w:cs="Arial"/>
                <w:sz w:val="16"/>
                <w:szCs w:val="16"/>
              </w:rPr>
            </w:pPr>
            <w:r>
              <w:rPr>
                <w:rFonts w:ascii="Arial" w:hAnsi="Arial" w:cs="Arial"/>
                <w:sz w:val="16"/>
                <w:szCs w:val="16"/>
              </w:rPr>
              <w:t>osoby</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1E43208" w14:textId="77777777" w:rsidR="00510D9D" w:rsidRPr="007D3083" w:rsidRDefault="00510D9D" w:rsidP="0079337A">
            <w:pPr>
              <w:jc w:val="center"/>
              <w:rPr>
                <w:rFonts w:ascii="Arial" w:hAnsi="Arial" w:cs="Arial"/>
                <w:sz w:val="16"/>
                <w:szCs w:val="16"/>
              </w:rPr>
            </w:pPr>
            <w:r>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A603432" w14:textId="77777777" w:rsidR="00510D9D" w:rsidRPr="007D3083" w:rsidRDefault="00510D9D" w:rsidP="0079337A">
            <w:pPr>
              <w:jc w:val="center"/>
              <w:rPr>
                <w:rFonts w:ascii="Arial" w:hAnsi="Arial" w:cs="Arial"/>
                <w:sz w:val="16"/>
                <w:szCs w:val="16"/>
              </w:rPr>
            </w:pPr>
            <w:r>
              <w:rPr>
                <w:rFonts w:ascii="Arial" w:hAnsi="Arial" w:cs="Arial"/>
                <w:sz w:val="16"/>
                <w:szCs w:val="16"/>
              </w:rPr>
              <w:t>osoby</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BF5376" w14:textId="77777777" w:rsidR="00510D9D" w:rsidRPr="007D3083" w:rsidRDefault="00510D9D" w:rsidP="0079337A">
            <w:pPr>
              <w:jc w:val="center"/>
              <w:rPr>
                <w:rFonts w:ascii="Arial" w:hAnsi="Arial" w:cs="Arial"/>
                <w:sz w:val="16"/>
                <w:szCs w:val="16"/>
              </w:rPr>
            </w:pPr>
            <w:r>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shd w:val="clear" w:color="auto" w:fill="auto"/>
            <w:vAlign w:val="center"/>
          </w:tcPr>
          <w:p w14:paraId="51F17B8E" w14:textId="77777777" w:rsidR="00510D9D" w:rsidRPr="007D3083" w:rsidRDefault="00510D9D" w:rsidP="0079337A">
            <w:pPr>
              <w:jc w:val="center"/>
              <w:rPr>
                <w:rFonts w:ascii="Arial" w:hAnsi="Arial" w:cs="Arial"/>
                <w:sz w:val="16"/>
                <w:szCs w:val="16"/>
              </w:rPr>
            </w:pPr>
            <w:r>
              <w:rPr>
                <w:rFonts w:ascii="Arial" w:hAnsi="Arial" w:cs="Arial"/>
                <w:sz w:val="16"/>
                <w:szCs w:val="16"/>
              </w:rPr>
              <w:t>osoby</w:t>
            </w:r>
          </w:p>
        </w:tc>
        <w:tc>
          <w:tcPr>
            <w:tcW w:w="851" w:type="dxa"/>
            <w:tcBorders>
              <w:top w:val="single" w:sz="4" w:space="0" w:color="auto"/>
              <w:left w:val="nil"/>
              <w:bottom w:val="single" w:sz="4" w:space="0" w:color="auto"/>
              <w:right w:val="single" w:sz="4" w:space="0" w:color="auto"/>
            </w:tcBorders>
            <w:vAlign w:val="center"/>
          </w:tcPr>
          <w:p w14:paraId="381DDE70" w14:textId="77777777" w:rsidR="00510D9D" w:rsidRPr="007D3083" w:rsidRDefault="00510D9D" w:rsidP="0079337A">
            <w:pPr>
              <w:jc w:val="center"/>
              <w:rPr>
                <w:rFonts w:ascii="Arial" w:hAnsi="Arial" w:cs="Arial"/>
                <w:sz w:val="16"/>
                <w:szCs w:val="16"/>
              </w:rPr>
            </w:pPr>
            <w:r>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vAlign w:val="center"/>
          </w:tcPr>
          <w:p w14:paraId="6CEB3F15" w14:textId="77777777" w:rsidR="00510D9D" w:rsidRPr="007D3083" w:rsidRDefault="00510D9D" w:rsidP="0079337A">
            <w:pPr>
              <w:jc w:val="center"/>
              <w:rPr>
                <w:rFonts w:ascii="Arial" w:hAnsi="Arial" w:cs="Arial"/>
                <w:sz w:val="16"/>
                <w:szCs w:val="16"/>
              </w:rPr>
            </w:pPr>
            <w:r>
              <w:rPr>
                <w:rFonts w:ascii="Arial" w:hAnsi="Arial" w:cs="Arial"/>
                <w:sz w:val="16"/>
                <w:szCs w:val="16"/>
              </w:rPr>
              <w:t>osoby</w:t>
            </w:r>
          </w:p>
        </w:tc>
      </w:tr>
      <w:tr w:rsidR="00510D9D" w:rsidRPr="005930F9" w14:paraId="08C73542"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39"/>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82D0BA6" w14:textId="77777777" w:rsidR="00510D9D" w:rsidRPr="007D3083" w:rsidRDefault="00510D9D" w:rsidP="0079337A">
            <w:pPr>
              <w:rPr>
                <w:rFonts w:ascii="Arial" w:hAnsi="Arial" w:cs="Arial"/>
                <w:sz w:val="16"/>
                <w:szCs w:val="16"/>
              </w:rPr>
            </w:pPr>
            <w:r>
              <w:rPr>
                <w:rFonts w:ascii="Arial" w:hAnsi="Arial" w:cs="Arial"/>
                <w:sz w:val="16"/>
                <w:szCs w:val="16"/>
              </w:rPr>
              <w:t>Zgłoszenia zwolnień grupowych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4A4B0"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12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CED56B"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58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DE4FC5"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7A739F8"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267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67AD3E" w14:textId="77777777" w:rsidR="00510D9D" w:rsidRPr="006348E3" w:rsidRDefault="00510D9D" w:rsidP="0079337A">
            <w:pPr>
              <w:jc w:val="right"/>
              <w:rPr>
                <w:rFonts w:ascii="Arial" w:hAnsi="Arial" w:cs="Arial"/>
                <w:sz w:val="16"/>
                <w:szCs w:val="16"/>
              </w:rPr>
            </w:pPr>
            <w:r w:rsidRPr="006348E3">
              <w:rPr>
                <w:rFonts w:ascii="Arial" w:hAnsi="Arial" w:cs="Arial"/>
                <w:sz w:val="16"/>
                <w:szCs w:val="16"/>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56E0EAD" w14:textId="77777777" w:rsidR="00510D9D" w:rsidRPr="006348E3" w:rsidRDefault="00510D9D" w:rsidP="0079337A">
            <w:pPr>
              <w:jc w:val="right"/>
              <w:rPr>
                <w:rFonts w:ascii="Arial" w:hAnsi="Arial" w:cs="Arial"/>
                <w:sz w:val="16"/>
                <w:szCs w:val="16"/>
              </w:rPr>
            </w:pPr>
            <w:r w:rsidRPr="006348E3">
              <w:rPr>
                <w:rFonts w:ascii="Arial" w:hAnsi="Arial" w:cs="Arial"/>
                <w:sz w:val="16"/>
                <w:szCs w:val="16"/>
              </w:rPr>
              <w:t>38</w:t>
            </w:r>
          </w:p>
        </w:tc>
        <w:tc>
          <w:tcPr>
            <w:tcW w:w="851" w:type="dxa"/>
            <w:tcBorders>
              <w:top w:val="single" w:sz="4" w:space="0" w:color="auto"/>
              <w:left w:val="nil"/>
              <w:bottom w:val="single" w:sz="4" w:space="0" w:color="auto"/>
              <w:right w:val="single" w:sz="4" w:space="0" w:color="auto"/>
            </w:tcBorders>
            <w:vAlign w:val="center"/>
          </w:tcPr>
          <w:p w14:paraId="6A35AC95" w14:textId="77777777" w:rsidR="00510D9D" w:rsidRPr="006348E3" w:rsidRDefault="00510D9D" w:rsidP="0079337A">
            <w:pPr>
              <w:jc w:val="right"/>
              <w:rPr>
                <w:rFonts w:ascii="Arial" w:hAnsi="Arial" w:cs="Arial"/>
                <w:sz w:val="16"/>
                <w:szCs w:val="16"/>
              </w:rPr>
            </w:pPr>
            <w:r w:rsidRPr="006348E3">
              <w:rPr>
                <w:rFonts w:ascii="Arial" w:hAnsi="Arial" w:cs="Arial"/>
                <w:sz w:val="16"/>
                <w:szCs w:val="16"/>
              </w:rPr>
              <w:t>3</w:t>
            </w:r>
          </w:p>
        </w:tc>
        <w:tc>
          <w:tcPr>
            <w:tcW w:w="850" w:type="dxa"/>
            <w:tcBorders>
              <w:top w:val="single" w:sz="4" w:space="0" w:color="auto"/>
              <w:left w:val="nil"/>
              <w:bottom w:val="single" w:sz="4" w:space="0" w:color="auto"/>
              <w:right w:val="single" w:sz="4" w:space="0" w:color="auto"/>
            </w:tcBorders>
            <w:vAlign w:val="center"/>
          </w:tcPr>
          <w:p w14:paraId="282AB0A3" w14:textId="77777777" w:rsidR="00510D9D" w:rsidRPr="006348E3" w:rsidRDefault="00510D9D" w:rsidP="0079337A">
            <w:pPr>
              <w:jc w:val="right"/>
              <w:rPr>
                <w:rFonts w:ascii="Arial" w:hAnsi="Arial" w:cs="Arial"/>
                <w:sz w:val="16"/>
                <w:szCs w:val="16"/>
              </w:rPr>
            </w:pPr>
            <w:r w:rsidRPr="006348E3">
              <w:rPr>
                <w:rFonts w:ascii="Arial" w:hAnsi="Arial" w:cs="Arial"/>
                <w:sz w:val="16"/>
                <w:szCs w:val="16"/>
              </w:rPr>
              <w:t>213</w:t>
            </w:r>
          </w:p>
        </w:tc>
      </w:tr>
      <w:tr w:rsidR="00510D9D" w:rsidRPr="005930F9" w14:paraId="186721A3"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5D52E8DC" w14:textId="77777777" w:rsidR="00510D9D" w:rsidRPr="007D3083" w:rsidRDefault="00510D9D" w:rsidP="0079337A">
            <w:pPr>
              <w:rPr>
                <w:rFonts w:ascii="Arial" w:hAnsi="Arial" w:cs="Arial"/>
                <w:sz w:val="16"/>
                <w:szCs w:val="16"/>
              </w:rPr>
            </w:pPr>
            <w:r>
              <w:rPr>
                <w:rFonts w:ascii="Arial" w:hAnsi="Arial" w:cs="Arial"/>
                <w:sz w:val="16"/>
                <w:szCs w:val="16"/>
              </w:rPr>
              <w:t>Zwolnienia grupowe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C2F7D"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76BA01"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BCAB246"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25EF35"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43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56C4E9"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shd w:val="clear" w:color="auto" w:fill="auto"/>
            <w:vAlign w:val="center"/>
          </w:tcPr>
          <w:p w14:paraId="47CCCD79"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c>
          <w:tcPr>
            <w:tcW w:w="851" w:type="dxa"/>
            <w:tcBorders>
              <w:top w:val="single" w:sz="4" w:space="0" w:color="auto"/>
              <w:left w:val="nil"/>
              <w:bottom w:val="single" w:sz="4" w:space="0" w:color="auto"/>
              <w:right w:val="single" w:sz="4" w:space="0" w:color="auto"/>
            </w:tcBorders>
            <w:vAlign w:val="center"/>
          </w:tcPr>
          <w:p w14:paraId="16F388F4"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vAlign w:val="center"/>
          </w:tcPr>
          <w:p w14:paraId="17D9C4FF"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r>
      <w:tr w:rsidR="00510D9D" w:rsidRPr="005930F9" w14:paraId="0F298306" w14:textId="77777777" w:rsidTr="007933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6"/>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47822A21" w14:textId="77777777" w:rsidR="00510D9D" w:rsidRPr="007D3083" w:rsidRDefault="00510D9D" w:rsidP="0079337A">
            <w:pPr>
              <w:rPr>
                <w:rFonts w:ascii="Arial" w:hAnsi="Arial" w:cs="Arial"/>
                <w:sz w:val="16"/>
                <w:szCs w:val="16"/>
              </w:rPr>
            </w:pPr>
            <w:r>
              <w:rPr>
                <w:rFonts w:ascii="Arial" w:hAnsi="Arial" w:cs="Arial"/>
                <w:sz w:val="16"/>
                <w:szCs w:val="16"/>
              </w:rPr>
              <w:t>Zwolnienia monitorowane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70B81"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A133B3"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4919B7"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6C6A74" w14:textId="77777777" w:rsidR="00510D9D" w:rsidRPr="009B6D15" w:rsidRDefault="00510D9D" w:rsidP="0079337A">
            <w:pPr>
              <w:jc w:val="right"/>
              <w:rPr>
                <w:rFonts w:ascii="Arial" w:hAnsi="Arial" w:cs="Arial"/>
                <w:color w:val="000000"/>
                <w:sz w:val="16"/>
                <w:szCs w:val="16"/>
              </w:rPr>
            </w:pPr>
            <w:r w:rsidRPr="009B6D15">
              <w:rPr>
                <w:rFonts w:ascii="Arial" w:hAnsi="Arial" w:cs="Arial"/>
                <w:color w:val="000000"/>
                <w:sz w:val="16"/>
                <w:szCs w:val="16"/>
              </w:rPr>
              <w:t>59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03CD057"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shd w:val="clear" w:color="auto" w:fill="auto"/>
            <w:vAlign w:val="center"/>
          </w:tcPr>
          <w:p w14:paraId="2811582C"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c>
          <w:tcPr>
            <w:tcW w:w="851" w:type="dxa"/>
            <w:tcBorders>
              <w:top w:val="single" w:sz="4" w:space="0" w:color="auto"/>
              <w:left w:val="nil"/>
              <w:bottom w:val="single" w:sz="4" w:space="0" w:color="auto"/>
              <w:right w:val="single" w:sz="4" w:space="0" w:color="auto"/>
            </w:tcBorders>
            <w:vAlign w:val="center"/>
          </w:tcPr>
          <w:p w14:paraId="3C705D29"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vAlign w:val="center"/>
          </w:tcPr>
          <w:p w14:paraId="3DB2CB2E" w14:textId="77777777" w:rsidR="00510D9D" w:rsidRPr="006348E3" w:rsidRDefault="00510D9D" w:rsidP="0079337A">
            <w:pPr>
              <w:jc w:val="center"/>
              <w:rPr>
                <w:rFonts w:ascii="Arial" w:hAnsi="Arial" w:cs="Arial"/>
                <w:sz w:val="16"/>
                <w:szCs w:val="16"/>
              </w:rPr>
            </w:pPr>
            <w:r w:rsidRPr="006348E3">
              <w:rPr>
                <w:rFonts w:ascii="Arial" w:hAnsi="Arial" w:cs="Arial"/>
                <w:sz w:val="16"/>
                <w:szCs w:val="16"/>
              </w:rPr>
              <w:t>X</w:t>
            </w:r>
          </w:p>
        </w:tc>
      </w:tr>
    </w:tbl>
    <w:p w14:paraId="46943274" w14:textId="768F31B3" w:rsidR="00510D9D" w:rsidRDefault="00510D9D" w:rsidP="00510D9D">
      <w:pPr>
        <w:ind w:left="142"/>
        <w:rPr>
          <w:rFonts w:ascii="Arial" w:hAnsi="Arial" w:cs="Arial"/>
          <w:b/>
          <w:bCs/>
          <w:snapToGrid w:val="0"/>
          <w:color w:val="000000"/>
          <w:sz w:val="22"/>
          <w:szCs w:val="22"/>
        </w:rPr>
      </w:pPr>
    </w:p>
    <w:p w14:paraId="6568A93A" w14:textId="741FA99B" w:rsidR="00510D9D" w:rsidRDefault="00510D9D" w:rsidP="00510D9D">
      <w:pPr>
        <w:rPr>
          <w:rFonts w:ascii="Arial" w:hAnsi="Arial" w:cs="Arial"/>
          <w:b/>
          <w:bCs/>
          <w:snapToGrid w:val="0"/>
          <w:color w:val="000000"/>
        </w:rPr>
      </w:pPr>
    </w:p>
    <w:p w14:paraId="7DBA9AA4" w14:textId="2121219C" w:rsidR="006627C5" w:rsidRDefault="006627C5" w:rsidP="00510D9D">
      <w:pPr>
        <w:rPr>
          <w:rFonts w:ascii="Arial" w:hAnsi="Arial" w:cs="Arial"/>
          <w:b/>
          <w:bCs/>
          <w:snapToGrid w:val="0"/>
          <w:color w:val="000000"/>
        </w:rPr>
      </w:pPr>
    </w:p>
    <w:p w14:paraId="0F132DC6" w14:textId="220ED71B" w:rsidR="006627C5" w:rsidRDefault="006627C5" w:rsidP="00510D9D">
      <w:pPr>
        <w:rPr>
          <w:rFonts w:ascii="Arial" w:hAnsi="Arial" w:cs="Arial"/>
          <w:b/>
          <w:bCs/>
          <w:snapToGrid w:val="0"/>
          <w:color w:val="000000"/>
        </w:rPr>
      </w:pPr>
    </w:p>
    <w:p w14:paraId="2E5EF243" w14:textId="15B1F2FB" w:rsidR="006627C5" w:rsidRDefault="006627C5" w:rsidP="00510D9D">
      <w:pPr>
        <w:rPr>
          <w:rFonts w:ascii="Arial" w:hAnsi="Arial" w:cs="Arial"/>
          <w:b/>
          <w:bCs/>
          <w:snapToGrid w:val="0"/>
          <w:color w:val="000000"/>
        </w:rPr>
      </w:pPr>
    </w:p>
    <w:p w14:paraId="66C33D81" w14:textId="7C633E8B" w:rsidR="006627C5" w:rsidRDefault="006627C5" w:rsidP="00510D9D">
      <w:pPr>
        <w:rPr>
          <w:rFonts w:ascii="Arial" w:hAnsi="Arial" w:cs="Arial"/>
          <w:b/>
          <w:bCs/>
          <w:snapToGrid w:val="0"/>
          <w:color w:val="000000"/>
        </w:rPr>
      </w:pPr>
    </w:p>
    <w:p w14:paraId="06635455" w14:textId="77777777" w:rsidR="006627C5" w:rsidRDefault="006627C5" w:rsidP="00510D9D">
      <w:pPr>
        <w:rPr>
          <w:rFonts w:ascii="Arial" w:hAnsi="Arial" w:cs="Arial"/>
          <w:b/>
          <w:bCs/>
          <w:snapToGrid w:val="0"/>
          <w:color w:val="000000"/>
        </w:rPr>
      </w:pPr>
    </w:p>
    <w:p w14:paraId="7B31021D" w14:textId="77777777" w:rsidR="00510D9D" w:rsidRDefault="00510D9D" w:rsidP="00510D9D">
      <w:pPr>
        <w:rPr>
          <w:rFonts w:ascii="Arial" w:hAnsi="Arial" w:cs="Arial"/>
          <w:b/>
          <w:bCs/>
          <w:snapToGrid w:val="0"/>
          <w:color w:val="000000"/>
        </w:rPr>
      </w:pPr>
    </w:p>
    <w:p w14:paraId="690D7352" w14:textId="77777777" w:rsidR="00510D9D" w:rsidRDefault="00510D9D" w:rsidP="00510D9D">
      <w:pPr>
        <w:rPr>
          <w:rFonts w:ascii="Arial" w:hAnsi="Arial" w:cs="Arial"/>
          <w:b/>
          <w:bCs/>
          <w:snapToGrid w:val="0"/>
          <w:color w:val="000000"/>
        </w:rPr>
      </w:pPr>
      <w:r>
        <w:rPr>
          <w:rFonts w:ascii="Arial" w:hAnsi="Arial" w:cs="Arial"/>
          <w:b/>
          <w:bCs/>
          <w:snapToGrid w:val="0"/>
          <w:color w:val="000000"/>
        </w:rPr>
        <w:lastRenderedPageBreak/>
        <w:t>Tablica 8</w:t>
      </w:r>
      <w:r w:rsidRPr="005F4C25">
        <w:rPr>
          <w:rFonts w:ascii="Arial" w:hAnsi="Arial" w:cs="Arial"/>
          <w:b/>
          <w:bCs/>
          <w:snapToGrid w:val="0"/>
          <w:color w:val="000000"/>
        </w:rPr>
        <w:t>. BEZROBOTNI ZAREJEST</w:t>
      </w:r>
      <w:r>
        <w:rPr>
          <w:rFonts w:ascii="Arial" w:hAnsi="Arial" w:cs="Arial"/>
          <w:b/>
          <w:bCs/>
          <w:snapToGrid w:val="0"/>
          <w:color w:val="000000"/>
        </w:rPr>
        <w:t>ROWANI WG POWIATÓW W LATACH 2016 – 2021</w:t>
      </w:r>
      <w:r w:rsidRPr="005F4C25">
        <w:rPr>
          <w:rFonts w:ascii="Arial" w:hAnsi="Arial" w:cs="Arial"/>
          <w:b/>
          <w:bCs/>
          <w:snapToGrid w:val="0"/>
          <w:color w:val="000000"/>
        </w:rPr>
        <w:t xml:space="preserve"> </w:t>
      </w:r>
    </w:p>
    <w:p w14:paraId="440DF44B" w14:textId="77777777" w:rsidR="00510D9D" w:rsidRPr="006627C5" w:rsidRDefault="00510D9D" w:rsidP="00510D9D">
      <w:pPr>
        <w:ind w:left="142"/>
        <w:rPr>
          <w:rFonts w:ascii="Arial" w:hAnsi="Arial" w:cs="Arial"/>
          <w:bCs/>
          <w:snapToGrid w:val="0"/>
          <w:color w:val="000000"/>
          <w:sz w:val="10"/>
          <w:szCs w:val="10"/>
        </w:rPr>
      </w:pPr>
    </w:p>
    <w:tbl>
      <w:tblPr>
        <w:tblW w:w="8989" w:type="dxa"/>
        <w:jc w:val="center"/>
        <w:tblLayout w:type="fixed"/>
        <w:tblCellMar>
          <w:left w:w="30" w:type="dxa"/>
          <w:right w:w="30" w:type="dxa"/>
        </w:tblCellMar>
        <w:tblLook w:val="0000" w:firstRow="0" w:lastRow="0" w:firstColumn="0" w:lastColumn="0" w:noHBand="0" w:noVBand="0"/>
      </w:tblPr>
      <w:tblGrid>
        <w:gridCol w:w="2345"/>
        <w:gridCol w:w="1226"/>
        <w:gridCol w:w="992"/>
        <w:gridCol w:w="1137"/>
        <w:gridCol w:w="992"/>
        <w:gridCol w:w="1134"/>
        <w:gridCol w:w="1163"/>
      </w:tblGrid>
      <w:tr w:rsidR="00510D9D" w:rsidRPr="0029266A" w14:paraId="21E802E7" w14:textId="77777777" w:rsidTr="0079337A">
        <w:trPr>
          <w:cantSplit/>
          <w:trHeight w:hRule="exact" w:val="340"/>
          <w:jc w:val="center"/>
        </w:trPr>
        <w:tc>
          <w:tcPr>
            <w:tcW w:w="2345" w:type="dxa"/>
            <w:vMerge w:val="restart"/>
            <w:tcBorders>
              <w:top w:val="single" w:sz="4" w:space="0" w:color="auto"/>
              <w:left w:val="single" w:sz="4" w:space="0" w:color="auto"/>
              <w:right w:val="single" w:sz="4" w:space="0" w:color="auto"/>
            </w:tcBorders>
            <w:vAlign w:val="center"/>
          </w:tcPr>
          <w:p w14:paraId="6661C37A" w14:textId="77777777" w:rsidR="00510D9D" w:rsidRPr="0029266A" w:rsidRDefault="00510D9D" w:rsidP="0079337A">
            <w:pPr>
              <w:ind w:left="-205"/>
              <w:jc w:val="center"/>
              <w:rPr>
                <w:rFonts w:ascii="Arial" w:hAnsi="Arial" w:cs="Arial"/>
                <w:b/>
                <w:bCs/>
                <w:snapToGrid w:val="0"/>
                <w:color w:val="000000"/>
                <w:sz w:val="16"/>
                <w:szCs w:val="16"/>
              </w:rPr>
            </w:pPr>
            <w:r w:rsidRPr="0029266A">
              <w:rPr>
                <w:rFonts w:ascii="Arial" w:hAnsi="Arial" w:cs="Arial"/>
                <w:snapToGrid w:val="0"/>
                <w:color w:val="000000"/>
                <w:sz w:val="16"/>
                <w:szCs w:val="16"/>
              </w:rPr>
              <w:t>Powiaty</w:t>
            </w:r>
          </w:p>
        </w:tc>
        <w:tc>
          <w:tcPr>
            <w:tcW w:w="6644" w:type="dxa"/>
            <w:gridSpan w:val="6"/>
            <w:tcBorders>
              <w:top w:val="single" w:sz="4" w:space="0" w:color="auto"/>
              <w:left w:val="single" w:sz="4" w:space="0" w:color="auto"/>
              <w:bottom w:val="single" w:sz="4" w:space="0" w:color="auto"/>
              <w:right w:val="single" w:sz="4" w:space="0" w:color="auto"/>
            </w:tcBorders>
            <w:vAlign w:val="center"/>
          </w:tcPr>
          <w:p w14:paraId="4F94FE2E" w14:textId="77777777" w:rsidR="00510D9D" w:rsidRPr="0029266A" w:rsidRDefault="00510D9D" w:rsidP="0079337A">
            <w:pPr>
              <w:jc w:val="center"/>
              <w:rPr>
                <w:rFonts w:ascii="Arial" w:hAnsi="Arial" w:cs="Arial"/>
                <w:b/>
                <w:bCs/>
                <w:snapToGrid w:val="0"/>
                <w:color w:val="000000"/>
                <w:sz w:val="16"/>
                <w:szCs w:val="16"/>
              </w:rPr>
            </w:pPr>
            <w:r w:rsidRPr="0029266A">
              <w:rPr>
                <w:rFonts w:ascii="Arial" w:hAnsi="Arial" w:cs="Arial"/>
                <w:snapToGrid w:val="0"/>
                <w:color w:val="000000"/>
                <w:sz w:val="16"/>
                <w:szCs w:val="16"/>
              </w:rPr>
              <w:t>Liczba zarejestrowanych bezrobotnych, stan na koniec roku</w:t>
            </w:r>
          </w:p>
        </w:tc>
      </w:tr>
      <w:tr w:rsidR="00510D9D" w:rsidRPr="0029266A" w14:paraId="2217884A" w14:textId="77777777" w:rsidTr="0079337A">
        <w:trPr>
          <w:cantSplit/>
          <w:trHeight w:hRule="exact" w:val="340"/>
          <w:jc w:val="center"/>
        </w:trPr>
        <w:tc>
          <w:tcPr>
            <w:tcW w:w="2345" w:type="dxa"/>
            <w:vMerge/>
            <w:tcBorders>
              <w:left w:val="single" w:sz="4" w:space="0" w:color="auto"/>
              <w:bottom w:val="single" w:sz="4" w:space="0" w:color="auto"/>
              <w:right w:val="single" w:sz="4" w:space="0" w:color="auto"/>
            </w:tcBorders>
            <w:vAlign w:val="center"/>
          </w:tcPr>
          <w:p w14:paraId="5CC429BD" w14:textId="77777777" w:rsidR="00510D9D" w:rsidRPr="0029266A" w:rsidRDefault="00510D9D" w:rsidP="0079337A">
            <w:pPr>
              <w:rPr>
                <w:rFonts w:ascii="Arial" w:hAnsi="Arial" w:cs="Arial"/>
                <w:b/>
                <w:bCs/>
                <w:snapToGrid w:val="0"/>
                <w:color w:val="000000"/>
                <w:sz w:val="16"/>
                <w:szCs w:val="16"/>
              </w:rPr>
            </w:pPr>
          </w:p>
        </w:tc>
        <w:tc>
          <w:tcPr>
            <w:tcW w:w="1226" w:type="dxa"/>
            <w:tcBorders>
              <w:top w:val="single" w:sz="4" w:space="0" w:color="auto"/>
              <w:left w:val="single" w:sz="4" w:space="0" w:color="auto"/>
              <w:bottom w:val="single" w:sz="4" w:space="0" w:color="auto"/>
              <w:right w:val="single" w:sz="4" w:space="0" w:color="auto"/>
            </w:tcBorders>
            <w:vAlign w:val="center"/>
          </w:tcPr>
          <w:p w14:paraId="6C821EFC"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992" w:type="dxa"/>
            <w:tcBorders>
              <w:top w:val="single" w:sz="4" w:space="0" w:color="auto"/>
              <w:left w:val="single" w:sz="4" w:space="0" w:color="auto"/>
              <w:bottom w:val="single" w:sz="4" w:space="0" w:color="auto"/>
              <w:right w:val="single" w:sz="4" w:space="0" w:color="auto"/>
            </w:tcBorders>
            <w:vAlign w:val="center"/>
          </w:tcPr>
          <w:p w14:paraId="56EB95E4"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2017 r.</w:t>
            </w:r>
          </w:p>
        </w:tc>
        <w:tc>
          <w:tcPr>
            <w:tcW w:w="1137" w:type="dxa"/>
            <w:tcBorders>
              <w:top w:val="single" w:sz="4" w:space="0" w:color="auto"/>
              <w:left w:val="single" w:sz="4" w:space="0" w:color="auto"/>
              <w:bottom w:val="single" w:sz="4" w:space="0" w:color="auto"/>
              <w:right w:val="single" w:sz="4" w:space="0" w:color="auto"/>
            </w:tcBorders>
            <w:vAlign w:val="center"/>
          </w:tcPr>
          <w:p w14:paraId="26E23ED8"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2018 r.</w:t>
            </w:r>
          </w:p>
        </w:tc>
        <w:tc>
          <w:tcPr>
            <w:tcW w:w="992" w:type="dxa"/>
            <w:tcBorders>
              <w:top w:val="single" w:sz="4" w:space="0" w:color="auto"/>
              <w:bottom w:val="single" w:sz="4" w:space="0" w:color="auto"/>
              <w:right w:val="single" w:sz="4" w:space="0" w:color="auto"/>
            </w:tcBorders>
            <w:vAlign w:val="center"/>
          </w:tcPr>
          <w:p w14:paraId="5091B757"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2019 r.</w:t>
            </w:r>
          </w:p>
        </w:tc>
        <w:tc>
          <w:tcPr>
            <w:tcW w:w="1134" w:type="dxa"/>
            <w:tcBorders>
              <w:top w:val="single" w:sz="4" w:space="0" w:color="auto"/>
              <w:bottom w:val="single" w:sz="4" w:space="0" w:color="auto"/>
              <w:right w:val="single" w:sz="4" w:space="0" w:color="auto"/>
            </w:tcBorders>
            <w:vAlign w:val="center"/>
          </w:tcPr>
          <w:p w14:paraId="01335A67"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2020 r.</w:t>
            </w:r>
          </w:p>
        </w:tc>
        <w:tc>
          <w:tcPr>
            <w:tcW w:w="1163" w:type="dxa"/>
            <w:tcBorders>
              <w:top w:val="single" w:sz="4" w:space="0" w:color="auto"/>
              <w:bottom w:val="single" w:sz="4" w:space="0" w:color="auto"/>
              <w:right w:val="single" w:sz="4" w:space="0" w:color="auto"/>
            </w:tcBorders>
            <w:vAlign w:val="center"/>
          </w:tcPr>
          <w:p w14:paraId="2A1FD412"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2021 r.</w:t>
            </w:r>
          </w:p>
        </w:tc>
      </w:tr>
      <w:tr w:rsidR="00510D9D" w:rsidRPr="0029266A" w14:paraId="18B60B52"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7BD44460"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Gorzów Wlkp. (grodzki)</w:t>
            </w:r>
          </w:p>
        </w:tc>
        <w:tc>
          <w:tcPr>
            <w:tcW w:w="1226" w:type="dxa"/>
            <w:tcBorders>
              <w:top w:val="single" w:sz="4" w:space="0" w:color="auto"/>
              <w:left w:val="single" w:sz="4" w:space="0" w:color="auto"/>
              <w:bottom w:val="single" w:sz="4" w:space="0" w:color="auto"/>
              <w:right w:val="single" w:sz="4" w:space="0" w:color="auto"/>
            </w:tcBorders>
            <w:vAlign w:val="center"/>
          </w:tcPr>
          <w:p w14:paraId="195015FE"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2230</w:t>
            </w:r>
          </w:p>
        </w:tc>
        <w:tc>
          <w:tcPr>
            <w:tcW w:w="992" w:type="dxa"/>
            <w:tcBorders>
              <w:top w:val="single" w:sz="4" w:space="0" w:color="auto"/>
              <w:left w:val="single" w:sz="4" w:space="0" w:color="auto"/>
              <w:bottom w:val="single" w:sz="4" w:space="0" w:color="auto"/>
              <w:right w:val="single" w:sz="4" w:space="0" w:color="auto"/>
            </w:tcBorders>
            <w:vAlign w:val="center"/>
          </w:tcPr>
          <w:p w14:paraId="30687DED"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1508</w:t>
            </w:r>
          </w:p>
        </w:tc>
        <w:tc>
          <w:tcPr>
            <w:tcW w:w="1137" w:type="dxa"/>
            <w:tcBorders>
              <w:top w:val="single" w:sz="4" w:space="0" w:color="auto"/>
              <w:left w:val="single" w:sz="4" w:space="0" w:color="auto"/>
              <w:bottom w:val="single" w:sz="4" w:space="0" w:color="auto"/>
              <w:right w:val="single" w:sz="4" w:space="0" w:color="auto"/>
            </w:tcBorders>
            <w:vAlign w:val="center"/>
          </w:tcPr>
          <w:p w14:paraId="33B3BFF8"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1482</w:t>
            </w:r>
          </w:p>
        </w:tc>
        <w:tc>
          <w:tcPr>
            <w:tcW w:w="992" w:type="dxa"/>
            <w:tcBorders>
              <w:top w:val="single" w:sz="4" w:space="0" w:color="auto"/>
              <w:bottom w:val="single" w:sz="4" w:space="0" w:color="auto"/>
              <w:right w:val="single" w:sz="4" w:space="0" w:color="auto"/>
            </w:tcBorders>
            <w:vAlign w:val="center"/>
          </w:tcPr>
          <w:p w14:paraId="11D862E4"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1296</w:t>
            </w:r>
          </w:p>
        </w:tc>
        <w:tc>
          <w:tcPr>
            <w:tcW w:w="1134" w:type="dxa"/>
            <w:tcBorders>
              <w:top w:val="single" w:sz="4" w:space="0" w:color="auto"/>
              <w:bottom w:val="single" w:sz="4" w:space="0" w:color="auto"/>
              <w:right w:val="single" w:sz="4" w:space="0" w:color="auto"/>
            </w:tcBorders>
            <w:vAlign w:val="center"/>
          </w:tcPr>
          <w:p w14:paraId="3556777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2210</w:t>
            </w:r>
          </w:p>
        </w:tc>
        <w:tc>
          <w:tcPr>
            <w:tcW w:w="1163" w:type="dxa"/>
            <w:tcBorders>
              <w:top w:val="single" w:sz="4" w:space="0" w:color="auto"/>
              <w:bottom w:val="single" w:sz="4" w:space="0" w:color="auto"/>
              <w:right w:val="single" w:sz="4" w:space="0" w:color="auto"/>
            </w:tcBorders>
            <w:vAlign w:val="center"/>
          </w:tcPr>
          <w:p w14:paraId="51327B6E" w14:textId="77777777" w:rsidR="00510D9D" w:rsidRPr="00715DC3" w:rsidRDefault="00510D9D" w:rsidP="0079337A">
            <w:pPr>
              <w:jc w:val="center"/>
              <w:rPr>
                <w:rFonts w:ascii="Arial" w:hAnsi="Arial" w:cs="Arial"/>
                <w:sz w:val="16"/>
                <w:szCs w:val="22"/>
              </w:rPr>
            </w:pPr>
            <w:r>
              <w:rPr>
                <w:rFonts w:ascii="Arial" w:hAnsi="Arial" w:cs="Arial"/>
                <w:sz w:val="16"/>
                <w:szCs w:val="22"/>
              </w:rPr>
              <w:t>1454</w:t>
            </w:r>
          </w:p>
        </w:tc>
      </w:tr>
      <w:tr w:rsidR="00510D9D" w:rsidRPr="0029266A" w14:paraId="541FA5F9"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1ADD12E5"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Gorzów Wlkp. (ziemski)</w:t>
            </w:r>
          </w:p>
        </w:tc>
        <w:tc>
          <w:tcPr>
            <w:tcW w:w="1226" w:type="dxa"/>
            <w:tcBorders>
              <w:top w:val="single" w:sz="4" w:space="0" w:color="auto"/>
              <w:left w:val="single" w:sz="4" w:space="0" w:color="auto"/>
              <w:bottom w:val="single" w:sz="4" w:space="0" w:color="auto"/>
              <w:right w:val="single" w:sz="4" w:space="0" w:color="auto"/>
            </w:tcBorders>
            <w:vAlign w:val="center"/>
          </w:tcPr>
          <w:p w14:paraId="2E2AA752"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1751</w:t>
            </w:r>
          </w:p>
        </w:tc>
        <w:tc>
          <w:tcPr>
            <w:tcW w:w="992" w:type="dxa"/>
            <w:tcBorders>
              <w:top w:val="single" w:sz="4" w:space="0" w:color="auto"/>
              <w:left w:val="single" w:sz="4" w:space="0" w:color="auto"/>
              <w:bottom w:val="single" w:sz="4" w:space="0" w:color="auto"/>
              <w:right w:val="single" w:sz="4" w:space="0" w:color="auto"/>
            </w:tcBorders>
            <w:vAlign w:val="center"/>
          </w:tcPr>
          <w:p w14:paraId="3561BD3F"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1207</w:t>
            </w:r>
          </w:p>
        </w:tc>
        <w:tc>
          <w:tcPr>
            <w:tcW w:w="1137" w:type="dxa"/>
            <w:tcBorders>
              <w:top w:val="single" w:sz="4" w:space="0" w:color="auto"/>
              <w:left w:val="single" w:sz="4" w:space="0" w:color="auto"/>
              <w:bottom w:val="single" w:sz="4" w:space="0" w:color="auto"/>
              <w:right w:val="single" w:sz="4" w:space="0" w:color="auto"/>
            </w:tcBorders>
            <w:vAlign w:val="center"/>
          </w:tcPr>
          <w:p w14:paraId="01A5E62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1118</w:t>
            </w:r>
          </w:p>
        </w:tc>
        <w:tc>
          <w:tcPr>
            <w:tcW w:w="992" w:type="dxa"/>
            <w:tcBorders>
              <w:top w:val="single" w:sz="4" w:space="0" w:color="auto"/>
              <w:bottom w:val="single" w:sz="4" w:space="0" w:color="auto"/>
              <w:right w:val="single" w:sz="4" w:space="0" w:color="auto"/>
            </w:tcBorders>
            <w:vAlign w:val="center"/>
          </w:tcPr>
          <w:p w14:paraId="547BAFA6"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947</w:t>
            </w:r>
          </w:p>
        </w:tc>
        <w:tc>
          <w:tcPr>
            <w:tcW w:w="1134" w:type="dxa"/>
            <w:tcBorders>
              <w:top w:val="single" w:sz="4" w:space="0" w:color="auto"/>
              <w:bottom w:val="single" w:sz="4" w:space="0" w:color="auto"/>
              <w:right w:val="single" w:sz="4" w:space="0" w:color="auto"/>
            </w:tcBorders>
            <w:vAlign w:val="center"/>
          </w:tcPr>
          <w:p w14:paraId="280E5DB5"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1404</w:t>
            </w:r>
          </w:p>
        </w:tc>
        <w:tc>
          <w:tcPr>
            <w:tcW w:w="1163" w:type="dxa"/>
            <w:tcBorders>
              <w:top w:val="single" w:sz="4" w:space="0" w:color="auto"/>
              <w:bottom w:val="single" w:sz="4" w:space="0" w:color="auto"/>
              <w:right w:val="single" w:sz="4" w:space="0" w:color="auto"/>
            </w:tcBorders>
            <w:vAlign w:val="center"/>
          </w:tcPr>
          <w:p w14:paraId="4A2DA4FF" w14:textId="77777777" w:rsidR="00510D9D" w:rsidRPr="00715DC3" w:rsidRDefault="00510D9D" w:rsidP="0079337A">
            <w:pPr>
              <w:jc w:val="center"/>
              <w:rPr>
                <w:rFonts w:ascii="Arial" w:hAnsi="Arial" w:cs="Arial"/>
                <w:sz w:val="16"/>
                <w:szCs w:val="22"/>
              </w:rPr>
            </w:pPr>
            <w:r>
              <w:rPr>
                <w:rFonts w:ascii="Arial" w:hAnsi="Arial" w:cs="Arial"/>
                <w:sz w:val="16"/>
                <w:szCs w:val="22"/>
              </w:rPr>
              <w:t>970</w:t>
            </w:r>
          </w:p>
        </w:tc>
      </w:tr>
      <w:tr w:rsidR="00510D9D" w:rsidRPr="0029266A" w14:paraId="6464191B"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5D2F2B67"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Krosno Odrzańskie</w:t>
            </w:r>
          </w:p>
        </w:tc>
        <w:tc>
          <w:tcPr>
            <w:tcW w:w="1226" w:type="dxa"/>
            <w:tcBorders>
              <w:top w:val="single" w:sz="4" w:space="0" w:color="auto"/>
              <w:left w:val="single" w:sz="4" w:space="0" w:color="auto"/>
              <w:bottom w:val="single" w:sz="4" w:space="0" w:color="auto"/>
              <w:right w:val="single" w:sz="4" w:space="0" w:color="auto"/>
            </w:tcBorders>
            <w:vAlign w:val="center"/>
          </w:tcPr>
          <w:p w14:paraId="75A10879"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2430</w:t>
            </w:r>
          </w:p>
        </w:tc>
        <w:tc>
          <w:tcPr>
            <w:tcW w:w="992" w:type="dxa"/>
            <w:tcBorders>
              <w:top w:val="single" w:sz="4" w:space="0" w:color="auto"/>
              <w:left w:val="single" w:sz="4" w:space="0" w:color="auto"/>
              <w:bottom w:val="single" w:sz="4" w:space="0" w:color="auto"/>
              <w:right w:val="single" w:sz="4" w:space="0" w:color="auto"/>
            </w:tcBorders>
            <w:vAlign w:val="center"/>
          </w:tcPr>
          <w:p w14:paraId="3DCF060A"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1938</w:t>
            </w:r>
          </w:p>
        </w:tc>
        <w:tc>
          <w:tcPr>
            <w:tcW w:w="1137" w:type="dxa"/>
            <w:tcBorders>
              <w:top w:val="single" w:sz="4" w:space="0" w:color="auto"/>
              <w:left w:val="single" w:sz="4" w:space="0" w:color="auto"/>
              <w:bottom w:val="single" w:sz="4" w:space="0" w:color="auto"/>
              <w:right w:val="single" w:sz="4" w:space="0" w:color="auto"/>
            </w:tcBorders>
            <w:vAlign w:val="center"/>
          </w:tcPr>
          <w:p w14:paraId="4A277FAE"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1619</w:t>
            </w:r>
          </w:p>
        </w:tc>
        <w:tc>
          <w:tcPr>
            <w:tcW w:w="992" w:type="dxa"/>
            <w:tcBorders>
              <w:top w:val="single" w:sz="4" w:space="0" w:color="auto"/>
              <w:bottom w:val="single" w:sz="4" w:space="0" w:color="auto"/>
              <w:right w:val="single" w:sz="4" w:space="0" w:color="auto"/>
            </w:tcBorders>
            <w:vAlign w:val="center"/>
          </w:tcPr>
          <w:p w14:paraId="685A0C14"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1392</w:t>
            </w:r>
          </w:p>
        </w:tc>
        <w:tc>
          <w:tcPr>
            <w:tcW w:w="1134" w:type="dxa"/>
            <w:tcBorders>
              <w:top w:val="single" w:sz="4" w:space="0" w:color="auto"/>
              <w:bottom w:val="single" w:sz="4" w:space="0" w:color="auto"/>
              <w:right w:val="single" w:sz="4" w:space="0" w:color="auto"/>
            </w:tcBorders>
            <w:vAlign w:val="center"/>
          </w:tcPr>
          <w:p w14:paraId="618E3B3F"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1660</w:t>
            </w:r>
          </w:p>
        </w:tc>
        <w:tc>
          <w:tcPr>
            <w:tcW w:w="1163" w:type="dxa"/>
            <w:tcBorders>
              <w:top w:val="single" w:sz="4" w:space="0" w:color="auto"/>
              <w:bottom w:val="single" w:sz="4" w:space="0" w:color="auto"/>
              <w:right w:val="single" w:sz="4" w:space="0" w:color="auto"/>
            </w:tcBorders>
            <w:vAlign w:val="center"/>
          </w:tcPr>
          <w:p w14:paraId="2883D3E1" w14:textId="77777777" w:rsidR="00510D9D" w:rsidRPr="00715DC3" w:rsidRDefault="00510D9D" w:rsidP="0079337A">
            <w:pPr>
              <w:jc w:val="center"/>
              <w:rPr>
                <w:rFonts w:ascii="Arial" w:hAnsi="Arial" w:cs="Arial"/>
                <w:sz w:val="16"/>
                <w:szCs w:val="22"/>
              </w:rPr>
            </w:pPr>
            <w:r>
              <w:rPr>
                <w:rFonts w:ascii="Arial" w:hAnsi="Arial" w:cs="Arial"/>
                <w:sz w:val="16"/>
                <w:szCs w:val="22"/>
              </w:rPr>
              <w:t>1218</w:t>
            </w:r>
          </w:p>
        </w:tc>
      </w:tr>
      <w:tr w:rsidR="00510D9D" w:rsidRPr="0029266A" w14:paraId="08407953"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6F240DC0"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Międzyrzecz</w:t>
            </w:r>
          </w:p>
        </w:tc>
        <w:tc>
          <w:tcPr>
            <w:tcW w:w="1226" w:type="dxa"/>
            <w:tcBorders>
              <w:top w:val="single" w:sz="4" w:space="0" w:color="auto"/>
              <w:left w:val="single" w:sz="4" w:space="0" w:color="auto"/>
              <w:bottom w:val="single" w:sz="4" w:space="0" w:color="auto"/>
              <w:right w:val="single" w:sz="4" w:space="0" w:color="auto"/>
            </w:tcBorders>
            <w:vAlign w:val="center"/>
          </w:tcPr>
          <w:p w14:paraId="553082FF"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3140</w:t>
            </w:r>
          </w:p>
        </w:tc>
        <w:tc>
          <w:tcPr>
            <w:tcW w:w="992" w:type="dxa"/>
            <w:tcBorders>
              <w:top w:val="single" w:sz="4" w:space="0" w:color="auto"/>
              <w:left w:val="single" w:sz="4" w:space="0" w:color="auto"/>
              <w:bottom w:val="single" w:sz="4" w:space="0" w:color="auto"/>
              <w:right w:val="single" w:sz="4" w:space="0" w:color="auto"/>
            </w:tcBorders>
            <w:vAlign w:val="center"/>
          </w:tcPr>
          <w:p w14:paraId="411E6167"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2688</w:t>
            </w:r>
          </w:p>
        </w:tc>
        <w:tc>
          <w:tcPr>
            <w:tcW w:w="1137" w:type="dxa"/>
            <w:tcBorders>
              <w:top w:val="single" w:sz="4" w:space="0" w:color="auto"/>
              <w:left w:val="single" w:sz="4" w:space="0" w:color="auto"/>
              <w:bottom w:val="single" w:sz="4" w:space="0" w:color="auto"/>
              <w:right w:val="single" w:sz="4" w:space="0" w:color="auto"/>
            </w:tcBorders>
            <w:vAlign w:val="center"/>
          </w:tcPr>
          <w:p w14:paraId="458B946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2462</w:t>
            </w:r>
          </w:p>
        </w:tc>
        <w:tc>
          <w:tcPr>
            <w:tcW w:w="992" w:type="dxa"/>
            <w:tcBorders>
              <w:top w:val="single" w:sz="4" w:space="0" w:color="auto"/>
              <w:bottom w:val="single" w:sz="4" w:space="0" w:color="auto"/>
              <w:right w:val="single" w:sz="4" w:space="0" w:color="auto"/>
            </w:tcBorders>
            <w:vAlign w:val="center"/>
          </w:tcPr>
          <w:p w14:paraId="16C9AB35"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1883</w:t>
            </w:r>
          </w:p>
        </w:tc>
        <w:tc>
          <w:tcPr>
            <w:tcW w:w="1134" w:type="dxa"/>
            <w:tcBorders>
              <w:top w:val="single" w:sz="4" w:space="0" w:color="auto"/>
              <w:bottom w:val="single" w:sz="4" w:space="0" w:color="auto"/>
              <w:right w:val="single" w:sz="4" w:space="0" w:color="auto"/>
            </w:tcBorders>
            <w:vAlign w:val="center"/>
          </w:tcPr>
          <w:p w14:paraId="51B9DE07"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1928</w:t>
            </w:r>
          </w:p>
        </w:tc>
        <w:tc>
          <w:tcPr>
            <w:tcW w:w="1163" w:type="dxa"/>
            <w:tcBorders>
              <w:top w:val="single" w:sz="4" w:space="0" w:color="auto"/>
              <w:bottom w:val="single" w:sz="4" w:space="0" w:color="auto"/>
              <w:right w:val="single" w:sz="4" w:space="0" w:color="auto"/>
            </w:tcBorders>
            <w:vAlign w:val="center"/>
          </w:tcPr>
          <w:p w14:paraId="6287A136" w14:textId="77777777" w:rsidR="00510D9D" w:rsidRPr="00715DC3" w:rsidRDefault="00510D9D" w:rsidP="0079337A">
            <w:pPr>
              <w:jc w:val="center"/>
              <w:rPr>
                <w:rFonts w:ascii="Arial" w:hAnsi="Arial" w:cs="Arial"/>
                <w:sz w:val="16"/>
                <w:szCs w:val="22"/>
              </w:rPr>
            </w:pPr>
            <w:r>
              <w:rPr>
                <w:rFonts w:ascii="Arial" w:hAnsi="Arial" w:cs="Arial"/>
                <w:sz w:val="16"/>
                <w:szCs w:val="22"/>
              </w:rPr>
              <w:t>1353</w:t>
            </w:r>
          </w:p>
        </w:tc>
      </w:tr>
      <w:tr w:rsidR="00510D9D" w:rsidRPr="0029266A" w14:paraId="5A0E1CB1"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2C7B1D6D"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Nowa Sól</w:t>
            </w:r>
          </w:p>
        </w:tc>
        <w:tc>
          <w:tcPr>
            <w:tcW w:w="1226" w:type="dxa"/>
            <w:tcBorders>
              <w:top w:val="single" w:sz="4" w:space="0" w:color="auto"/>
              <w:left w:val="single" w:sz="4" w:space="0" w:color="auto"/>
              <w:bottom w:val="single" w:sz="4" w:space="0" w:color="auto"/>
              <w:right w:val="single" w:sz="4" w:space="0" w:color="auto"/>
            </w:tcBorders>
            <w:vAlign w:val="center"/>
          </w:tcPr>
          <w:p w14:paraId="0A24A1E3"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3998</w:t>
            </w:r>
          </w:p>
        </w:tc>
        <w:tc>
          <w:tcPr>
            <w:tcW w:w="992" w:type="dxa"/>
            <w:tcBorders>
              <w:top w:val="single" w:sz="4" w:space="0" w:color="auto"/>
              <w:left w:val="single" w:sz="4" w:space="0" w:color="auto"/>
              <w:bottom w:val="single" w:sz="4" w:space="0" w:color="auto"/>
              <w:right w:val="single" w:sz="4" w:space="0" w:color="auto"/>
            </w:tcBorders>
            <w:vAlign w:val="center"/>
          </w:tcPr>
          <w:p w14:paraId="3A633949"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2909</w:t>
            </w:r>
          </w:p>
        </w:tc>
        <w:tc>
          <w:tcPr>
            <w:tcW w:w="1137" w:type="dxa"/>
            <w:tcBorders>
              <w:top w:val="single" w:sz="4" w:space="0" w:color="auto"/>
              <w:left w:val="single" w:sz="4" w:space="0" w:color="auto"/>
              <w:bottom w:val="single" w:sz="4" w:space="0" w:color="auto"/>
              <w:right w:val="single" w:sz="4" w:space="0" w:color="auto"/>
            </w:tcBorders>
            <w:vAlign w:val="center"/>
          </w:tcPr>
          <w:p w14:paraId="0B998BBA"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2334</w:t>
            </w:r>
          </w:p>
        </w:tc>
        <w:tc>
          <w:tcPr>
            <w:tcW w:w="992" w:type="dxa"/>
            <w:tcBorders>
              <w:top w:val="single" w:sz="4" w:space="0" w:color="auto"/>
              <w:bottom w:val="single" w:sz="4" w:space="0" w:color="auto"/>
              <w:right w:val="single" w:sz="4" w:space="0" w:color="auto"/>
            </w:tcBorders>
            <w:vAlign w:val="center"/>
          </w:tcPr>
          <w:p w14:paraId="1C9208C2"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1664</w:t>
            </w:r>
          </w:p>
        </w:tc>
        <w:tc>
          <w:tcPr>
            <w:tcW w:w="1134" w:type="dxa"/>
            <w:tcBorders>
              <w:top w:val="single" w:sz="4" w:space="0" w:color="auto"/>
              <w:bottom w:val="single" w:sz="4" w:space="0" w:color="auto"/>
              <w:right w:val="single" w:sz="4" w:space="0" w:color="auto"/>
            </w:tcBorders>
            <w:vAlign w:val="center"/>
          </w:tcPr>
          <w:p w14:paraId="2966B812"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1936</w:t>
            </w:r>
          </w:p>
        </w:tc>
        <w:tc>
          <w:tcPr>
            <w:tcW w:w="1163" w:type="dxa"/>
            <w:tcBorders>
              <w:top w:val="single" w:sz="4" w:space="0" w:color="auto"/>
              <w:bottom w:val="single" w:sz="4" w:space="0" w:color="auto"/>
              <w:right w:val="single" w:sz="4" w:space="0" w:color="auto"/>
            </w:tcBorders>
            <w:vAlign w:val="center"/>
          </w:tcPr>
          <w:p w14:paraId="64B049DA" w14:textId="77777777" w:rsidR="00510D9D" w:rsidRPr="00715DC3" w:rsidRDefault="00510D9D" w:rsidP="0079337A">
            <w:pPr>
              <w:jc w:val="center"/>
              <w:rPr>
                <w:rFonts w:ascii="Arial" w:hAnsi="Arial" w:cs="Arial"/>
                <w:sz w:val="16"/>
                <w:szCs w:val="22"/>
              </w:rPr>
            </w:pPr>
            <w:r>
              <w:rPr>
                <w:rFonts w:ascii="Arial" w:hAnsi="Arial" w:cs="Arial"/>
                <w:sz w:val="16"/>
                <w:szCs w:val="22"/>
              </w:rPr>
              <w:t>1337</w:t>
            </w:r>
          </w:p>
        </w:tc>
      </w:tr>
      <w:tr w:rsidR="00510D9D" w:rsidRPr="0029266A" w14:paraId="2FD32FD2"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6A6F8CBD"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Słubice</w:t>
            </w:r>
          </w:p>
        </w:tc>
        <w:tc>
          <w:tcPr>
            <w:tcW w:w="1226" w:type="dxa"/>
            <w:tcBorders>
              <w:top w:val="single" w:sz="4" w:space="0" w:color="auto"/>
              <w:left w:val="single" w:sz="4" w:space="0" w:color="auto"/>
              <w:bottom w:val="single" w:sz="4" w:space="0" w:color="auto"/>
              <w:right w:val="single" w:sz="4" w:space="0" w:color="auto"/>
            </w:tcBorders>
            <w:vAlign w:val="center"/>
          </w:tcPr>
          <w:p w14:paraId="547711B7"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681</w:t>
            </w:r>
          </w:p>
        </w:tc>
        <w:tc>
          <w:tcPr>
            <w:tcW w:w="992" w:type="dxa"/>
            <w:tcBorders>
              <w:top w:val="single" w:sz="4" w:space="0" w:color="auto"/>
              <w:left w:val="single" w:sz="4" w:space="0" w:color="auto"/>
              <w:bottom w:val="single" w:sz="4" w:space="0" w:color="auto"/>
              <w:right w:val="single" w:sz="4" w:space="0" w:color="auto"/>
            </w:tcBorders>
            <w:vAlign w:val="center"/>
          </w:tcPr>
          <w:p w14:paraId="76EF7843"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511</w:t>
            </w:r>
          </w:p>
        </w:tc>
        <w:tc>
          <w:tcPr>
            <w:tcW w:w="1137" w:type="dxa"/>
            <w:tcBorders>
              <w:top w:val="single" w:sz="4" w:space="0" w:color="auto"/>
              <w:left w:val="single" w:sz="4" w:space="0" w:color="auto"/>
              <w:bottom w:val="single" w:sz="4" w:space="0" w:color="auto"/>
              <w:right w:val="single" w:sz="4" w:space="0" w:color="auto"/>
            </w:tcBorders>
            <w:vAlign w:val="center"/>
          </w:tcPr>
          <w:p w14:paraId="5BE599ED"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413</w:t>
            </w:r>
          </w:p>
        </w:tc>
        <w:tc>
          <w:tcPr>
            <w:tcW w:w="992" w:type="dxa"/>
            <w:tcBorders>
              <w:top w:val="single" w:sz="4" w:space="0" w:color="auto"/>
              <w:bottom w:val="single" w:sz="4" w:space="0" w:color="auto"/>
              <w:right w:val="single" w:sz="4" w:space="0" w:color="auto"/>
            </w:tcBorders>
            <w:vAlign w:val="center"/>
          </w:tcPr>
          <w:p w14:paraId="124EEF0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415</w:t>
            </w:r>
          </w:p>
        </w:tc>
        <w:tc>
          <w:tcPr>
            <w:tcW w:w="1134" w:type="dxa"/>
            <w:tcBorders>
              <w:top w:val="single" w:sz="4" w:space="0" w:color="auto"/>
              <w:bottom w:val="single" w:sz="4" w:space="0" w:color="auto"/>
              <w:right w:val="single" w:sz="4" w:space="0" w:color="auto"/>
            </w:tcBorders>
            <w:vAlign w:val="center"/>
          </w:tcPr>
          <w:p w14:paraId="79353995"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643</w:t>
            </w:r>
          </w:p>
        </w:tc>
        <w:tc>
          <w:tcPr>
            <w:tcW w:w="1163" w:type="dxa"/>
            <w:tcBorders>
              <w:top w:val="single" w:sz="4" w:space="0" w:color="auto"/>
              <w:bottom w:val="single" w:sz="4" w:space="0" w:color="auto"/>
              <w:right w:val="single" w:sz="4" w:space="0" w:color="auto"/>
            </w:tcBorders>
            <w:vAlign w:val="center"/>
          </w:tcPr>
          <w:p w14:paraId="09EEF900" w14:textId="77777777" w:rsidR="00510D9D" w:rsidRPr="00715DC3" w:rsidRDefault="00510D9D" w:rsidP="0079337A">
            <w:pPr>
              <w:jc w:val="center"/>
              <w:rPr>
                <w:rFonts w:ascii="Arial" w:hAnsi="Arial" w:cs="Arial"/>
                <w:sz w:val="16"/>
                <w:szCs w:val="22"/>
              </w:rPr>
            </w:pPr>
            <w:r>
              <w:rPr>
                <w:rFonts w:ascii="Arial" w:hAnsi="Arial" w:cs="Arial"/>
                <w:sz w:val="16"/>
                <w:szCs w:val="22"/>
              </w:rPr>
              <w:t>418</w:t>
            </w:r>
          </w:p>
        </w:tc>
      </w:tr>
      <w:tr w:rsidR="00510D9D" w:rsidRPr="0029266A" w14:paraId="57F82156"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53DE5551"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Strzelce Krajeńskie</w:t>
            </w:r>
          </w:p>
        </w:tc>
        <w:tc>
          <w:tcPr>
            <w:tcW w:w="1226" w:type="dxa"/>
            <w:tcBorders>
              <w:top w:val="single" w:sz="4" w:space="0" w:color="auto"/>
              <w:left w:val="single" w:sz="4" w:space="0" w:color="auto"/>
              <w:bottom w:val="single" w:sz="4" w:space="0" w:color="auto"/>
              <w:right w:val="single" w:sz="4" w:space="0" w:color="auto"/>
            </w:tcBorders>
            <w:vAlign w:val="center"/>
          </w:tcPr>
          <w:p w14:paraId="137BEFF3"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2629</w:t>
            </w:r>
          </w:p>
        </w:tc>
        <w:tc>
          <w:tcPr>
            <w:tcW w:w="992" w:type="dxa"/>
            <w:tcBorders>
              <w:top w:val="single" w:sz="4" w:space="0" w:color="auto"/>
              <w:left w:val="single" w:sz="4" w:space="0" w:color="auto"/>
              <w:bottom w:val="single" w:sz="4" w:space="0" w:color="auto"/>
              <w:right w:val="single" w:sz="4" w:space="0" w:color="auto"/>
            </w:tcBorders>
            <w:vAlign w:val="center"/>
          </w:tcPr>
          <w:p w14:paraId="14B109D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1980</w:t>
            </w:r>
          </w:p>
        </w:tc>
        <w:tc>
          <w:tcPr>
            <w:tcW w:w="1137" w:type="dxa"/>
            <w:tcBorders>
              <w:top w:val="single" w:sz="4" w:space="0" w:color="auto"/>
              <w:left w:val="single" w:sz="4" w:space="0" w:color="auto"/>
              <w:bottom w:val="single" w:sz="4" w:space="0" w:color="auto"/>
              <w:right w:val="single" w:sz="4" w:space="0" w:color="auto"/>
            </w:tcBorders>
            <w:vAlign w:val="center"/>
          </w:tcPr>
          <w:p w14:paraId="66D3E275"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1902</w:t>
            </w:r>
          </w:p>
        </w:tc>
        <w:tc>
          <w:tcPr>
            <w:tcW w:w="992" w:type="dxa"/>
            <w:tcBorders>
              <w:top w:val="single" w:sz="4" w:space="0" w:color="auto"/>
              <w:bottom w:val="single" w:sz="4" w:space="0" w:color="auto"/>
              <w:right w:val="single" w:sz="4" w:space="0" w:color="auto"/>
            </w:tcBorders>
            <w:vAlign w:val="center"/>
          </w:tcPr>
          <w:p w14:paraId="69A3A2C7"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1686</w:t>
            </w:r>
          </w:p>
        </w:tc>
        <w:tc>
          <w:tcPr>
            <w:tcW w:w="1134" w:type="dxa"/>
            <w:tcBorders>
              <w:top w:val="single" w:sz="4" w:space="0" w:color="auto"/>
              <w:bottom w:val="single" w:sz="4" w:space="0" w:color="auto"/>
              <w:right w:val="single" w:sz="4" w:space="0" w:color="auto"/>
            </w:tcBorders>
            <w:vAlign w:val="center"/>
          </w:tcPr>
          <w:p w14:paraId="45A8AB4C"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1756</w:t>
            </w:r>
          </w:p>
        </w:tc>
        <w:tc>
          <w:tcPr>
            <w:tcW w:w="1163" w:type="dxa"/>
            <w:tcBorders>
              <w:top w:val="single" w:sz="4" w:space="0" w:color="auto"/>
              <w:bottom w:val="single" w:sz="4" w:space="0" w:color="auto"/>
              <w:right w:val="single" w:sz="4" w:space="0" w:color="auto"/>
            </w:tcBorders>
            <w:vAlign w:val="center"/>
          </w:tcPr>
          <w:p w14:paraId="72C057E0" w14:textId="77777777" w:rsidR="00510D9D" w:rsidRPr="00715DC3" w:rsidRDefault="00510D9D" w:rsidP="0079337A">
            <w:pPr>
              <w:jc w:val="center"/>
              <w:rPr>
                <w:rFonts w:ascii="Arial" w:hAnsi="Arial" w:cs="Arial"/>
                <w:sz w:val="16"/>
                <w:szCs w:val="22"/>
              </w:rPr>
            </w:pPr>
            <w:r>
              <w:rPr>
                <w:rFonts w:ascii="Arial" w:hAnsi="Arial" w:cs="Arial"/>
                <w:sz w:val="16"/>
                <w:szCs w:val="22"/>
              </w:rPr>
              <w:t>1566</w:t>
            </w:r>
          </w:p>
        </w:tc>
      </w:tr>
      <w:tr w:rsidR="00510D9D" w:rsidRPr="0029266A" w14:paraId="16D0B4C1"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6523CEE9"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Sulęcin</w:t>
            </w:r>
          </w:p>
        </w:tc>
        <w:tc>
          <w:tcPr>
            <w:tcW w:w="1226" w:type="dxa"/>
            <w:tcBorders>
              <w:top w:val="single" w:sz="4" w:space="0" w:color="auto"/>
              <w:left w:val="single" w:sz="4" w:space="0" w:color="auto"/>
              <w:bottom w:val="single" w:sz="4" w:space="0" w:color="auto"/>
              <w:right w:val="single" w:sz="4" w:space="0" w:color="auto"/>
            </w:tcBorders>
            <w:vAlign w:val="center"/>
          </w:tcPr>
          <w:p w14:paraId="29C5A55A"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1102</w:t>
            </w:r>
          </w:p>
        </w:tc>
        <w:tc>
          <w:tcPr>
            <w:tcW w:w="992" w:type="dxa"/>
            <w:tcBorders>
              <w:top w:val="single" w:sz="4" w:space="0" w:color="auto"/>
              <w:left w:val="single" w:sz="4" w:space="0" w:color="auto"/>
              <w:bottom w:val="single" w:sz="4" w:space="0" w:color="auto"/>
              <w:right w:val="single" w:sz="4" w:space="0" w:color="auto"/>
            </w:tcBorders>
            <w:vAlign w:val="center"/>
          </w:tcPr>
          <w:p w14:paraId="1E6525F8"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788</w:t>
            </w:r>
          </w:p>
        </w:tc>
        <w:tc>
          <w:tcPr>
            <w:tcW w:w="1137" w:type="dxa"/>
            <w:tcBorders>
              <w:top w:val="single" w:sz="4" w:space="0" w:color="auto"/>
              <w:left w:val="single" w:sz="4" w:space="0" w:color="auto"/>
              <w:bottom w:val="single" w:sz="4" w:space="0" w:color="auto"/>
              <w:right w:val="single" w:sz="4" w:space="0" w:color="auto"/>
            </w:tcBorders>
            <w:vAlign w:val="center"/>
          </w:tcPr>
          <w:p w14:paraId="296E5E62"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740</w:t>
            </w:r>
          </w:p>
        </w:tc>
        <w:tc>
          <w:tcPr>
            <w:tcW w:w="992" w:type="dxa"/>
            <w:tcBorders>
              <w:top w:val="single" w:sz="4" w:space="0" w:color="auto"/>
              <w:bottom w:val="single" w:sz="4" w:space="0" w:color="auto"/>
              <w:right w:val="single" w:sz="4" w:space="0" w:color="auto"/>
            </w:tcBorders>
            <w:vAlign w:val="center"/>
          </w:tcPr>
          <w:p w14:paraId="0A278D6D"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666</w:t>
            </w:r>
          </w:p>
        </w:tc>
        <w:tc>
          <w:tcPr>
            <w:tcW w:w="1134" w:type="dxa"/>
            <w:tcBorders>
              <w:top w:val="single" w:sz="4" w:space="0" w:color="auto"/>
              <w:bottom w:val="single" w:sz="4" w:space="0" w:color="auto"/>
              <w:right w:val="single" w:sz="4" w:space="0" w:color="auto"/>
            </w:tcBorders>
            <w:vAlign w:val="center"/>
          </w:tcPr>
          <w:p w14:paraId="2A694E70"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776</w:t>
            </w:r>
          </w:p>
        </w:tc>
        <w:tc>
          <w:tcPr>
            <w:tcW w:w="1163" w:type="dxa"/>
            <w:tcBorders>
              <w:top w:val="single" w:sz="4" w:space="0" w:color="auto"/>
              <w:bottom w:val="single" w:sz="4" w:space="0" w:color="auto"/>
              <w:right w:val="single" w:sz="4" w:space="0" w:color="auto"/>
            </w:tcBorders>
            <w:vAlign w:val="center"/>
          </w:tcPr>
          <w:p w14:paraId="24F2EF3D" w14:textId="77777777" w:rsidR="00510D9D" w:rsidRPr="00715DC3" w:rsidRDefault="00510D9D" w:rsidP="0079337A">
            <w:pPr>
              <w:jc w:val="center"/>
              <w:rPr>
                <w:rFonts w:ascii="Arial" w:hAnsi="Arial" w:cs="Arial"/>
                <w:sz w:val="16"/>
                <w:szCs w:val="22"/>
              </w:rPr>
            </w:pPr>
            <w:r>
              <w:rPr>
                <w:rFonts w:ascii="Arial" w:hAnsi="Arial" w:cs="Arial"/>
                <w:sz w:val="16"/>
                <w:szCs w:val="22"/>
              </w:rPr>
              <w:t>498</w:t>
            </w:r>
          </w:p>
        </w:tc>
      </w:tr>
      <w:tr w:rsidR="00510D9D" w:rsidRPr="0029266A" w14:paraId="4688A303"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5FB30F6D"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Świebodzin</w:t>
            </w:r>
          </w:p>
        </w:tc>
        <w:tc>
          <w:tcPr>
            <w:tcW w:w="1226" w:type="dxa"/>
            <w:tcBorders>
              <w:top w:val="single" w:sz="4" w:space="0" w:color="auto"/>
              <w:left w:val="single" w:sz="4" w:space="0" w:color="auto"/>
              <w:bottom w:val="single" w:sz="4" w:space="0" w:color="auto"/>
              <w:right w:val="single" w:sz="4" w:space="0" w:color="auto"/>
            </w:tcBorders>
            <w:vAlign w:val="center"/>
          </w:tcPr>
          <w:p w14:paraId="7363B517"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1798</w:t>
            </w:r>
          </w:p>
        </w:tc>
        <w:tc>
          <w:tcPr>
            <w:tcW w:w="992" w:type="dxa"/>
            <w:tcBorders>
              <w:top w:val="single" w:sz="4" w:space="0" w:color="auto"/>
              <w:left w:val="single" w:sz="4" w:space="0" w:color="auto"/>
              <w:bottom w:val="single" w:sz="4" w:space="0" w:color="auto"/>
              <w:right w:val="single" w:sz="4" w:space="0" w:color="auto"/>
            </w:tcBorders>
            <w:vAlign w:val="center"/>
          </w:tcPr>
          <w:p w14:paraId="53273428"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1273</w:t>
            </w:r>
          </w:p>
        </w:tc>
        <w:tc>
          <w:tcPr>
            <w:tcW w:w="1137" w:type="dxa"/>
            <w:tcBorders>
              <w:top w:val="single" w:sz="4" w:space="0" w:color="auto"/>
              <w:left w:val="single" w:sz="4" w:space="0" w:color="auto"/>
              <w:bottom w:val="single" w:sz="4" w:space="0" w:color="auto"/>
              <w:right w:val="single" w:sz="4" w:space="0" w:color="auto"/>
            </w:tcBorders>
            <w:vAlign w:val="center"/>
          </w:tcPr>
          <w:p w14:paraId="2208C5AA"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1109</w:t>
            </w:r>
          </w:p>
        </w:tc>
        <w:tc>
          <w:tcPr>
            <w:tcW w:w="992" w:type="dxa"/>
            <w:tcBorders>
              <w:top w:val="single" w:sz="4" w:space="0" w:color="auto"/>
              <w:bottom w:val="single" w:sz="4" w:space="0" w:color="auto"/>
              <w:right w:val="single" w:sz="4" w:space="0" w:color="auto"/>
            </w:tcBorders>
            <w:vAlign w:val="center"/>
          </w:tcPr>
          <w:p w14:paraId="4593CA26"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890</w:t>
            </w:r>
          </w:p>
        </w:tc>
        <w:tc>
          <w:tcPr>
            <w:tcW w:w="1134" w:type="dxa"/>
            <w:tcBorders>
              <w:top w:val="single" w:sz="4" w:space="0" w:color="auto"/>
              <w:bottom w:val="single" w:sz="4" w:space="0" w:color="auto"/>
              <w:right w:val="single" w:sz="4" w:space="0" w:color="auto"/>
            </w:tcBorders>
            <w:vAlign w:val="center"/>
          </w:tcPr>
          <w:p w14:paraId="51BEE0E8"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1385</w:t>
            </w:r>
          </w:p>
        </w:tc>
        <w:tc>
          <w:tcPr>
            <w:tcW w:w="1163" w:type="dxa"/>
            <w:tcBorders>
              <w:top w:val="single" w:sz="4" w:space="0" w:color="auto"/>
              <w:bottom w:val="single" w:sz="4" w:space="0" w:color="auto"/>
              <w:right w:val="single" w:sz="4" w:space="0" w:color="auto"/>
            </w:tcBorders>
            <w:vAlign w:val="center"/>
          </w:tcPr>
          <w:p w14:paraId="22C6FA9A" w14:textId="77777777" w:rsidR="00510D9D" w:rsidRPr="00715DC3" w:rsidRDefault="00510D9D" w:rsidP="0079337A">
            <w:pPr>
              <w:jc w:val="center"/>
              <w:rPr>
                <w:rFonts w:ascii="Arial" w:hAnsi="Arial" w:cs="Arial"/>
                <w:sz w:val="16"/>
                <w:szCs w:val="22"/>
              </w:rPr>
            </w:pPr>
            <w:r>
              <w:rPr>
                <w:rFonts w:ascii="Arial" w:hAnsi="Arial" w:cs="Arial"/>
                <w:sz w:val="16"/>
                <w:szCs w:val="22"/>
              </w:rPr>
              <w:t>819</w:t>
            </w:r>
          </w:p>
        </w:tc>
      </w:tr>
      <w:tr w:rsidR="00510D9D" w:rsidRPr="0029266A" w14:paraId="058DF7A5"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02E2855B"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Wschowa</w:t>
            </w:r>
          </w:p>
        </w:tc>
        <w:tc>
          <w:tcPr>
            <w:tcW w:w="1226" w:type="dxa"/>
            <w:tcBorders>
              <w:top w:val="single" w:sz="4" w:space="0" w:color="auto"/>
              <w:left w:val="single" w:sz="4" w:space="0" w:color="auto"/>
              <w:bottom w:val="single" w:sz="4" w:space="0" w:color="auto"/>
              <w:right w:val="single" w:sz="4" w:space="0" w:color="auto"/>
            </w:tcBorders>
            <w:vAlign w:val="center"/>
          </w:tcPr>
          <w:p w14:paraId="4722B0AD"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1485</w:t>
            </w:r>
          </w:p>
        </w:tc>
        <w:tc>
          <w:tcPr>
            <w:tcW w:w="992" w:type="dxa"/>
            <w:tcBorders>
              <w:top w:val="single" w:sz="4" w:space="0" w:color="auto"/>
              <w:left w:val="single" w:sz="4" w:space="0" w:color="auto"/>
              <w:bottom w:val="single" w:sz="4" w:space="0" w:color="auto"/>
              <w:right w:val="single" w:sz="4" w:space="0" w:color="auto"/>
            </w:tcBorders>
            <w:vAlign w:val="center"/>
          </w:tcPr>
          <w:p w14:paraId="18E0B4A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1228</w:t>
            </w:r>
          </w:p>
        </w:tc>
        <w:tc>
          <w:tcPr>
            <w:tcW w:w="1137" w:type="dxa"/>
            <w:tcBorders>
              <w:top w:val="single" w:sz="4" w:space="0" w:color="auto"/>
              <w:left w:val="single" w:sz="4" w:space="0" w:color="auto"/>
              <w:bottom w:val="single" w:sz="4" w:space="0" w:color="auto"/>
              <w:right w:val="single" w:sz="4" w:space="0" w:color="auto"/>
            </w:tcBorders>
            <w:vAlign w:val="center"/>
          </w:tcPr>
          <w:p w14:paraId="7F7FCA1A"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1119</w:t>
            </w:r>
          </w:p>
        </w:tc>
        <w:tc>
          <w:tcPr>
            <w:tcW w:w="992" w:type="dxa"/>
            <w:tcBorders>
              <w:top w:val="single" w:sz="4" w:space="0" w:color="auto"/>
              <w:bottom w:val="single" w:sz="4" w:space="0" w:color="auto"/>
              <w:right w:val="single" w:sz="4" w:space="0" w:color="auto"/>
            </w:tcBorders>
            <w:vAlign w:val="center"/>
          </w:tcPr>
          <w:p w14:paraId="64793A4F"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1022</w:t>
            </w:r>
          </w:p>
        </w:tc>
        <w:tc>
          <w:tcPr>
            <w:tcW w:w="1134" w:type="dxa"/>
            <w:tcBorders>
              <w:top w:val="single" w:sz="4" w:space="0" w:color="auto"/>
              <w:bottom w:val="single" w:sz="4" w:space="0" w:color="auto"/>
              <w:right w:val="single" w:sz="4" w:space="0" w:color="auto"/>
            </w:tcBorders>
            <w:vAlign w:val="center"/>
          </w:tcPr>
          <w:p w14:paraId="19BED413"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1200</w:t>
            </w:r>
          </w:p>
        </w:tc>
        <w:tc>
          <w:tcPr>
            <w:tcW w:w="1163" w:type="dxa"/>
            <w:tcBorders>
              <w:top w:val="single" w:sz="4" w:space="0" w:color="auto"/>
              <w:bottom w:val="single" w:sz="4" w:space="0" w:color="auto"/>
              <w:right w:val="single" w:sz="4" w:space="0" w:color="auto"/>
            </w:tcBorders>
            <w:vAlign w:val="center"/>
          </w:tcPr>
          <w:p w14:paraId="48DA9B8B" w14:textId="77777777" w:rsidR="00510D9D" w:rsidRPr="00715DC3" w:rsidRDefault="00510D9D" w:rsidP="0079337A">
            <w:pPr>
              <w:jc w:val="center"/>
              <w:rPr>
                <w:rFonts w:ascii="Arial" w:hAnsi="Arial" w:cs="Arial"/>
                <w:sz w:val="16"/>
                <w:szCs w:val="22"/>
              </w:rPr>
            </w:pPr>
            <w:r>
              <w:rPr>
                <w:rFonts w:ascii="Arial" w:hAnsi="Arial" w:cs="Arial"/>
                <w:sz w:val="16"/>
                <w:szCs w:val="22"/>
              </w:rPr>
              <w:t>1039</w:t>
            </w:r>
          </w:p>
        </w:tc>
      </w:tr>
      <w:tr w:rsidR="00510D9D" w:rsidRPr="0029266A" w14:paraId="7B696EDF"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326227BE"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Zielona Góra (grodzki)</w:t>
            </w:r>
          </w:p>
        </w:tc>
        <w:tc>
          <w:tcPr>
            <w:tcW w:w="1226" w:type="dxa"/>
            <w:tcBorders>
              <w:top w:val="single" w:sz="4" w:space="0" w:color="auto"/>
              <w:left w:val="single" w:sz="4" w:space="0" w:color="auto"/>
              <w:bottom w:val="single" w:sz="4" w:space="0" w:color="auto"/>
              <w:right w:val="single" w:sz="4" w:space="0" w:color="auto"/>
            </w:tcBorders>
            <w:vAlign w:val="center"/>
          </w:tcPr>
          <w:p w14:paraId="7A9B83B4"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2994</w:t>
            </w:r>
          </w:p>
        </w:tc>
        <w:tc>
          <w:tcPr>
            <w:tcW w:w="992" w:type="dxa"/>
            <w:tcBorders>
              <w:top w:val="single" w:sz="4" w:space="0" w:color="auto"/>
              <w:left w:val="single" w:sz="4" w:space="0" w:color="auto"/>
              <w:bottom w:val="single" w:sz="4" w:space="0" w:color="auto"/>
              <w:right w:val="single" w:sz="4" w:space="0" w:color="auto"/>
            </w:tcBorders>
            <w:vAlign w:val="center"/>
          </w:tcPr>
          <w:p w14:paraId="3B188EDF"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2268</w:t>
            </w:r>
          </w:p>
        </w:tc>
        <w:tc>
          <w:tcPr>
            <w:tcW w:w="1137" w:type="dxa"/>
            <w:tcBorders>
              <w:top w:val="single" w:sz="4" w:space="0" w:color="auto"/>
              <w:left w:val="single" w:sz="4" w:space="0" w:color="auto"/>
              <w:bottom w:val="single" w:sz="4" w:space="0" w:color="auto"/>
              <w:right w:val="single" w:sz="4" w:space="0" w:color="auto"/>
            </w:tcBorders>
            <w:vAlign w:val="center"/>
          </w:tcPr>
          <w:p w14:paraId="382DCBDE"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2281</w:t>
            </w:r>
          </w:p>
        </w:tc>
        <w:tc>
          <w:tcPr>
            <w:tcW w:w="992" w:type="dxa"/>
            <w:tcBorders>
              <w:top w:val="single" w:sz="4" w:space="0" w:color="auto"/>
              <w:bottom w:val="single" w:sz="4" w:space="0" w:color="auto"/>
              <w:right w:val="single" w:sz="4" w:space="0" w:color="auto"/>
            </w:tcBorders>
            <w:vAlign w:val="center"/>
          </w:tcPr>
          <w:p w14:paraId="4FF2C8B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1664</w:t>
            </w:r>
          </w:p>
        </w:tc>
        <w:tc>
          <w:tcPr>
            <w:tcW w:w="1134" w:type="dxa"/>
            <w:tcBorders>
              <w:top w:val="single" w:sz="4" w:space="0" w:color="auto"/>
              <w:bottom w:val="single" w:sz="4" w:space="0" w:color="auto"/>
              <w:right w:val="single" w:sz="4" w:space="0" w:color="auto"/>
            </w:tcBorders>
            <w:vAlign w:val="center"/>
          </w:tcPr>
          <w:p w14:paraId="300B99E8"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2741</w:t>
            </w:r>
          </w:p>
        </w:tc>
        <w:tc>
          <w:tcPr>
            <w:tcW w:w="1163" w:type="dxa"/>
            <w:tcBorders>
              <w:top w:val="single" w:sz="4" w:space="0" w:color="auto"/>
              <w:bottom w:val="single" w:sz="4" w:space="0" w:color="auto"/>
              <w:right w:val="single" w:sz="4" w:space="0" w:color="auto"/>
            </w:tcBorders>
            <w:vAlign w:val="center"/>
          </w:tcPr>
          <w:p w14:paraId="481C294E" w14:textId="77777777" w:rsidR="00510D9D" w:rsidRPr="00715DC3" w:rsidRDefault="00510D9D" w:rsidP="0079337A">
            <w:pPr>
              <w:jc w:val="center"/>
              <w:rPr>
                <w:rFonts w:ascii="Arial" w:hAnsi="Arial" w:cs="Arial"/>
                <w:sz w:val="16"/>
                <w:szCs w:val="22"/>
              </w:rPr>
            </w:pPr>
            <w:r>
              <w:rPr>
                <w:rFonts w:ascii="Arial" w:hAnsi="Arial" w:cs="Arial"/>
                <w:sz w:val="16"/>
                <w:szCs w:val="22"/>
              </w:rPr>
              <w:t>2473</w:t>
            </w:r>
          </w:p>
        </w:tc>
      </w:tr>
      <w:tr w:rsidR="00510D9D" w:rsidRPr="0029266A" w14:paraId="2F8570B7"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16CF638A"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Zielona Góra (ziemski)</w:t>
            </w:r>
          </w:p>
        </w:tc>
        <w:tc>
          <w:tcPr>
            <w:tcW w:w="1226" w:type="dxa"/>
            <w:tcBorders>
              <w:top w:val="single" w:sz="4" w:space="0" w:color="auto"/>
              <w:left w:val="single" w:sz="4" w:space="0" w:color="auto"/>
              <w:bottom w:val="single" w:sz="4" w:space="0" w:color="auto"/>
              <w:right w:val="single" w:sz="4" w:space="0" w:color="auto"/>
            </w:tcBorders>
            <w:vAlign w:val="center"/>
          </w:tcPr>
          <w:p w14:paraId="2D2A68CB"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2325</w:t>
            </w:r>
          </w:p>
        </w:tc>
        <w:tc>
          <w:tcPr>
            <w:tcW w:w="992" w:type="dxa"/>
            <w:tcBorders>
              <w:top w:val="single" w:sz="4" w:space="0" w:color="auto"/>
              <w:left w:val="single" w:sz="4" w:space="0" w:color="auto"/>
              <w:bottom w:val="single" w:sz="4" w:space="0" w:color="auto"/>
              <w:right w:val="single" w:sz="4" w:space="0" w:color="auto"/>
            </w:tcBorders>
            <w:vAlign w:val="center"/>
          </w:tcPr>
          <w:p w14:paraId="4F030E69"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1788</w:t>
            </w:r>
          </w:p>
        </w:tc>
        <w:tc>
          <w:tcPr>
            <w:tcW w:w="1137" w:type="dxa"/>
            <w:tcBorders>
              <w:top w:val="single" w:sz="4" w:space="0" w:color="auto"/>
              <w:left w:val="single" w:sz="4" w:space="0" w:color="auto"/>
              <w:bottom w:val="single" w:sz="4" w:space="0" w:color="auto"/>
              <w:right w:val="single" w:sz="4" w:space="0" w:color="auto"/>
            </w:tcBorders>
            <w:vAlign w:val="center"/>
          </w:tcPr>
          <w:p w14:paraId="434CA3BE"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1722</w:t>
            </w:r>
          </w:p>
        </w:tc>
        <w:tc>
          <w:tcPr>
            <w:tcW w:w="992" w:type="dxa"/>
            <w:tcBorders>
              <w:top w:val="single" w:sz="4" w:space="0" w:color="auto"/>
              <w:bottom w:val="single" w:sz="4" w:space="0" w:color="auto"/>
              <w:right w:val="single" w:sz="4" w:space="0" w:color="auto"/>
            </w:tcBorders>
            <w:vAlign w:val="center"/>
          </w:tcPr>
          <w:p w14:paraId="6E328271"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1475</w:t>
            </w:r>
          </w:p>
        </w:tc>
        <w:tc>
          <w:tcPr>
            <w:tcW w:w="1134" w:type="dxa"/>
            <w:tcBorders>
              <w:top w:val="single" w:sz="4" w:space="0" w:color="auto"/>
              <w:bottom w:val="single" w:sz="4" w:space="0" w:color="auto"/>
              <w:right w:val="single" w:sz="4" w:space="0" w:color="auto"/>
            </w:tcBorders>
            <w:vAlign w:val="center"/>
          </w:tcPr>
          <w:p w14:paraId="22C321C3"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2070</w:t>
            </w:r>
          </w:p>
        </w:tc>
        <w:tc>
          <w:tcPr>
            <w:tcW w:w="1163" w:type="dxa"/>
            <w:tcBorders>
              <w:top w:val="single" w:sz="4" w:space="0" w:color="auto"/>
              <w:bottom w:val="single" w:sz="4" w:space="0" w:color="auto"/>
              <w:right w:val="single" w:sz="4" w:space="0" w:color="auto"/>
            </w:tcBorders>
            <w:vAlign w:val="center"/>
          </w:tcPr>
          <w:p w14:paraId="32F3014B" w14:textId="77777777" w:rsidR="00510D9D" w:rsidRPr="00715DC3" w:rsidRDefault="00510D9D" w:rsidP="0079337A">
            <w:pPr>
              <w:jc w:val="center"/>
              <w:rPr>
                <w:rFonts w:ascii="Arial" w:hAnsi="Arial" w:cs="Arial"/>
                <w:sz w:val="16"/>
                <w:szCs w:val="22"/>
              </w:rPr>
            </w:pPr>
            <w:r>
              <w:rPr>
                <w:rFonts w:ascii="Arial" w:hAnsi="Arial" w:cs="Arial"/>
                <w:sz w:val="16"/>
                <w:szCs w:val="22"/>
              </w:rPr>
              <w:t>1986</w:t>
            </w:r>
          </w:p>
        </w:tc>
      </w:tr>
      <w:tr w:rsidR="00510D9D" w:rsidRPr="0029266A" w14:paraId="283CF16F"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2D41E77C"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Żagań</w:t>
            </w:r>
          </w:p>
        </w:tc>
        <w:tc>
          <w:tcPr>
            <w:tcW w:w="1226" w:type="dxa"/>
            <w:tcBorders>
              <w:top w:val="single" w:sz="4" w:space="0" w:color="auto"/>
              <w:left w:val="single" w:sz="4" w:space="0" w:color="auto"/>
              <w:bottom w:val="single" w:sz="4" w:space="0" w:color="auto"/>
              <w:right w:val="single" w:sz="4" w:space="0" w:color="auto"/>
            </w:tcBorders>
            <w:vAlign w:val="center"/>
          </w:tcPr>
          <w:p w14:paraId="545A5311"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3059</w:t>
            </w:r>
          </w:p>
        </w:tc>
        <w:tc>
          <w:tcPr>
            <w:tcW w:w="992" w:type="dxa"/>
            <w:tcBorders>
              <w:top w:val="single" w:sz="4" w:space="0" w:color="auto"/>
              <w:left w:val="single" w:sz="4" w:space="0" w:color="auto"/>
              <w:bottom w:val="single" w:sz="4" w:space="0" w:color="auto"/>
              <w:right w:val="single" w:sz="4" w:space="0" w:color="auto"/>
            </w:tcBorders>
            <w:vAlign w:val="center"/>
          </w:tcPr>
          <w:p w14:paraId="283196E8"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2398</w:t>
            </w:r>
          </w:p>
        </w:tc>
        <w:tc>
          <w:tcPr>
            <w:tcW w:w="1137" w:type="dxa"/>
            <w:tcBorders>
              <w:top w:val="single" w:sz="4" w:space="0" w:color="auto"/>
              <w:left w:val="single" w:sz="4" w:space="0" w:color="auto"/>
              <w:bottom w:val="single" w:sz="4" w:space="0" w:color="auto"/>
              <w:right w:val="single" w:sz="4" w:space="0" w:color="auto"/>
            </w:tcBorders>
            <w:vAlign w:val="center"/>
          </w:tcPr>
          <w:p w14:paraId="1177130F"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1957</w:t>
            </w:r>
          </w:p>
        </w:tc>
        <w:tc>
          <w:tcPr>
            <w:tcW w:w="992" w:type="dxa"/>
            <w:tcBorders>
              <w:top w:val="single" w:sz="4" w:space="0" w:color="auto"/>
              <w:bottom w:val="single" w:sz="4" w:space="0" w:color="auto"/>
              <w:right w:val="single" w:sz="4" w:space="0" w:color="auto"/>
            </w:tcBorders>
            <w:vAlign w:val="center"/>
          </w:tcPr>
          <w:p w14:paraId="2022D296"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1803</w:t>
            </w:r>
          </w:p>
        </w:tc>
        <w:tc>
          <w:tcPr>
            <w:tcW w:w="1134" w:type="dxa"/>
            <w:tcBorders>
              <w:top w:val="single" w:sz="4" w:space="0" w:color="auto"/>
              <w:bottom w:val="single" w:sz="4" w:space="0" w:color="auto"/>
              <w:right w:val="single" w:sz="4" w:space="0" w:color="auto"/>
            </w:tcBorders>
            <w:vAlign w:val="center"/>
          </w:tcPr>
          <w:p w14:paraId="72F57771"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1828</w:t>
            </w:r>
          </w:p>
        </w:tc>
        <w:tc>
          <w:tcPr>
            <w:tcW w:w="1163" w:type="dxa"/>
            <w:tcBorders>
              <w:top w:val="single" w:sz="4" w:space="0" w:color="auto"/>
              <w:bottom w:val="single" w:sz="4" w:space="0" w:color="auto"/>
              <w:right w:val="single" w:sz="4" w:space="0" w:color="auto"/>
            </w:tcBorders>
            <w:vAlign w:val="center"/>
          </w:tcPr>
          <w:p w14:paraId="4DF417AC" w14:textId="77777777" w:rsidR="00510D9D" w:rsidRPr="00715DC3" w:rsidRDefault="00510D9D" w:rsidP="0079337A">
            <w:pPr>
              <w:jc w:val="center"/>
              <w:rPr>
                <w:rFonts w:ascii="Arial" w:hAnsi="Arial" w:cs="Arial"/>
                <w:sz w:val="16"/>
                <w:szCs w:val="22"/>
              </w:rPr>
            </w:pPr>
            <w:r>
              <w:rPr>
                <w:rFonts w:ascii="Arial" w:hAnsi="Arial" w:cs="Arial"/>
                <w:sz w:val="16"/>
                <w:szCs w:val="22"/>
              </w:rPr>
              <w:t>1326</w:t>
            </w:r>
          </w:p>
        </w:tc>
      </w:tr>
      <w:tr w:rsidR="00510D9D" w:rsidRPr="0029266A" w14:paraId="69F711F6"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450701E5"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Żary</w:t>
            </w:r>
          </w:p>
        </w:tc>
        <w:tc>
          <w:tcPr>
            <w:tcW w:w="1226" w:type="dxa"/>
            <w:tcBorders>
              <w:top w:val="single" w:sz="4" w:space="0" w:color="auto"/>
              <w:left w:val="single" w:sz="4" w:space="0" w:color="auto"/>
              <w:bottom w:val="single" w:sz="4" w:space="0" w:color="auto"/>
              <w:right w:val="single" w:sz="4" w:space="0" w:color="auto"/>
            </w:tcBorders>
            <w:vAlign w:val="center"/>
          </w:tcPr>
          <w:p w14:paraId="38E08E7A"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2745</w:t>
            </w:r>
          </w:p>
        </w:tc>
        <w:tc>
          <w:tcPr>
            <w:tcW w:w="992" w:type="dxa"/>
            <w:tcBorders>
              <w:top w:val="single" w:sz="4" w:space="0" w:color="auto"/>
              <w:left w:val="single" w:sz="4" w:space="0" w:color="auto"/>
              <w:bottom w:val="single" w:sz="4" w:space="0" w:color="auto"/>
              <w:right w:val="single" w:sz="4" w:space="0" w:color="auto"/>
            </w:tcBorders>
            <w:vAlign w:val="center"/>
          </w:tcPr>
          <w:p w14:paraId="19C6A175"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2121</w:t>
            </w:r>
          </w:p>
        </w:tc>
        <w:tc>
          <w:tcPr>
            <w:tcW w:w="1137" w:type="dxa"/>
            <w:tcBorders>
              <w:top w:val="single" w:sz="4" w:space="0" w:color="auto"/>
              <w:left w:val="single" w:sz="4" w:space="0" w:color="auto"/>
              <w:bottom w:val="single" w:sz="4" w:space="0" w:color="auto"/>
              <w:right w:val="single" w:sz="4" w:space="0" w:color="auto"/>
            </w:tcBorders>
            <w:vAlign w:val="center"/>
          </w:tcPr>
          <w:p w14:paraId="742CD5C0"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1943</w:t>
            </w:r>
          </w:p>
        </w:tc>
        <w:tc>
          <w:tcPr>
            <w:tcW w:w="992" w:type="dxa"/>
            <w:tcBorders>
              <w:top w:val="single" w:sz="4" w:space="0" w:color="auto"/>
              <w:bottom w:val="single" w:sz="4" w:space="0" w:color="auto"/>
              <w:right w:val="single" w:sz="4" w:space="0" w:color="auto"/>
            </w:tcBorders>
            <w:vAlign w:val="center"/>
          </w:tcPr>
          <w:p w14:paraId="77111531"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1695</w:t>
            </w:r>
          </w:p>
        </w:tc>
        <w:tc>
          <w:tcPr>
            <w:tcW w:w="1134" w:type="dxa"/>
            <w:tcBorders>
              <w:top w:val="single" w:sz="4" w:space="0" w:color="auto"/>
              <w:bottom w:val="single" w:sz="4" w:space="0" w:color="auto"/>
              <w:right w:val="single" w:sz="4" w:space="0" w:color="auto"/>
            </w:tcBorders>
            <w:vAlign w:val="center"/>
          </w:tcPr>
          <w:p w14:paraId="6566EF1C" w14:textId="77777777" w:rsidR="00510D9D" w:rsidRPr="005D2670" w:rsidRDefault="00510D9D" w:rsidP="0079337A">
            <w:pPr>
              <w:ind w:right="314"/>
              <w:jc w:val="right"/>
              <w:rPr>
                <w:rFonts w:ascii="Arial" w:hAnsi="Arial" w:cs="Arial"/>
                <w:sz w:val="16"/>
                <w:szCs w:val="16"/>
              </w:rPr>
            </w:pPr>
            <w:r w:rsidRPr="005D2670">
              <w:rPr>
                <w:rFonts w:ascii="Arial" w:hAnsi="Arial" w:cs="Arial"/>
                <w:sz w:val="16"/>
                <w:szCs w:val="16"/>
              </w:rPr>
              <w:t>2137</w:t>
            </w:r>
          </w:p>
        </w:tc>
        <w:tc>
          <w:tcPr>
            <w:tcW w:w="1163" w:type="dxa"/>
            <w:tcBorders>
              <w:top w:val="single" w:sz="4" w:space="0" w:color="auto"/>
              <w:bottom w:val="single" w:sz="4" w:space="0" w:color="auto"/>
              <w:right w:val="single" w:sz="4" w:space="0" w:color="auto"/>
            </w:tcBorders>
            <w:vAlign w:val="center"/>
          </w:tcPr>
          <w:p w14:paraId="38EFFE2F" w14:textId="77777777" w:rsidR="00510D9D" w:rsidRPr="00715DC3" w:rsidRDefault="00510D9D" w:rsidP="0079337A">
            <w:pPr>
              <w:jc w:val="center"/>
              <w:rPr>
                <w:rFonts w:ascii="Arial" w:hAnsi="Arial" w:cs="Arial"/>
                <w:sz w:val="16"/>
                <w:szCs w:val="22"/>
              </w:rPr>
            </w:pPr>
            <w:r>
              <w:rPr>
                <w:rFonts w:ascii="Arial" w:hAnsi="Arial" w:cs="Arial"/>
                <w:sz w:val="16"/>
                <w:szCs w:val="22"/>
              </w:rPr>
              <w:t>1701</w:t>
            </w:r>
          </w:p>
        </w:tc>
      </w:tr>
      <w:tr w:rsidR="00510D9D" w:rsidRPr="00A216A9" w14:paraId="2F3546EA" w14:textId="77777777" w:rsidTr="0079337A">
        <w:trPr>
          <w:cantSplit/>
          <w:trHeight w:hRule="exact" w:val="284"/>
          <w:jc w:val="center"/>
        </w:trPr>
        <w:tc>
          <w:tcPr>
            <w:tcW w:w="2345" w:type="dxa"/>
            <w:tcBorders>
              <w:top w:val="single" w:sz="4" w:space="0" w:color="auto"/>
              <w:left w:val="single" w:sz="4" w:space="0" w:color="auto"/>
              <w:bottom w:val="single" w:sz="4" w:space="0" w:color="auto"/>
              <w:right w:val="single" w:sz="4" w:space="0" w:color="auto"/>
            </w:tcBorders>
            <w:vAlign w:val="center"/>
          </w:tcPr>
          <w:p w14:paraId="4678EFBF" w14:textId="77777777" w:rsidR="00510D9D" w:rsidRPr="00A216A9" w:rsidRDefault="00510D9D" w:rsidP="0079337A">
            <w:pPr>
              <w:rPr>
                <w:rFonts w:ascii="Arial" w:hAnsi="Arial" w:cs="Arial"/>
                <w:b/>
                <w:snapToGrid w:val="0"/>
                <w:color w:val="000000"/>
                <w:sz w:val="16"/>
                <w:szCs w:val="16"/>
              </w:rPr>
            </w:pPr>
            <w:r w:rsidRPr="00A216A9">
              <w:rPr>
                <w:rFonts w:ascii="Arial" w:hAnsi="Arial" w:cs="Arial"/>
                <w:b/>
                <w:snapToGrid w:val="0"/>
                <w:color w:val="000000"/>
                <w:sz w:val="16"/>
                <w:szCs w:val="16"/>
              </w:rPr>
              <w:t>Województwo Lubuskie</w:t>
            </w:r>
          </w:p>
        </w:tc>
        <w:tc>
          <w:tcPr>
            <w:tcW w:w="1226" w:type="dxa"/>
            <w:tcBorders>
              <w:top w:val="single" w:sz="4" w:space="0" w:color="auto"/>
              <w:left w:val="single" w:sz="4" w:space="0" w:color="auto"/>
              <w:bottom w:val="single" w:sz="4" w:space="0" w:color="auto"/>
              <w:right w:val="single" w:sz="4" w:space="0" w:color="auto"/>
            </w:tcBorders>
            <w:vAlign w:val="center"/>
          </w:tcPr>
          <w:p w14:paraId="28924303" w14:textId="77777777" w:rsidR="00510D9D" w:rsidRPr="005D2670" w:rsidRDefault="00510D9D" w:rsidP="0079337A">
            <w:pPr>
              <w:ind w:right="314"/>
              <w:jc w:val="right"/>
              <w:rPr>
                <w:rFonts w:ascii="Arial" w:hAnsi="Arial" w:cs="Arial"/>
                <w:b/>
                <w:snapToGrid w:val="0"/>
                <w:color w:val="000000"/>
                <w:sz w:val="16"/>
                <w:szCs w:val="16"/>
              </w:rPr>
            </w:pPr>
            <w:r w:rsidRPr="005D2670">
              <w:rPr>
                <w:rFonts w:ascii="Arial" w:hAnsi="Arial" w:cs="Arial"/>
                <w:b/>
                <w:snapToGrid w:val="0"/>
                <w:color w:val="000000"/>
                <w:sz w:val="16"/>
                <w:szCs w:val="16"/>
              </w:rPr>
              <w:t>32367</w:t>
            </w:r>
          </w:p>
        </w:tc>
        <w:tc>
          <w:tcPr>
            <w:tcW w:w="992" w:type="dxa"/>
            <w:tcBorders>
              <w:top w:val="single" w:sz="4" w:space="0" w:color="auto"/>
              <w:left w:val="single" w:sz="4" w:space="0" w:color="auto"/>
              <w:bottom w:val="single" w:sz="4" w:space="0" w:color="auto"/>
              <w:right w:val="single" w:sz="4" w:space="0" w:color="auto"/>
            </w:tcBorders>
            <w:vAlign w:val="center"/>
          </w:tcPr>
          <w:p w14:paraId="0E218EA7" w14:textId="77777777" w:rsidR="00510D9D" w:rsidRPr="005D2670" w:rsidRDefault="00510D9D" w:rsidP="0079337A">
            <w:pPr>
              <w:ind w:right="314"/>
              <w:jc w:val="right"/>
              <w:rPr>
                <w:rFonts w:ascii="Arial" w:hAnsi="Arial" w:cs="Arial"/>
                <w:b/>
                <w:snapToGrid w:val="0"/>
                <w:color w:val="000000"/>
                <w:sz w:val="16"/>
                <w:szCs w:val="16"/>
              </w:rPr>
            </w:pPr>
            <w:r w:rsidRPr="005D2670">
              <w:rPr>
                <w:rFonts w:ascii="Arial" w:hAnsi="Arial" w:cs="Arial"/>
                <w:b/>
                <w:snapToGrid w:val="0"/>
                <w:color w:val="000000"/>
                <w:sz w:val="16"/>
                <w:szCs w:val="16"/>
              </w:rPr>
              <w:t>24605</w:t>
            </w:r>
          </w:p>
        </w:tc>
        <w:tc>
          <w:tcPr>
            <w:tcW w:w="1137" w:type="dxa"/>
            <w:tcBorders>
              <w:top w:val="single" w:sz="4" w:space="0" w:color="auto"/>
              <w:left w:val="single" w:sz="4" w:space="0" w:color="auto"/>
              <w:bottom w:val="single" w:sz="4" w:space="0" w:color="auto"/>
              <w:right w:val="single" w:sz="4" w:space="0" w:color="auto"/>
            </w:tcBorders>
            <w:vAlign w:val="center"/>
          </w:tcPr>
          <w:p w14:paraId="386A57DD" w14:textId="77777777" w:rsidR="00510D9D" w:rsidRPr="005D2670" w:rsidRDefault="00510D9D" w:rsidP="0079337A">
            <w:pPr>
              <w:ind w:right="314"/>
              <w:jc w:val="right"/>
              <w:rPr>
                <w:rFonts w:ascii="Arial" w:hAnsi="Arial" w:cs="Arial"/>
                <w:b/>
                <w:snapToGrid w:val="0"/>
                <w:color w:val="000000"/>
                <w:sz w:val="16"/>
                <w:szCs w:val="16"/>
              </w:rPr>
            </w:pPr>
            <w:r w:rsidRPr="005D2670">
              <w:rPr>
                <w:rFonts w:ascii="Arial" w:hAnsi="Arial" w:cs="Arial"/>
                <w:b/>
                <w:snapToGrid w:val="0"/>
                <w:color w:val="000000"/>
                <w:sz w:val="16"/>
                <w:szCs w:val="16"/>
              </w:rPr>
              <w:t>22201</w:t>
            </w:r>
          </w:p>
        </w:tc>
        <w:tc>
          <w:tcPr>
            <w:tcW w:w="992" w:type="dxa"/>
            <w:tcBorders>
              <w:top w:val="single" w:sz="4" w:space="0" w:color="auto"/>
              <w:bottom w:val="single" w:sz="4" w:space="0" w:color="auto"/>
              <w:right w:val="single" w:sz="4" w:space="0" w:color="auto"/>
            </w:tcBorders>
            <w:vAlign w:val="center"/>
          </w:tcPr>
          <w:p w14:paraId="62B97FCA" w14:textId="77777777" w:rsidR="00510D9D" w:rsidRPr="005D2670" w:rsidRDefault="00510D9D" w:rsidP="0079337A">
            <w:pPr>
              <w:ind w:right="314"/>
              <w:jc w:val="right"/>
              <w:rPr>
                <w:rFonts w:ascii="Arial" w:hAnsi="Arial" w:cs="Arial"/>
                <w:b/>
                <w:snapToGrid w:val="0"/>
                <w:color w:val="000000"/>
                <w:sz w:val="16"/>
                <w:szCs w:val="16"/>
              </w:rPr>
            </w:pPr>
            <w:r w:rsidRPr="005D2670">
              <w:rPr>
                <w:rFonts w:ascii="Arial" w:hAnsi="Arial" w:cs="Arial"/>
                <w:b/>
                <w:snapToGrid w:val="0"/>
                <w:color w:val="000000"/>
                <w:sz w:val="16"/>
                <w:szCs w:val="16"/>
              </w:rPr>
              <w:t>18498</w:t>
            </w:r>
          </w:p>
        </w:tc>
        <w:tc>
          <w:tcPr>
            <w:tcW w:w="1134" w:type="dxa"/>
            <w:tcBorders>
              <w:top w:val="single" w:sz="4" w:space="0" w:color="auto"/>
              <w:bottom w:val="single" w:sz="4" w:space="0" w:color="auto"/>
              <w:right w:val="single" w:sz="4" w:space="0" w:color="auto"/>
            </w:tcBorders>
            <w:vAlign w:val="center"/>
          </w:tcPr>
          <w:p w14:paraId="016865AB" w14:textId="77777777" w:rsidR="00510D9D" w:rsidRPr="005D2670" w:rsidRDefault="00510D9D" w:rsidP="0079337A">
            <w:pPr>
              <w:ind w:right="314"/>
              <w:jc w:val="right"/>
              <w:rPr>
                <w:rFonts w:ascii="Arial" w:hAnsi="Arial" w:cs="Arial"/>
                <w:b/>
                <w:snapToGrid w:val="0"/>
                <w:color w:val="000000"/>
                <w:sz w:val="16"/>
                <w:szCs w:val="16"/>
              </w:rPr>
            </w:pPr>
            <w:r w:rsidRPr="005D2670">
              <w:rPr>
                <w:rFonts w:ascii="Arial" w:hAnsi="Arial" w:cs="Arial"/>
                <w:b/>
                <w:snapToGrid w:val="0"/>
                <w:color w:val="000000"/>
                <w:sz w:val="16"/>
                <w:szCs w:val="16"/>
              </w:rPr>
              <w:t>23674</w:t>
            </w:r>
          </w:p>
        </w:tc>
        <w:tc>
          <w:tcPr>
            <w:tcW w:w="1163" w:type="dxa"/>
            <w:tcBorders>
              <w:top w:val="single" w:sz="4" w:space="0" w:color="auto"/>
              <w:bottom w:val="single" w:sz="4" w:space="0" w:color="auto"/>
              <w:right w:val="single" w:sz="4" w:space="0" w:color="auto"/>
            </w:tcBorders>
            <w:vAlign w:val="center"/>
          </w:tcPr>
          <w:p w14:paraId="1D10F936" w14:textId="77777777" w:rsidR="00510D9D" w:rsidRPr="005D2670" w:rsidRDefault="00510D9D" w:rsidP="0079337A">
            <w:pPr>
              <w:ind w:right="314"/>
              <w:jc w:val="right"/>
              <w:rPr>
                <w:rFonts w:ascii="Arial" w:hAnsi="Arial" w:cs="Arial"/>
                <w:b/>
                <w:snapToGrid w:val="0"/>
                <w:color w:val="000000"/>
                <w:sz w:val="16"/>
                <w:szCs w:val="16"/>
              </w:rPr>
            </w:pPr>
            <w:r>
              <w:rPr>
                <w:rFonts w:ascii="Arial" w:hAnsi="Arial" w:cs="Arial"/>
                <w:b/>
                <w:snapToGrid w:val="0"/>
                <w:color w:val="000000"/>
                <w:sz w:val="16"/>
                <w:szCs w:val="16"/>
              </w:rPr>
              <w:t>18158</w:t>
            </w:r>
          </w:p>
        </w:tc>
      </w:tr>
    </w:tbl>
    <w:p w14:paraId="1B6B3CBD" w14:textId="1BB8C5FC" w:rsidR="00510D9D" w:rsidRDefault="00510D9D" w:rsidP="00510D9D">
      <w:pPr>
        <w:ind w:left="-142"/>
        <w:rPr>
          <w:rFonts w:ascii="Arial" w:hAnsi="Arial" w:cs="Arial"/>
          <w:b/>
          <w:bCs/>
          <w:snapToGrid w:val="0"/>
          <w:color w:val="000000"/>
        </w:rPr>
      </w:pPr>
    </w:p>
    <w:p w14:paraId="1A902060" w14:textId="77777777" w:rsidR="006627C5" w:rsidRDefault="006627C5" w:rsidP="00510D9D">
      <w:pPr>
        <w:ind w:left="-142"/>
        <w:rPr>
          <w:rFonts w:ascii="Arial" w:hAnsi="Arial" w:cs="Arial"/>
          <w:b/>
          <w:bCs/>
          <w:snapToGrid w:val="0"/>
          <w:color w:val="000000"/>
        </w:rPr>
      </w:pPr>
    </w:p>
    <w:p w14:paraId="7C05F007" w14:textId="77777777" w:rsidR="00510D9D" w:rsidRDefault="00510D9D" w:rsidP="00510D9D">
      <w:pPr>
        <w:rPr>
          <w:rFonts w:ascii="Arial" w:hAnsi="Arial" w:cs="Arial"/>
          <w:b/>
          <w:bCs/>
          <w:snapToGrid w:val="0"/>
          <w:color w:val="000000"/>
        </w:rPr>
      </w:pPr>
      <w:r>
        <w:rPr>
          <w:rFonts w:ascii="Arial" w:hAnsi="Arial" w:cs="Arial"/>
          <w:b/>
          <w:bCs/>
          <w:snapToGrid w:val="0"/>
          <w:color w:val="000000"/>
        </w:rPr>
        <w:t>Tablica 9</w:t>
      </w:r>
      <w:r w:rsidRPr="005F4C25">
        <w:rPr>
          <w:rFonts w:ascii="Arial" w:hAnsi="Arial" w:cs="Arial"/>
          <w:b/>
          <w:bCs/>
          <w:snapToGrid w:val="0"/>
          <w:color w:val="000000"/>
        </w:rPr>
        <w:t>. OSOBY POSZUKUJĄCE PRACY ZA</w:t>
      </w:r>
      <w:r>
        <w:rPr>
          <w:rFonts w:ascii="Arial" w:hAnsi="Arial" w:cs="Arial"/>
          <w:b/>
          <w:bCs/>
          <w:snapToGrid w:val="0"/>
          <w:color w:val="000000"/>
        </w:rPr>
        <w:t>REJESTROWANE W PUP W LATACH 2016 – 2021</w:t>
      </w:r>
    </w:p>
    <w:p w14:paraId="0AD646CA" w14:textId="77777777" w:rsidR="00510D9D" w:rsidRPr="005F4C25" w:rsidRDefault="00510D9D" w:rsidP="00510D9D">
      <w:pPr>
        <w:rPr>
          <w:rFonts w:ascii="Arial" w:hAnsi="Arial" w:cs="Arial"/>
          <w:b/>
          <w:bCs/>
          <w:snapToGrid w:val="0"/>
          <w:color w:val="000000"/>
          <w:sz w:val="16"/>
          <w:szCs w:val="16"/>
        </w:rPr>
      </w:pPr>
    </w:p>
    <w:tbl>
      <w:tblPr>
        <w:tblW w:w="9732" w:type="dxa"/>
        <w:jc w:val="center"/>
        <w:tblLayout w:type="fixed"/>
        <w:tblCellMar>
          <w:left w:w="30" w:type="dxa"/>
          <w:right w:w="30" w:type="dxa"/>
        </w:tblCellMar>
        <w:tblLook w:val="0000" w:firstRow="0" w:lastRow="0" w:firstColumn="0" w:lastColumn="0" w:noHBand="0" w:noVBand="0"/>
      </w:tblPr>
      <w:tblGrid>
        <w:gridCol w:w="2310"/>
        <w:gridCol w:w="1355"/>
        <w:gridCol w:w="1254"/>
        <w:gridCol w:w="1275"/>
        <w:gridCol w:w="1152"/>
        <w:gridCol w:w="1277"/>
        <w:gridCol w:w="1109"/>
      </w:tblGrid>
      <w:tr w:rsidR="00510D9D" w:rsidRPr="00DF2AE0" w14:paraId="19770865" w14:textId="77777777" w:rsidTr="0079337A">
        <w:trPr>
          <w:cantSplit/>
          <w:trHeight w:hRule="exact" w:val="340"/>
          <w:jc w:val="center"/>
        </w:trPr>
        <w:tc>
          <w:tcPr>
            <w:tcW w:w="2310" w:type="dxa"/>
            <w:vMerge w:val="restart"/>
            <w:tcBorders>
              <w:top w:val="single" w:sz="4" w:space="0" w:color="auto"/>
              <w:left w:val="single" w:sz="4" w:space="0" w:color="auto"/>
              <w:right w:val="single" w:sz="4" w:space="0" w:color="auto"/>
            </w:tcBorders>
            <w:vAlign w:val="center"/>
          </w:tcPr>
          <w:p w14:paraId="59666BCD" w14:textId="77777777" w:rsidR="00510D9D" w:rsidRPr="0029266A" w:rsidRDefault="00510D9D" w:rsidP="0079337A">
            <w:pPr>
              <w:jc w:val="center"/>
              <w:rPr>
                <w:rFonts w:ascii="Arial" w:hAnsi="Arial" w:cs="Arial"/>
                <w:snapToGrid w:val="0"/>
                <w:color w:val="000000"/>
                <w:sz w:val="16"/>
                <w:szCs w:val="16"/>
              </w:rPr>
            </w:pPr>
            <w:r w:rsidRPr="0029266A">
              <w:rPr>
                <w:rFonts w:ascii="Arial" w:hAnsi="Arial" w:cs="Arial"/>
                <w:snapToGrid w:val="0"/>
                <w:color w:val="000000"/>
                <w:sz w:val="16"/>
                <w:szCs w:val="16"/>
              </w:rPr>
              <w:t>Powiaty</w:t>
            </w:r>
          </w:p>
        </w:tc>
        <w:tc>
          <w:tcPr>
            <w:tcW w:w="7422" w:type="dxa"/>
            <w:gridSpan w:val="6"/>
            <w:tcBorders>
              <w:top w:val="single" w:sz="4" w:space="0" w:color="auto"/>
              <w:left w:val="single" w:sz="4" w:space="0" w:color="auto"/>
              <w:bottom w:val="single" w:sz="4" w:space="0" w:color="auto"/>
              <w:right w:val="single" w:sz="4" w:space="0" w:color="auto"/>
            </w:tcBorders>
            <w:vAlign w:val="center"/>
          </w:tcPr>
          <w:p w14:paraId="49428F0F" w14:textId="77777777" w:rsidR="00510D9D" w:rsidRPr="0029266A" w:rsidRDefault="00510D9D" w:rsidP="0079337A">
            <w:pPr>
              <w:ind w:right="-100"/>
              <w:jc w:val="center"/>
              <w:rPr>
                <w:rFonts w:ascii="Arial" w:hAnsi="Arial" w:cs="Arial"/>
                <w:snapToGrid w:val="0"/>
                <w:color w:val="000000"/>
                <w:sz w:val="16"/>
                <w:szCs w:val="16"/>
              </w:rPr>
            </w:pPr>
            <w:r w:rsidRPr="0029266A">
              <w:rPr>
                <w:rFonts w:ascii="Arial" w:hAnsi="Arial" w:cs="Arial"/>
                <w:snapToGrid w:val="0"/>
                <w:color w:val="000000"/>
                <w:sz w:val="16"/>
                <w:szCs w:val="16"/>
              </w:rPr>
              <w:t>Liczba osób poszukujących pracy zarejestrowane w PUP, stan na koniec roku</w:t>
            </w:r>
          </w:p>
        </w:tc>
      </w:tr>
      <w:tr w:rsidR="00510D9D" w:rsidRPr="00DF2AE0" w14:paraId="2D23417A" w14:textId="77777777" w:rsidTr="0079337A">
        <w:trPr>
          <w:cantSplit/>
          <w:trHeight w:hRule="exact" w:val="340"/>
          <w:jc w:val="center"/>
        </w:trPr>
        <w:tc>
          <w:tcPr>
            <w:tcW w:w="2310" w:type="dxa"/>
            <w:vMerge/>
            <w:tcBorders>
              <w:left w:val="single" w:sz="4" w:space="0" w:color="auto"/>
              <w:bottom w:val="single" w:sz="4" w:space="0" w:color="auto"/>
              <w:right w:val="single" w:sz="4" w:space="0" w:color="auto"/>
            </w:tcBorders>
            <w:vAlign w:val="center"/>
          </w:tcPr>
          <w:p w14:paraId="0689CB49" w14:textId="77777777" w:rsidR="00510D9D" w:rsidRPr="0029266A" w:rsidRDefault="00510D9D" w:rsidP="0079337A">
            <w:pPr>
              <w:rPr>
                <w:rFonts w:ascii="Arial" w:hAnsi="Arial" w:cs="Arial"/>
                <w:snapToGrid w:val="0"/>
                <w:color w:val="000000"/>
                <w:sz w:val="16"/>
                <w:szCs w:val="16"/>
              </w:rPr>
            </w:pPr>
          </w:p>
        </w:tc>
        <w:tc>
          <w:tcPr>
            <w:tcW w:w="1355" w:type="dxa"/>
            <w:tcBorders>
              <w:top w:val="single" w:sz="4" w:space="0" w:color="auto"/>
              <w:left w:val="single" w:sz="4" w:space="0" w:color="auto"/>
              <w:bottom w:val="single" w:sz="4" w:space="0" w:color="auto"/>
              <w:right w:val="single" w:sz="4" w:space="0" w:color="auto"/>
            </w:tcBorders>
            <w:vAlign w:val="center"/>
          </w:tcPr>
          <w:p w14:paraId="6F4852A9"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1254" w:type="dxa"/>
            <w:tcBorders>
              <w:top w:val="single" w:sz="4" w:space="0" w:color="auto"/>
              <w:left w:val="single" w:sz="4" w:space="0" w:color="auto"/>
              <w:bottom w:val="single" w:sz="4" w:space="0" w:color="auto"/>
              <w:right w:val="single" w:sz="4" w:space="0" w:color="auto"/>
            </w:tcBorders>
            <w:vAlign w:val="center"/>
          </w:tcPr>
          <w:p w14:paraId="4497FE80"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2017 r.</w:t>
            </w:r>
          </w:p>
        </w:tc>
        <w:tc>
          <w:tcPr>
            <w:tcW w:w="1275" w:type="dxa"/>
            <w:tcBorders>
              <w:top w:val="single" w:sz="4" w:space="0" w:color="auto"/>
              <w:left w:val="single" w:sz="4" w:space="0" w:color="auto"/>
              <w:bottom w:val="single" w:sz="4" w:space="0" w:color="auto"/>
              <w:right w:val="single" w:sz="4" w:space="0" w:color="auto"/>
            </w:tcBorders>
            <w:vAlign w:val="center"/>
          </w:tcPr>
          <w:p w14:paraId="160B5DED"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2018 r.</w:t>
            </w:r>
          </w:p>
        </w:tc>
        <w:tc>
          <w:tcPr>
            <w:tcW w:w="1152" w:type="dxa"/>
            <w:tcBorders>
              <w:top w:val="single" w:sz="4" w:space="0" w:color="auto"/>
              <w:bottom w:val="single" w:sz="4" w:space="0" w:color="auto"/>
              <w:right w:val="single" w:sz="4" w:space="0" w:color="auto"/>
            </w:tcBorders>
            <w:vAlign w:val="center"/>
          </w:tcPr>
          <w:p w14:paraId="4D1F1661"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2019 r.</w:t>
            </w:r>
          </w:p>
        </w:tc>
        <w:tc>
          <w:tcPr>
            <w:tcW w:w="1277" w:type="dxa"/>
            <w:tcBorders>
              <w:top w:val="single" w:sz="4" w:space="0" w:color="auto"/>
              <w:bottom w:val="single" w:sz="4" w:space="0" w:color="auto"/>
              <w:right w:val="single" w:sz="4" w:space="0" w:color="auto"/>
            </w:tcBorders>
            <w:vAlign w:val="center"/>
          </w:tcPr>
          <w:p w14:paraId="3CAA5371"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2020 r.</w:t>
            </w:r>
          </w:p>
        </w:tc>
        <w:tc>
          <w:tcPr>
            <w:tcW w:w="1109" w:type="dxa"/>
            <w:tcBorders>
              <w:top w:val="single" w:sz="4" w:space="0" w:color="auto"/>
              <w:bottom w:val="single" w:sz="4" w:space="0" w:color="auto"/>
              <w:right w:val="single" w:sz="4" w:space="0" w:color="auto"/>
            </w:tcBorders>
            <w:vAlign w:val="center"/>
          </w:tcPr>
          <w:p w14:paraId="6D4FE579"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2021 r.</w:t>
            </w:r>
          </w:p>
        </w:tc>
      </w:tr>
      <w:tr w:rsidR="00510D9D" w:rsidRPr="00DF2AE0" w14:paraId="55197DEB"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3C93BC2A"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Gorzów Wlkp. (grodzki)</w:t>
            </w:r>
          </w:p>
        </w:tc>
        <w:tc>
          <w:tcPr>
            <w:tcW w:w="1355" w:type="dxa"/>
            <w:tcBorders>
              <w:top w:val="single" w:sz="4" w:space="0" w:color="auto"/>
              <w:left w:val="single" w:sz="4" w:space="0" w:color="auto"/>
              <w:bottom w:val="single" w:sz="4" w:space="0" w:color="auto"/>
              <w:right w:val="single" w:sz="4" w:space="0" w:color="auto"/>
            </w:tcBorders>
            <w:vAlign w:val="center"/>
          </w:tcPr>
          <w:p w14:paraId="0AA65EBE"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29</w:t>
            </w:r>
          </w:p>
        </w:tc>
        <w:tc>
          <w:tcPr>
            <w:tcW w:w="1254" w:type="dxa"/>
            <w:tcBorders>
              <w:top w:val="single" w:sz="4" w:space="0" w:color="auto"/>
              <w:left w:val="single" w:sz="4" w:space="0" w:color="auto"/>
              <w:bottom w:val="single" w:sz="4" w:space="0" w:color="auto"/>
              <w:right w:val="single" w:sz="4" w:space="0" w:color="auto"/>
            </w:tcBorders>
            <w:vAlign w:val="center"/>
          </w:tcPr>
          <w:p w14:paraId="2B8D5D71"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27</w:t>
            </w:r>
          </w:p>
        </w:tc>
        <w:tc>
          <w:tcPr>
            <w:tcW w:w="1275" w:type="dxa"/>
            <w:tcBorders>
              <w:top w:val="single" w:sz="4" w:space="0" w:color="auto"/>
              <w:left w:val="single" w:sz="4" w:space="0" w:color="auto"/>
              <w:bottom w:val="single" w:sz="4" w:space="0" w:color="auto"/>
              <w:right w:val="single" w:sz="4" w:space="0" w:color="auto"/>
            </w:tcBorders>
            <w:vAlign w:val="center"/>
          </w:tcPr>
          <w:p w14:paraId="6946774A"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22</w:t>
            </w:r>
          </w:p>
        </w:tc>
        <w:tc>
          <w:tcPr>
            <w:tcW w:w="1152" w:type="dxa"/>
            <w:tcBorders>
              <w:top w:val="single" w:sz="4" w:space="0" w:color="auto"/>
              <w:bottom w:val="single" w:sz="4" w:space="0" w:color="auto"/>
              <w:right w:val="single" w:sz="4" w:space="0" w:color="auto"/>
            </w:tcBorders>
            <w:vAlign w:val="center"/>
          </w:tcPr>
          <w:p w14:paraId="4F5B3769"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28</w:t>
            </w:r>
          </w:p>
        </w:tc>
        <w:tc>
          <w:tcPr>
            <w:tcW w:w="1277" w:type="dxa"/>
            <w:tcBorders>
              <w:top w:val="single" w:sz="4" w:space="0" w:color="auto"/>
              <w:bottom w:val="single" w:sz="4" w:space="0" w:color="auto"/>
              <w:right w:val="single" w:sz="4" w:space="0" w:color="auto"/>
            </w:tcBorders>
            <w:vAlign w:val="center"/>
          </w:tcPr>
          <w:p w14:paraId="796995B3"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47</w:t>
            </w:r>
          </w:p>
        </w:tc>
        <w:tc>
          <w:tcPr>
            <w:tcW w:w="1109" w:type="dxa"/>
            <w:tcBorders>
              <w:top w:val="single" w:sz="4" w:space="0" w:color="auto"/>
              <w:bottom w:val="single" w:sz="4" w:space="0" w:color="auto"/>
              <w:right w:val="single" w:sz="4" w:space="0" w:color="auto"/>
            </w:tcBorders>
            <w:vAlign w:val="center"/>
          </w:tcPr>
          <w:p w14:paraId="62A0FD12"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35</w:t>
            </w:r>
          </w:p>
        </w:tc>
      </w:tr>
      <w:tr w:rsidR="00510D9D" w:rsidRPr="00DF2AE0" w14:paraId="5531A340"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4E008D2B"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Gorzów Wlkp. (ziemski)</w:t>
            </w:r>
          </w:p>
        </w:tc>
        <w:tc>
          <w:tcPr>
            <w:tcW w:w="1355" w:type="dxa"/>
            <w:tcBorders>
              <w:top w:val="single" w:sz="4" w:space="0" w:color="auto"/>
              <w:left w:val="single" w:sz="4" w:space="0" w:color="auto"/>
              <w:bottom w:val="single" w:sz="4" w:space="0" w:color="auto"/>
              <w:right w:val="single" w:sz="4" w:space="0" w:color="auto"/>
            </w:tcBorders>
            <w:vAlign w:val="center"/>
          </w:tcPr>
          <w:p w14:paraId="06347A93"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11</w:t>
            </w:r>
          </w:p>
        </w:tc>
        <w:tc>
          <w:tcPr>
            <w:tcW w:w="1254" w:type="dxa"/>
            <w:tcBorders>
              <w:top w:val="single" w:sz="4" w:space="0" w:color="auto"/>
              <w:left w:val="single" w:sz="4" w:space="0" w:color="auto"/>
              <w:bottom w:val="single" w:sz="4" w:space="0" w:color="auto"/>
              <w:right w:val="single" w:sz="4" w:space="0" w:color="auto"/>
            </w:tcBorders>
            <w:vAlign w:val="center"/>
          </w:tcPr>
          <w:p w14:paraId="264F059D"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12</w:t>
            </w:r>
          </w:p>
        </w:tc>
        <w:tc>
          <w:tcPr>
            <w:tcW w:w="1275" w:type="dxa"/>
            <w:tcBorders>
              <w:top w:val="single" w:sz="4" w:space="0" w:color="auto"/>
              <w:left w:val="single" w:sz="4" w:space="0" w:color="auto"/>
              <w:bottom w:val="single" w:sz="4" w:space="0" w:color="auto"/>
              <w:right w:val="single" w:sz="4" w:space="0" w:color="auto"/>
            </w:tcBorders>
            <w:vAlign w:val="center"/>
          </w:tcPr>
          <w:p w14:paraId="409711F4"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15</w:t>
            </w:r>
          </w:p>
        </w:tc>
        <w:tc>
          <w:tcPr>
            <w:tcW w:w="1152" w:type="dxa"/>
            <w:tcBorders>
              <w:top w:val="single" w:sz="4" w:space="0" w:color="auto"/>
              <w:bottom w:val="single" w:sz="4" w:space="0" w:color="auto"/>
              <w:right w:val="single" w:sz="4" w:space="0" w:color="auto"/>
            </w:tcBorders>
            <w:vAlign w:val="center"/>
          </w:tcPr>
          <w:p w14:paraId="7E98A723"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15</w:t>
            </w:r>
          </w:p>
        </w:tc>
        <w:tc>
          <w:tcPr>
            <w:tcW w:w="1277" w:type="dxa"/>
            <w:tcBorders>
              <w:top w:val="single" w:sz="4" w:space="0" w:color="auto"/>
              <w:bottom w:val="single" w:sz="4" w:space="0" w:color="auto"/>
              <w:right w:val="single" w:sz="4" w:space="0" w:color="auto"/>
            </w:tcBorders>
            <w:vAlign w:val="center"/>
          </w:tcPr>
          <w:p w14:paraId="4150E054"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18</w:t>
            </w:r>
          </w:p>
        </w:tc>
        <w:tc>
          <w:tcPr>
            <w:tcW w:w="1109" w:type="dxa"/>
            <w:tcBorders>
              <w:top w:val="single" w:sz="4" w:space="0" w:color="auto"/>
              <w:bottom w:val="single" w:sz="4" w:space="0" w:color="auto"/>
              <w:right w:val="single" w:sz="4" w:space="0" w:color="auto"/>
            </w:tcBorders>
            <w:vAlign w:val="center"/>
          </w:tcPr>
          <w:p w14:paraId="56BABEAC"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7</w:t>
            </w:r>
          </w:p>
        </w:tc>
      </w:tr>
      <w:tr w:rsidR="00510D9D" w:rsidRPr="00DF2AE0" w14:paraId="66357048"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6C50B520"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Krosno Odrzańskie</w:t>
            </w:r>
          </w:p>
        </w:tc>
        <w:tc>
          <w:tcPr>
            <w:tcW w:w="1355" w:type="dxa"/>
            <w:tcBorders>
              <w:top w:val="single" w:sz="4" w:space="0" w:color="auto"/>
              <w:left w:val="single" w:sz="4" w:space="0" w:color="auto"/>
              <w:bottom w:val="single" w:sz="4" w:space="0" w:color="auto"/>
              <w:right w:val="single" w:sz="4" w:space="0" w:color="auto"/>
            </w:tcBorders>
            <w:vAlign w:val="center"/>
          </w:tcPr>
          <w:p w14:paraId="6F417586"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26</w:t>
            </w:r>
          </w:p>
        </w:tc>
        <w:tc>
          <w:tcPr>
            <w:tcW w:w="1254" w:type="dxa"/>
            <w:tcBorders>
              <w:top w:val="single" w:sz="4" w:space="0" w:color="auto"/>
              <w:left w:val="single" w:sz="4" w:space="0" w:color="auto"/>
              <w:bottom w:val="single" w:sz="4" w:space="0" w:color="auto"/>
              <w:right w:val="single" w:sz="4" w:space="0" w:color="auto"/>
            </w:tcBorders>
            <w:vAlign w:val="center"/>
          </w:tcPr>
          <w:p w14:paraId="3D467AE9"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28</w:t>
            </w:r>
          </w:p>
        </w:tc>
        <w:tc>
          <w:tcPr>
            <w:tcW w:w="1275" w:type="dxa"/>
            <w:tcBorders>
              <w:top w:val="single" w:sz="4" w:space="0" w:color="auto"/>
              <w:left w:val="single" w:sz="4" w:space="0" w:color="auto"/>
              <w:bottom w:val="single" w:sz="4" w:space="0" w:color="auto"/>
              <w:right w:val="single" w:sz="4" w:space="0" w:color="auto"/>
            </w:tcBorders>
            <w:vAlign w:val="center"/>
          </w:tcPr>
          <w:p w14:paraId="53E5FF68"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13</w:t>
            </w:r>
          </w:p>
        </w:tc>
        <w:tc>
          <w:tcPr>
            <w:tcW w:w="1152" w:type="dxa"/>
            <w:tcBorders>
              <w:top w:val="single" w:sz="4" w:space="0" w:color="auto"/>
              <w:bottom w:val="single" w:sz="4" w:space="0" w:color="auto"/>
              <w:right w:val="single" w:sz="4" w:space="0" w:color="auto"/>
            </w:tcBorders>
            <w:vAlign w:val="center"/>
          </w:tcPr>
          <w:p w14:paraId="39840C8D"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10</w:t>
            </w:r>
          </w:p>
        </w:tc>
        <w:tc>
          <w:tcPr>
            <w:tcW w:w="1277" w:type="dxa"/>
            <w:tcBorders>
              <w:top w:val="single" w:sz="4" w:space="0" w:color="auto"/>
              <w:bottom w:val="single" w:sz="4" w:space="0" w:color="auto"/>
              <w:right w:val="single" w:sz="4" w:space="0" w:color="auto"/>
            </w:tcBorders>
            <w:vAlign w:val="center"/>
          </w:tcPr>
          <w:p w14:paraId="19E259E9"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14</w:t>
            </w:r>
          </w:p>
        </w:tc>
        <w:tc>
          <w:tcPr>
            <w:tcW w:w="1109" w:type="dxa"/>
            <w:tcBorders>
              <w:top w:val="single" w:sz="4" w:space="0" w:color="auto"/>
              <w:bottom w:val="single" w:sz="4" w:space="0" w:color="auto"/>
              <w:right w:val="single" w:sz="4" w:space="0" w:color="auto"/>
            </w:tcBorders>
            <w:vAlign w:val="center"/>
          </w:tcPr>
          <w:p w14:paraId="1BA00D93"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10</w:t>
            </w:r>
          </w:p>
        </w:tc>
      </w:tr>
      <w:tr w:rsidR="00510D9D" w:rsidRPr="00DF2AE0" w14:paraId="463C66A2"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2B21569F"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Międzyrzecz</w:t>
            </w:r>
          </w:p>
        </w:tc>
        <w:tc>
          <w:tcPr>
            <w:tcW w:w="1355" w:type="dxa"/>
            <w:tcBorders>
              <w:top w:val="single" w:sz="4" w:space="0" w:color="auto"/>
              <w:left w:val="single" w:sz="4" w:space="0" w:color="auto"/>
              <w:bottom w:val="single" w:sz="4" w:space="0" w:color="auto"/>
              <w:right w:val="single" w:sz="4" w:space="0" w:color="auto"/>
            </w:tcBorders>
            <w:vAlign w:val="center"/>
          </w:tcPr>
          <w:p w14:paraId="3904CAC8"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41</w:t>
            </w:r>
          </w:p>
        </w:tc>
        <w:tc>
          <w:tcPr>
            <w:tcW w:w="1254" w:type="dxa"/>
            <w:tcBorders>
              <w:top w:val="single" w:sz="4" w:space="0" w:color="auto"/>
              <w:left w:val="single" w:sz="4" w:space="0" w:color="auto"/>
              <w:bottom w:val="single" w:sz="4" w:space="0" w:color="auto"/>
              <w:right w:val="single" w:sz="4" w:space="0" w:color="auto"/>
            </w:tcBorders>
            <w:vAlign w:val="center"/>
          </w:tcPr>
          <w:p w14:paraId="07E43D44"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33</w:t>
            </w:r>
          </w:p>
        </w:tc>
        <w:tc>
          <w:tcPr>
            <w:tcW w:w="1275" w:type="dxa"/>
            <w:tcBorders>
              <w:top w:val="single" w:sz="4" w:space="0" w:color="auto"/>
              <w:left w:val="single" w:sz="4" w:space="0" w:color="auto"/>
              <w:bottom w:val="single" w:sz="4" w:space="0" w:color="auto"/>
              <w:right w:val="single" w:sz="4" w:space="0" w:color="auto"/>
            </w:tcBorders>
            <w:vAlign w:val="center"/>
          </w:tcPr>
          <w:p w14:paraId="5A0F0EAD"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29</w:t>
            </w:r>
          </w:p>
        </w:tc>
        <w:tc>
          <w:tcPr>
            <w:tcW w:w="1152" w:type="dxa"/>
            <w:tcBorders>
              <w:top w:val="single" w:sz="4" w:space="0" w:color="auto"/>
              <w:bottom w:val="single" w:sz="4" w:space="0" w:color="auto"/>
              <w:right w:val="single" w:sz="4" w:space="0" w:color="auto"/>
            </w:tcBorders>
            <w:vAlign w:val="center"/>
          </w:tcPr>
          <w:p w14:paraId="0EB2ECCD"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14</w:t>
            </w:r>
          </w:p>
        </w:tc>
        <w:tc>
          <w:tcPr>
            <w:tcW w:w="1277" w:type="dxa"/>
            <w:tcBorders>
              <w:top w:val="single" w:sz="4" w:space="0" w:color="auto"/>
              <w:bottom w:val="single" w:sz="4" w:space="0" w:color="auto"/>
              <w:right w:val="single" w:sz="4" w:space="0" w:color="auto"/>
            </w:tcBorders>
            <w:vAlign w:val="center"/>
          </w:tcPr>
          <w:p w14:paraId="013321CF"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11</w:t>
            </w:r>
          </w:p>
        </w:tc>
        <w:tc>
          <w:tcPr>
            <w:tcW w:w="1109" w:type="dxa"/>
            <w:tcBorders>
              <w:top w:val="single" w:sz="4" w:space="0" w:color="auto"/>
              <w:bottom w:val="single" w:sz="4" w:space="0" w:color="auto"/>
              <w:right w:val="single" w:sz="4" w:space="0" w:color="auto"/>
            </w:tcBorders>
            <w:vAlign w:val="center"/>
          </w:tcPr>
          <w:p w14:paraId="21A4B18E"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14</w:t>
            </w:r>
          </w:p>
        </w:tc>
      </w:tr>
      <w:tr w:rsidR="00510D9D" w:rsidRPr="00DF2AE0" w14:paraId="4CBBA39F"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163A3639"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Nowa Sól</w:t>
            </w:r>
          </w:p>
        </w:tc>
        <w:tc>
          <w:tcPr>
            <w:tcW w:w="1355" w:type="dxa"/>
            <w:tcBorders>
              <w:top w:val="single" w:sz="4" w:space="0" w:color="auto"/>
              <w:left w:val="single" w:sz="4" w:space="0" w:color="auto"/>
              <w:bottom w:val="single" w:sz="4" w:space="0" w:color="auto"/>
              <w:right w:val="single" w:sz="4" w:space="0" w:color="auto"/>
            </w:tcBorders>
            <w:vAlign w:val="center"/>
          </w:tcPr>
          <w:p w14:paraId="523EF0F0"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53</w:t>
            </w:r>
          </w:p>
        </w:tc>
        <w:tc>
          <w:tcPr>
            <w:tcW w:w="1254" w:type="dxa"/>
            <w:tcBorders>
              <w:top w:val="single" w:sz="4" w:space="0" w:color="auto"/>
              <w:left w:val="single" w:sz="4" w:space="0" w:color="auto"/>
              <w:bottom w:val="single" w:sz="4" w:space="0" w:color="auto"/>
              <w:right w:val="single" w:sz="4" w:space="0" w:color="auto"/>
            </w:tcBorders>
            <w:vAlign w:val="center"/>
          </w:tcPr>
          <w:p w14:paraId="53AE04EC"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42</w:t>
            </w:r>
          </w:p>
        </w:tc>
        <w:tc>
          <w:tcPr>
            <w:tcW w:w="1275" w:type="dxa"/>
            <w:tcBorders>
              <w:top w:val="single" w:sz="4" w:space="0" w:color="auto"/>
              <w:left w:val="single" w:sz="4" w:space="0" w:color="auto"/>
              <w:bottom w:val="single" w:sz="4" w:space="0" w:color="auto"/>
              <w:right w:val="single" w:sz="4" w:space="0" w:color="auto"/>
            </w:tcBorders>
            <w:vAlign w:val="center"/>
          </w:tcPr>
          <w:p w14:paraId="55FFB47D"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39</w:t>
            </w:r>
          </w:p>
        </w:tc>
        <w:tc>
          <w:tcPr>
            <w:tcW w:w="1152" w:type="dxa"/>
            <w:tcBorders>
              <w:top w:val="single" w:sz="4" w:space="0" w:color="auto"/>
              <w:bottom w:val="single" w:sz="4" w:space="0" w:color="auto"/>
              <w:right w:val="single" w:sz="4" w:space="0" w:color="auto"/>
            </w:tcBorders>
            <w:vAlign w:val="center"/>
          </w:tcPr>
          <w:p w14:paraId="4DBC08AF"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29</w:t>
            </w:r>
          </w:p>
        </w:tc>
        <w:tc>
          <w:tcPr>
            <w:tcW w:w="1277" w:type="dxa"/>
            <w:tcBorders>
              <w:top w:val="single" w:sz="4" w:space="0" w:color="auto"/>
              <w:bottom w:val="single" w:sz="4" w:space="0" w:color="auto"/>
              <w:right w:val="single" w:sz="4" w:space="0" w:color="auto"/>
            </w:tcBorders>
            <w:vAlign w:val="center"/>
          </w:tcPr>
          <w:p w14:paraId="41A60348"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23</w:t>
            </w:r>
          </w:p>
        </w:tc>
        <w:tc>
          <w:tcPr>
            <w:tcW w:w="1109" w:type="dxa"/>
            <w:tcBorders>
              <w:top w:val="single" w:sz="4" w:space="0" w:color="auto"/>
              <w:bottom w:val="single" w:sz="4" w:space="0" w:color="auto"/>
              <w:right w:val="single" w:sz="4" w:space="0" w:color="auto"/>
            </w:tcBorders>
            <w:vAlign w:val="center"/>
          </w:tcPr>
          <w:p w14:paraId="18D8B59A"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24</w:t>
            </w:r>
          </w:p>
        </w:tc>
      </w:tr>
      <w:tr w:rsidR="00510D9D" w:rsidRPr="00DF2AE0" w14:paraId="7BD1E132"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5580D9F6"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Słubice</w:t>
            </w:r>
          </w:p>
        </w:tc>
        <w:tc>
          <w:tcPr>
            <w:tcW w:w="1355" w:type="dxa"/>
            <w:tcBorders>
              <w:top w:val="single" w:sz="4" w:space="0" w:color="auto"/>
              <w:left w:val="single" w:sz="4" w:space="0" w:color="auto"/>
              <w:bottom w:val="single" w:sz="4" w:space="0" w:color="auto"/>
              <w:right w:val="single" w:sz="4" w:space="0" w:color="auto"/>
            </w:tcBorders>
            <w:vAlign w:val="center"/>
          </w:tcPr>
          <w:p w14:paraId="4B368BFB"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16</w:t>
            </w:r>
          </w:p>
        </w:tc>
        <w:tc>
          <w:tcPr>
            <w:tcW w:w="1254" w:type="dxa"/>
            <w:tcBorders>
              <w:top w:val="single" w:sz="4" w:space="0" w:color="auto"/>
              <w:left w:val="single" w:sz="4" w:space="0" w:color="auto"/>
              <w:bottom w:val="single" w:sz="4" w:space="0" w:color="auto"/>
              <w:right w:val="single" w:sz="4" w:space="0" w:color="auto"/>
            </w:tcBorders>
            <w:vAlign w:val="center"/>
          </w:tcPr>
          <w:p w14:paraId="06A4FF51"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7</w:t>
            </w:r>
          </w:p>
        </w:tc>
        <w:tc>
          <w:tcPr>
            <w:tcW w:w="1275" w:type="dxa"/>
            <w:tcBorders>
              <w:top w:val="single" w:sz="4" w:space="0" w:color="auto"/>
              <w:left w:val="single" w:sz="4" w:space="0" w:color="auto"/>
              <w:bottom w:val="single" w:sz="4" w:space="0" w:color="auto"/>
              <w:right w:val="single" w:sz="4" w:space="0" w:color="auto"/>
            </w:tcBorders>
            <w:vAlign w:val="center"/>
          </w:tcPr>
          <w:p w14:paraId="02E385D2"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14</w:t>
            </w:r>
          </w:p>
        </w:tc>
        <w:tc>
          <w:tcPr>
            <w:tcW w:w="1152" w:type="dxa"/>
            <w:tcBorders>
              <w:top w:val="single" w:sz="4" w:space="0" w:color="auto"/>
              <w:bottom w:val="single" w:sz="4" w:space="0" w:color="auto"/>
              <w:right w:val="single" w:sz="4" w:space="0" w:color="auto"/>
            </w:tcBorders>
            <w:vAlign w:val="center"/>
          </w:tcPr>
          <w:p w14:paraId="6D917006"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7</w:t>
            </w:r>
          </w:p>
        </w:tc>
        <w:tc>
          <w:tcPr>
            <w:tcW w:w="1277" w:type="dxa"/>
            <w:tcBorders>
              <w:top w:val="single" w:sz="4" w:space="0" w:color="auto"/>
              <w:bottom w:val="single" w:sz="4" w:space="0" w:color="auto"/>
              <w:right w:val="single" w:sz="4" w:space="0" w:color="auto"/>
            </w:tcBorders>
            <w:vAlign w:val="center"/>
          </w:tcPr>
          <w:p w14:paraId="7F8392DC"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13</w:t>
            </w:r>
          </w:p>
        </w:tc>
        <w:tc>
          <w:tcPr>
            <w:tcW w:w="1109" w:type="dxa"/>
            <w:tcBorders>
              <w:top w:val="single" w:sz="4" w:space="0" w:color="auto"/>
              <w:bottom w:val="single" w:sz="4" w:space="0" w:color="auto"/>
              <w:right w:val="single" w:sz="4" w:space="0" w:color="auto"/>
            </w:tcBorders>
            <w:vAlign w:val="center"/>
          </w:tcPr>
          <w:p w14:paraId="75A5FC6D"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12</w:t>
            </w:r>
          </w:p>
        </w:tc>
      </w:tr>
      <w:tr w:rsidR="00510D9D" w:rsidRPr="00DF2AE0" w14:paraId="3A13DCFE"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3DB94841"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Strzelce Krajeńskie</w:t>
            </w:r>
          </w:p>
        </w:tc>
        <w:tc>
          <w:tcPr>
            <w:tcW w:w="1355" w:type="dxa"/>
            <w:tcBorders>
              <w:top w:val="single" w:sz="4" w:space="0" w:color="auto"/>
              <w:left w:val="single" w:sz="4" w:space="0" w:color="auto"/>
              <w:bottom w:val="single" w:sz="4" w:space="0" w:color="auto"/>
              <w:right w:val="single" w:sz="4" w:space="0" w:color="auto"/>
            </w:tcBorders>
            <w:vAlign w:val="center"/>
          </w:tcPr>
          <w:p w14:paraId="0815C0A8"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31</w:t>
            </w:r>
          </w:p>
        </w:tc>
        <w:tc>
          <w:tcPr>
            <w:tcW w:w="1254" w:type="dxa"/>
            <w:tcBorders>
              <w:top w:val="single" w:sz="4" w:space="0" w:color="auto"/>
              <w:left w:val="single" w:sz="4" w:space="0" w:color="auto"/>
              <w:bottom w:val="single" w:sz="4" w:space="0" w:color="auto"/>
              <w:right w:val="single" w:sz="4" w:space="0" w:color="auto"/>
            </w:tcBorders>
            <w:vAlign w:val="center"/>
          </w:tcPr>
          <w:p w14:paraId="458C94BE"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28</w:t>
            </w:r>
          </w:p>
        </w:tc>
        <w:tc>
          <w:tcPr>
            <w:tcW w:w="1275" w:type="dxa"/>
            <w:tcBorders>
              <w:top w:val="single" w:sz="4" w:space="0" w:color="auto"/>
              <w:left w:val="single" w:sz="4" w:space="0" w:color="auto"/>
              <w:bottom w:val="single" w:sz="4" w:space="0" w:color="auto"/>
              <w:right w:val="single" w:sz="4" w:space="0" w:color="auto"/>
            </w:tcBorders>
            <w:vAlign w:val="center"/>
          </w:tcPr>
          <w:p w14:paraId="3D332134"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44</w:t>
            </w:r>
          </w:p>
        </w:tc>
        <w:tc>
          <w:tcPr>
            <w:tcW w:w="1152" w:type="dxa"/>
            <w:tcBorders>
              <w:top w:val="single" w:sz="4" w:space="0" w:color="auto"/>
              <w:bottom w:val="single" w:sz="4" w:space="0" w:color="auto"/>
              <w:right w:val="single" w:sz="4" w:space="0" w:color="auto"/>
            </w:tcBorders>
            <w:vAlign w:val="center"/>
          </w:tcPr>
          <w:p w14:paraId="6D8D9C1C"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26</w:t>
            </w:r>
          </w:p>
        </w:tc>
        <w:tc>
          <w:tcPr>
            <w:tcW w:w="1277" w:type="dxa"/>
            <w:tcBorders>
              <w:top w:val="single" w:sz="4" w:space="0" w:color="auto"/>
              <w:bottom w:val="single" w:sz="4" w:space="0" w:color="auto"/>
              <w:right w:val="single" w:sz="4" w:space="0" w:color="auto"/>
            </w:tcBorders>
            <w:vAlign w:val="center"/>
          </w:tcPr>
          <w:p w14:paraId="6CAABE4D"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59</w:t>
            </w:r>
          </w:p>
        </w:tc>
        <w:tc>
          <w:tcPr>
            <w:tcW w:w="1109" w:type="dxa"/>
            <w:tcBorders>
              <w:top w:val="single" w:sz="4" w:space="0" w:color="auto"/>
              <w:bottom w:val="single" w:sz="4" w:space="0" w:color="auto"/>
              <w:right w:val="single" w:sz="4" w:space="0" w:color="auto"/>
            </w:tcBorders>
            <w:vAlign w:val="center"/>
          </w:tcPr>
          <w:p w14:paraId="6D5391F9"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71</w:t>
            </w:r>
          </w:p>
        </w:tc>
      </w:tr>
      <w:tr w:rsidR="00510D9D" w:rsidRPr="00DF2AE0" w14:paraId="4CDE0826"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2711C687"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lastRenderedPageBreak/>
              <w:t>Sulęcin</w:t>
            </w:r>
          </w:p>
        </w:tc>
        <w:tc>
          <w:tcPr>
            <w:tcW w:w="1355" w:type="dxa"/>
            <w:tcBorders>
              <w:top w:val="single" w:sz="4" w:space="0" w:color="auto"/>
              <w:left w:val="single" w:sz="4" w:space="0" w:color="auto"/>
              <w:bottom w:val="single" w:sz="4" w:space="0" w:color="auto"/>
              <w:right w:val="single" w:sz="4" w:space="0" w:color="auto"/>
            </w:tcBorders>
            <w:vAlign w:val="center"/>
          </w:tcPr>
          <w:p w14:paraId="6FFA031B"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9</w:t>
            </w:r>
          </w:p>
        </w:tc>
        <w:tc>
          <w:tcPr>
            <w:tcW w:w="1254" w:type="dxa"/>
            <w:tcBorders>
              <w:top w:val="single" w:sz="4" w:space="0" w:color="auto"/>
              <w:left w:val="single" w:sz="4" w:space="0" w:color="auto"/>
              <w:bottom w:val="single" w:sz="4" w:space="0" w:color="auto"/>
              <w:right w:val="single" w:sz="4" w:space="0" w:color="auto"/>
            </w:tcBorders>
            <w:vAlign w:val="center"/>
          </w:tcPr>
          <w:p w14:paraId="65560962"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8</w:t>
            </w:r>
          </w:p>
        </w:tc>
        <w:tc>
          <w:tcPr>
            <w:tcW w:w="1275" w:type="dxa"/>
            <w:tcBorders>
              <w:top w:val="single" w:sz="4" w:space="0" w:color="auto"/>
              <w:left w:val="single" w:sz="4" w:space="0" w:color="auto"/>
              <w:bottom w:val="single" w:sz="4" w:space="0" w:color="auto"/>
              <w:right w:val="single" w:sz="4" w:space="0" w:color="auto"/>
            </w:tcBorders>
            <w:vAlign w:val="center"/>
          </w:tcPr>
          <w:p w14:paraId="30B2E811"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10</w:t>
            </w:r>
          </w:p>
        </w:tc>
        <w:tc>
          <w:tcPr>
            <w:tcW w:w="1152" w:type="dxa"/>
            <w:tcBorders>
              <w:top w:val="single" w:sz="4" w:space="0" w:color="auto"/>
              <w:bottom w:val="single" w:sz="4" w:space="0" w:color="auto"/>
              <w:right w:val="single" w:sz="4" w:space="0" w:color="auto"/>
            </w:tcBorders>
            <w:vAlign w:val="center"/>
          </w:tcPr>
          <w:p w14:paraId="5A7DAA7E"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6</w:t>
            </w:r>
          </w:p>
        </w:tc>
        <w:tc>
          <w:tcPr>
            <w:tcW w:w="1277" w:type="dxa"/>
            <w:tcBorders>
              <w:top w:val="single" w:sz="4" w:space="0" w:color="auto"/>
              <w:bottom w:val="single" w:sz="4" w:space="0" w:color="auto"/>
              <w:right w:val="single" w:sz="4" w:space="0" w:color="auto"/>
            </w:tcBorders>
            <w:vAlign w:val="center"/>
          </w:tcPr>
          <w:p w14:paraId="22028735"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7</w:t>
            </w:r>
          </w:p>
        </w:tc>
        <w:tc>
          <w:tcPr>
            <w:tcW w:w="1109" w:type="dxa"/>
            <w:tcBorders>
              <w:top w:val="single" w:sz="4" w:space="0" w:color="auto"/>
              <w:bottom w:val="single" w:sz="4" w:space="0" w:color="auto"/>
              <w:right w:val="single" w:sz="4" w:space="0" w:color="auto"/>
            </w:tcBorders>
            <w:vAlign w:val="center"/>
          </w:tcPr>
          <w:p w14:paraId="5609B127"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2</w:t>
            </w:r>
          </w:p>
        </w:tc>
      </w:tr>
      <w:tr w:rsidR="00510D9D" w:rsidRPr="00DF2AE0" w14:paraId="425D4613"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7CEB719E"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Świebodzin</w:t>
            </w:r>
          </w:p>
        </w:tc>
        <w:tc>
          <w:tcPr>
            <w:tcW w:w="1355" w:type="dxa"/>
            <w:tcBorders>
              <w:top w:val="single" w:sz="4" w:space="0" w:color="auto"/>
              <w:left w:val="single" w:sz="4" w:space="0" w:color="auto"/>
              <w:bottom w:val="single" w:sz="4" w:space="0" w:color="auto"/>
              <w:right w:val="single" w:sz="4" w:space="0" w:color="auto"/>
            </w:tcBorders>
            <w:vAlign w:val="center"/>
          </w:tcPr>
          <w:p w14:paraId="6F72B61A"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12</w:t>
            </w:r>
          </w:p>
        </w:tc>
        <w:tc>
          <w:tcPr>
            <w:tcW w:w="1254" w:type="dxa"/>
            <w:tcBorders>
              <w:top w:val="single" w:sz="4" w:space="0" w:color="auto"/>
              <w:left w:val="single" w:sz="4" w:space="0" w:color="auto"/>
              <w:bottom w:val="single" w:sz="4" w:space="0" w:color="auto"/>
              <w:right w:val="single" w:sz="4" w:space="0" w:color="auto"/>
            </w:tcBorders>
            <w:vAlign w:val="center"/>
          </w:tcPr>
          <w:p w14:paraId="1EC0FF74"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11</w:t>
            </w:r>
          </w:p>
        </w:tc>
        <w:tc>
          <w:tcPr>
            <w:tcW w:w="1275" w:type="dxa"/>
            <w:tcBorders>
              <w:top w:val="single" w:sz="4" w:space="0" w:color="auto"/>
              <w:left w:val="single" w:sz="4" w:space="0" w:color="auto"/>
              <w:bottom w:val="single" w:sz="4" w:space="0" w:color="auto"/>
              <w:right w:val="single" w:sz="4" w:space="0" w:color="auto"/>
            </w:tcBorders>
            <w:vAlign w:val="center"/>
          </w:tcPr>
          <w:p w14:paraId="6D14D04B"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17</w:t>
            </w:r>
          </w:p>
        </w:tc>
        <w:tc>
          <w:tcPr>
            <w:tcW w:w="1152" w:type="dxa"/>
            <w:tcBorders>
              <w:top w:val="single" w:sz="4" w:space="0" w:color="auto"/>
              <w:bottom w:val="single" w:sz="4" w:space="0" w:color="auto"/>
              <w:right w:val="single" w:sz="4" w:space="0" w:color="auto"/>
            </w:tcBorders>
            <w:vAlign w:val="center"/>
          </w:tcPr>
          <w:p w14:paraId="5287AE34"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7</w:t>
            </w:r>
          </w:p>
        </w:tc>
        <w:tc>
          <w:tcPr>
            <w:tcW w:w="1277" w:type="dxa"/>
            <w:tcBorders>
              <w:top w:val="single" w:sz="4" w:space="0" w:color="auto"/>
              <w:bottom w:val="single" w:sz="4" w:space="0" w:color="auto"/>
              <w:right w:val="single" w:sz="4" w:space="0" w:color="auto"/>
            </w:tcBorders>
            <w:vAlign w:val="center"/>
          </w:tcPr>
          <w:p w14:paraId="3A32DC87"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16</w:t>
            </w:r>
          </w:p>
        </w:tc>
        <w:tc>
          <w:tcPr>
            <w:tcW w:w="1109" w:type="dxa"/>
            <w:tcBorders>
              <w:top w:val="single" w:sz="4" w:space="0" w:color="auto"/>
              <w:bottom w:val="single" w:sz="4" w:space="0" w:color="auto"/>
              <w:right w:val="single" w:sz="4" w:space="0" w:color="auto"/>
            </w:tcBorders>
            <w:vAlign w:val="center"/>
          </w:tcPr>
          <w:p w14:paraId="4C430680"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10</w:t>
            </w:r>
          </w:p>
        </w:tc>
      </w:tr>
      <w:tr w:rsidR="00510D9D" w:rsidRPr="00DF2AE0" w14:paraId="4738896C"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0F561E1F"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Wschowa</w:t>
            </w:r>
          </w:p>
        </w:tc>
        <w:tc>
          <w:tcPr>
            <w:tcW w:w="1355" w:type="dxa"/>
            <w:tcBorders>
              <w:top w:val="single" w:sz="4" w:space="0" w:color="auto"/>
              <w:left w:val="single" w:sz="4" w:space="0" w:color="auto"/>
              <w:bottom w:val="single" w:sz="4" w:space="0" w:color="auto"/>
              <w:right w:val="single" w:sz="4" w:space="0" w:color="auto"/>
            </w:tcBorders>
            <w:vAlign w:val="center"/>
          </w:tcPr>
          <w:p w14:paraId="75CE4F38"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20</w:t>
            </w:r>
          </w:p>
        </w:tc>
        <w:tc>
          <w:tcPr>
            <w:tcW w:w="1254" w:type="dxa"/>
            <w:tcBorders>
              <w:top w:val="single" w:sz="4" w:space="0" w:color="auto"/>
              <w:left w:val="single" w:sz="4" w:space="0" w:color="auto"/>
              <w:bottom w:val="single" w:sz="4" w:space="0" w:color="auto"/>
              <w:right w:val="single" w:sz="4" w:space="0" w:color="auto"/>
            </w:tcBorders>
            <w:vAlign w:val="center"/>
          </w:tcPr>
          <w:p w14:paraId="06C20DE2"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17</w:t>
            </w:r>
          </w:p>
        </w:tc>
        <w:tc>
          <w:tcPr>
            <w:tcW w:w="1275" w:type="dxa"/>
            <w:tcBorders>
              <w:top w:val="single" w:sz="4" w:space="0" w:color="auto"/>
              <w:left w:val="single" w:sz="4" w:space="0" w:color="auto"/>
              <w:bottom w:val="single" w:sz="4" w:space="0" w:color="auto"/>
              <w:right w:val="single" w:sz="4" w:space="0" w:color="auto"/>
            </w:tcBorders>
            <w:vAlign w:val="center"/>
          </w:tcPr>
          <w:p w14:paraId="5D9B585D"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15</w:t>
            </w:r>
          </w:p>
        </w:tc>
        <w:tc>
          <w:tcPr>
            <w:tcW w:w="1152" w:type="dxa"/>
            <w:tcBorders>
              <w:top w:val="single" w:sz="4" w:space="0" w:color="auto"/>
              <w:bottom w:val="single" w:sz="4" w:space="0" w:color="auto"/>
              <w:right w:val="single" w:sz="4" w:space="0" w:color="auto"/>
            </w:tcBorders>
            <w:vAlign w:val="center"/>
          </w:tcPr>
          <w:p w14:paraId="2B99C9A5"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23</w:t>
            </w:r>
          </w:p>
        </w:tc>
        <w:tc>
          <w:tcPr>
            <w:tcW w:w="1277" w:type="dxa"/>
            <w:tcBorders>
              <w:top w:val="single" w:sz="4" w:space="0" w:color="auto"/>
              <w:bottom w:val="single" w:sz="4" w:space="0" w:color="auto"/>
              <w:right w:val="single" w:sz="4" w:space="0" w:color="auto"/>
            </w:tcBorders>
            <w:vAlign w:val="center"/>
          </w:tcPr>
          <w:p w14:paraId="45D97AF5"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14</w:t>
            </w:r>
          </w:p>
        </w:tc>
        <w:tc>
          <w:tcPr>
            <w:tcW w:w="1109" w:type="dxa"/>
            <w:tcBorders>
              <w:top w:val="single" w:sz="4" w:space="0" w:color="auto"/>
              <w:bottom w:val="single" w:sz="4" w:space="0" w:color="auto"/>
              <w:right w:val="single" w:sz="4" w:space="0" w:color="auto"/>
            </w:tcBorders>
            <w:vAlign w:val="center"/>
          </w:tcPr>
          <w:p w14:paraId="434EF5CD"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14</w:t>
            </w:r>
          </w:p>
        </w:tc>
      </w:tr>
      <w:tr w:rsidR="00510D9D" w:rsidRPr="00DF2AE0" w14:paraId="4BD74C4B"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5EFCC6CE"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Zielona Góra (grodzki)</w:t>
            </w:r>
          </w:p>
        </w:tc>
        <w:tc>
          <w:tcPr>
            <w:tcW w:w="1355" w:type="dxa"/>
            <w:tcBorders>
              <w:top w:val="single" w:sz="4" w:space="0" w:color="auto"/>
              <w:left w:val="single" w:sz="4" w:space="0" w:color="auto"/>
              <w:bottom w:val="single" w:sz="4" w:space="0" w:color="auto"/>
              <w:right w:val="single" w:sz="4" w:space="0" w:color="auto"/>
            </w:tcBorders>
            <w:vAlign w:val="center"/>
          </w:tcPr>
          <w:p w14:paraId="2263AD1F"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101</w:t>
            </w:r>
          </w:p>
        </w:tc>
        <w:tc>
          <w:tcPr>
            <w:tcW w:w="1254" w:type="dxa"/>
            <w:tcBorders>
              <w:top w:val="single" w:sz="4" w:space="0" w:color="auto"/>
              <w:left w:val="single" w:sz="4" w:space="0" w:color="auto"/>
              <w:bottom w:val="single" w:sz="4" w:space="0" w:color="auto"/>
              <w:right w:val="single" w:sz="4" w:space="0" w:color="auto"/>
            </w:tcBorders>
            <w:vAlign w:val="center"/>
          </w:tcPr>
          <w:p w14:paraId="64F54165"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71</w:t>
            </w:r>
          </w:p>
        </w:tc>
        <w:tc>
          <w:tcPr>
            <w:tcW w:w="1275" w:type="dxa"/>
            <w:tcBorders>
              <w:top w:val="single" w:sz="4" w:space="0" w:color="auto"/>
              <w:left w:val="single" w:sz="4" w:space="0" w:color="auto"/>
              <w:bottom w:val="single" w:sz="4" w:space="0" w:color="auto"/>
              <w:right w:val="single" w:sz="4" w:space="0" w:color="auto"/>
            </w:tcBorders>
            <w:vAlign w:val="center"/>
          </w:tcPr>
          <w:p w14:paraId="2FDAB64E"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62</w:t>
            </w:r>
          </w:p>
        </w:tc>
        <w:tc>
          <w:tcPr>
            <w:tcW w:w="1152" w:type="dxa"/>
            <w:tcBorders>
              <w:top w:val="single" w:sz="4" w:space="0" w:color="auto"/>
              <w:bottom w:val="single" w:sz="4" w:space="0" w:color="auto"/>
              <w:right w:val="single" w:sz="4" w:space="0" w:color="auto"/>
            </w:tcBorders>
            <w:vAlign w:val="center"/>
          </w:tcPr>
          <w:p w14:paraId="7490966A"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53</w:t>
            </w:r>
          </w:p>
        </w:tc>
        <w:tc>
          <w:tcPr>
            <w:tcW w:w="1277" w:type="dxa"/>
            <w:tcBorders>
              <w:top w:val="single" w:sz="4" w:space="0" w:color="auto"/>
              <w:bottom w:val="single" w:sz="4" w:space="0" w:color="auto"/>
              <w:right w:val="single" w:sz="4" w:space="0" w:color="auto"/>
            </w:tcBorders>
            <w:vAlign w:val="center"/>
          </w:tcPr>
          <w:p w14:paraId="69E756AB"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64</w:t>
            </w:r>
          </w:p>
        </w:tc>
        <w:tc>
          <w:tcPr>
            <w:tcW w:w="1109" w:type="dxa"/>
            <w:tcBorders>
              <w:top w:val="single" w:sz="4" w:space="0" w:color="auto"/>
              <w:bottom w:val="single" w:sz="4" w:space="0" w:color="auto"/>
              <w:right w:val="single" w:sz="4" w:space="0" w:color="auto"/>
            </w:tcBorders>
            <w:vAlign w:val="center"/>
          </w:tcPr>
          <w:p w14:paraId="6AF4C931"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54</w:t>
            </w:r>
          </w:p>
        </w:tc>
      </w:tr>
      <w:tr w:rsidR="00510D9D" w:rsidRPr="00DF2AE0" w14:paraId="1261ED37"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1D96BDE1"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Zielona Góra (ziemski)</w:t>
            </w:r>
          </w:p>
        </w:tc>
        <w:tc>
          <w:tcPr>
            <w:tcW w:w="1355" w:type="dxa"/>
            <w:tcBorders>
              <w:top w:val="single" w:sz="4" w:space="0" w:color="auto"/>
              <w:left w:val="single" w:sz="4" w:space="0" w:color="auto"/>
              <w:bottom w:val="single" w:sz="4" w:space="0" w:color="auto"/>
              <w:right w:val="single" w:sz="4" w:space="0" w:color="auto"/>
            </w:tcBorders>
            <w:vAlign w:val="center"/>
          </w:tcPr>
          <w:p w14:paraId="3AFF120B"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38</w:t>
            </w:r>
          </w:p>
        </w:tc>
        <w:tc>
          <w:tcPr>
            <w:tcW w:w="1254" w:type="dxa"/>
            <w:tcBorders>
              <w:top w:val="single" w:sz="4" w:space="0" w:color="auto"/>
              <w:left w:val="single" w:sz="4" w:space="0" w:color="auto"/>
              <w:bottom w:val="single" w:sz="4" w:space="0" w:color="auto"/>
              <w:right w:val="single" w:sz="4" w:space="0" w:color="auto"/>
            </w:tcBorders>
            <w:vAlign w:val="center"/>
          </w:tcPr>
          <w:p w14:paraId="6663F767"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32</w:t>
            </w:r>
          </w:p>
        </w:tc>
        <w:tc>
          <w:tcPr>
            <w:tcW w:w="1275" w:type="dxa"/>
            <w:tcBorders>
              <w:top w:val="single" w:sz="4" w:space="0" w:color="auto"/>
              <w:left w:val="single" w:sz="4" w:space="0" w:color="auto"/>
              <w:bottom w:val="single" w:sz="4" w:space="0" w:color="auto"/>
              <w:right w:val="single" w:sz="4" w:space="0" w:color="auto"/>
            </w:tcBorders>
            <w:vAlign w:val="center"/>
          </w:tcPr>
          <w:p w14:paraId="2417083B"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33</w:t>
            </w:r>
          </w:p>
        </w:tc>
        <w:tc>
          <w:tcPr>
            <w:tcW w:w="1152" w:type="dxa"/>
            <w:tcBorders>
              <w:top w:val="single" w:sz="4" w:space="0" w:color="auto"/>
              <w:bottom w:val="single" w:sz="4" w:space="0" w:color="auto"/>
              <w:right w:val="single" w:sz="4" w:space="0" w:color="auto"/>
            </w:tcBorders>
            <w:vAlign w:val="center"/>
          </w:tcPr>
          <w:p w14:paraId="22A382CC"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24</w:t>
            </w:r>
          </w:p>
        </w:tc>
        <w:tc>
          <w:tcPr>
            <w:tcW w:w="1277" w:type="dxa"/>
            <w:tcBorders>
              <w:top w:val="single" w:sz="4" w:space="0" w:color="auto"/>
              <w:bottom w:val="single" w:sz="4" w:space="0" w:color="auto"/>
              <w:right w:val="single" w:sz="4" w:space="0" w:color="auto"/>
            </w:tcBorders>
            <w:vAlign w:val="center"/>
          </w:tcPr>
          <w:p w14:paraId="75DD8AE5"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17</w:t>
            </w:r>
          </w:p>
        </w:tc>
        <w:tc>
          <w:tcPr>
            <w:tcW w:w="1109" w:type="dxa"/>
            <w:tcBorders>
              <w:top w:val="single" w:sz="4" w:space="0" w:color="auto"/>
              <w:bottom w:val="single" w:sz="4" w:space="0" w:color="auto"/>
              <w:right w:val="single" w:sz="4" w:space="0" w:color="auto"/>
            </w:tcBorders>
            <w:vAlign w:val="center"/>
          </w:tcPr>
          <w:p w14:paraId="4F267BA3"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19</w:t>
            </w:r>
          </w:p>
        </w:tc>
      </w:tr>
      <w:tr w:rsidR="00510D9D" w:rsidRPr="00DF2AE0" w14:paraId="274E6716"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51D61804"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Żagań</w:t>
            </w:r>
          </w:p>
        </w:tc>
        <w:tc>
          <w:tcPr>
            <w:tcW w:w="1355" w:type="dxa"/>
            <w:tcBorders>
              <w:top w:val="single" w:sz="4" w:space="0" w:color="auto"/>
              <w:left w:val="single" w:sz="4" w:space="0" w:color="auto"/>
              <w:bottom w:val="single" w:sz="4" w:space="0" w:color="auto"/>
              <w:right w:val="single" w:sz="4" w:space="0" w:color="auto"/>
            </w:tcBorders>
            <w:vAlign w:val="center"/>
          </w:tcPr>
          <w:p w14:paraId="1D6444C5"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23</w:t>
            </w:r>
          </w:p>
        </w:tc>
        <w:tc>
          <w:tcPr>
            <w:tcW w:w="1254" w:type="dxa"/>
            <w:tcBorders>
              <w:top w:val="single" w:sz="4" w:space="0" w:color="auto"/>
              <w:left w:val="single" w:sz="4" w:space="0" w:color="auto"/>
              <w:bottom w:val="single" w:sz="4" w:space="0" w:color="auto"/>
              <w:right w:val="single" w:sz="4" w:space="0" w:color="auto"/>
            </w:tcBorders>
            <w:vAlign w:val="center"/>
          </w:tcPr>
          <w:p w14:paraId="2AAF01F3"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24</w:t>
            </w:r>
          </w:p>
        </w:tc>
        <w:tc>
          <w:tcPr>
            <w:tcW w:w="1275" w:type="dxa"/>
            <w:tcBorders>
              <w:top w:val="single" w:sz="4" w:space="0" w:color="auto"/>
              <w:left w:val="single" w:sz="4" w:space="0" w:color="auto"/>
              <w:bottom w:val="single" w:sz="4" w:space="0" w:color="auto"/>
              <w:right w:val="single" w:sz="4" w:space="0" w:color="auto"/>
            </w:tcBorders>
            <w:vAlign w:val="center"/>
          </w:tcPr>
          <w:p w14:paraId="16EA8C97"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25</w:t>
            </w:r>
          </w:p>
        </w:tc>
        <w:tc>
          <w:tcPr>
            <w:tcW w:w="1152" w:type="dxa"/>
            <w:tcBorders>
              <w:top w:val="single" w:sz="4" w:space="0" w:color="auto"/>
              <w:bottom w:val="single" w:sz="4" w:space="0" w:color="auto"/>
              <w:right w:val="single" w:sz="4" w:space="0" w:color="auto"/>
            </w:tcBorders>
            <w:vAlign w:val="center"/>
          </w:tcPr>
          <w:p w14:paraId="3F203102"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25</w:t>
            </w:r>
          </w:p>
        </w:tc>
        <w:tc>
          <w:tcPr>
            <w:tcW w:w="1277" w:type="dxa"/>
            <w:tcBorders>
              <w:top w:val="single" w:sz="4" w:space="0" w:color="auto"/>
              <w:bottom w:val="single" w:sz="4" w:space="0" w:color="auto"/>
              <w:right w:val="single" w:sz="4" w:space="0" w:color="auto"/>
            </w:tcBorders>
            <w:vAlign w:val="center"/>
          </w:tcPr>
          <w:p w14:paraId="5104DD63"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18</w:t>
            </w:r>
          </w:p>
        </w:tc>
        <w:tc>
          <w:tcPr>
            <w:tcW w:w="1109" w:type="dxa"/>
            <w:tcBorders>
              <w:top w:val="single" w:sz="4" w:space="0" w:color="auto"/>
              <w:bottom w:val="single" w:sz="4" w:space="0" w:color="auto"/>
              <w:right w:val="single" w:sz="4" w:space="0" w:color="auto"/>
            </w:tcBorders>
            <w:vAlign w:val="center"/>
          </w:tcPr>
          <w:p w14:paraId="42ADF9A1"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14</w:t>
            </w:r>
          </w:p>
        </w:tc>
      </w:tr>
      <w:tr w:rsidR="00510D9D" w:rsidRPr="00DF2AE0" w14:paraId="49D8993B"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05D5896B" w14:textId="77777777" w:rsidR="00510D9D" w:rsidRPr="0029266A" w:rsidRDefault="00510D9D" w:rsidP="0079337A">
            <w:pPr>
              <w:rPr>
                <w:rFonts w:ascii="Arial" w:hAnsi="Arial" w:cs="Arial"/>
                <w:snapToGrid w:val="0"/>
                <w:color w:val="000000"/>
                <w:sz w:val="16"/>
                <w:szCs w:val="16"/>
              </w:rPr>
            </w:pPr>
            <w:r w:rsidRPr="0029266A">
              <w:rPr>
                <w:rFonts w:ascii="Arial" w:hAnsi="Arial" w:cs="Arial"/>
                <w:snapToGrid w:val="0"/>
                <w:color w:val="000000"/>
                <w:sz w:val="16"/>
                <w:szCs w:val="16"/>
              </w:rPr>
              <w:t>Żary</w:t>
            </w:r>
          </w:p>
        </w:tc>
        <w:tc>
          <w:tcPr>
            <w:tcW w:w="1355" w:type="dxa"/>
            <w:tcBorders>
              <w:top w:val="single" w:sz="4" w:space="0" w:color="auto"/>
              <w:left w:val="single" w:sz="4" w:space="0" w:color="auto"/>
              <w:bottom w:val="single" w:sz="4" w:space="0" w:color="auto"/>
              <w:right w:val="single" w:sz="4" w:space="0" w:color="auto"/>
            </w:tcBorders>
            <w:vAlign w:val="center"/>
          </w:tcPr>
          <w:p w14:paraId="6C0579DA"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72</w:t>
            </w:r>
          </w:p>
        </w:tc>
        <w:tc>
          <w:tcPr>
            <w:tcW w:w="1254" w:type="dxa"/>
            <w:tcBorders>
              <w:top w:val="single" w:sz="4" w:space="0" w:color="auto"/>
              <w:left w:val="single" w:sz="4" w:space="0" w:color="auto"/>
              <w:bottom w:val="single" w:sz="4" w:space="0" w:color="auto"/>
              <w:right w:val="single" w:sz="4" w:space="0" w:color="auto"/>
            </w:tcBorders>
            <w:vAlign w:val="center"/>
          </w:tcPr>
          <w:p w14:paraId="292091F0" w14:textId="77777777" w:rsidR="00510D9D" w:rsidRPr="008A7289" w:rsidRDefault="00510D9D" w:rsidP="0079337A">
            <w:pPr>
              <w:tabs>
                <w:tab w:val="left" w:pos="916"/>
              </w:tabs>
              <w:ind w:right="333"/>
              <w:jc w:val="right"/>
              <w:rPr>
                <w:rFonts w:ascii="Arial" w:hAnsi="Arial" w:cs="Arial"/>
                <w:sz w:val="16"/>
                <w:szCs w:val="16"/>
              </w:rPr>
            </w:pPr>
            <w:r w:rsidRPr="008A7289">
              <w:rPr>
                <w:rFonts w:ascii="Arial" w:hAnsi="Arial" w:cs="Arial"/>
                <w:sz w:val="16"/>
                <w:szCs w:val="16"/>
              </w:rPr>
              <w:t>61</w:t>
            </w:r>
          </w:p>
        </w:tc>
        <w:tc>
          <w:tcPr>
            <w:tcW w:w="1275" w:type="dxa"/>
            <w:tcBorders>
              <w:top w:val="single" w:sz="4" w:space="0" w:color="auto"/>
              <w:left w:val="single" w:sz="4" w:space="0" w:color="auto"/>
              <w:bottom w:val="single" w:sz="4" w:space="0" w:color="auto"/>
              <w:right w:val="single" w:sz="4" w:space="0" w:color="auto"/>
            </w:tcBorders>
            <w:vAlign w:val="center"/>
          </w:tcPr>
          <w:p w14:paraId="618B73D6"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46</w:t>
            </w:r>
          </w:p>
        </w:tc>
        <w:tc>
          <w:tcPr>
            <w:tcW w:w="1152" w:type="dxa"/>
            <w:tcBorders>
              <w:top w:val="single" w:sz="4" w:space="0" w:color="auto"/>
              <w:bottom w:val="single" w:sz="4" w:space="0" w:color="auto"/>
              <w:right w:val="single" w:sz="4" w:space="0" w:color="auto"/>
            </w:tcBorders>
            <w:vAlign w:val="center"/>
          </w:tcPr>
          <w:p w14:paraId="3DE7B5CE"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41</w:t>
            </w:r>
          </w:p>
        </w:tc>
        <w:tc>
          <w:tcPr>
            <w:tcW w:w="1277" w:type="dxa"/>
            <w:tcBorders>
              <w:top w:val="single" w:sz="4" w:space="0" w:color="auto"/>
              <w:bottom w:val="single" w:sz="4" w:space="0" w:color="auto"/>
              <w:right w:val="single" w:sz="4" w:space="0" w:color="auto"/>
            </w:tcBorders>
            <w:vAlign w:val="center"/>
          </w:tcPr>
          <w:p w14:paraId="7D366A3C" w14:textId="77777777" w:rsidR="00510D9D" w:rsidRPr="008A7289" w:rsidRDefault="00510D9D" w:rsidP="0079337A">
            <w:pPr>
              <w:tabs>
                <w:tab w:val="left" w:pos="916"/>
              </w:tabs>
              <w:ind w:right="399"/>
              <w:jc w:val="right"/>
              <w:rPr>
                <w:rFonts w:ascii="Arial" w:hAnsi="Arial" w:cs="Arial"/>
                <w:sz w:val="16"/>
                <w:szCs w:val="16"/>
              </w:rPr>
            </w:pPr>
            <w:r w:rsidRPr="008A7289">
              <w:rPr>
                <w:rFonts w:ascii="Arial" w:hAnsi="Arial" w:cs="Arial"/>
                <w:sz w:val="16"/>
                <w:szCs w:val="16"/>
              </w:rPr>
              <w:t>31</w:t>
            </w:r>
          </w:p>
        </w:tc>
        <w:tc>
          <w:tcPr>
            <w:tcW w:w="1109" w:type="dxa"/>
            <w:tcBorders>
              <w:top w:val="single" w:sz="4" w:space="0" w:color="auto"/>
              <w:bottom w:val="single" w:sz="4" w:space="0" w:color="auto"/>
              <w:right w:val="single" w:sz="4" w:space="0" w:color="auto"/>
            </w:tcBorders>
            <w:vAlign w:val="center"/>
          </w:tcPr>
          <w:p w14:paraId="2B968E2A" w14:textId="77777777" w:rsidR="00510D9D" w:rsidRPr="008A7289" w:rsidRDefault="00510D9D" w:rsidP="0079337A">
            <w:pPr>
              <w:ind w:right="399"/>
              <w:jc w:val="right"/>
              <w:rPr>
                <w:rFonts w:ascii="Arial" w:hAnsi="Arial" w:cs="Arial"/>
                <w:sz w:val="16"/>
                <w:szCs w:val="16"/>
              </w:rPr>
            </w:pPr>
            <w:r w:rsidRPr="008A7289">
              <w:rPr>
                <w:rFonts w:ascii="Arial" w:hAnsi="Arial" w:cs="Arial"/>
                <w:sz w:val="16"/>
                <w:szCs w:val="16"/>
              </w:rPr>
              <w:t>25</w:t>
            </w:r>
          </w:p>
        </w:tc>
      </w:tr>
      <w:tr w:rsidR="00510D9D" w:rsidRPr="008864A4" w14:paraId="4BE0CA87" w14:textId="77777777" w:rsidTr="0079337A">
        <w:trPr>
          <w:cantSplit/>
          <w:trHeight w:hRule="exact" w:val="284"/>
          <w:jc w:val="center"/>
        </w:trPr>
        <w:tc>
          <w:tcPr>
            <w:tcW w:w="2310" w:type="dxa"/>
            <w:tcBorders>
              <w:top w:val="single" w:sz="4" w:space="0" w:color="auto"/>
              <w:left w:val="single" w:sz="4" w:space="0" w:color="auto"/>
              <w:bottom w:val="single" w:sz="4" w:space="0" w:color="auto"/>
              <w:right w:val="single" w:sz="4" w:space="0" w:color="auto"/>
            </w:tcBorders>
            <w:vAlign w:val="center"/>
          </w:tcPr>
          <w:p w14:paraId="157B3A36" w14:textId="77777777" w:rsidR="00510D9D" w:rsidRPr="008864A4" w:rsidRDefault="00510D9D" w:rsidP="0079337A">
            <w:pPr>
              <w:rPr>
                <w:rFonts w:ascii="Arial" w:hAnsi="Arial" w:cs="Arial"/>
                <w:b/>
                <w:snapToGrid w:val="0"/>
                <w:color w:val="000000"/>
                <w:sz w:val="16"/>
                <w:szCs w:val="16"/>
              </w:rPr>
            </w:pPr>
            <w:r w:rsidRPr="008864A4">
              <w:rPr>
                <w:rFonts w:ascii="Arial" w:hAnsi="Arial" w:cs="Arial"/>
                <w:b/>
                <w:snapToGrid w:val="0"/>
                <w:color w:val="000000"/>
                <w:sz w:val="16"/>
                <w:szCs w:val="16"/>
              </w:rPr>
              <w:t>Województwo Lubuskie</w:t>
            </w:r>
          </w:p>
        </w:tc>
        <w:tc>
          <w:tcPr>
            <w:tcW w:w="1355" w:type="dxa"/>
            <w:tcBorders>
              <w:top w:val="single" w:sz="4" w:space="0" w:color="auto"/>
              <w:left w:val="single" w:sz="4" w:space="0" w:color="auto"/>
              <w:bottom w:val="single" w:sz="4" w:space="0" w:color="auto"/>
              <w:right w:val="single" w:sz="4" w:space="0" w:color="auto"/>
            </w:tcBorders>
            <w:vAlign w:val="center"/>
          </w:tcPr>
          <w:p w14:paraId="3374F1ED" w14:textId="77777777" w:rsidR="00510D9D" w:rsidRPr="008A7289" w:rsidRDefault="00510D9D" w:rsidP="0079337A">
            <w:pPr>
              <w:tabs>
                <w:tab w:val="left" w:pos="916"/>
              </w:tabs>
              <w:ind w:right="333"/>
              <w:jc w:val="right"/>
              <w:rPr>
                <w:rFonts w:ascii="Arial" w:hAnsi="Arial" w:cs="Arial"/>
                <w:b/>
                <w:snapToGrid w:val="0"/>
                <w:color w:val="000000"/>
                <w:sz w:val="16"/>
                <w:szCs w:val="16"/>
              </w:rPr>
            </w:pPr>
            <w:r w:rsidRPr="008A7289">
              <w:rPr>
                <w:rFonts w:ascii="Arial" w:hAnsi="Arial" w:cs="Arial"/>
                <w:b/>
                <w:snapToGrid w:val="0"/>
                <w:color w:val="000000"/>
                <w:sz w:val="16"/>
                <w:szCs w:val="16"/>
              </w:rPr>
              <w:t>561</w:t>
            </w:r>
          </w:p>
        </w:tc>
        <w:tc>
          <w:tcPr>
            <w:tcW w:w="1254" w:type="dxa"/>
            <w:tcBorders>
              <w:top w:val="single" w:sz="4" w:space="0" w:color="auto"/>
              <w:left w:val="single" w:sz="4" w:space="0" w:color="auto"/>
              <w:bottom w:val="single" w:sz="4" w:space="0" w:color="auto"/>
              <w:right w:val="single" w:sz="4" w:space="0" w:color="auto"/>
            </w:tcBorders>
            <w:vAlign w:val="center"/>
          </w:tcPr>
          <w:p w14:paraId="2871CF71" w14:textId="77777777" w:rsidR="00510D9D" w:rsidRPr="008A7289" w:rsidRDefault="00510D9D" w:rsidP="0079337A">
            <w:pPr>
              <w:tabs>
                <w:tab w:val="left" w:pos="916"/>
              </w:tabs>
              <w:ind w:right="333"/>
              <w:jc w:val="right"/>
              <w:rPr>
                <w:rFonts w:ascii="Arial" w:hAnsi="Arial" w:cs="Arial"/>
                <w:b/>
                <w:snapToGrid w:val="0"/>
                <w:color w:val="000000"/>
                <w:sz w:val="16"/>
                <w:szCs w:val="16"/>
              </w:rPr>
            </w:pPr>
            <w:r w:rsidRPr="008A7289">
              <w:rPr>
                <w:rFonts w:ascii="Arial" w:hAnsi="Arial" w:cs="Arial"/>
                <w:b/>
                <w:snapToGrid w:val="0"/>
                <w:color w:val="000000"/>
                <w:sz w:val="16"/>
                <w:szCs w:val="16"/>
              </w:rPr>
              <w:t>482</w:t>
            </w:r>
          </w:p>
        </w:tc>
        <w:tc>
          <w:tcPr>
            <w:tcW w:w="1275" w:type="dxa"/>
            <w:tcBorders>
              <w:top w:val="single" w:sz="4" w:space="0" w:color="auto"/>
              <w:left w:val="single" w:sz="4" w:space="0" w:color="auto"/>
              <w:bottom w:val="single" w:sz="4" w:space="0" w:color="auto"/>
              <w:right w:val="single" w:sz="4" w:space="0" w:color="auto"/>
            </w:tcBorders>
            <w:vAlign w:val="center"/>
          </w:tcPr>
          <w:p w14:paraId="312FDA53" w14:textId="77777777" w:rsidR="00510D9D" w:rsidRPr="008A7289" w:rsidRDefault="00510D9D" w:rsidP="0079337A">
            <w:pPr>
              <w:tabs>
                <w:tab w:val="left" w:pos="916"/>
              </w:tabs>
              <w:ind w:right="399"/>
              <w:jc w:val="right"/>
              <w:rPr>
                <w:rFonts w:ascii="Arial" w:hAnsi="Arial" w:cs="Arial"/>
                <w:b/>
                <w:snapToGrid w:val="0"/>
                <w:color w:val="000000"/>
                <w:sz w:val="16"/>
                <w:szCs w:val="16"/>
              </w:rPr>
            </w:pPr>
            <w:r w:rsidRPr="008A7289">
              <w:rPr>
                <w:rFonts w:ascii="Arial" w:hAnsi="Arial" w:cs="Arial"/>
                <w:b/>
                <w:snapToGrid w:val="0"/>
                <w:color w:val="000000"/>
                <w:sz w:val="16"/>
                <w:szCs w:val="16"/>
              </w:rPr>
              <w:t>384</w:t>
            </w:r>
          </w:p>
        </w:tc>
        <w:tc>
          <w:tcPr>
            <w:tcW w:w="1152" w:type="dxa"/>
            <w:tcBorders>
              <w:top w:val="single" w:sz="4" w:space="0" w:color="auto"/>
              <w:bottom w:val="single" w:sz="4" w:space="0" w:color="auto"/>
              <w:right w:val="single" w:sz="4" w:space="0" w:color="auto"/>
            </w:tcBorders>
            <w:vAlign w:val="center"/>
          </w:tcPr>
          <w:p w14:paraId="13D76571" w14:textId="77777777" w:rsidR="00510D9D" w:rsidRPr="008A7289" w:rsidRDefault="00510D9D" w:rsidP="0079337A">
            <w:pPr>
              <w:tabs>
                <w:tab w:val="left" w:pos="916"/>
              </w:tabs>
              <w:ind w:right="399"/>
              <w:jc w:val="right"/>
              <w:rPr>
                <w:rFonts w:ascii="Arial" w:hAnsi="Arial" w:cs="Arial"/>
                <w:b/>
                <w:snapToGrid w:val="0"/>
                <w:color w:val="000000"/>
                <w:sz w:val="16"/>
                <w:szCs w:val="16"/>
              </w:rPr>
            </w:pPr>
            <w:r w:rsidRPr="008A7289">
              <w:rPr>
                <w:rFonts w:ascii="Arial" w:hAnsi="Arial" w:cs="Arial"/>
                <w:b/>
                <w:snapToGrid w:val="0"/>
                <w:color w:val="000000"/>
                <w:sz w:val="16"/>
                <w:szCs w:val="16"/>
              </w:rPr>
              <w:t>308</w:t>
            </w:r>
          </w:p>
        </w:tc>
        <w:tc>
          <w:tcPr>
            <w:tcW w:w="1277" w:type="dxa"/>
            <w:tcBorders>
              <w:top w:val="single" w:sz="4" w:space="0" w:color="auto"/>
              <w:bottom w:val="single" w:sz="4" w:space="0" w:color="auto"/>
              <w:right w:val="single" w:sz="4" w:space="0" w:color="auto"/>
            </w:tcBorders>
            <w:vAlign w:val="center"/>
          </w:tcPr>
          <w:p w14:paraId="495B57DF" w14:textId="77777777" w:rsidR="00510D9D" w:rsidRPr="008A7289" w:rsidRDefault="00510D9D" w:rsidP="0079337A">
            <w:pPr>
              <w:tabs>
                <w:tab w:val="left" w:pos="916"/>
              </w:tabs>
              <w:ind w:right="399"/>
              <w:jc w:val="right"/>
              <w:rPr>
                <w:rFonts w:ascii="Arial" w:hAnsi="Arial" w:cs="Arial"/>
                <w:b/>
                <w:snapToGrid w:val="0"/>
                <w:color w:val="000000"/>
                <w:sz w:val="16"/>
                <w:szCs w:val="16"/>
              </w:rPr>
            </w:pPr>
            <w:r w:rsidRPr="008A7289">
              <w:rPr>
                <w:rFonts w:ascii="Arial" w:hAnsi="Arial" w:cs="Arial"/>
                <w:b/>
                <w:snapToGrid w:val="0"/>
                <w:color w:val="000000"/>
                <w:sz w:val="16"/>
                <w:szCs w:val="16"/>
              </w:rPr>
              <w:t>352</w:t>
            </w:r>
          </w:p>
        </w:tc>
        <w:tc>
          <w:tcPr>
            <w:tcW w:w="1109" w:type="dxa"/>
            <w:tcBorders>
              <w:top w:val="single" w:sz="4" w:space="0" w:color="auto"/>
              <w:bottom w:val="single" w:sz="4" w:space="0" w:color="auto"/>
              <w:right w:val="single" w:sz="4" w:space="0" w:color="auto"/>
            </w:tcBorders>
            <w:vAlign w:val="center"/>
          </w:tcPr>
          <w:p w14:paraId="5046EC37" w14:textId="77777777" w:rsidR="00510D9D" w:rsidRPr="008A7289" w:rsidRDefault="00510D9D" w:rsidP="0079337A">
            <w:pPr>
              <w:tabs>
                <w:tab w:val="left" w:pos="916"/>
              </w:tabs>
              <w:ind w:right="399"/>
              <w:jc w:val="right"/>
              <w:rPr>
                <w:rFonts w:ascii="Arial" w:hAnsi="Arial" w:cs="Arial"/>
                <w:b/>
                <w:snapToGrid w:val="0"/>
                <w:color w:val="000000"/>
                <w:sz w:val="16"/>
                <w:szCs w:val="16"/>
              </w:rPr>
            </w:pPr>
            <w:r w:rsidRPr="008A7289">
              <w:rPr>
                <w:rFonts w:ascii="Arial" w:hAnsi="Arial" w:cs="Arial"/>
                <w:b/>
                <w:snapToGrid w:val="0"/>
                <w:color w:val="000000"/>
                <w:sz w:val="16"/>
                <w:szCs w:val="16"/>
              </w:rPr>
              <w:t>311</w:t>
            </w:r>
          </w:p>
        </w:tc>
      </w:tr>
    </w:tbl>
    <w:p w14:paraId="4C2C958F" w14:textId="1ADBD314" w:rsidR="00510D9D" w:rsidRDefault="00510D9D" w:rsidP="00510D9D">
      <w:pPr>
        <w:ind w:left="-142"/>
        <w:rPr>
          <w:rFonts w:ascii="Arial" w:hAnsi="Arial" w:cs="Arial"/>
          <w:b/>
          <w:bCs/>
          <w:snapToGrid w:val="0"/>
          <w:color w:val="000000"/>
        </w:rPr>
      </w:pPr>
    </w:p>
    <w:p w14:paraId="7E3D5B89" w14:textId="77777777" w:rsidR="006627C5" w:rsidRDefault="006627C5" w:rsidP="00510D9D">
      <w:pPr>
        <w:ind w:left="-142"/>
        <w:rPr>
          <w:rFonts w:ascii="Arial" w:hAnsi="Arial" w:cs="Arial"/>
          <w:b/>
          <w:bCs/>
          <w:snapToGrid w:val="0"/>
          <w:color w:val="000000"/>
        </w:rPr>
      </w:pPr>
    </w:p>
    <w:p w14:paraId="65726963" w14:textId="77777777" w:rsidR="00510D9D" w:rsidRDefault="00510D9D" w:rsidP="00510D9D">
      <w:pPr>
        <w:rPr>
          <w:rFonts w:ascii="Arial" w:hAnsi="Arial" w:cs="Arial"/>
          <w:b/>
          <w:bCs/>
          <w:snapToGrid w:val="0"/>
          <w:color w:val="000000"/>
        </w:rPr>
      </w:pPr>
      <w:r w:rsidRPr="005F4C25">
        <w:rPr>
          <w:rFonts w:ascii="Arial" w:hAnsi="Arial" w:cs="Arial"/>
          <w:b/>
          <w:bCs/>
          <w:snapToGrid w:val="0"/>
          <w:color w:val="000000"/>
        </w:rPr>
        <w:t>Tablica</w:t>
      </w:r>
      <w:r>
        <w:rPr>
          <w:rFonts w:ascii="Arial" w:hAnsi="Arial" w:cs="Arial"/>
          <w:b/>
          <w:bCs/>
          <w:snapToGrid w:val="0"/>
          <w:color w:val="000000"/>
        </w:rPr>
        <w:t xml:space="preserve"> 10</w:t>
      </w:r>
      <w:r w:rsidRPr="005F4C25">
        <w:rPr>
          <w:rFonts w:ascii="Arial" w:hAnsi="Arial" w:cs="Arial"/>
          <w:b/>
          <w:bCs/>
          <w:snapToGrid w:val="0"/>
          <w:color w:val="000000"/>
        </w:rPr>
        <w:t>. „NAPŁYW” BEZROB</w:t>
      </w:r>
      <w:r>
        <w:rPr>
          <w:rFonts w:ascii="Arial" w:hAnsi="Arial" w:cs="Arial"/>
          <w:b/>
          <w:bCs/>
          <w:snapToGrid w:val="0"/>
          <w:color w:val="000000"/>
        </w:rPr>
        <w:t>OTNYCH WG POWIATÓW W LATACH 2016 – 2021</w:t>
      </w:r>
    </w:p>
    <w:p w14:paraId="7141DE04" w14:textId="77777777" w:rsidR="00510D9D" w:rsidRPr="005F4C25" w:rsidRDefault="00510D9D" w:rsidP="00510D9D">
      <w:pPr>
        <w:rPr>
          <w:rFonts w:ascii="Arial" w:hAnsi="Arial" w:cs="Arial"/>
          <w:b/>
          <w:bCs/>
          <w:snapToGrid w:val="0"/>
          <w:color w:val="000000"/>
          <w:sz w:val="16"/>
          <w:szCs w:val="16"/>
        </w:rPr>
      </w:pPr>
    </w:p>
    <w:tbl>
      <w:tblPr>
        <w:tblW w:w="9688" w:type="dxa"/>
        <w:jc w:val="center"/>
        <w:tblLayout w:type="fixed"/>
        <w:tblCellMar>
          <w:left w:w="30" w:type="dxa"/>
          <w:right w:w="30" w:type="dxa"/>
        </w:tblCellMar>
        <w:tblLook w:val="0000" w:firstRow="0" w:lastRow="0" w:firstColumn="0" w:lastColumn="0" w:noHBand="0" w:noVBand="0"/>
      </w:tblPr>
      <w:tblGrid>
        <w:gridCol w:w="2555"/>
        <w:gridCol w:w="1204"/>
        <w:gridCol w:w="1134"/>
        <w:gridCol w:w="1276"/>
        <w:gridCol w:w="1203"/>
        <w:gridCol w:w="1240"/>
        <w:gridCol w:w="1076"/>
      </w:tblGrid>
      <w:tr w:rsidR="00510D9D" w:rsidRPr="008A0336" w14:paraId="1E2EBC70" w14:textId="77777777" w:rsidTr="0079337A">
        <w:trPr>
          <w:cantSplit/>
          <w:trHeight w:hRule="exact" w:val="340"/>
          <w:jc w:val="center"/>
        </w:trPr>
        <w:tc>
          <w:tcPr>
            <w:tcW w:w="2555" w:type="dxa"/>
            <w:vMerge w:val="restart"/>
            <w:tcBorders>
              <w:top w:val="single" w:sz="4" w:space="0" w:color="auto"/>
              <w:left w:val="single" w:sz="4" w:space="0" w:color="auto"/>
              <w:right w:val="single" w:sz="4" w:space="0" w:color="auto"/>
            </w:tcBorders>
            <w:vAlign w:val="center"/>
          </w:tcPr>
          <w:p w14:paraId="06EF449B" w14:textId="77777777" w:rsidR="00510D9D" w:rsidRPr="00143D8D" w:rsidRDefault="00510D9D" w:rsidP="0079337A">
            <w:pPr>
              <w:jc w:val="center"/>
              <w:rPr>
                <w:rFonts w:ascii="Arial" w:hAnsi="Arial" w:cs="Arial"/>
                <w:snapToGrid w:val="0"/>
                <w:color w:val="000000"/>
                <w:sz w:val="16"/>
                <w:szCs w:val="16"/>
              </w:rPr>
            </w:pPr>
            <w:r w:rsidRPr="00143D8D">
              <w:rPr>
                <w:rFonts w:ascii="Arial" w:hAnsi="Arial" w:cs="Arial"/>
                <w:snapToGrid w:val="0"/>
                <w:color w:val="000000"/>
                <w:sz w:val="16"/>
                <w:szCs w:val="16"/>
              </w:rPr>
              <w:t>Powiaty</w:t>
            </w:r>
          </w:p>
        </w:tc>
        <w:tc>
          <w:tcPr>
            <w:tcW w:w="7133" w:type="dxa"/>
            <w:gridSpan w:val="6"/>
            <w:tcBorders>
              <w:top w:val="single" w:sz="4" w:space="0" w:color="auto"/>
              <w:left w:val="single" w:sz="4" w:space="0" w:color="auto"/>
              <w:bottom w:val="single" w:sz="4" w:space="0" w:color="auto"/>
              <w:right w:val="single" w:sz="4" w:space="0" w:color="auto"/>
            </w:tcBorders>
            <w:vAlign w:val="center"/>
          </w:tcPr>
          <w:p w14:paraId="2427993F" w14:textId="77777777" w:rsidR="00510D9D" w:rsidRPr="00143D8D" w:rsidRDefault="00510D9D" w:rsidP="0079337A">
            <w:pPr>
              <w:ind w:right="292"/>
              <w:jc w:val="center"/>
              <w:rPr>
                <w:rFonts w:ascii="Arial" w:hAnsi="Arial" w:cs="Arial"/>
                <w:snapToGrid w:val="0"/>
                <w:color w:val="000000"/>
                <w:sz w:val="16"/>
                <w:szCs w:val="16"/>
              </w:rPr>
            </w:pPr>
            <w:r w:rsidRPr="00143D8D">
              <w:rPr>
                <w:rFonts w:ascii="Arial" w:hAnsi="Arial" w:cs="Arial"/>
                <w:snapToGrid w:val="0"/>
                <w:color w:val="000000"/>
                <w:sz w:val="16"/>
                <w:szCs w:val="16"/>
              </w:rPr>
              <w:t>Liczba bezrobotnych zarejestrowanych w latach:</w:t>
            </w:r>
          </w:p>
        </w:tc>
      </w:tr>
      <w:tr w:rsidR="00510D9D" w:rsidRPr="008A0336" w14:paraId="63EBE3E7" w14:textId="77777777" w:rsidTr="0079337A">
        <w:trPr>
          <w:cantSplit/>
          <w:trHeight w:hRule="exact" w:val="340"/>
          <w:jc w:val="center"/>
        </w:trPr>
        <w:tc>
          <w:tcPr>
            <w:tcW w:w="2555" w:type="dxa"/>
            <w:vMerge/>
            <w:tcBorders>
              <w:left w:val="single" w:sz="4" w:space="0" w:color="auto"/>
              <w:bottom w:val="single" w:sz="4" w:space="0" w:color="auto"/>
              <w:right w:val="single" w:sz="4" w:space="0" w:color="auto"/>
            </w:tcBorders>
            <w:vAlign w:val="center"/>
          </w:tcPr>
          <w:p w14:paraId="01FFD129" w14:textId="77777777" w:rsidR="00510D9D" w:rsidRPr="00143D8D" w:rsidRDefault="00510D9D" w:rsidP="0079337A">
            <w:pPr>
              <w:rPr>
                <w:rFonts w:ascii="Arial" w:hAnsi="Arial" w:cs="Arial"/>
                <w:snapToGrid w:val="0"/>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14:paraId="4E07B569"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1134" w:type="dxa"/>
            <w:tcBorders>
              <w:top w:val="single" w:sz="4" w:space="0" w:color="auto"/>
              <w:left w:val="single" w:sz="4" w:space="0" w:color="auto"/>
              <w:bottom w:val="single" w:sz="4" w:space="0" w:color="auto"/>
              <w:right w:val="single" w:sz="4" w:space="0" w:color="auto"/>
            </w:tcBorders>
            <w:vAlign w:val="center"/>
          </w:tcPr>
          <w:p w14:paraId="18C75ABC"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2017 r.</w:t>
            </w:r>
          </w:p>
        </w:tc>
        <w:tc>
          <w:tcPr>
            <w:tcW w:w="1276" w:type="dxa"/>
            <w:tcBorders>
              <w:top w:val="single" w:sz="4" w:space="0" w:color="auto"/>
              <w:left w:val="single" w:sz="4" w:space="0" w:color="auto"/>
              <w:bottom w:val="single" w:sz="4" w:space="0" w:color="auto"/>
              <w:right w:val="single" w:sz="4" w:space="0" w:color="auto"/>
            </w:tcBorders>
            <w:vAlign w:val="center"/>
          </w:tcPr>
          <w:p w14:paraId="32F0A3C2"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2018 r.</w:t>
            </w:r>
          </w:p>
        </w:tc>
        <w:tc>
          <w:tcPr>
            <w:tcW w:w="1203" w:type="dxa"/>
            <w:tcBorders>
              <w:top w:val="single" w:sz="4" w:space="0" w:color="auto"/>
              <w:left w:val="single" w:sz="4" w:space="0" w:color="auto"/>
              <w:bottom w:val="single" w:sz="4" w:space="0" w:color="auto"/>
              <w:right w:val="single" w:sz="4" w:space="0" w:color="auto"/>
            </w:tcBorders>
            <w:vAlign w:val="center"/>
          </w:tcPr>
          <w:p w14:paraId="54C70B90"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2019 r.</w:t>
            </w:r>
          </w:p>
        </w:tc>
        <w:tc>
          <w:tcPr>
            <w:tcW w:w="1240" w:type="dxa"/>
            <w:tcBorders>
              <w:top w:val="single" w:sz="4" w:space="0" w:color="auto"/>
              <w:left w:val="single" w:sz="4" w:space="0" w:color="auto"/>
              <w:bottom w:val="single" w:sz="4" w:space="0" w:color="auto"/>
              <w:right w:val="single" w:sz="4" w:space="0" w:color="auto"/>
            </w:tcBorders>
            <w:vAlign w:val="center"/>
          </w:tcPr>
          <w:p w14:paraId="73137517"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2020 r.</w:t>
            </w:r>
          </w:p>
        </w:tc>
        <w:tc>
          <w:tcPr>
            <w:tcW w:w="1076" w:type="dxa"/>
            <w:tcBorders>
              <w:top w:val="single" w:sz="4" w:space="0" w:color="auto"/>
              <w:left w:val="single" w:sz="4" w:space="0" w:color="auto"/>
              <w:bottom w:val="single" w:sz="4" w:space="0" w:color="auto"/>
              <w:right w:val="single" w:sz="4" w:space="0" w:color="auto"/>
            </w:tcBorders>
            <w:vAlign w:val="center"/>
          </w:tcPr>
          <w:p w14:paraId="4C7FF521"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2021 r.</w:t>
            </w:r>
          </w:p>
        </w:tc>
      </w:tr>
      <w:tr w:rsidR="00510D9D" w:rsidRPr="008A0336" w14:paraId="05193493"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6B930ADA"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Gorzów Wielkopolski (grodzki)</w:t>
            </w:r>
          </w:p>
        </w:tc>
        <w:tc>
          <w:tcPr>
            <w:tcW w:w="1204" w:type="dxa"/>
            <w:tcBorders>
              <w:top w:val="single" w:sz="4" w:space="0" w:color="auto"/>
              <w:left w:val="single" w:sz="4" w:space="0" w:color="auto"/>
              <w:bottom w:val="single" w:sz="4" w:space="0" w:color="auto"/>
              <w:right w:val="single" w:sz="4" w:space="0" w:color="auto"/>
            </w:tcBorders>
            <w:vAlign w:val="center"/>
          </w:tcPr>
          <w:p w14:paraId="031449A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6879</w:t>
            </w:r>
          </w:p>
        </w:tc>
        <w:tc>
          <w:tcPr>
            <w:tcW w:w="1134" w:type="dxa"/>
            <w:tcBorders>
              <w:top w:val="single" w:sz="4" w:space="0" w:color="auto"/>
              <w:left w:val="single" w:sz="4" w:space="0" w:color="auto"/>
              <w:bottom w:val="single" w:sz="4" w:space="0" w:color="auto"/>
              <w:right w:val="single" w:sz="4" w:space="0" w:color="auto"/>
            </w:tcBorders>
            <w:vAlign w:val="center"/>
          </w:tcPr>
          <w:p w14:paraId="3C5A5A4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6096</w:t>
            </w:r>
          </w:p>
        </w:tc>
        <w:tc>
          <w:tcPr>
            <w:tcW w:w="1276" w:type="dxa"/>
            <w:tcBorders>
              <w:top w:val="single" w:sz="4" w:space="0" w:color="auto"/>
              <w:left w:val="single" w:sz="4" w:space="0" w:color="auto"/>
              <w:bottom w:val="single" w:sz="4" w:space="0" w:color="auto"/>
              <w:right w:val="single" w:sz="4" w:space="0" w:color="auto"/>
            </w:tcBorders>
            <w:vAlign w:val="center"/>
          </w:tcPr>
          <w:p w14:paraId="7145D14C"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5009</w:t>
            </w:r>
          </w:p>
        </w:tc>
        <w:tc>
          <w:tcPr>
            <w:tcW w:w="1203" w:type="dxa"/>
            <w:tcBorders>
              <w:top w:val="single" w:sz="4" w:space="0" w:color="auto"/>
              <w:left w:val="single" w:sz="4" w:space="0" w:color="auto"/>
              <w:bottom w:val="single" w:sz="4" w:space="0" w:color="auto"/>
              <w:right w:val="single" w:sz="4" w:space="0" w:color="auto"/>
            </w:tcBorders>
            <w:vAlign w:val="center"/>
          </w:tcPr>
          <w:p w14:paraId="1E7B455A"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4577</w:t>
            </w:r>
          </w:p>
        </w:tc>
        <w:tc>
          <w:tcPr>
            <w:tcW w:w="1240" w:type="dxa"/>
            <w:tcBorders>
              <w:top w:val="single" w:sz="4" w:space="0" w:color="auto"/>
              <w:left w:val="single" w:sz="4" w:space="0" w:color="auto"/>
              <w:bottom w:val="single" w:sz="4" w:space="0" w:color="auto"/>
              <w:right w:val="single" w:sz="4" w:space="0" w:color="auto"/>
            </w:tcBorders>
            <w:vAlign w:val="center"/>
          </w:tcPr>
          <w:p w14:paraId="7A20412B"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4092</w:t>
            </w:r>
          </w:p>
        </w:tc>
        <w:tc>
          <w:tcPr>
            <w:tcW w:w="1076" w:type="dxa"/>
            <w:tcBorders>
              <w:top w:val="single" w:sz="4" w:space="0" w:color="auto"/>
              <w:left w:val="single" w:sz="4" w:space="0" w:color="auto"/>
              <w:bottom w:val="single" w:sz="4" w:space="0" w:color="auto"/>
              <w:right w:val="single" w:sz="4" w:space="0" w:color="auto"/>
            </w:tcBorders>
            <w:vAlign w:val="center"/>
          </w:tcPr>
          <w:p w14:paraId="427106A8" w14:textId="77777777" w:rsidR="00510D9D" w:rsidRPr="001A36FE" w:rsidRDefault="00510D9D" w:rsidP="0079337A">
            <w:pPr>
              <w:jc w:val="center"/>
              <w:rPr>
                <w:rFonts w:ascii="Arial" w:hAnsi="Arial" w:cs="Arial"/>
                <w:sz w:val="16"/>
                <w:szCs w:val="16"/>
              </w:rPr>
            </w:pPr>
            <w:r>
              <w:rPr>
                <w:rFonts w:ascii="Arial" w:hAnsi="Arial" w:cs="Arial"/>
                <w:sz w:val="16"/>
                <w:szCs w:val="16"/>
              </w:rPr>
              <w:t>3243</w:t>
            </w:r>
          </w:p>
        </w:tc>
      </w:tr>
      <w:tr w:rsidR="00510D9D" w:rsidRPr="008A0336" w14:paraId="6894957A"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3302A134"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Gorzów Wielkopolski (ziemski)</w:t>
            </w:r>
          </w:p>
        </w:tc>
        <w:tc>
          <w:tcPr>
            <w:tcW w:w="1204" w:type="dxa"/>
            <w:tcBorders>
              <w:top w:val="single" w:sz="4" w:space="0" w:color="auto"/>
              <w:left w:val="single" w:sz="4" w:space="0" w:color="auto"/>
              <w:bottom w:val="single" w:sz="4" w:space="0" w:color="auto"/>
              <w:right w:val="single" w:sz="4" w:space="0" w:color="auto"/>
            </w:tcBorders>
            <w:vAlign w:val="center"/>
          </w:tcPr>
          <w:p w14:paraId="06EF0B6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3773</w:t>
            </w:r>
          </w:p>
        </w:tc>
        <w:tc>
          <w:tcPr>
            <w:tcW w:w="1134" w:type="dxa"/>
            <w:tcBorders>
              <w:top w:val="single" w:sz="4" w:space="0" w:color="auto"/>
              <w:left w:val="single" w:sz="4" w:space="0" w:color="auto"/>
              <w:bottom w:val="single" w:sz="4" w:space="0" w:color="auto"/>
              <w:right w:val="single" w:sz="4" w:space="0" w:color="auto"/>
            </w:tcBorders>
            <w:vAlign w:val="center"/>
          </w:tcPr>
          <w:p w14:paraId="1B953B26"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3173</w:t>
            </w:r>
          </w:p>
        </w:tc>
        <w:tc>
          <w:tcPr>
            <w:tcW w:w="1276" w:type="dxa"/>
            <w:tcBorders>
              <w:top w:val="single" w:sz="4" w:space="0" w:color="auto"/>
              <w:left w:val="single" w:sz="4" w:space="0" w:color="auto"/>
              <w:bottom w:val="single" w:sz="4" w:space="0" w:color="auto"/>
              <w:right w:val="single" w:sz="4" w:space="0" w:color="auto"/>
            </w:tcBorders>
            <w:vAlign w:val="center"/>
          </w:tcPr>
          <w:p w14:paraId="470AD44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2679</w:t>
            </w:r>
          </w:p>
        </w:tc>
        <w:tc>
          <w:tcPr>
            <w:tcW w:w="1203" w:type="dxa"/>
            <w:tcBorders>
              <w:top w:val="single" w:sz="4" w:space="0" w:color="auto"/>
              <w:left w:val="single" w:sz="4" w:space="0" w:color="auto"/>
              <w:bottom w:val="single" w:sz="4" w:space="0" w:color="auto"/>
              <w:right w:val="single" w:sz="4" w:space="0" w:color="auto"/>
            </w:tcBorders>
            <w:vAlign w:val="center"/>
          </w:tcPr>
          <w:p w14:paraId="057E9FD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2372</w:t>
            </w:r>
          </w:p>
        </w:tc>
        <w:tc>
          <w:tcPr>
            <w:tcW w:w="1240" w:type="dxa"/>
            <w:tcBorders>
              <w:top w:val="single" w:sz="4" w:space="0" w:color="auto"/>
              <w:left w:val="single" w:sz="4" w:space="0" w:color="auto"/>
              <w:bottom w:val="single" w:sz="4" w:space="0" w:color="auto"/>
              <w:right w:val="single" w:sz="4" w:space="0" w:color="auto"/>
            </w:tcBorders>
            <w:vAlign w:val="center"/>
          </w:tcPr>
          <w:p w14:paraId="65C66167"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2174</w:t>
            </w:r>
          </w:p>
        </w:tc>
        <w:tc>
          <w:tcPr>
            <w:tcW w:w="1076" w:type="dxa"/>
            <w:tcBorders>
              <w:top w:val="single" w:sz="4" w:space="0" w:color="auto"/>
              <w:left w:val="single" w:sz="4" w:space="0" w:color="auto"/>
              <w:bottom w:val="single" w:sz="4" w:space="0" w:color="auto"/>
              <w:right w:val="single" w:sz="4" w:space="0" w:color="auto"/>
            </w:tcBorders>
            <w:vAlign w:val="center"/>
          </w:tcPr>
          <w:p w14:paraId="0693A103" w14:textId="77777777" w:rsidR="00510D9D" w:rsidRPr="001A36FE" w:rsidRDefault="00510D9D" w:rsidP="0079337A">
            <w:pPr>
              <w:jc w:val="center"/>
              <w:rPr>
                <w:rFonts w:ascii="Arial" w:hAnsi="Arial" w:cs="Arial"/>
                <w:sz w:val="16"/>
                <w:szCs w:val="16"/>
              </w:rPr>
            </w:pPr>
            <w:r>
              <w:rPr>
                <w:rFonts w:ascii="Arial" w:hAnsi="Arial" w:cs="Arial"/>
                <w:sz w:val="16"/>
                <w:szCs w:val="16"/>
              </w:rPr>
              <w:t>1841</w:t>
            </w:r>
          </w:p>
        </w:tc>
      </w:tr>
      <w:tr w:rsidR="00510D9D" w:rsidRPr="008A0336" w14:paraId="25B838A0"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27375BAA"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Krosno Odrzańskie</w:t>
            </w:r>
          </w:p>
        </w:tc>
        <w:tc>
          <w:tcPr>
            <w:tcW w:w="1204" w:type="dxa"/>
            <w:tcBorders>
              <w:top w:val="single" w:sz="4" w:space="0" w:color="auto"/>
              <w:left w:val="single" w:sz="4" w:space="0" w:color="auto"/>
              <w:bottom w:val="single" w:sz="4" w:space="0" w:color="auto"/>
              <w:right w:val="single" w:sz="4" w:space="0" w:color="auto"/>
            </w:tcBorders>
            <w:vAlign w:val="center"/>
          </w:tcPr>
          <w:p w14:paraId="11C4434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4401</w:t>
            </w:r>
          </w:p>
        </w:tc>
        <w:tc>
          <w:tcPr>
            <w:tcW w:w="1134" w:type="dxa"/>
            <w:tcBorders>
              <w:top w:val="single" w:sz="4" w:space="0" w:color="auto"/>
              <w:left w:val="single" w:sz="4" w:space="0" w:color="auto"/>
              <w:bottom w:val="single" w:sz="4" w:space="0" w:color="auto"/>
              <w:right w:val="single" w:sz="4" w:space="0" w:color="auto"/>
            </w:tcBorders>
            <w:vAlign w:val="center"/>
          </w:tcPr>
          <w:p w14:paraId="3155CF5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3808</w:t>
            </w:r>
          </w:p>
        </w:tc>
        <w:tc>
          <w:tcPr>
            <w:tcW w:w="1276" w:type="dxa"/>
            <w:tcBorders>
              <w:top w:val="single" w:sz="4" w:space="0" w:color="auto"/>
              <w:left w:val="single" w:sz="4" w:space="0" w:color="auto"/>
              <w:bottom w:val="single" w:sz="4" w:space="0" w:color="auto"/>
              <w:right w:val="single" w:sz="4" w:space="0" w:color="auto"/>
            </w:tcBorders>
            <w:vAlign w:val="center"/>
          </w:tcPr>
          <w:p w14:paraId="43FF05B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3174</w:t>
            </w:r>
          </w:p>
        </w:tc>
        <w:tc>
          <w:tcPr>
            <w:tcW w:w="1203" w:type="dxa"/>
            <w:tcBorders>
              <w:top w:val="single" w:sz="4" w:space="0" w:color="auto"/>
              <w:left w:val="single" w:sz="4" w:space="0" w:color="auto"/>
              <w:bottom w:val="single" w:sz="4" w:space="0" w:color="auto"/>
              <w:right w:val="single" w:sz="4" w:space="0" w:color="auto"/>
            </w:tcBorders>
            <w:vAlign w:val="center"/>
          </w:tcPr>
          <w:p w14:paraId="298ABBD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2727</w:t>
            </w:r>
          </w:p>
        </w:tc>
        <w:tc>
          <w:tcPr>
            <w:tcW w:w="1240" w:type="dxa"/>
            <w:tcBorders>
              <w:top w:val="single" w:sz="4" w:space="0" w:color="auto"/>
              <w:left w:val="single" w:sz="4" w:space="0" w:color="auto"/>
              <w:bottom w:val="single" w:sz="4" w:space="0" w:color="auto"/>
              <w:right w:val="single" w:sz="4" w:space="0" w:color="auto"/>
            </w:tcBorders>
            <w:vAlign w:val="center"/>
          </w:tcPr>
          <w:p w14:paraId="4A54B45E"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2520</w:t>
            </w:r>
          </w:p>
        </w:tc>
        <w:tc>
          <w:tcPr>
            <w:tcW w:w="1076" w:type="dxa"/>
            <w:tcBorders>
              <w:top w:val="single" w:sz="4" w:space="0" w:color="auto"/>
              <w:left w:val="single" w:sz="4" w:space="0" w:color="auto"/>
              <w:bottom w:val="single" w:sz="4" w:space="0" w:color="auto"/>
              <w:right w:val="single" w:sz="4" w:space="0" w:color="auto"/>
            </w:tcBorders>
            <w:vAlign w:val="center"/>
          </w:tcPr>
          <w:p w14:paraId="2E9859C2" w14:textId="77777777" w:rsidR="00510D9D" w:rsidRPr="001A36FE" w:rsidRDefault="00510D9D" w:rsidP="0079337A">
            <w:pPr>
              <w:jc w:val="center"/>
              <w:rPr>
                <w:rFonts w:ascii="Arial" w:hAnsi="Arial" w:cs="Arial"/>
                <w:sz w:val="16"/>
                <w:szCs w:val="16"/>
              </w:rPr>
            </w:pPr>
            <w:r>
              <w:rPr>
                <w:rFonts w:ascii="Arial" w:hAnsi="Arial" w:cs="Arial"/>
                <w:sz w:val="16"/>
                <w:szCs w:val="16"/>
              </w:rPr>
              <w:t>2146</w:t>
            </w:r>
          </w:p>
        </w:tc>
      </w:tr>
      <w:tr w:rsidR="00510D9D" w:rsidRPr="008A0336" w14:paraId="74A5E399"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2761211A"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Międzyrzecz</w:t>
            </w:r>
          </w:p>
        </w:tc>
        <w:tc>
          <w:tcPr>
            <w:tcW w:w="1204" w:type="dxa"/>
            <w:tcBorders>
              <w:top w:val="single" w:sz="4" w:space="0" w:color="auto"/>
              <w:left w:val="single" w:sz="4" w:space="0" w:color="auto"/>
              <w:bottom w:val="single" w:sz="4" w:space="0" w:color="auto"/>
              <w:right w:val="single" w:sz="4" w:space="0" w:color="auto"/>
            </w:tcBorders>
            <w:vAlign w:val="center"/>
          </w:tcPr>
          <w:p w14:paraId="543FA727"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5086</w:t>
            </w:r>
          </w:p>
        </w:tc>
        <w:tc>
          <w:tcPr>
            <w:tcW w:w="1134" w:type="dxa"/>
            <w:tcBorders>
              <w:top w:val="single" w:sz="4" w:space="0" w:color="auto"/>
              <w:left w:val="single" w:sz="4" w:space="0" w:color="auto"/>
              <w:bottom w:val="single" w:sz="4" w:space="0" w:color="auto"/>
              <w:right w:val="single" w:sz="4" w:space="0" w:color="auto"/>
            </w:tcBorders>
            <w:vAlign w:val="center"/>
          </w:tcPr>
          <w:p w14:paraId="28FC72AA"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4253</w:t>
            </w:r>
          </w:p>
        </w:tc>
        <w:tc>
          <w:tcPr>
            <w:tcW w:w="1276" w:type="dxa"/>
            <w:tcBorders>
              <w:top w:val="single" w:sz="4" w:space="0" w:color="auto"/>
              <w:left w:val="single" w:sz="4" w:space="0" w:color="auto"/>
              <w:bottom w:val="single" w:sz="4" w:space="0" w:color="auto"/>
              <w:right w:val="single" w:sz="4" w:space="0" w:color="auto"/>
            </w:tcBorders>
            <w:vAlign w:val="center"/>
          </w:tcPr>
          <w:p w14:paraId="77C7A20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3820</w:t>
            </w:r>
          </w:p>
        </w:tc>
        <w:tc>
          <w:tcPr>
            <w:tcW w:w="1203" w:type="dxa"/>
            <w:tcBorders>
              <w:top w:val="single" w:sz="4" w:space="0" w:color="auto"/>
              <w:left w:val="single" w:sz="4" w:space="0" w:color="auto"/>
              <w:bottom w:val="single" w:sz="4" w:space="0" w:color="auto"/>
              <w:right w:val="single" w:sz="4" w:space="0" w:color="auto"/>
            </w:tcBorders>
            <w:vAlign w:val="center"/>
          </w:tcPr>
          <w:p w14:paraId="409F97D9"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3570</w:t>
            </w:r>
          </w:p>
        </w:tc>
        <w:tc>
          <w:tcPr>
            <w:tcW w:w="1240" w:type="dxa"/>
            <w:tcBorders>
              <w:top w:val="single" w:sz="4" w:space="0" w:color="auto"/>
              <w:left w:val="single" w:sz="4" w:space="0" w:color="auto"/>
              <w:bottom w:val="single" w:sz="4" w:space="0" w:color="auto"/>
              <w:right w:val="single" w:sz="4" w:space="0" w:color="auto"/>
            </w:tcBorders>
            <w:vAlign w:val="center"/>
          </w:tcPr>
          <w:p w14:paraId="45912763"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2949</w:t>
            </w:r>
          </w:p>
        </w:tc>
        <w:tc>
          <w:tcPr>
            <w:tcW w:w="1076" w:type="dxa"/>
            <w:tcBorders>
              <w:top w:val="single" w:sz="4" w:space="0" w:color="auto"/>
              <w:left w:val="single" w:sz="4" w:space="0" w:color="auto"/>
              <w:bottom w:val="single" w:sz="4" w:space="0" w:color="auto"/>
              <w:right w:val="single" w:sz="4" w:space="0" w:color="auto"/>
            </w:tcBorders>
            <w:vAlign w:val="center"/>
          </w:tcPr>
          <w:p w14:paraId="6CA0ECB6" w14:textId="77777777" w:rsidR="00510D9D" w:rsidRPr="001A36FE" w:rsidRDefault="00510D9D" w:rsidP="0079337A">
            <w:pPr>
              <w:jc w:val="center"/>
              <w:rPr>
                <w:rFonts w:ascii="Arial" w:hAnsi="Arial" w:cs="Arial"/>
                <w:sz w:val="16"/>
                <w:szCs w:val="16"/>
              </w:rPr>
            </w:pPr>
            <w:r>
              <w:rPr>
                <w:rFonts w:ascii="Arial" w:hAnsi="Arial" w:cs="Arial"/>
                <w:sz w:val="16"/>
                <w:szCs w:val="16"/>
              </w:rPr>
              <w:t>2522</w:t>
            </w:r>
          </w:p>
        </w:tc>
      </w:tr>
      <w:tr w:rsidR="00510D9D" w:rsidRPr="008A0336" w14:paraId="5A45CDF6"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1B194A90"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Nowa Sól</w:t>
            </w:r>
          </w:p>
        </w:tc>
        <w:tc>
          <w:tcPr>
            <w:tcW w:w="1204" w:type="dxa"/>
            <w:tcBorders>
              <w:top w:val="single" w:sz="4" w:space="0" w:color="auto"/>
              <w:left w:val="single" w:sz="4" w:space="0" w:color="auto"/>
              <w:bottom w:val="single" w:sz="4" w:space="0" w:color="auto"/>
              <w:right w:val="single" w:sz="4" w:space="0" w:color="auto"/>
            </w:tcBorders>
            <w:vAlign w:val="center"/>
          </w:tcPr>
          <w:p w14:paraId="344E320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6916</w:t>
            </w:r>
          </w:p>
        </w:tc>
        <w:tc>
          <w:tcPr>
            <w:tcW w:w="1134" w:type="dxa"/>
            <w:tcBorders>
              <w:top w:val="single" w:sz="4" w:space="0" w:color="auto"/>
              <w:left w:val="single" w:sz="4" w:space="0" w:color="auto"/>
              <w:bottom w:val="single" w:sz="4" w:space="0" w:color="auto"/>
              <w:right w:val="single" w:sz="4" w:space="0" w:color="auto"/>
            </w:tcBorders>
            <w:vAlign w:val="center"/>
          </w:tcPr>
          <w:p w14:paraId="36E22DD4"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5994</w:t>
            </w:r>
          </w:p>
        </w:tc>
        <w:tc>
          <w:tcPr>
            <w:tcW w:w="1276" w:type="dxa"/>
            <w:tcBorders>
              <w:top w:val="single" w:sz="4" w:space="0" w:color="auto"/>
              <w:left w:val="single" w:sz="4" w:space="0" w:color="auto"/>
              <w:bottom w:val="single" w:sz="4" w:space="0" w:color="auto"/>
              <w:right w:val="single" w:sz="4" w:space="0" w:color="auto"/>
            </w:tcBorders>
            <w:vAlign w:val="center"/>
          </w:tcPr>
          <w:p w14:paraId="1E04FE73"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4922</w:t>
            </w:r>
          </w:p>
        </w:tc>
        <w:tc>
          <w:tcPr>
            <w:tcW w:w="1203" w:type="dxa"/>
            <w:tcBorders>
              <w:top w:val="single" w:sz="4" w:space="0" w:color="auto"/>
              <w:left w:val="single" w:sz="4" w:space="0" w:color="auto"/>
              <w:bottom w:val="single" w:sz="4" w:space="0" w:color="auto"/>
              <w:right w:val="single" w:sz="4" w:space="0" w:color="auto"/>
            </w:tcBorders>
            <w:vAlign w:val="center"/>
          </w:tcPr>
          <w:p w14:paraId="40A252DA"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4387</w:t>
            </w:r>
          </w:p>
        </w:tc>
        <w:tc>
          <w:tcPr>
            <w:tcW w:w="1240" w:type="dxa"/>
            <w:tcBorders>
              <w:top w:val="single" w:sz="4" w:space="0" w:color="auto"/>
              <w:left w:val="single" w:sz="4" w:space="0" w:color="auto"/>
              <w:bottom w:val="single" w:sz="4" w:space="0" w:color="auto"/>
              <w:right w:val="single" w:sz="4" w:space="0" w:color="auto"/>
            </w:tcBorders>
            <w:vAlign w:val="center"/>
          </w:tcPr>
          <w:p w14:paraId="2E513D34"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3733</w:t>
            </w:r>
          </w:p>
        </w:tc>
        <w:tc>
          <w:tcPr>
            <w:tcW w:w="1076" w:type="dxa"/>
            <w:tcBorders>
              <w:top w:val="single" w:sz="4" w:space="0" w:color="auto"/>
              <w:left w:val="single" w:sz="4" w:space="0" w:color="auto"/>
              <w:bottom w:val="single" w:sz="4" w:space="0" w:color="auto"/>
              <w:right w:val="single" w:sz="4" w:space="0" w:color="auto"/>
            </w:tcBorders>
            <w:vAlign w:val="center"/>
          </w:tcPr>
          <w:p w14:paraId="7DA5BCB8" w14:textId="77777777" w:rsidR="00510D9D" w:rsidRPr="001A36FE" w:rsidRDefault="00510D9D" w:rsidP="0079337A">
            <w:pPr>
              <w:jc w:val="center"/>
              <w:rPr>
                <w:rFonts w:ascii="Arial" w:hAnsi="Arial" w:cs="Arial"/>
                <w:sz w:val="16"/>
                <w:szCs w:val="16"/>
              </w:rPr>
            </w:pPr>
            <w:r>
              <w:rPr>
                <w:rFonts w:ascii="Arial" w:hAnsi="Arial" w:cs="Arial"/>
                <w:sz w:val="16"/>
                <w:szCs w:val="16"/>
              </w:rPr>
              <w:t>3180</w:t>
            </w:r>
          </w:p>
        </w:tc>
      </w:tr>
      <w:tr w:rsidR="00510D9D" w:rsidRPr="008A0336" w14:paraId="3FB2EDBB"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42FB3E98"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Słubice</w:t>
            </w:r>
          </w:p>
        </w:tc>
        <w:tc>
          <w:tcPr>
            <w:tcW w:w="1204" w:type="dxa"/>
            <w:tcBorders>
              <w:top w:val="single" w:sz="4" w:space="0" w:color="auto"/>
              <w:left w:val="single" w:sz="4" w:space="0" w:color="auto"/>
              <w:bottom w:val="single" w:sz="4" w:space="0" w:color="auto"/>
              <w:right w:val="single" w:sz="4" w:space="0" w:color="auto"/>
            </w:tcBorders>
            <w:vAlign w:val="center"/>
          </w:tcPr>
          <w:p w14:paraId="3B9D1A19"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2171</w:t>
            </w:r>
          </w:p>
        </w:tc>
        <w:tc>
          <w:tcPr>
            <w:tcW w:w="1134" w:type="dxa"/>
            <w:tcBorders>
              <w:top w:val="single" w:sz="4" w:space="0" w:color="auto"/>
              <w:left w:val="single" w:sz="4" w:space="0" w:color="auto"/>
              <w:bottom w:val="single" w:sz="4" w:space="0" w:color="auto"/>
              <w:right w:val="single" w:sz="4" w:space="0" w:color="auto"/>
            </w:tcBorders>
            <w:vAlign w:val="center"/>
          </w:tcPr>
          <w:p w14:paraId="14FEF27F"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1693</w:t>
            </w:r>
          </w:p>
        </w:tc>
        <w:tc>
          <w:tcPr>
            <w:tcW w:w="1276" w:type="dxa"/>
            <w:tcBorders>
              <w:top w:val="single" w:sz="4" w:space="0" w:color="auto"/>
              <w:left w:val="single" w:sz="4" w:space="0" w:color="auto"/>
              <w:bottom w:val="single" w:sz="4" w:space="0" w:color="auto"/>
              <w:right w:val="single" w:sz="4" w:space="0" w:color="auto"/>
            </w:tcBorders>
            <w:vAlign w:val="center"/>
          </w:tcPr>
          <w:p w14:paraId="13A9BB92"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1233</w:t>
            </w:r>
          </w:p>
        </w:tc>
        <w:tc>
          <w:tcPr>
            <w:tcW w:w="1203" w:type="dxa"/>
            <w:tcBorders>
              <w:top w:val="single" w:sz="4" w:space="0" w:color="auto"/>
              <w:left w:val="single" w:sz="4" w:space="0" w:color="auto"/>
              <w:bottom w:val="single" w:sz="4" w:space="0" w:color="auto"/>
              <w:right w:val="single" w:sz="4" w:space="0" w:color="auto"/>
            </w:tcBorders>
            <w:vAlign w:val="center"/>
          </w:tcPr>
          <w:p w14:paraId="718D83D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1183</w:t>
            </w:r>
          </w:p>
        </w:tc>
        <w:tc>
          <w:tcPr>
            <w:tcW w:w="1240" w:type="dxa"/>
            <w:tcBorders>
              <w:top w:val="single" w:sz="4" w:space="0" w:color="auto"/>
              <w:left w:val="single" w:sz="4" w:space="0" w:color="auto"/>
              <w:bottom w:val="single" w:sz="4" w:space="0" w:color="auto"/>
              <w:right w:val="single" w:sz="4" w:space="0" w:color="auto"/>
            </w:tcBorders>
            <w:vAlign w:val="center"/>
          </w:tcPr>
          <w:p w14:paraId="5D06B01B"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1069</w:t>
            </w:r>
          </w:p>
        </w:tc>
        <w:tc>
          <w:tcPr>
            <w:tcW w:w="1076" w:type="dxa"/>
            <w:tcBorders>
              <w:top w:val="single" w:sz="4" w:space="0" w:color="auto"/>
              <w:left w:val="single" w:sz="4" w:space="0" w:color="auto"/>
              <w:bottom w:val="single" w:sz="4" w:space="0" w:color="auto"/>
              <w:right w:val="single" w:sz="4" w:space="0" w:color="auto"/>
            </w:tcBorders>
            <w:vAlign w:val="center"/>
          </w:tcPr>
          <w:p w14:paraId="649EEB3A" w14:textId="77777777" w:rsidR="00510D9D" w:rsidRPr="001A36FE" w:rsidRDefault="00510D9D" w:rsidP="0079337A">
            <w:pPr>
              <w:jc w:val="center"/>
              <w:rPr>
                <w:rFonts w:ascii="Arial" w:hAnsi="Arial" w:cs="Arial"/>
                <w:sz w:val="16"/>
                <w:szCs w:val="16"/>
              </w:rPr>
            </w:pPr>
            <w:r>
              <w:rPr>
                <w:rFonts w:ascii="Arial" w:hAnsi="Arial" w:cs="Arial"/>
                <w:sz w:val="16"/>
                <w:szCs w:val="16"/>
              </w:rPr>
              <w:t>775</w:t>
            </w:r>
          </w:p>
        </w:tc>
      </w:tr>
      <w:tr w:rsidR="00510D9D" w:rsidRPr="008A0336" w14:paraId="399CEACD"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4E56FAB8"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Strzelce Krajeńskie</w:t>
            </w:r>
          </w:p>
        </w:tc>
        <w:tc>
          <w:tcPr>
            <w:tcW w:w="1204" w:type="dxa"/>
            <w:tcBorders>
              <w:top w:val="single" w:sz="4" w:space="0" w:color="auto"/>
              <w:left w:val="single" w:sz="4" w:space="0" w:color="auto"/>
              <w:bottom w:val="single" w:sz="4" w:space="0" w:color="auto"/>
              <w:right w:val="single" w:sz="4" w:space="0" w:color="auto"/>
            </w:tcBorders>
            <w:vAlign w:val="center"/>
          </w:tcPr>
          <w:p w14:paraId="79DD523C"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5288</w:t>
            </w:r>
          </w:p>
        </w:tc>
        <w:tc>
          <w:tcPr>
            <w:tcW w:w="1134" w:type="dxa"/>
            <w:tcBorders>
              <w:top w:val="single" w:sz="4" w:space="0" w:color="auto"/>
              <w:left w:val="single" w:sz="4" w:space="0" w:color="auto"/>
              <w:bottom w:val="single" w:sz="4" w:space="0" w:color="auto"/>
              <w:right w:val="single" w:sz="4" w:space="0" w:color="auto"/>
            </w:tcBorders>
            <w:vAlign w:val="center"/>
          </w:tcPr>
          <w:p w14:paraId="3AA8CF7E"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5041</w:t>
            </w:r>
          </w:p>
        </w:tc>
        <w:tc>
          <w:tcPr>
            <w:tcW w:w="1276" w:type="dxa"/>
            <w:tcBorders>
              <w:top w:val="single" w:sz="4" w:space="0" w:color="auto"/>
              <w:left w:val="single" w:sz="4" w:space="0" w:color="auto"/>
              <w:bottom w:val="single" w:sz="4" w:space="0" w:color="auto"/>
              <w:right w:val="single" w:sz="4" w:space="0" w:color="auto"/>
            </w:tcBorders>
            <w:vAlign w:val="center"/>
          </w:tcPr>
          <w:p w14:paraId="792CECD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4427</w:t>
            </w:r>
          </w:p>
        </w:tc>
        <w:tc>
          <w:tcPr>
            <w:tcW w:w="1203" w:type="dxa"/>
            <w:tcBorders>
              <w:top w:val="single" w:sz="4" w:space="0" w:color="auto"/>
              <w:left w:val="single" w:sz="4" w:space="0" w:color="auto"/>
              <w:bottom w:val="single" w:sz="4" w:space="0" w:color="auto"/>
              <w:right w:val="single" w:sz="4" w:space="0" w:color="auto"/>
            </w:tcBorders>
            <w:vAlign w:val="center"/>
          </w:tcPr>
          <w:p w14:paraId="4B85D1CF"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3884</w:t>
            </w:r>
          </w:p>
        </w:tc>
        <w:tc>
          <w:tcPr>
            <w:tcW w:w="1240" w:type="dxa"/>
            <w:tcBorders>
              <w:top w:val="single" w:sz="4" w:space="0" w:color="auto"/>
              <w:left w:val="single" w:sz="4" w:space="0" w:color="auto"/>
              <w:bottom w:val="single" w:sz="4" w:space="0" w:color="auto"/>
              <w:right w:val="single" w:sz="4" w:space="0" w:color="auto"/>
            </w:tcBorders>
            <w:vAlign w:val="center"/>
          </w:tcPr>
          <w:p w14:paraId="67CEE1EA"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3354</w:t>
            </w:r>
          </w:p>
        </w:tc>
        <w:tc>
          <w:tcPr>
            <w:tcW w:w="1076" w:type="dxa"/>
            <w:tcBorders>
              <w:top w:val="single" w:sz="4" w:space="0" w:color="auto"/>
              <w:left w:val="single" w:sz="4" w:space="0" w:color="auto"/>
              <w:bottom w:val="single" w:sz="4" w:space="0" w:color="auto"/>
              <w:right w:val="single" w:sz="4" w:space="0" w:color="auto"/>
            </w:tcBorders>
            <w:vAlign w:val="center"/>
          </w:tcPr>
          <w:p w14:paraId="06BDC78C" w14:textId="77777777" w:rsidR="00510D9D" w:rsidRPr="001A36FE" w:rsidRDefault="00510D9D" w:rsidP="0079337A">
            <w:pPr>
              <w:jc w:val="center"/>
              <w:rPr>
                <w:rFonts w:ascii="Arial" w:hAnsi="Arial" w:cs="Arial"/>
                <w:sz w:val="16"/>
                <w:szCs w:val="16"/>
              </w:rPr>
            </w:pPr>
            <w:r>
              <w:rPr>
                <w:rFonts w:ascii="Arial" w:hAnsi="Arial" w:cs="Arial"/>
                <w:sz w:val="16"/>
                <w:szCs w:val="16"/>
              </w:rPr>
              <w:t>3099</w:t>
            </w:r>
          </w:p>
        </w:tc>
      </w:tr>
      <w:tr w:rsidR="00510D9D" w:rsidRPr="008A0336" w14:paraId="3EA6DE9A"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53E88301"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Sulęcin</w:t>
            </w:r>
          </w:p>
        </w:tc>
        <w:tc>
          <w:tcPr>
            <w:tcW w:w="1204" w:type="dxa"/>
            <w:tcBorders>
              <w:top w:val="single" w:sz="4" w:space="0" w:color="auto"/>
              <w:left w:val="single" w:sz="4" w:space="0" w:color="auto"/>
              <w:bottom w:val="single" w:sz="4" w:space="0" w:color="auto"/>
              <w:right w:val="single" w:sz="4" w:space="0" w:color="auto"/>
            </w:tcBorders>
            <w:vAlign w:val="center"/>
          </w:tcPr>
          <w:p w14:paraId="19F6909C"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2294</w:t>
            </w:r>
          </w:p>
        </w:tc>
        <w:tc>
          <w:tcPr>
            <w:tcW w:w="1134" w:type="dxa"/>
            <w:tcBorders>
              <w:top w:val="single" w:sz="4" w:space="0" w:color="auto"/>
              <w:left w:val="single" w:sz="4" w:space="0" w:color="auto"/>
              <w:bottom w:val="single" w:sz="4" w:space="0" w:color="auto"/>
              <w:right w:val="single" w:sz="4" w:space="0" w:color="auto"/>
            </w:tcBorders>
            <w:vAlign w:val="center"/>
          </w:tcPr>
          <w:p w14:paraId="231682F2"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1883</w:t>
            </w:r>
          </w:p>
        </w:tc>
        <w:tc>
          <w:tcPr>
            <w:tcW w:w="1276" w:type="dxa"/>
            <w:tcBorders>
              <w:top w:val="single" w:sz="4" w:space="0" w:color="auto"/>
              <w:left w:val="single" w:sz="4" w:space="0" w:color="auto"/>
              <w:bottom w:val="single" w:sz="4" w:space="0" w:color="auto"/>
              <w:right w:val="single" w:sz="4" w:space="0" w:color="auto"/>
            </w:tcBorders>
            <w:vAlign w:val="center"/>
          </w:tcPr>
          <w:p w14:paraId="31AA4253"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1562</w:t>
            </w:r>
          </w:p>
        </w:tc>
        <w:tc>
          <w:tcPr>
            <w:tcW w:w="1203" w:type="dxa"/>
            <w:tcBorders>
              <w:top w:val="single" w:sz="4" w:space="0" w:color="auto"/>
              <w:left w:val="single" w:sz="4" w:space="0" w:color="auto"/>
              <w:bottom w:val="single" w:sz="4" w:space="0" w:color="auto"/>
              <w:right w:val="single" w:sz="4" w:space="0" w:color="auto"/>
            </w:tcBorders>
            <w:vAlign w:val="center"/>
          </w:tcPr>
          <w:p w14:paraId="6BBF3DC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1497</w:t>
            </w:r>
          </w:p>
        </w:tc>
        <w:tc>
          <w:tcPr>
            <w:tcW w:w="1240" w:type="dxa"/>
            <w:tcBorders>
              <w:top w:val="single" w:sz="4" w:space="0" w:color="auto"/>
              <w:left w:val="single" w:sz="4" w:space="0" w:color="auto"/>
              <w:bottom w:val="single" w:sz="4" w:space="0" w:color="auto"/>
              <w:right w:val="single" w:sz="4" w:space="0" w:color="auto"/>
            </w:tcBorders>
            <w:vAlign w:val="center"/>
          </w:tcPr>
          <w:p w14:paraId="22B1A3AE"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1430</w:t>
            </w:r>
          </w:p>
        </w:tc>
        <w:tc>
          <w:tcPr>
            <w:tcW w:w="1076" w:type="dxa"/>
            <w:tcBorders>
              <w:top w:val="single" w:sz="4" w:space="0" w:color="auto"/>
              <w:left w:val="single" w:sz="4" w:space="0" w:color="auto"/>
              <w:bottom w:val="single" w:sz="4" w:space="0" w:color="auto"/>
              <w:right w:val="single" w:sz="4" w:space="0" w:color="auto"/>
            </w:tcBorders>
            <w:vAlign w:val="center"/>
          </w:tcPr>
          <w:p w14:paraId="13E12075" w14:textId="77777777" w:rsidR="00510D9D" w:rsidRPr="001A36FE" w:rsidRDefault="00510D9D" w:rsidP="0079337A">
            <w:pPr>
              <w:jc w:val="center"/>
              <w:rPr>
                <w:rFonts w:ascii="Arial" w:hAnsi="Arial" w:cs="Arial"/>
                <w:sz w:val="16"/>
                <w:szCs w:val="16"/>
              </w:rPr>
            </w:pPr>
            <w:r>
              <w:rPr>
                <w:rFonts w:ascii="Arial" w:hAnsi="Arial" w:cs="Arial"/>
                <w:sz w:val="16"/>
                <w:szCs w:val="16"/>
              </w:rPr>
              <w:t>1113</w:t>
            </w:r>
          </w:p>
        </w:tc>
      </w:tr>
      <w:tr w:rsidR="00510D9D" w:rsidRPr="008A0336" w14:paraId="5925F0AF"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22B69955"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Świebodzin</w:t>
            </w:r>
          </w:p>
        </w:tc>
        <w:tc>
          <w:tcPr>
            <w:tcW w:w="1204" w:type="dxa"/>
            <w:tcBorders>
              <w:top w:val="single" w:sz="4" w:space="0" w:color="auto"/>
              <w:left w:val="single" w:sz="4" w:space="0" w:color="auto"/>
              <w:bottom w:val="single" w:sz="4" w:space="0" w:color="auto"/>
              <w:right w:val="single" w:sz="4" w:space="0" w:color="auto"/>
            </w:tcBorders>
            <w:vAlign w:val="center"/>
          </w:tcPr>
          <w:p w14:paraId="52250E1F"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3654</w:t>
            </w:r>
          </w:p>
        </w:tc>
        <w:tc>
          <w:tcPr>
            <w:tcW w:w="1134" w:type="dxa"/>
            <w:tcBorders>
              <w:top w:val="single" w:sz="4" w:space="0" w:color="auto"/>
              <w:left w:val="single" w:sz="4" w:space="0" w:color="auto"/>
              <w:bottom w:val="single" w:sz="4" w:space="0" w:color="auto"/>
              <w:right w:val="single" w:sz="4" w:space="0" w:color="auto"/>
            </w:tcBorders>
            <w:vAlign w:val="center"/>
          </w:tcPr>
          <w:p w14:paraId="729B9699"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2870</w:t>
            </w:r>
          </w:p>
        </w:tc>
        <w:tc>
          <w:tcPr>
            <w:tcW w:w="1276" w:type="dxa"/>
            <w:tcBorders>
              <w:top w:val="single" w:sz="4" w:space="0" w:color="auto"/>
              <w:left w:val="single" w:sz="4" w:space="0" w:color="auto"/>
              <w:bottom w:val="single" w:sz="4" w:space="0" w:color="auto"/>
              <w:right w:val="single" w:sz="4" w:space="0" w:color="auto"/>
            </w:tcBorders>
            <w:vAlign w:val="center"/>
          </w:tcPr>
          <w:p w14:paraId="55ED558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2407</w:t>
            </w:r>
          </w:p>
        </w:tc>
        <w:tc>
          <w:tcPr>
            <w:tcW w:w="1203" w:type="dxa"/>
            <w:tcBorders>
              <w:top w:val="single" w:sz="4" w:space="0" w:color="auto"/>
              <w:left w:val="single" w:sz="4" w:space="0" w:color="auto"/>
              <w:bottom w:val="single" w:sz="4" w:space="0" w:color="auto"/>
              <w:right w:val="single" w:sz="4" w:space="0" w:color="auto"/>
            </w:tcBorders>
            <w:vAlign w:val="center"/>
          </w:tcPr>
          <w:p w14:paraId="0CF71641"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2340</w:t>
            </w:r>
          </w:p>
        </w:tc>
        <w:tc>
          <w:tcPr>
            <w:tcW w:w="1240" w:type="dxa"/>
            <w:tcBorders>
              <w:top w:val="single" w:sz="4" w:space="0" w:color="auto"/>
              <w:left w:val="single" w:sz="4" w:space="0" w:color="auto"/>
              <w:bottom w:val="single" w:sz="4" w:space="0" w:color="auto"/>
              <w:right w:val="single" w:sz="4" w:space="0" w:color="auto"/>
            </w:tcBorders>
            <w:vAlign w:val="center"/>
          </w:tcPr>
          <w:p w14:paraId="7E1D78E7"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2301</w:t>
            </w:r>
          </w:p>
        </w:tc>
        <w:tc>
          <w:tcPr>
            <w:tcW w:w="1076" w:type="dxa"/>
            <w:tcBorders>
              <w:top w:val="single" w:sz="4" w:space="0" w:color="auto"/>
              <w:left w:val="single" w:sz="4" w:space="0" w:color="auto"/>
              <w:bottom w:val="single" w:sz="4" w:space="0" w:color="auto"/>
              <w:right w:val="single" w:sz="4" w:space="0" w:color="auto"/>
            </w:tcBorders>
            <w:vAlign w:val="center"/>
          </w:tcPr>
          <w:p w14:paraId="4BB42616" w14:textId="77777777" w:rsidR="00510D9D" w:rsidRPr="001A36FE" w:rsidRDefault="00510D9D" w:rsidP="0079337A">
            <w:pPr>
              <w:jc w:val="center"/>
              <w:rPr>
                <w:rFonts w:ascii="Arial" w:hAnsi="Arial" w:cs="Arial"/>
                <w:sz w:val="16"/>
                <w:szCs w:val="16"/>
              </w:rPr>
            </w:pPr>
            <w:r>
              <w:rPr>
                <w:rFonts w:ascii="Arial" w:hAnsi="Arial" w:cs="Arial"/>
                <w:sz w:val="16"/>
                <w:szCs w:val="16"/>
              </w:rPr>
              <w:t>1614</w:t>
            </w:r>
          </w:p>
        </w:tc>
      </w:tr>
      <w:tr w:rsidR="00510D9D" w:rsidRPr="008A0336" w14:paraId="15742206"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1F8F497C"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Wschowa</w:t>
            </w:r>
          </w:p>
        </w:tc>
        <w:tc>
          <w:tcPr>
            <w:tcW w:w="1204" w:type="dxa"/>
            <w:tcBorders>
              <w:top w:val="single" w:sz="4" w:space="0" w:color="auto"/>
              <w:left w:val="single" w:sz="4" w:space="0" w:color="auto"/>
              <w:bottom w:val="single" w:sz="4" w:space="0" w:color="auto"/>
              <w:right w:val="single" w:sz="4" w:space="0" w:color="auto"/>
            </w:tcBorders>
            <w:vAlign w:val="center"/>
          </w:tcPr>
          <w:p w14:paraId="5702E0B4"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2521</w:t>
            </w:r>
          </w:p>
        </w:tc>
        <w:tc>
          <w:tcPr>
            <w:tcW w:w="1134" w:type="dxa"/>
            <w:tcBorders>
              <w:top w:val="single" w:sz="4" w:space="0" w:color="auto"/>
              <w:left w:val="single" w:sz="4" w:space="0" w:color="auto"/>
              <w:bottom w:val="single" w:sz="4" w:space="0" w:color="auto"/>
              <w:right w:val="single" w:sz="4" w:space="0" w:color="auto"/>
            </w:tcBorders>
            <w:vAlign w:val="center"/>
          </w:tcPr>
          <w:p w14:paraId="24733E3F"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2195</w:t>
            </w:r>
          </w:p>
        </w:tc>
        <w:tc>
          <w:tcPr>
            <w:tcW w:w="1276" w:type="dxa"/>
            <w:tcBorders>
              <w:top w:val="single" w:sz="4" w:space="0" w:color="auto"/>
              <w:left w:val="single" w:sz="4" w:space="0" w:color="auto"/>
              <w:bottom w:val="single" w:sz="4" w:space="0" w:color="auto"/>
              <w:right w:val="single" w:sz="4" w:space="0" w:color="auto"/>
            </w:tcBorders>
            <w:vAlign w:val="center"/>
          </w:tcPr>
          <w:p w14:paraId="7427BD17"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1987</w:t>
            </w:r>
          </w:p>
        </w:tc>
        <w:tc>
          <w:tcPr>
            <w:tcW w:w="1203" w:type="dxa"/>
            <w:tcBorders>
              <w:top w:val="single" w:sz="4" w:space="0" w:color="auto"/>
              <w:left w:val="single" w:sz="4" w:space="0" w:color="auto"/>
              <w:bottom w:val="single" w:sz="4" w:space="0" w:color="auto"/>
              <w:right w:val="single" w:sz="4" w:space="0" w:color="auto"/>
            </w:tcBorders>
            <w:vAlign w:val="center"/>
          </w:tcPr>
          <w:p w14:paraId="338E232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1686</w:t>
            </w:r>
          </w:p>
        </w:tc>
        <w:tc>
          <w:tcPr>
            <w:tcW w:w="1240" w:type="dxa"/>
            <w:tcBorders>
              <w:top w:val="single" w:sz="4" w:space="0" w:color="auto"/>
              <w:left w:val="single" w:sz="4" w:space="0" w:color="auto"/>
              <w:bottom w:val="single" w:sz="4" w:space="0" w:color="auto"/>
              <w:right w:val="single" w:sz="4" w:space="0" w:color="auto"/>
            </w:tcBorders>
            <w:vAlign w:val="center"/>
          </w:tcPr>
          <w:p w14:paraId="6EE6618E"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1470</w:t>
            </w:r>
          </w:p>
        </w:tc>
        <w:tc>
          <w:tcPr>
            <w:tcW w:w="1076" w:type="dxa"/>
            <w:tcBorders>
              <w:top w:val="single" w:sz="4" w:space="0" w:color="auto"/>
              <w:left w:val="single" w:sz="4" w:space="0" w:color="auto"/>
              <w:bottom w:val="single" w:sz="4" w:space="0" w:color="auto"/>
              <w:right w:val="single" w:sz="4" w:space="0" w:color="auto"/>
            </w:tcBorders>
            <w:vAlign w:val="center"/>
          </w:tcPr>
          <w:p w14:paraId="17398A1C" w14:textId="77777777" w:rsidR="00510D9D" w:rsidRPr="001A36FE" w:rsidRDefault="00510D9D" w:rsidP="0079337A">
            <w:pPr>
              <w:jc w:val="center"/>
              <w:rPr>
                <w:rFonts w:ascii="Arial" w:hAnsi="Arial" w:cs="Arial"/>
                <w:sz w:val="16"/>
                <w:szCs w:val="16"/>
              </w:rPr>
            </w:pPr>
            <w:r>
              <w:rPr>
                <w:rFonts w:ascii="Arial" w:hAnsi="Arial" w:cs="Arial"/>
                <w:sz w:val="16"/>
                <w:szCs w:val="16"/>
              </w:rPr>
              <w:t>1341</w:t>
            </w:r>
          </w:p>
        </w:tc>
      </w:tr>
      <w:tr w:rsidR="00510D9D" w:rsidRPr="008A0336" w14:paraId="14E99CA9"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234A0F75"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Zielona Góra (grodzki)</w:t>
            </w:r>
          </w:p>
        </w:tc>
        <w:tc>
          <w:tcPr>
            <w:tcW w:w="1204" w:type="dxa"/>
            <w:tcBorders>
              <w:top w:val="single" w:sz="4" w:space="0" w:color="auto"/>
              <w:left w:val="single" w:sz="4" w:space="0" w:color="auto"/>
              <w:bottom w:val="single" w:sz="4" w:space="0" w:color="auto"/>
              <w:right w:val="single" w:sz="4" w:space="0" w:color="auto"/>
            </w:tcBorders>
            <w:vAlign w:val="center"/>
          </w:tcPr>
          <w:p w14:paraId="6B3FB5B9"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7118</w:t>
            </w:r>
          </w:p>
        </w:tc>
        <w:tc>
          <w:tcPr>
            <w:tcW w:w="1134" w:type="dxa"/>
            <w:tcBorders>
              <w:top w:val="single" w:sz="4" w:space="0" w:color="auto"/>
              <w:left w:val="single" w:sz="4" w:space="0" w:color="auto"/>
              <w:bottom w:val="single" w:sz="4" w:space="0" w:color="auto"/>
              <w:right w:val="single" w:sz="4" w:space="0" w:color="auto"/>
            </w:tcBorders>
            <w:vAlign w:val="center"/>
          </w:tcPr>
          <w:p w14:paraId="062B593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6244</w:t>
            </w:r>
          </w:p>
        </w:tc>
        <w:tc>
          <w:tcPr>
            <w:tcW w:w="1276" w:type="dxa"/>
            <w:tcBorders>
              <w:top w:val="single" w:sz="4" w:space="0" w:color="auto"/>
              <w:left w:val="single" w:sz="4" w:space="0" w:color="auto"/>
              <w:bottom w:val="single" w:sz="4" w:space="0" w:color="auto"/>
              <w:right w:val="single" w:sz="4" w:space="0" w:color="auto"/>
            </w:tcBorders>
            <w:vAlign w:val="center"/>
          </w:tcPr>
          <w:p w14:paraId="480A791C"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5133</w:t>
            </w:r>
          </w:p>
        </w:tc>
        <w:tc>
          <w:tcPr>
            <w:tcW w:w="1203" w:type="dxa"/>
            <w:tcBorders>
              <w:top w:val="single" w:sz="4" w:space="0" w:color="auto"/>
              <w:left w:val="single" w:sz="4" w:space="0" w:color="auto"/>
              <w:bottom w:val="single" w:sz="4" w:space="0" w:color="auto"/>
              <w:right w:val="single" w:sz="4" w:space="0" w:color="auto"/>
            </w:tcBorders>
            <w:vAlign w:val="center"/>
          </w:tcPr>
          <w:p w14:paraId="54D4F0C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4685</w:t>
            </w:r>
          </w:p>
        </w:tc>
        <w:tc>
          <w:tcPr>
            <w:tcW w:w="1240" w:type="dxa"/>
            <w:tcBorders>
              <w:top w:val="single" w:sz="4" w:space="0" w:color="auto"/>
              <w:left w:val="single" w:sz="4" w:space="0" w:color="auto"/>
              <w:bottom w:val="single" w:sz="4" w:space="0" w:color="auto"/>
              <w:right w:val="single" w:sz="4" w:space="0" w:color="auto"/>
            </w:tcBorders>
            <w:vAlign w:val="center"/>
          </w:tcPr>
          <w:p w14:paraId="0824DDD4"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4281</w:t>
            </w:r>
          </w:p>
        </w:tc>
        <w:tc>
          <w:tcPr>
            <w:tcW w:w="1076" w:type="dxa"/>
            <w:tcBorders>
              <w:top w:val="single" w:sz="4" w:space="0" w:color="auto"/>
              <w:left w:val="single" w:sz="4" w:space="0" w:color="auto"/>
              <w:bottom w:val="single" w:sz="4" w:space="0" w:color="auto"/>
              <w:right w:val="single" w:sz="4" w:space="0" w:color="auto"/>
            </w:tcBorders>
            <w:vAlign w:val="center"/>
          </w:tcPr>
          <w:p w14:paraId="095ECCF6" w14:textId="77777777" w:rsidR="00510D9D" w:rsidRPr="001A36FE" w:rsidRDefault="00510D9D" w:rsidP="0079337A">
            <w:pPr>
              <w:jc w:val="center"/>
              <w:rPr>
                <w:rFonts w:ascii="Arial" w:hAnsi="Arial" w:cs="Arial"/>
                <w:sz w:val="16"/>
                <w:szCs w:val="16"/>
              </w:rPr>
            </w:pPr>
            <w:r>
              <w:rPr>
                <w:rFonts w:ascii="Arial" w:hAnsi="Arial" w:cs="Arial"/>
                <w:sz w:val="16"/>
                <w:szCs w:val="16"/>
              </w:rPr>
              <w:t>3482</w:t>
            </w:r>
          </w:p>
        </w:tc>
      </w:tr>
      <w:tr w:rsidR="00510D9D" w:rsidRPr="008A0336" w14:paraId="6F8CD3EF"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612BC813"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Zielona Góra (ziemski)</w:t>
            </w:r>
          </w:p>
        </w:tc>
        <w:tc>
          <w:tcPr>
            <w:tcW w:w="1204" w:type="dxa"/>
            <w:tcBorders>
              <w:top w:val="single" w:sz="4" w:space="0" w:color="auto"/>
              <w:left w:val="single" w:sz="4" w:space="0" w:color="auto"/>
              <w:bottom w:val="single" w:sz="4" w:space="0" w:color="auto"/>
              <w:right w:val="single" w:sz="4" w:space="0" w:color="auto"/>
            </w:tcBorders>
            <w:vAlign w:val="center"/>
          </w:tcPr>
          <w:p w14:paraId="67A76215"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4467</w:t>
            </w:r>
          </w:p>
        </w:tc>
        <w:tc>
          <w:tcPr>
            <w:tcW w:w="1134" w:type="dxa"/>
            <w:tcBorders>
              <w:top w:val="single" w:sz="4" w:space="0" w:color="auto"/>
              <w:left w:val="single" w:sz="4" w:space="0" w:color="auto"/>
              <w:bottom w:val="single" w:sz="4" w:space="0" w:color="auto"/>
              <w:right w:val="single" w:sz="4" w:space="0" w:color="auto"/>
            </w:tcBorders>
            <w:vAlign w:val="center"/>
          </w:tcPr>
          <w:p w14:paraId="1B6AB006"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3789</w:t>
            </w:r>
          </w:p>
        </w:tc>
        <w:tc>
          <w:tcPr>
            <w:tcW w:w="1276" w:type="dxa"/>
            <w:tcBorders>
              <w:top w:val="single" w:sz="4" w:space="0" w:color="auto"/>
              <w:left w:val="single" w:sz="4" w:space="0" w:color="auto"/>
              <w:bottom w:val="single" w:sz="4" w:space="0" w:color="auto"/>
              <w:right w:val="single" w:sz="4" w:space="0" w:color="auto"/>
            </w:tcBorders>
            <w:vAlign w:val="center"/>
          </w:tcPr>
          <w:p w14:paraId="66EF9B56"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3607</w:t>
            </w:r>
          </w:p>
        </w:tc>
        <w:tc>
          <w:tcPr>
            <w:tcW w:w="1203" w:type="dxa"/>
            <w:tcBorders>
              <w:top w:val="single" w:sz="4" w:space="0" w:color="auto"/>
              <w:left w:val="single" w:sz="4" w:space="0" w:color="auto"/>
              <w:bottom w:val="single" w:sz="4" w:space="0" w:color="auto"/>
              <w:right w:val="single" w:sz="4" w:space="0" w:color="auto"/>
            </w:tcBorders>
            <w:vAlign w:val="center"/>
          </w:tcPr>
          <w:p w14:paraId="1127252F"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3253</w:t>
            </w:r>
          </w:p>
        </w:tc>
        <w:tc>
          <w:tcPr>
            <w:tcW w:w="1240" w:type="dxa"/>
            <w:tcBorders>
              <w:top w:val="single" w:sz="4" w:space="0" w:color="auto"/>
              <w:left w:val="single" w:sz="4" w:space="0" w:color="auto"/>
              <w:bottom w:val="single" w:sz="4" w:space="0" w:color="auto"/>
              <w:right w:val="single" w:sz="4" w:space="0" w:color="auto"/>
            </w:tcBorders>
            <w:vAlign w:val="center"/>
          </w:tcPr>
          <w:p w14:paraId="25CA47FA"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2779</w:t>
            </w:r>
          </w:p>
        </w:tc>
        <w:tc>
          <w:tcPr>
            <w:tcW w:w="1076" w:type="dxa"/>
            <w:tcBorders>
              <w:top w:val="single" w:sz="4" w:space="0" w:color="auto"/>
              <w:left w:val="single" w:sz="4" w:space="0" w:color="auto"/>
              <w:bottom w:val="single" w:sz="4" w:space="0" w:color="auto"/>
              <w:right w:val="single" w:sz="4" w:space="0" w:color="auto"/>
            </w:tcBorders>
            <w:vAlign w:val="center"/>
          </w:tcPr>
          <w:p w14:paraId="5C381BBC" w14:textId="77777777" w:rsidR="00510D9D" w:rsidRPr="001A36FE" w:rsidRDefault="00510D9D" w:rsidP="0079337A">
            <w:pPr>
              <w:jc w:val="center"/>
              <w:rPr>
                <w:rFonts w:ascii="Arial" w:hAnsi="Arial" w:cs="Arial"/>
                <w:sz w:val="16"/>
                <w:szCs w:val="16"/>
              </w:rPr>
            </w:pPr>
            <w:r>
              <w:rPr>
                <w:rFonts w:ascii="Arial" w:hAnsi="Arial" w:cs="Arial"/>
                <w:sz w:val="16"/>
                <w:szCs w:val="16"/>
              </w:rPr>
              <w:t>2337</w:t>
            </w:r>
          </w:p>
        </w:tc>
      </w:tr>
      <w:tr w:rsidR="00510D9D" w:rsidRPr="008A0336" w14:paraId="2FF87B21"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08AB7376"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Żagań</w:t>
            </w:r>
          </w:p>
        </w:tc>
        <w:tc>
          <w:tcPr>
            <w:tcW w:w="1204" w:type="dxa"/>
            <w:tcBorders>
              <w:top w:val="single" w:sz="4" w:space="0" w:color="auto"/>
              <w:left w:val="single" w:sz="4" w:space="0" w:color="auto"/>
              <w:bottom w:val="single" w:sz="4" w:space="0" w:color="auto"/>
              <w:right w:val="single" w:sz="4" w:space="0" w:color="auto"/>
            </w:tcBorders>
            <w:vAlign w:val="center"/>
          </w:tcPr>
          <w:p w14:paraId="34791E41"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6292</w:t>
            </w:r>
          </w:p>
        </w:tc>
        <w:tc>
          <w:tcPr>
            <w:tcW w:w="1134" w:type="dxa"/>
            <w:tcBorders>
              <w:top w:val="single" w:sz="4" w:space="0" w:color="auto"/>
              <w:left w:val="single" w:sz="4" w:space="0" w:color="auto"/>
              <w:bottom w:val="single" w:sz="4" w:space="0" w:color="auto"/>
              <w:right w:val="single" w:sz="4" w:space="0" w:color="auto"/>
            </w:tcBorders>
            <w:vAlign w:val="center"/>
          </w:tcPr>
          <w:p w14:paraId="258A79C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5553</w:t>
            </w:r>
          </w:p>
        </w:tc>
        <w:tc>
          <w:tcPr>
            <w:tcW w:w="1276" w:type="dxa"/>
            <w:tcBorders>
              <w:top w:val="single" w:sz="4" w:space="0" w:color="auto"/>
              <w:left w:val="single" w:sz="4" w:space="0" w:color="auto"/>
              <w:bottom w:val="single" w:sz="4" w:space="0" w:color="auto"/>
              <w:right w:val="single" w:sz="4" w:space="0" w:color="auto"/>
            </w:tcBorders>
            <w:vAlign w:val="center"/>
          </w:tcPr>
          <w:p w14:paraId="4C6EC326"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4606</w:t>
            </w:r>
          </w:p>
        </w:tc>
        <w:tc>
          <w:tcPr>
            <w:tcW w:w="1203" w:type="dxa"/>
            <w:tcBorders>
              <w:top w:val="single" w:sz="4" w:space="0" w:color="auto"/>
              <w:bottom w:val="single" w:sz="4" w:space="0" w:color="auto"/>
              <w:right w:val="single" w:sz="4" w:space="0" w:color="auto"/>
            </w:tcBorders>
            <w:vAlign w:val="center"/>
          </w:tcPr>
          <w:p w14:paraId="50416C4F"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3992</w:t>
            </w:r>
          </w:p>
        </w:tc>
        <w:tc>
          <w:tcPr>
            <w:tcW w:w="1240" w:type="dxa"/>
            <w:tcBorders>
              <w:top w:val="single" w:sz="4" w:space="0" w:color="auto"/>
              <w:bottom w:val="single" w:sz="4" w:space="0" w:color="auto"/>
              <w:right w:val="single" w:sz="4" w:space="0" w:color="auto"/>
            </w:tcBorders>
            <w:vAlign w:val="center"/>
          </w:tcPr>
          <w:p w14:paraId="78E4F4ED"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3434</w:t>
            </w:r>
          </w:p>
        </w:tc>
        <w:tc>
          <w:tcPr>
            <w:tcW w:w="1076" w:type="dxa"/>
            <w:tcBorders>
              <w:top w:val="single" w:sz="4" w:space="0" w:color="auto"/>
              <w:left w:val="single" w:sz="4" w:space="0" w:color="auto"/>
              <w:bottom w:val="single" w:sz="4" w:space="0" w:color="auto"/>
              <w:right w:val="single" w:sz="4" w:space="0" w:color="auto"/>
            </w:tcBorders>
            <w:vAlign w:val="center"/>
          </w:tcPr>
          <w:p w14:paraId="02952D53" w14:textId="77777777" w:rsidR="00510D9D" w:rsidRPr="001A36FE" w:rsidRDefault="00510D9D" w:rsidP="0079337A">
            <w:pPr>
              <w:jc w:val="center"/>
              <w:rPr>
                <w:rFonts w:ascii="Arial" w:hAnsi="Arial" w:cs="Arial"/>
                <w:sz w:val="16"/>
                <w:szCs w:val="16"/>
              </w:rPr>
            </w:pPr>
            <w:r>
              <w:rPr>
                <w:rFonts w:ascii="Arial" w:hAnsi="Arial" w:cs="Arial"/>
                <w:sz w:val="16"/>
                <w:szCs w:val="16"/>
              </w:rPr>
              <w:t>2913</w:t>
            </w:r>
          </w:p>
        </w:tc>
      </w:tr>
      <w:tr w:rsidR="00510D9D" w:rsidRPr="008A0336" w14:paraId="40460A9A"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6A9880BF" w14:textId="77777777" w:rsidR="00510D9D" w:rsidRPr="00143D8D" w:rsidRDefault="00510D9D" w:rsidP="0079337A">
            <w:pPr>
              <w:rPr>
                <w:rFonts w:ascii="Arial" w:hAnsi="Arial" w:cs="Arial"/>
                <w:snapToGrid w:val="0"/>
                <w:color w:val="000000"/>
                <w:sz w:val="16"/>
                <w:szCs w:val="16"/>
              </w:rPr>
            </w:pPr>
            <w:r w:rsidRPr="00143D8D">
              <w:rPr>
                <w:rFonts w:ascii="Arial" w:hAnsi="Arial" w:cs="Arial"/>
                <w:snapToGrid w:val="0"/>
                <w:color w:val="000000"/>
                <w:sz w:val="16"/>
                <w:szCs w:val="16"/>
              </w:rPr>
              <w:t>Żary</w:t>
            </w:r>
          </w:p>
        </w:tc>
        <w:tc>
          <w:tcPr>
            <w:tcW w:w="1204" w:type="dxa"/>
            <w:tcBorders>
              <w:top w:val="single" w:sz="4" w:space="0" w:color="auto"/>
              <w:left w:val="single" w:sz="4" w:space="0" w:color="auto"/>
              <w:bottom w:val="single" w:sz="4" w:space="0" w:color="auto"/>
              <w:right w:val="single" w:sz="4" w:space="0" w:color="auto"/>
            </w:tcBorders>
            <w:vAlign w:val="center"/>
          </w:tcPr>
          <w:p w14:paraId="77901578"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6488</w:t>
            </w:r>
          </w:p>
        </w:tc>
        <w:tc>
          <w:tcPr>
            <w:tcW w:w="1134" w:type="dxa"/>
            <w:tcBorders>
              <w:top w:val="single" w:sz="4" w:space="0" w:color="auto"/>
              <w:left w:val="single" w:sz="4" w:space="0" w:color="auto"/>
              <w:bottom w:val="single" w:sz="4" w:space="0" w:color="auto"/>
              <w:right w:val="single" w:sz="4" w:space="0" w:color="auto"/>
            </w:tcBorders>
            <w:vAlign w:val="center"/>
          </w:tcPr>
          <w:p w14:paraId="6D94A6FC"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5450</w:t>
            </w:r>
          </w:p>
        </w:tc>
        <w:tc>
          <w:tcPr>
            <w:tcW w:w="1276" w:type="dxa"/>
            <w:tcBorders>
              <w:top w:val="single" w:sz="4" w:space="0" w:color="auto"/>
              <w:left w:val="single" w:sz="4" w:space="0" w:color="auto"/>
              <w:bottom w:val="single" w:sz="4" w:space="0" w:color="auto"/>
              <w:right w:val="single" w:sz="4" w:space="0" w:color="auto"/>
            </w:tcBorders>
            <w:vAlign w:val="center"/>
          </w:tcPr>
          <w:p w14:paraId="7AD6FE44"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4514</w:t>
            </w:r>
          </w:p>
        </w:tc>
        <w:tc>
          <w:tcPr>
            <w:tcW w:w="1203" w:type="dxa"/>
            <w:tcBorders>
              <w:top w:val="single" w:sz="4" w:space="0" w:color="auto"/>
              <w:bottom w:val="single" w:sz="4" w:space="0" w:color="auto"/>
              <w:right w:val="single" w:sz="4" w:space="0" w:color="auto"/>
            </w:tcBorders>
            <w:vAlign w:val="center"/>
          </w:tcPr>
          <w:p w14:paraId="24E5662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3958</w:t>
            </w:r>
          </w:p>
        </w:tc>
        <w:tc>
          <w:tcPr>
            <w:tcW w:w="1240" w:type="dxa"/>
            <w:tcBorders>
              <w:top w:val="single" w:sz="4" w:space="0" w:color="auto"/>
              <w:bottom w:val="single" w:sz="4" w:space="0" w:color="auto"/>
              <w:right w:val="single" w:sz="4" w:space="0" w:color="auto"/>
            </w:tcBorders>
            <w:vAlign w:val="center"/>
          </w:tcPr>
          <w:p w14:paraId="0F8B9100" w14:textId="77777777" w:rsidR="00510D9D" w:rsidRPr="005909FF" w:rsidRDefault="00510D9D" w:rsidP="0079337A">
            <w:pPr>
              <w:ind w:right="372"/>
              <w:jc w:val="right"/>
              <w:rPr>
                <w:rFonts w:ascii="Arial" w:hAnsi="Arial" w:cs="Arial"/>
                <w:sz w:val="16"/>
                <w:szCs w:val="16"/>
              </w:rPr>
            </w:pPr>
            <w:r w:rsidRPr="005909FF">
              <w:rPr>
                <w:rFonts w:ascii="Arial" w:hAnsi="Arial" w:cs="Arial"/>
                <w:sz w:val="16"/>
                <w:szCs w:val="16"/>
              </w:rPr>
              <w:t>4089</w:t>
            </w:r>
          </w:p>
        </w:tc>
        <w:tc>
          <w:tcPr>
            <w:tcW w:w="1076" w:type="dxa"/>
            <w:tcBorders>
              <w:top w:val="single" w:sz="4" w:space="0" w:color="auto"/>
              <w:left w:val="single" w:sz="4" w:space="0" w:color="auto"/>
              <w:bottom w:val="single" w:sz="4" w:space="0" w:color="auto"/>
              <w:right w:val="single" w:sz="4" w:space="0" w:color="auto"/>
            </w:tcBorders>
            <w:vAlign w:val="center"/>
          </w:tcPr>
          <w:p w14:paraId="78466964" w14:textId="77777777" w:rsidR="00510D9D" w:rsidRPr="001A36FE" w:rsidRDefault="00510D9D" w:rsidP="0079337A">
            <w:pPr>
              <w:jc w:val="center"/>
              <w:rPr>
                <w:rFonts w:ascii="Arial" w:hAnsi="Arial" w:cs="Arial"/>
                <w:sz w:val="16"/>
                <w:szCs w:val="16"/>
              </w:rPr>
            </w:pPr>
            <w:r>
              <w:rPr>
                <w:rFonts w:ascii="Arial" w:hAnsi="Arial" w:cs="Arial"/>
                <w:sz w:val="16"/>
                <w:szCs w:val="16"/>
              </w:rPr>
              <w:t>3397</w:t>
            </w:r>
          </w:p>
        </w:tc>
      </w:tr>
      <w:tr w:rsidR="00510D9D" w:rsidRPr="008A0336" w14:paraId="595E711C" w14:textId="77777777" w:rsidTr="0079337A">
        <w:trPr>
          <w:cantSplit/>
          <w:trHeight w:hRule="exact" w:val="284"/>
          <w:jc w:val="center"/>
        </w:trPr>
        <w:tc>
          <w:tcPr>
            <w:tcW w:w="2555" w:type="dxa"/>
            <w:tcBorders>
              <w:top w:val="single" w:sz="4" w:space="0" w:color="auto"/>
              <w:left w:val="single" w:sz="4" w:space="0" w:color="auto"/>
              <w:bottom w:val="single" w:sz="4" w:space="0" w:color="auto"/>
              <w:right w:val="single" w:sz="4" w:space="0" w:color="auto"/>
            </w:tcBorders>
            <w:vAlign w:val="center"/>
          </w:tcPr>
          <w:p w14:paraId="5A1197BA" w14:textId="77777777" w:rsidR="00510D9D" w:rsidRPr="009E7686" w:rsidRDefault="00510D9D" w:rsidP="0079337A">
            <w:pPr>
              <w:rPr>
                <w:rFonts w:ascii="Arial" w:hAnsi="Arial" w:cs="Arial"/>
                <w:b/>
                <w:snapToGrid w:val="0"/>
                <w:color w:val="000000"/>
                <w:sz w:val="16"/>
                <w:szCs w:val="16"/>
              </w:rPr>
            </w:pPr>
            <w:r w:rsidRPr="009E7686">
              <w:rPr>
                <w:rFonts w:ascii="Arial" w:hAnsi="Arial" w:cs="Arial"/>
                <w:b/>
                <w:snapToGrid w:val="0"/>
                <w:color w:val="000000"/>
                <w:sz w:val="16"/>
                <w:szCs w:val="16"/>
              </w:rPr>
              <w:t>Województwo Lubuskie</w:t>
            </w:r>
          </w:p>
        </w:tc>
        <w:tc>
          <w:tcPr>
            <w:tcW w:w="1204" w:type="dxa"/>
            <w:tcBorders>
              <w:top w:val="single" w:sz="4" w:space="0" w:color="auto"/>
              <w:left w:val="single" w:sz="4" w:space="0" w:color="auto"/>
              <w:bottom w:val="single" w:sz="4" w:space="0" w:color="auto"/>
              <w:right w:val="single" w:sz="4" w:space="0" w:color="auto"/>
            </w:tcBorders>
            <w:vAlign w:val="center"/>
          </w:tcPr>
          <w:p w14:paraId="6FF695FB" w14:textId="77777777" w:rsidR="00510D9D" w:rsidRPr="005909FF" w:rsidRDefault="00510D9D" w:rsidP="0079337A">
            <w:pPr>
              <w:ind w:right="372"/>
              <w:jc w:val="right"/>
              <w:rPr>
                <w:rFonts w:ascii="Arial" w:hAnsi="Arial" w:cs="Arial"/>
                <w:b/>
                <w:snapToGrid w:val="0"/>
                <w:color w:val="000000"/>
                <w:sz w:val="16"/>
                <w:szCs w:val="16"/>
              </w:rPr>
            </w:pPr>
            <w:r w:rsidRPr="005909FF">
              <w:rPr>
                <w:rFonts w:ascii="Arial" w:hAnsi="Arial" w:cs="Arial"/>
                <w:b/>
                <w:snapToGrid w:val="0"/>
                <w:color w:val="000000"/>
                <w:sz w:val="16"/>
                <w:szCs w:val="16"/>
              </w:rPr>
              <w:t>67348</w:t>
            </w:r>
          </w:p>
        </w:tc>
        <w:tc>
          <w:tcPr>
            <w:tcW w:w="1134" w:type="dxa"/>
            <w:tcBorders>
              <w:top w:val="single" w:sz="4" w:space="0" w:color="auto"/>
              <w:left w:val="single" w:sz="4" w:space="0" w:color="auto"/>
              <w:bottom w:val="single" w:sz="4" w:space="0" w:color="auto"/>
              <w:right w:val="single" w:sz="4" w:space="0" w:color="auto"/>
            </w:tcBorders>
            <w:vAlign w:val="center"/>
          </w:tcPr>
          <w:p w14:paraId="61E4AF19" w14:textId="77777777" w:rsidR="00510D9D" w:rsidRPr="005909FF" w:rsidRDefault="00510D9D" w:rsidP="0079337A">
            <w:pPr>
              <w:ind w:right="372"/>
              <w:jc w:val="right"/>
              <w:rPr>
                <w:rFonts w:ascii="Arial" w:hAnsi="Arial" w:cs="Arial"/>
                <w:b/>
                <w:snapToGrid w:val="0"/>
                <w:color w:val="000000"/>
                <w:sz w:val="16"/>
                <w:szCs w:val="16"/>
              </w:rPr>
            </w:pPr>
            <w:r w:rsidRPr="005909FF">
              <w:rPr>
                <w:rFonts w:ascii="Arial" w:hAnsi="Arial" w:cs="Arial"/>
                <w:b/>
                <w:snapToGrid w:val="0"/>
                <w:color w:val="000000"/>
                <w:sz w:val="16"/>
                <w:szCs w:val="16"/>
              </w:rPr>
              <w:t>58042</w:t>
            </w:r>
          </w:p>
        </w:tc>
        <w:tc>
          <w:tcPr>
            <w:tcW w:w="1276" w:type="dxa"/>
            <w:tcBorders>
              <w:top w:val="single" w:sz="4" w:space="0" w:color="auto"/>
              <w:left w:val="single" w:sz="4" w:space="0" w:color="auto"/>
              <w:bottom w:val="single" w:sz="4" w:space="0" w:color="auto"/>
              <w:right w:val="single" w:sz="4" w:space="0" w:color="auto"/>
            </w:tcBorders>
            <w:vAlign w:val="center"/>
          </w:tcPr>
          <w:p w14:paraId="1D1E4819" w14:textId="77777777" w:rsidR="00510D9D" w:rsidRPr="005909FF" w:rsidRDefault="00510D9D" w:rsidP="0079337A">
            <w:pPr>
              <w:tabs>
                <w:tab w:val="left" w:pos="939"/>
              </w:tabs>
              <w:ind w:right="372"/>
              <w:jc w:val="right"/>
              <w:rPr>
                <w:rFonts w:ascii="Arial" w:hAnsi="Arial" w:cs="Arial"/>
                <w:b/>
                <w:snapToGrid w:val="0"/>
                <w:color w:val="000000"/>
                <w:sz w:val="16"/>
                <w:szCs w:val="16"/>
              </w:rPr>
            </w:pPr>
            <w:r w:rsidRPr="005909FF">
              <w:rPr>
                <w:rFonts w:ascii="Arial" w:hAnsi="Arial" w:cs="Arial"/>
                <w:b/>
                <w:snapToGrid w:val="0"/>
                <w:color w:val="000000"/>
                <w:sz w:val="16"/>
                <w:szCs w:val="16"/>
              </w:rPr>
              <w:t>49080</w:t>
            </w:r>
          </w:p>
        </w:tc>
        <w:tc>
          <w:tcPr>
            <w:tcW w:w="1203" w:type="dxa"/>
            <w:tcBorders>
              <w:top w:val="single" w:sz="4" w:space="0" w:color="auto"/>
              <w:bottom w:val="single" w:sz="4" w:space="0" w:color="auto"/>
              <w:right w:val="single" w:sz="4" w:space="0" w:color="auto"/>
            </w:tcBorders>
            <w:vAlign w:val="center"/>
          </w:tcPr>
          <w:p w14:paraId="2DC09DC8" w14:textId="77777777" w:rsidR="00510D9D" w:rsidRPr="005909FF" w:rsidRDefault="00510D9D" w:rsidP="0079337A">
            <w:pPr>
              <w:tabs>
                <w:tab w:val="left" w:pos="939"/>
              </w:tabs>
              <w:ind w:right="372"/>
              <w:jc w:val="right"/>
              <w:rPr>
                <w:rFonts w:ascii="Arial" w:hAnsi="Arial" w:cs="Arial"/>
                <w:b/>
                <w:snapToGrid w:val="0"/>
                <w:color w:val="000000"/>
                <w:sz w:val="16"/>
                <w:szCs w:val="16"/>
              </w:rPr>
            </w:pPr>
            <w:r w:rsidRPr="005909FF">
              <w:rPr>
                <w:rFonts w:ascii="Arial" w:hAnsi="Arial" w:cs="Arial"/>
                <w:b/>
                <w:snapToGrid w:val="0"/>
                <w:color w:val="000000"/>
                <w:sz w:val="16"/>
                <w:szCs w:val="16"/>
              </w:rPr>
              <w:t>44111</w:t>
            </w:r>
          </w:p>
        </w:tc>
        <w:tc>
          <w:tcPr>
            <w:tcW w:w="1240" w:type="dxa"/>
            <w:tcBorders>
              <w:top w:val="single" w:sz="4" w:space="0" w:color="auto"/>
              <w:bottom w:val="single" w:sz="4" w:space="0" w:color="auto"/>
              <w:right w:val="single" w:sz="4" w:space="0" w:color="auto"/>
            </w:tcBorders>
            <w:vAlign w:val="center"/>
          </w:tcPr>
          <w:p w14:paraId="5171CC0F" w14:textId="77777777" w:rsidR="00510D9D" w:rsidRPr="005909FF" w:rsidRDefault="00510D9D" w:rsidP="0079337A">
            <w:pPr>
              <w:tabs>
                <w:tab w:val="left" w:pos="939"/>
              </w:tabs>
              <w:ind w:right="372"/>
              <w:jc w:val="right"/>
              <w:rPr>
                <w:rFonts w:ascii="Arial" w:hAnsi="Arial" w:cs="Arial"/>
                <w:b/>
                <w:snapToGrid w:val="0"/>
                <w:color w:val="000000"/>
                <w:sz w:val="16"/>
                <w:szCs w:val="16"/>
              </w:rPr>
            </w:pPr>
            <w:r w:rsidRPr="005909FF">
              <w:rPr>
                <w:rFonts w:ascii="Arial" w:hAnsi="Arial" w:cs="Arial"/>
                <w:b/>
                <w:snapToGrid w:val="0"/>
                <w:color w:val="000000"/>
                <w:sz w:val="16"/>
                <w:szCs w:val="16"/>
              </w:rPr>
              <w:t>39675</w:t>
            </w:r>
          </w:p>
        </w:tc>
        <w:tc>
          <w:tcPr>
            <w:tcW w:w="1076" w:type="dxa"/>
            <w:tcBorders>
              <w:top w:val="single" w:sz="4" w:space="0" w:color="auto"/>
              <w:left w:val="single" w:sz="4" w:space="0" w:color="auto"/>
              <w:bottom w:val="single" w:sz="4" w:space="0" w:color="auto"/>
              <w:right w:val="single" w:sz="4" w:space="0" w:color="auto"/>
            </w:tcBorders>
            <w:vAlign w:val="center"/>
          </w:tcPr>
          <w:p w14:paraId="15AE4374" w14:textId="77777777" w:rsidR="00510D9D" w:rsidRPr="005909FF" w:rsidRDefault="00510D9D" w:rsidP="0079337A">
            <w:pPr>
              <w:tabs>
                <w:tab w:val="left" w:pos="939"/>
              </w:tabs>
              <w:ind w:right="372"/>
              <w:jc w:val="right"/>
              <w:rPr>
                <w:rFonts w:ascii="Arial" w:hAnsi="Arial" w:cs="Arial"/>
                <w:b/>
                <w:snapToGrid w:val="0"/>
                <w:color w:val="000000"/>
                <w:sz w:val="16"/>
                <w:szCs w:val="16"/>
              </w:rPr>
            </w:pPr>
            <w:r>
              <w:rPr>
                <w:rFonts w:ascii="Arial" w:hAnsi="Arial" w:cs="Arial"/>
                <w:b/>
                <w:snapToGrid w:val="0"/>
                <w:color w:val="000000"/>
                <w:sz w:val="16"/>
                <w:szCs w:val="16"/>
              </w:rPr>
              <w:t>33003</w:t>
            </w:r>
          </w:p>
        </w:tc>
      </w:tr>
    </w:tbl>
    <w:p w14:paraId="17263350" w14:textId="77777777" w:rsidR="00510D9D" w:rsidRDefault="00510D9D" w:rsidP="00510D9D">
      <w:pPr>
        <w:rPr>
          <w:rFonts w:ascii="Arial" w:hAnsi="Arial" w:cs="Arial"/>
          <w:b/>
        </w:rPr>
      </w:pPr>
    </w:p>
    <w:p w14:paraId="2F8B4C5F" w14:textId="0425C7DE" w:rsidR="00510D9D" w:rsidRDefault="00510D9D" w:rsidP="00510D9D">
      <w:pPr>
        <w:rPr>
          <w:rFonts w:ascii="Arial" w:hAnsi="Arial" w:cs="Arial"/>
          <w:b/>
        </w:rPr>
      </w:pPr>
    </w:p>
    <w:p w14:paraId="38714CDE" w14:textId="77777777" w:rsidR="006627C5" w:rsidRDefault="006627C5" w:rsidP="00510D9D">
      <w:pPr>
        <w:rPr>
          <w:rFonts w:ascii="Arial" w:hAnsi="Arial" w:cs="Arial"/>
          <w:b/>
        </w:rPr>
      </w:pPr>
    </w:p>
    <w:p w14:paraId="0DFD96DB" w14:textId="77777777" w:rsidR="00510D9D" w:rsidRDefault="00510D9D" w:rsidP="00510D9D">
      <w:pPr>
        <w:rPr>
          <w:rFonts w:ascii="Arial" w:hAnsi="Arial" w:cs="Arial"/>
          <w:b/>
        </w:rPr>
      </w:pPr>
    </w:p>
    <w:p w14:paraId="549107D4" w14:textId="77777777" w:rsidR="00510D9D" w:rsidRDefault="00510D9D" w:rsidP="00510D9D">
      <w:pPr>
        <w:rPr>
          <w:rFonts w:ascii="Arial" w:hAnsi="Arial" w:cs="Arial"/>
          <w:b/>
        </w:rPr>
      </w:pPr>
      <w:r>
        <w:rPr>
          <w:rFonts w:ascii="Arial" w:hAnsi="Arial" w:cs="Arial"/>
          <w:b/>
        </w:rPr>
        <w:lastRenderedPageBreak/>
        <w:t>Tablica 11</w:t>
      </w:r>
      <w:r w:rsidRPr="005F4C25">
        <w:rPr>
          <w:rFonts w:ascii="Arial" w:hAnsi="Arial" w:cs="Arial"/>
          <w:b/>
        </w:rPr>
        <w:t>. „ODPŁYW” BEZROB</w:t>
      </w:r>
      <w:r>
        <w:rPr>
          <w:rFonts w:ascii="Arial" w:hAnsi="Arial" w:cs="Arial"/>
          <w:b/>
        </w:rPr>
        <w:t xml:space="preserve">OTNYCH WG POWIATÓW W LATACH </w:t>
      </w:r>
      <w:r>
        <w:rPr>
          <w:rFonts w:ascii="Arial" w:hAnsi="Arial" w:cs="Arial"/>
          <w:b/>
          <w:bCs/>
          <w:snapToGrid w:val="0"/>
          <w:color w:val="000000"/>
        </w:rPr>
        <w:t>2016 – 2021</w:t>
      </w:r>
    </w:p>
    <w:p w14:paraId="5AE639AA" w14:textId="77777777" w:rsidR="00510D9D" w:rsidRPr="006627C5" w:rsidRDefault="00510D9D" w:rsidP="00510D9D">
      <w:pPr>
        <w:rPr>
          <w:rFonts w:ascii="Arial" w:hAnsi="Arial" w:cs="Arial"/>
          <w:sz w:val="10"/>
          <w:szCs w:val="10"/>
        </w:rPr>
      </w:pPr>
    </w:p>
    <w:tbl>
      <w:tblPr>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1258"/>
        <w:gridCol w:w="1258"/>
        <w:gridCol w:w="1258"/>
        <w:gridCol w:w="1258"/>
        <w:gridCol w:w="1258"/>
        <w:gridCol w:w="1258"/>
      </w:tblGrid>
      <w:tr w:rsidR="00510D9D" w:rsidRPr="00EF117B" w14:paraId="68C63FA9" w14:textId="77777777" w:rsidTr="0079337A">
        <w:trPr>
          <w:trHeight w:hRule="exact" w:val="340"/>
          <w:jc w:val="center"/>
        </w:trPr>
        <w:tc>
          <w:tcPr>
            <w:tcW w:w="2109" w:type="dxa"/>
            <w:vMerge w:val="restart"/>
            <w:vAlign w:val="center"/>
          </w:tcPr>
          <w:p w14:paraId="4D3F0CF1" w14:textId="77777777" w:rsidR="00510D9D" w:rsidRPr="00A449AE" w:rsidRDefault="00510D9D" w:rsidP="0079337A">
            <w:pPr>
              <w:jc w:val="center"/>
              <w:rPr>
                <w:rFonts w:ascii="Arial" w:hAnsi="Arial" w:cs="Arial"/>
                <w:snapToGrid w:val="0"/>
                <w:color w:val="000000"/>
                <w:sz w:val="16"/>
                <w:szCs w:val="16"/>
              </w:rPr>
            </w:pPr>
            <w:r w:rsidRPr="00A449AE">
              <w:rPr>
                <w:rFonts w:ascii="Arial" w:hAnsi="Arial" w:cs="Arial"/>
                <w:sz w:val="16"/>
                <w:szCs w:val="16"/>
              </w:rPr>
              <w:t>Powiaty</w:t>
            </w:r>
          </w:p>
        </w:tc>
        <w:tc>
          <w:tcPr>
            <w:tcW w:w="7548" w:type="dxa"/>
            <w:gridSpan w:val="6"/>
            <w:vAlign w:val="center"/>
          </w:tcPr>
          <w:p w14:paraId="06E05FC2" w14:textId="77777777" w:rsidR="00510D9D" w:rsidRPr="00A449AE" w:rsidRDefault="00510D9D" w:rsidP="0079337A">
            <w:pPr>
              <w:jc w:val="center"/>
              <w:rPr>
                <w:rFonts w:ascii="Arial" w:hAnsi="Arial" w:cs="Arial"/>
                <w:sz w:val="16"/>
                <w:szCs w:val="16"/>
              </w:rPr>
            </w:pPr>
            <w:r w:rsidRPr="00A449AE">
              <w:rPr>
                <w:rFonts w:ascii="Arial" w:hAnsi="Arial" w:cs="Arial"/>
                <w:sz w:val="16"/>
                <w:szCs w:val="16"/>
              </w:rPr>
              <w:t>Liczba bezrobotnych wyrejestrowanych z ewidencji w latach:</w:t>
            </w:r>
          </w:p>
        </w:tc>
      </w:tr>
      <w:tr w:rsidR="00510D9D" w:rsidRPr="00EF117B" w14:paraId="3C2416D1" w14:textId="77777777" w:rsidTr="0079337A">
        <w:trPr>
          <w:trHeight w:hRule="exact" w:val="340"/>
          <w:jc w:val="center"/>
        </w:trPr>
        <w:tc>
          <w:tcPr>
            <w:tcW w:w="2109" w:type="dxa"/>
            <w:vMerge/>
            <w:vAlign w:val="center"/>
          </w:tcPr>
          <w:p w14:paraId="18851A5A" w14:textId="77777777" w:rsidR="00510D9D" w:rsidRPr="00A449AE" w:rsidRDefault="00510D9D" w:rsidP="0079337A">
            <w:pPr>
              <w:rPr>
                <w:rFonts w:ascii="Arial" w:hAnsi="Arial" w:cs="Arial"/>
                <w:snapToGrid w:val="0"/>
                <w:color w:val="000000"/>
                <w:sz w:val="16"/>
                <w:szCs w:val="16"/>
              </w:rPr>
            </w:pPr>
          </w:p>
        </w:tc>
        <w:tc>
          <w:tcPr>
            <w:tcW w:w="1258" w:type="dxa"/>
            <w:vAlign w:val="center"/>
          </w:tcPr>
          <w:p w14:paraId="4550AE02"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1258" w:type="dxa"/>
            <w:vAlign w:val="center"/>
          </w:tcPr>
          <w:p w14:paraId="43306F39"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2017 r.</w:t>
            </w:r>
          </w:p>
        </w:tc>
        <w:tc>
          <w:tcPr>
            <w:tcW w:w="1258" w:type="dxa"/>
            <w:vAlign w:val="center"/>
          </w:tcPr>
          <w:p w14:paraId="3427B826"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2018 r.</w:t>
            </w:r>
          </w:p>
        </w:tc>
        <w:tc>
          <w:tcPr>
            <w:tcW w:w="1258" w:type="dxa"/>
            <w:vAlign w:val="center"/>
          </w:tcPr>
          <w:p w14:paraId="72D0467E"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2019 r.</w:t>
            </w:r>
          </w:p>
        </w:tc>
        <w:tc>
          <w:tcPr>
            <w:tcW w:w="1258" w:type="dxa"/>
            <w:vAlign w:val="center"/>
          </w:tcPr>
          <w:p w14:paraId="3B2D54EC"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2020 r.</w:t>
            </w:r>
          </w:p>
        </w:tc>
        <w:tc>
          <w:tcPr>
            <w:tcW w:w="1258" w:type="dxa"/>
            <w:vAlign w:val="center"/>
          </w:tcPr>
          <w:p w14:paraId="551FB308"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2021 r.</w:t>
            </w:r>
          </w:p>
        </w:tc>
      </w:tr>
      <w:tr w:rsidR="00510D9D" w:rsidRPr="00EF117B" w14:paraId="16AC2542" w14:textId="77777777" w:rsidTr="0079337A">
        <w:trPr>
          <w:trHeight w:hRule="exact" w:val="284"/>
          <w:jc w:val="center"/>
        </w:trPr>
        <w:tc>
          <w:tcPr>
            <w:tcW w:w="2109" w:type="dxa"/>
            <w:vAlign w:val="center"/>
          </w:tcPr>
          <w:p w14:paraId="4F8C32C1"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Gorzów Wlkp. (grodzki)</w:t>
            </w:r>
          </w:p>
        </w:tc>
        <w:tc>
          <w:tcPr>
            <w:tcW w:w="1258" w:type="dxa"/>
            <w:vAlign w:val="center"/>
          </w:tcPr>
          <w:p w14:paraId="5084065B"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7567</w:t>
            </w:r>
          </w:p>
        </w:tc>
        <w:tc>
          <w:tcPr>
            <w:tcW w:w="1258" w:type="dxa"/>
            <w:vAlign w:val="center"/>
          </w:tcPr>
          <w:p w14:paraId="73F4AEA4"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6818</w:t>
            </w:r>
          </w:p>
        </w:tc>
        <w:tc>
          <w:tcPr>
            <w:tcW w:w="1258" w:type="dxa"/>
            <w:vAlign w:val="center"/>
          </w:tcPr>
          <w:p w14:paraId="0CDCC4C4"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5035</w:t>
            </w:r>
          </w:p>
        </w:tc>
        <w:tc>
          <w:tcPr>
            <w:tcW w:w="1258" w:type="dxa"/>
            <w:vAlign w:val="center"/>
          </w:tcPr>
          <w:p w14:paraId="0C7537FF"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4763</w:t>
            </w:r>
          </w:p>
        </w:tc>
        <w:tc>
          <w:tcPr>
            <w:tcW w:w="1258" w:type="dxa"/>
            <w:vAlign w:val="center"/>
          </w:tcPr>
          <w:p w14:paraId="07F1EC3C"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3178</w:t>
            </w:r>
          </w:p>
        </w:tc>
        <w:tc>
          <w:tcPr>
            <w:tcW w:w="1258" w:type="dxa"/>
            <w:vAlign w:val="center"/>
          </w:tcPr>
          <w:p w14:paraId="67006EEB"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3999</w:t>
            </w:r>
          </w:p>
        </w:tc>
      </w:tr>
      <w:tr w:rsidR="00510D9D" w:rsidRPr="00EF117B" w14:paraId="0B9AD251" w14:textId="77777777" w:rsidTr="0079337A">
        <w:trPr>
          <w:trHeight w:hRule="exact" w:val="284"/>
          <w:jc w:val="center"/>
        </w:trPr>
        <w:tc>
          <w:tcPr>
            <w:tcW w:w="2109" w:type="dxa"/>
            <w:vAlign w:val="center"/>
          </w:tcPr>
          <w:p w14:paraId="651E206D"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Gorzów Wlkp. (ziemski)</w:t>
            </w:r>
          </w:p>
        </w:tc>
        <w:tc>
          <w:tcPr>
            <w:tcW w:w="1258" w:type="dxa"/>
            <w:vAlign w:val="center"/>
          </w:tcPr>
          <w:p w14:paraId="4FCEF26D"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4024</w:t>
            </w:r>
          </w:p>
        </w:tc>
        <w:tc>
          <w:tcPr>
            <w:tcW w:w="1258" w:type="dxa"/>
            <w:vAlign w:val="center"/>
          </w:tcPr>
          <w:p w14:paraId="513730F7"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3717</w:t>
            </w:r>
          </w:p>
        </w:tc>
        <w:tc>
          <w:tcPr>
            <w:tcW w:w="1258" w:type="dxa"/>
            <w:vAlign w:val="center"/>
          </w:tcPr>
          <w:p w14:paraId="4D5E46C0"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2768</w:t>
            </w:r>
          </w:p>
        </w:tc>
        <w:tc>
          <w:tcPr>
            <w:tcW w:w="1258" w:type="dxa"/>
            <w:vAlign w:val="center"/>
          </w:tcPr>
          <w:p w14:paraId="34CD177B"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2543</w:t>
            </w:r>
          </w:p>
        </w:tc>
        <w:tc>
          <w:tcPr>
            <w:tcW w:w="1258" w:type="dxa"/>
            <w:vAlign w:val="center"/>
          </w:tcPr>
          <w:p w14:paraId="3B0A9A75"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1717</w:t>
            </w:r>
          </w:p>
        </w:tc>
        <w:tc>
          <w:tcPr>
            <w:tcW w:w="1258" w:type="dxa"/>
            <w:vAlign w:val="center"/>
          </w:tcPr>
          <w:p w14:paraId="20D44D01"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2275</w:t>
            </w:r>
          </w:p>
        </w:tc>
      </w:tr>
      <w:tr w:rsidR="00510D9D" w:rsidRPr="00EF117B" w14:paraId="07837D0F" w14:textId="77777777" w:rsidTr="0079337A">
        <w:trPr>
          <w:trHeight w:hRule="exact" w:val="284"/>
          <w:jc w:val="center"/>
        </w:trPr>
        <w:tc>
          <w:tcPr>
            <w:tcW w:w="2109" w:type="dxa"/>
            <w:vAlign w:val="center"/>
          </w:tcPr>
          <w:p w14:paraId="4D8334AF"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Krosno Odrzańskie</w:t>
            </w:r>
          </w:p>
        </w:tc>
        <w:tc>
          <w:tcPr>
            <w:tcW w:w="1258" w:type="dxa"/>
            <w:vAlign w:val="center"/>
          </w:tcPr>
          <w:p w14:paraId="3D88ED73"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4904</w:t>
            </w:r>
          </w:p>
        </w:tc>
        <w:tc>
          <w:tcPr>
            <w:tcW w:w="1258" w:type="dxa"/>
            <w:vAlign w:val="center"/>
          </w:tcPr>
          <w:p w14:paraId="490A2061"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4300</w:t>
            </w:r>
          </w:p>
        </w:tc>
        <w:tc>
          <w:tcPr>
            <w:tcW w:w="1258" w:type="dxa"/>
            <w:vAlign w:val="center"/>
          </w:tcPr>
          <w:p w14:paraId="24890DA5"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3493</w:t>
            </w:r>
          </w:p>
        </w:tc>
        <w:tc>
          <w:tcPr>
            <w:tcW w:w="1258" w:type="dxa"/>
            <w:vAlign w:val="center"/>
          </w:tcPr>
          <w:p w14:paraId="38DD35B4"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2954</w:t>
            </w:r>
          </w:p>
        </w:tc>
        <w:tc>
          <w:tcPr>
            <w:tcW w:w="1258" w:type="dxa"/>
            <w:vAlign w:val="center"/>
          </w:tcPr>
          <w:p w14:paraId="19620E2A"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2252</w:t>
            </w:r>
          </w:p>
        </w:tc>
        <w:tc>
          <w:tcPr>
            <w:tcW w:w="1258" w:type="dxa"/>
            <w:vAlign w:val="center"/>
          </w:tcPr>
          <w:p w14:paraId="61C61794"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2588</w:t>
            </w:r>
          </w:p>
        </w:tc>
      </w:tr>
      <w:tr w:rsidR="00510D9D" w:rsidRPr="00EF117B" w14:paraId="1620D86F" w14:textId="77777777" w:rsidTr="0079337A">
        <w:trPr>
          <w:trHeight w:hRule="exact" w:val="284"/>
          <w:jc w:val="center"/>
        </w:trPr>
        <w:tc>
          <w:tcPr>
            <w:tcW w:w="2109" w:type="dxa"/>
            <w:vAlign w:val="center"/>
          </w:tcPr>
          <w:p w14:paraId="5A615854"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Międzyrzecz</w:t>
            </w:r>
          </w:p>
        </w:tc>
        <w:tc>
          <w:tcPr>
            <w:tcW w:w="1258" w:type="dxa"/>
            <w:vAlign w:val="center"/>
          </w:tcPr>
          <w:p w14:paraId="63866AFA"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5241</w:t>
            </w:r>
          </w:p>
        </w:tc>
        <w:tc>
          <w:tcPr>
            <w:tcW w:w="1258" w:type="dxa"/>
            <w:vAlign w:val="center"/>
          </w:tcPr>
          <w:p w14:paraId="36C2D834"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4705</w:t>
            </w:r>
          </w:p>
        </w:tc>
        <w:tc>
          <w:tcPr>
            <w:tcW w:w="1258" w:type="dxa"/>
            <w:vAlign w:val="center"/>
          </w:tcPr>
          <w:p w14:paraId="6BED257E"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4046</w:t>
            </w:r>
          </w:p>
        </w:tc>
        <w:tc>
          <w:tcPr>
            <w:tcW w:w="1258" w:type="dxa"/>
            <w:vAlign w:val="center"/>
          </w:tcPr>
          <w:p w14:paraId="03C4547A"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4149</w:t>
            </w:r>
          </w:p>
        </w:tc>
        <w:tc>
          <w:tcPr>
            <w:tcW w:w="1258" w:type="dxa"/>
            <w:vAlign w:val="center"/>
          </w:tcPr>
          <w:p w14:paraId="1DE98FFC"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2904</w:t>
            </w:r>
          </w:p>
        </w:tc>
        <w:tc>
          <w:tcPr>
            <w:tcW w:w="1258" w:type="dxa"/>
            <w:vAlign w:val="center"/>
          </w:tcPr>
          <w:p w14:paraId="24456AD9"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3097</w:t>
            </w:r>
          </w:p>
        </w:tc>
      </w:tr>
      <w:tr w:rsidR="00510D9D" w:rsidRPr="00EF117B" w14:paraId="0E2A72FD" w14:textId="77777777" w:rsidTr="0079337A">
        <w:trPr>
          <w:trHeight w:hRule="exact" w:val="284"/>
          <w:jc w:val="center"/>
        </w:trPr>
        <w:tc>
          <w:tcPr>
            <w:tcW w:w="2109" w:type="dxa"/>
            <w:vAlign w:val="center"/>
          </w:tcPr>
          <w:p w14:paraId="051BC663"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Nowa Sól</w:t>
            </w:r>
          </w:p>
        </w:tc>
        <w:tc>
          <w:tcPr>
            <w:tcW w:w="1258" w:type="dxa"/>
            <w:vAlign w:val="center"/>
          </w:tcPr>
          <w:p w14:paraId="15966FF3"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7976</w:t>
            </w:r>
          </w:p>
        </w:tc>
        <w:tc>
          <w:tcPr>
            <w:tcW w:w="1258" w:type="dxa"/>
            <w:vAlign w:val="center"/>
          </w:tcPr>
          <w:p w14:paraId="475188A8"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7083</w:t>
            </w:r>
          </w:p>
        </w:tc>
        <w:tc>
          <w:tcPr>
            <w:tcW w:w="1258" w:type="dxa"/>
            <w:vAlign w:val="center"/>
          </w:tcPr>
          <w:p w14:paraId="1DF46488"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5497</w:t>
            </w:r>
          </w:p>
        </w:tc>
        <w:tc>
          <w:tcPr>
            <w:tcW w:w="1258" w:type="dxa"/>
            <w:vAlign w:val="center"/>
          </w:tcPr>
          <w:p w14:paraId="43C18488"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5057</w:t>
            </w:r>
          </w:p>
        </w:tc>
        <w:tc>
          <w:tcPr>
            <w:tcW w:w="1258" w:type="dxa"/>
            <w:vAlign w:val="center"/>
          </w:tcPr>
          <w:p w14:paraId="7206280D"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3461</w:t>
            </w:r>
          </w:p>
        </w:tc>
        <w:tc>
          <w:tcPr>
            <w:tcW w:w="1258" w:type="dxa"/>
            <w:vAlign w:val="center"/>
          </w:tcPr>
          <w:p w14:paraId="713B61F9"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3779</w:t>
            </w:r>
          </w:p>
        </w:tc>
      </w:tr>
      <w:tr w:rsidR="00510D9D" w:rsidRPr="00EF117B" w14:paraId="4D3BFA7F" w14:textId="77777777" w:rsidTr="0079337A">
        <w:trPr>
          <w:trHeight w:hRule="exact" w:val="284"/>
          <w:jc w:val="center"/>
        </w:trPr>
        <w:tc>
          <w:tcPr>
            <w:tcW w:w="2109" w:type="dxa"/>
            <w:vAlign w:val="center"/>
          </w:tcPr>
          <w:p w14:paraId="0D8A0C2F"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Słubice</w:t>
            </w:r>
          </w:p>
        </w:tc>
        <w:tc>
          <w:tcPr>
            <w:tcW w:w="1258" w:type="dxa"/>
            <w:vAlign w:val="center"/>
          </w:tcPr>
          <w:p w14:paraId="04022A5D"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2479</w:t>
            </w:r>
          </w:p>
        </w:tc>
        <w:tc>
          <w:tcPr>
            <w:tcW w:w="1258" w:type="dxa"/>
            <w:vAlign w:val="center"/>
          </w:tcPr>
          <w:p w14:paraId="621FE99B"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1863</w:t>
            </w:r>
          </w:p>
        </w:tc>
        <w:tc>
          <w:tcPr>
            <w:tcW w:w="1258" w:type="dxa"/>
            <w:vAlign w:val="center"/>
          </w:tcPr>
          <w:p w14:paraId="7D51C582"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1331</w:t>
            </w:r>
          </w:p>
        </w:tc>
        <w:tc>
          <w:tcPr>
            <w:tcW w:w="1258" w:type="dxa"/>
            <w:vAlign w:val="center"/>
          </w:tcPr>
          <w:p w14:paraId="45130323"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1181</w:t>
            </w:r>
          </w:p>
        </w:tc>
        <w:tc>
          <w:tcPr>
            <w:tcW w:w="1258" w:type="dxa"/>
            <w:vAlign w:val="center"/>
          </w:tcPr>
          <w:p w14:paraId="056C39BF"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841</w:t>
            </w:r>
          </w:p>
        </w:tc>
        <w:tc>
          <w:tcPr>
            <w:tcW w:w="1258" w:type="dxa"/>
            <w:vAlign w:val="center"/>
          </w:tcPr>
          <w:p w14:paraId="23F01AAC"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1000</w:t>
            </w:r>
          </w:p>
        </w:tc>
      </w:tr>
      <w:tr w:rsidR="00510D9D" w:rsidRPr="00EF117B" w14:paraId="58BDDEEA" w14:textId="77777777" w:rsidTr="0079337A">
        <w:trPr>
          <w:trHeight w:hRule="exact" w:val="284"/>
          <w:jc w:val="center"/>
        </w:trPr>
        <w:tc>
          <w:tcPr>
            <w:tcW w:w="2109" w:type="dxa"/>
            <w:vAlign w:val="center"/>
          </w:tcPr>
          <w:p w14:paraId="1105B4F4"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Strzelce Krajeńskie</w:t>
            </w:r>
          </w:p>
        </w:tc>
        <w:tc>
          <w:tcPr>
            <w:tcW w:w="1258" w:type="dxa"/>
            <w:vAlign w:val="center"/>
          </w:tcPr>
          <w:p w14:paraId="22FBADD0"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5763</w:t>
            </w:r>
          </w:p>
        </w:tc>
        <w:tc>
          <w:tcPr>
            <w:tcW w:w="1258" w:type="dxa"/>
            <w:vAlign w:val="center"/>
          </w:tcPr>
          <w:p w14:paraId="2C47CEBE"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5690</w:t>
            </w:r>
          </w:p>
        </w:tc>
        <w:tc>
          <w:tcPr>
            <w:tcW w:w="1258" w:type="dxa"/>
            <w:vAlign w:val="center"/>
          </w:tcPr>
          <w:p w14:paraId="59D3221E"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4505</w:t>
            </w:r>
          </w:p>
        </w:tc>
        <w:tc>
          <w:tcPr>
            <w:tcW w:w="1258" w:type="dxa"/>
            <w:vAlign w:val="center"/>
          </w:tcPr>
          <w:p w14:paraId="13D0C399"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4100</w:t>
            </w:r>
          </w:p>
        </w:tc>
        <w:tc>
          <w:tcPr>
            <w:tcW w:w="1258" w:type="dxa"/>
            <w:vAlign w:val="center"/>
          </w:tcPr>
          <w:p w14:paraId="4AEC913C"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3284</w:t>
            </w:r>
          </w:p>
        </w:tc>
        <w:tc>
          <w:tcPr>
            <w:tcW w:w="1258" w:type="dxa"/>
            <w:vAlign w:val="center"/>
          </w:tcPr>
          <w:p w14:paraId="708C7DAA"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3289</w:t>
            </w:r>
          </w:p>
        </w:tc>
      </w:tr>
      <w:tr w:rsidR="00510D9D" w:rsidRPr="00EF117B" w14:paraId="4FADF10F" w14:textId="77777777" w:rsidTr="0079337A">
        <w:trPr>
          <w:trHeight w:hRule="exact" w:val="284"/>
          <w:jc w:val="center"/>
        </w:trPr>
        <w:tc>
          <w:tcPr>
            <w:tcW w:w="2109" w:type="dxa"/>
            <w:vAlign w:val="center"/>
          </w:tcPr>
          <w:p w14:paraId="071D901A"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Sulęcin</w:t>
            </w:r>
          </w:p>
        </w:tc>
        <w:tc>
          <w:tcPr>
            <w:tcW w:w="1258" w:type="dxa"/>
            <w:vAlign w:val="center"/>
          </w:tcPr>
          <w:p w14:paraId="142DE7CD"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2528</w:t>
            </w:r>
          </w:p>
        </w:tc>
        <w:tc>
          <w:tcPr>
            <w:tcW w:w="1258" w:type="dxa"/>
            <w:vAlign w:val="center"/>
          </w:tcPr>
          <w:p w14:paraId="40225959"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2197</w:t>
            </w:r>
          </w:p>
        </w:tc>
        <w:tc>
          <w:tcPr>
            <w:tcW w:w="1258" w:type="dxa"/>
            <w:vAlign w:val="center"/>
          </w:tcPr>
          <w:p w14:paraId="00CA75D1"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1610</w:t>
            </w:r>
          </w:p>
        </w:tc>
        <w:tc>
          <w:tcPr>
            <w:tcW w:w="1258" w:type="dxa"/>
            <w:vAlign w:val="center"/>
          </w:tcPr>
          <w:p w14:paraId="7216752A"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1571</w:t>
            </w:r>
          </w:p>
        </w:tc>
        <w:tc>
          <w:tcPr>
            <w:tcW w:w="1258" w:type="dxa"/>
            <w:vAlign w:val="center"/>
          </w:tcPr>
          <w:p w14:paraId="6299CCD6"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1320</w:t>
            </w:r>
          </w:p>
        </w:tc>
        <w:tc>
          <w:tcPr>
            <w:tcW w:w="1258" w:type="dxa"/>
            <w:vAlign w:val="center"/>
          </w:tcPr>
          <w:p w14:paraId="4154076E"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1391</w:t>
            </w:r>
          </w:p>
        </w:tc>
      </w:tr>
      <w:tr w:rsidR="00510D9D" w:rsidRPr="00EF117B" w14:paraId="594978F1" w14:textId="77777777" w:rsidTr="0079337A">
        <w:trPr>
          <w:trHeight w:hRule="exact" w:val="284"/>
          <w:jc w:val="center"/>
        </w:trPr>
        <w:tc>
          <w:tcPr>
            <w:tcW w:w="2109" w:type="dxa"/>
            <w:vAlign w:val="center"/>
          </w:tcPr>
          <w:p w14:paraId="5F05AE14"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Świebodzin</w:t>
            </w:r>
          </w:p>
        </w:tc>
        <w:tc>
          <w:tcPr>
            <w:tcW w:w="1258" w:type="dxa"/>
            <w:vAlign w:val="center"/>
          </w:tcPr>
          <w:p w14:paraId="77F4291A"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3999</w:t>
            </w:r>
          </w:p>
        </w:tc>
        <w:tc>
          <w:tcPr>
            <w:tcW w:w="1258" w:type="dxa"/>
            <w:vAlign w:val="center"/>
          </w:tcPr>
          <w:p w14:paraId="6CD9C39A"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3395</w:t>
            </w:r>
          </w:p>
        </w:tc>
        <w:tc>
          <w:tcPr>
            <w:tcW w:w="1258" w:type="dxa"/>
            <w:vAlign w:val="center"/>
          </w:tcPr>
          <w:p w14:paraId="7931E034"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2571</w:t>
            </w:r>
          </w:p>
        </w:tc>
        <w:tc>
          <w:tcPr>
            <w:tcW w:w="1258" w:type="dxa"/>
            <w:vAlign w:val="center"/>
          </w:tcPr>
          <w:p w14:paraId="09733570"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2559</w:t>
            </w:r>
          </w:p>
        </w:tc>
        <w:tc>
          <w:tcPr>
            <w:tcW w:w="1258" w:type="dxa"/>
            <w:vAlign w:val="center"/>
          </w:tcPr>
          <w:p w14:paraId="23D5B79F"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1806</w:t>
            </w:r>
          </w:p>
        </w:tc>
        <w:tc>
          <w:tcPr>
            <w:tcW w:w="1258" w:type="dxa"/>
            <w:vAlign w:val="center"/>
          </w:tcPr>
          <w:p w14:paraId="58F20F80"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2180</w:t>
            </w:r>
          </w:p>
        </w:tc>
      </w:tr>
      <w:tr w:rsidR="00510D9D" w:rsidRPr="00EF117B" w14:paraId="3E832EAF" w14:textId="77777777" w:rsidTr="0079337A">
        <w:trPr>
          <w:trHeight w:hRule="exact" w:val="284"/>
          <w:jc w:val="center"/>
        </w:trPr>
        <w:tc>
          <w:tcPr>
            <w:tcW w:w="2109" w:type="dxa"/>
            <w:vAlign w:val="center"/>
          </w:tcPr>
          <w:p w14:paraId="72B18E6A"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Wschowa</w:t>
            </w:r>
          </w:p>
        </w:tc>
        <w:tc>
          <w:tcPr>
            <w:tcW w:w="1258" w:type="dxa"/>
            <w:vAlign w:val="center"/>
          </w:tcPr>
          <w:p w14:paraId="20B162AF"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2641</w:t>
            </w:r>
          </w:p>
        </w:tc>
        <w:tc>
          <w:tcPr>
            <w:tcW w:w="1258" w:type="dxa"/>
            <w:vAlign w:val="center"/>
          </w:tcPr>
          <w:p w14:paraId="502395E3"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2452</w:t>
            </w:r>
          </w:p>
        </w:tc>
        <w:tc>
          <w:tcPr>
            <w:tcW w:w="1258" w:type="dxa"/>
            <w:vAlign w:val="center"/>
          </w:tcPr>
          <w:p w14:paraId="0039F5CB"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2096</w:t>
            </w:r>
          </w:p>
        </w:tc>
        <w:tc>
          <w:tcPr>
            <w:tcW w:w="1258" w:type="dxa"/>
            <w:vAlign w:val="center"/>
          </w:tcPr>
          <w:p w14:paraId="4A97156F"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1783</w:t>
            </w:r>
          </w:p>
        </w:tc>
        <w:tc>
          <w:tcPr>
            <w:tcW w:w="1258" w:type="dxa"/>
            <w:vAlign w:val="center"/>
          </w:tcPr>
          <w:p w14:paraId="211E0F01"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1292</w:t>
            </w:r>
          </w:p>
        </w:tc>
        <w:tc>
          <w:tcPr>
            <w:tcW w:w="1258" w:type="dxa"/>
            <w:vAlign w:val="center"/>
          </w:tcPr>
          <w:p w14:paraId="19326CC3"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1502</w:t>
            </w:r>
          </w:p>
        </w:tc>
      </w:tr>
      <w:tr w:rsidR="00510D9D" w:rsidRPr="00EF117B" w14:paraId="40D32E12" w14:textId="77777777" w:rsidTr="0079337A">
        <w:trPr>
          <w:trHeight w:hRule="exact" w:val="284"/>
          <w:jc w:val="center"/>
        </w:trPr>
        <w:tc>
          <w:tcPr>
            <w:tcW w:w="2109" w:type="dxa"/>
            <w:vAlign w:val="center"/>
          </w:tcPr>
          <w:p w14:paraId="49A2D21B"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Zielona Góra (grodzki)</w:t>
            </w:r>
          </w:p>
        </w:tc>
        <w:tc>
          <w:tcPr>
            <w:tcW w:w="1258" w:type="dxa"/>
            <w:vAlign w:val="center"/>
          </w:tcPr>
          <w:p w14:paraId="06632A2F"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8127</w:t>
            </w:r>
          </w:p>
        </w:tc>
        <w:tc>
          <w:tcPr>
            <w:tcW w:w="1258" w:type="dxa"/>
            <w:vAlign w:val="center"/>
          </w:tcPr>
          <w:p w14:paraId="2555EE6B"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6970</w:t>
            </w:r>
          </w:p>
        </w:tc>
        <w:tc>
          <w:tcPr>
            <w:tcW w:w="1258" w:type="dxa"/>
            <w:vAlign w:val="center"/>
          </w:tcPr>
          <w:p w14:paraId="6CA85230"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5120</w:t>
            </w:r>
          </w:p>
        </w:tc>
        <w:tc>
          <w:tcPr>
            <w:tcW w:w="1258" w:type="dxa"/>
            <w:vAlign w:val="center"/>
          </w:tcPr>
          <w:p w14:paraId="1065FB0B"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5302</w:t>
            </w:r>
          </w:p>
        </w:tc>
        <w:tc>
          <w:tcPr>
            <w:tcW w:w="1258" w:type="dxa"/>
            <w:vAlign w:val="center"/>
          </w:tcPr>
          <w:p w14:paraId="335C955C"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3204</w:t>
            </w:r>
          </w:p>
        </w:tc>
        <w:tc>
          <w:tcPr>
            <w:tcW w:w="1258" w:type="dxa"/>
            <w:vAlign w:val="center"/>
          </w:tcPr>
          <w:p w14:paraId="01DAC564"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3750</w:t>
            </w:r>
          </w:p>
        </w:tc>
      </w:tr>
      <w:tr w:rsidR="00510D9D" w:rsidRPr="00EF117B" w14:paraId="4FB5919D" w14:textId="77777777" w:rsidTr="0079337A">
        <w:trPr>
          <w:trHeight w:hRule="exact" w:val="284"/>
          <w:jc w:val="center"/>
        </w:trPr>
        <w:tc>
          <w:tcPr>
            <w:tcW w:w="2109" w:type="dxa"/>
            <w:vAlign w:val="center"/>
          </w:tcPr>
          <w:p w14:paraId="009B50D9"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Zielona Góra (ziemski)</w:t>
            </w:r>
          </w:p>
        </w:tc>
        <w:tc>
          <w:tcPr>
            <w:tcW w:w="1258" w:type="dxa"/>
            <w:vAlign w:val="center"/>
          </w:tcPr>
          <w:p w14:paraId="617932F4"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5035</w:t>
            </w:r>
          </w:p>
        </w:tc>
        <w:tc>
          <w:tcPr>
            <w:tcW w:w="1258" w:type="dxa"/>
            <w:vAlign w:val="center"/>
          </w:tcPr>
          <w:p w14:paraId="01A4953C"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4326</w:t>
            </w:r>
          </w:p>
        </w:tc>
        <w:tc>
          <w:tcPr>
            <w:tcW w:w="1258" w:type="dxa"/>
            <w:vAlign w:val="center"/>
          </w:tcPr>
          <w:p w14:paraId="21FDCE87"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3673</w:t>
            </w:r>
          </w:p>
        </w:tc>
        <w:tc>
          <w:tcPr>
            <w:tcW w:w="1258" w:type="dxa"/>
            <w:vAlign w:val="center"/>
          </w:tcPr>
          <w:p w14:paraId="20E8DF92"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3500</w:t>
            </w:r>
          </w:p>
        </w:tc>
        <w:tc>
          <w:tcPr>
            <w:tcW w:w="1258" w:type="dxa"/>
            <w:vAlign w:val="center"/>
          </w:tcPr>
          <w:p w14:paraId="20D5B0CE"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2184</w:t>
            </w:r>
          </w:p>
        </w:tc>
        <w:tc>
          <w:tcPr>
            <w:tcW w:w="1258" w:type="dxa"/>
            <w:vAlign w:val="center"/>
          </w:tcPr>
          <w:p w14:paraId="40EC98FA"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2421</w:t>
            </w:r>
          </w:p>
        </w:tc>
      </w:tr>
      <w:tr w:rsidR="00510D9D" w:rsidRPr="00EF117B" w14:paraId="792A6A02" w14:textId="77777777" w:rsidTr="0079337A">
        <w:trPr>
          <w:trHeight w:hRule="exact" w:val="284"/>
          <w:jc w:val="center"/>
        </w:trPr>
        <w:tc>
          <w:tcPr>
            <w:tcW w:w="2109" w:type="dxa"/>
            <w:vAlign w:val="center"/>
          </w:tcPr>
          <w:p w14:paraId="03A00DA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Żagań</w:t>
            </w:r>
          </w:p>
        </w:tc>
        <w:tc>
          <w:tcPr>
            <w:tcW w:w="1258" w:type="dxa"/>
            <w:vAlign w:val="center"/>
          </w:tcPr>
          <w:p w14:paraId="2E387C70"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7079</w:t>
            </w:r>
          </w:p>
        </w:tc>
        <w:tc>
          <w:tcPr>
            <w:tcW w:w="1258" w:type="dxa"/>
            <w:vAlign w:val="center"/>
          </w:tcPr>
          <w:p w14:paraId="480A9414"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6214</w:t>
            </w:r>
          </w:p>
        </w:tc>
        <w:tc>
          <w:tcPr>
            <w:tcW w:w="1258" w:type="dxa"/>
            <w:vAlign w:val="center"/>
          </w:tcPr>
          <w:p w14:paraId="58DF905E"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5047</w:t>
            </w:r>
          </w:p>
        </w:tc>
        <w:tc>
          <w:tcPr>
            <w:tcW w:w="1258" w:type="dxa"/>
            <w:vAlign w:val="center"/>
          </w:tcPr>
          <w:p w14:paraId="13B23C78"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4146</w:t>
            </w:r>
          </w:p>
        </w:tc>
        <w:tc>
          <w:tcPr>
            <w:tcW w:w="1258" w:type="dxa"/>
            <w:vAlign w:val="center"/>
          </w:tcPr>
          <w:p w14:paraId="37C684A9"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3409</w:t>
            </w:r>
          </w:p>
        </w:tc>
        <w:tc>
          <w:tcPr>
            <w:tcW w:w="1258" w:type="dxa"/>
            <w:vAlign w:val="center"/>
          </w:tcPr>
          <w:p w14:paraId="55DC22A8"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3415</w:t>
            </w:r>
          </w:p>
        </w:tc>
      </w:tr>
      <w:tr w:rsidR="00510D9D" w:rsidRPr="00EF117B" w14:paraId="7D417647" w14:textId="77777777" w:rsidTr="0079337A">
        <w:trPr>
          <w:trHeight w:hRule="exact" w:val="284"/>
          <w:jc w:val="center"/>
        </w:trPr>
        <w:tc>
          <w:tcPr>
            <w:tcW w:w="2109" w:type="dxa"/>
            <w:vAlign w:val="center"/>
          </w:tcPr>
          <w:p w14:paraId="6B31CCE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Żary</w:t>
            </w:r>
          </w:p>
        </w:tc>
        <w:tc>
          <w:tcPr>
            <w:tcW w:w="1258" w:type="dxa"/>
            <w:vAlign w:val="center"/>
          </w:tcPr>
          <w:p w14:paraId="708EB59F" w14:textId="77777777" w:rsidR="00510D9D" w:rsidRPr="005909FF" w:rsidRDefault="00510D9D" w:rsidP="0079337A">
            <w:pPr>
              <w:ind w:left="-129" w:right="338"/>
              <w:jc w:val="right"/>
              <w:rPr>
                <w:rFonts w:ascii="Arial" w:hAnsi="Arial" w:cs="Arial"/>
                <w:sz w:val="16"/>
                <w:szCs w:val="16"/>
              </w:rPr>
            </w:pPr>
            <w:r w:rsidRPr="005909FF">
              <w:rPr>
                <w:rFonts w:ascii="Arial" w:hAnsi="Arial" w:cs="Arial"/>
                <w:sz w:val="16"/>
                <w:szCs w:val="16"/>
              </w:rPr>
              <w:t>6966</w:t>
            </w:r>
          </w:p>
        </w:tc>
        <w:tc>
          <w:tcPr>
            <w:tcW w:w="1258" w:type="dxa"/>
            <w:vAlign w:val="center"/>
          </w:tcPr>
          <w:p w14:paraId="2DDA90C5" w14:textId="77777777" w:rsidR="00510D9D" w:rsidRPr="005909FF" w:rsidRDefault="00510D9D" w:rsidP="0079337A">
            <w:pPr>
              <w:ind w:left="-41" w:right="338"/>
              <w:jc w:val="right"/>
              <w:rPr>
                <w:rFonts w:ascii="Arial" w:hAnsi="Arial" w:cs="Arial"/>
                <w:sz w:val="16"/>
                <w:szCs w:val="16"/>
              </w:rPr>
            </w:pPr>
            <w:r w:rsidRPr="005909FF">
              <w:rPr>
                <w:rFonts w:ascii="Arial" w:hAnsi="Arial" w:cs="Arial"/>
                <w:sz w:val="16"/>
                <w:szCs w:val="16"/>
              </w:rPr>
              <w:t>6074</w:t>
            </w:r>
          </w:p>
        </w:tc>
        <w:tc>
          <w:tcPr>
            <w:tcW w:w="1258" w:type="dxa"/>
            <w:vAlign w:val="center"/>
          </w:tcPr>
          <w:p w14:paraId="34F0A0B8"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4692</w:t>
            </w:r>
          </w:p>
        </w:tc>
        <w:tc>
          <w:tcPr>
            <w:tcW w:w="1258" w:type="dxa"/>
            <w:vAlign w:val="center"/>
          </w:tcPr>
          <w:p w14:paraId="0E5293CE"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4206</w:t>
            </w:r>
          </w:p>
        </w:tc>
        <w:tc>
          <w:tcPr>
            <w:tcW w:w="1258" w:type="dxa"/>
            <w:vAlign w:val="center"/>
          </w:tcPr>
          <w:p w14:paraId="10FCFAF7" w14:textId="77777777" w:rsidR="00510D9D" w:rsidRPr="005909FF" w:rsidRDefault="00510D9D" w:rsidP="0079337A">
            <w:pPr>
              <w:ind w:left="-95" w:right="338"/>
              <w:jc w:val="right"/>
              <w:rPr>
                <w:rFonts w:ascii="Arial" w:hAnsi="Arial" w:cs="Arial"/>
                <w:sz w:val="16"/>
                <w:szCs w:val="16"/>
              </w:rPr>
            </w:pPr>
            <w:r w:rsidRPr="005909FF">
              <w:rPr>
                <w:rFonts w:ascii="Arial" w:hAnsi="Arial" w:cs="Arial"/>
                <w:sz w:val="16"/>
                <w:szCs w:val="16"/>
              </w:rPr>
              <w:t>3647</w:t>
            </w:r>
          </w:p>
        </w:tc>
        <w:tc>
          <w:tcPr>
            <w:tcW w:w="1258" w:type="dxa"/>
            <w:vAlign w:val="center"/>
          </w:tcPr>
          <w:p w14:paraId="543480E3" w14:textId="77777777" w:rsidR="00510D9D" w:rsidRPr="00715DC3" w:rsidRDefault="00510D9D" w:rsidP="0079337A">
            <w:pPr>
              <w:tabs>
                <w:tab w:val="left" w:pos="0"/>
              </w:tabs>
              <w:jc w:val="center"/>
              <w:rPr>
                <w:rFonts w:ascii="Arial" w:hAnsi="Arial" w:cs="Arial"/>
                <w:sz w:val="16"/>
                <w:szCs w:val="22"/>
              </w:rPr>
            </w:pPr>
            <w:r>
              <w:rPr>
                <w:rFonts w:ascii="Arial" w:hAnsi="Arial" w:cs="Arial"/>
                <w:sz w:val="16"/>
                <w:szCs w:val="22"/>
              </w:rPr>
              <w:t>3833</w:t>
            </w:r>
          </w:p>
        </w:tc>
      </w:tr>
      <w:tr w:rsidR="00510D9D" w:rsidRPr="00EF117B" w14:paraId="011FA319" w14:textId="77777777" w:rsidTr="0079337A">
        <w:trPr>
          <w:trHeight w:hRule="exact" w:val="284"/>
          <w:jc w:val="center"/>
        </w:trPr>
        <w:tc>
          <w:tcPr>
            <w:tcW w:w="2109" w:type="dxa"/>
            <w:vAlign w:val="center"/>
          </w:tcPr>
          <w:p w14:paraId="53637E9F" w14:textId="77777777" w:rsidR="00510D9D" w:rsidRPr="002865BF" w:rsidRDefault="00510D9D" w:rsidP="0079337A">
            <w:pPr>
              <w:rPr>
                <w:rFonts w:ascii="Arial" w:hAnsi="Arial" w:cs="Arial"/>
                <w:b/>
                <w:snapToGrid w:val="0"/>
                <w:color w:val="000000"/>
                <w:sz w:val="16"/>
                <w:szCs w:val="16"/>
              </w:rPr>
            </w:pPr>
            <w:r w:rsidRPr="002865BF">
              <w:rPr>
                <w:rFonts w:ascii="Arial" w:hAnsi="Arial" w:cs="Arial"/>
                <w:b/>
                <w:snapToGrid w:val="0"/>
                <w:color w:val="000000"/>
                <w:sz w:val="16"/>
                <w:szCs w:val="16"/>
              </w:rPr>
              <w:t>Województwo Lubuskie</w:t>
            </w:r>
          </w:p>
        </w:tc>
        <w:tc>
          <w:tcPr>
            <w:tcW w:w="1258" w:type="dxa"/>
            <w:vAlign w:val="center"/>
          </w:tcPr>
          <w:p w14:paraId="2AFD8B48" w14:textId="77777777" w:rsidR="00510D9D" w:rsidRPr="005909FF" w:rsidRDefault="00510D9D" w:rsidP="0079337A">
            <w:pPr>
              <w:ind w:left="-129" w:right="338"/>
              <w:jc w:val="right"/>
              <w:rPr>
                <w:rFonts w:ascii="Arial" w:hAnsi="Arial" w:cs="Arial"/>
                <w:b/>
                <w:sz w:val="16"/>
                <w:szCs w:val="16"/>
              </w:rPr>
            </w:pPr>
            <w:r w:rsidRPr="005909FF">
              <w:rPr>
                <w:rFonts w:ascii="Arial" w:hAnsi="Arial" w:cs="Arial"/>
                <w:b/>
                <w:sz w:val="16"/>
                <w:szCs w:val="16"/>
              </w:rPr>
              <w:t>74329</w:t>
            </w:r>
          </w:p>
        </w:tc>
        <w:tc>
          <w:tcPr>
            <w:tcW w:w="1258" w:type="dxa"/>
            <w:vAlign w:val="center"/>
          </w:tcPr>
          <w:p w14:paraId="5BD503C0" w14:textId="77777777" w:rsidR="00510D9D" w:rsidRPr="005909FF" w:rsidRDefault="00510D9D" w:rsidP="0079337A">
            <w:pPr>
              <w:ind w:left="-41" w:right="338"/>
              <w:jc w:val="right"/>
              <w:rPr>
                <w:rFonts w:ascii="Arial" w:hAnsi="Arial" w:cs="Arial"/>
                <w:b/>
                <w:sz w:val="16"/>
                <w:szCs w:val="16"/>
              </w:rPr>
            </w:pPr>
            <w:r w:rsidRPr="005909FF">
              <w:rPr>
                <w:rFonts w:ascii="Arial" w:hAnsi="Arial" w:cs="Arial"/>
                <w:b/>
                <w:sz w:val="16"/>
                <w:szCs w:val="16"/>
              </w:rPr>
              <w:t>65804</w:t>
            </w:r>
          </w:p>
        </w:tc>
        <w:tc>
          <w:tcPr>
            <w:tcW w:w="1258" w:type="dxa"/>
            <w:vAlign w:val="center"/>
          </w:tcPr>
          <w:p w14:paraId="15FDB83E" w14:textId="77777777" w:rsidR="00510D9D" w:rsidRPr="005909FF" w:rsidRDefault="00510D9D" w:rsidP="0079337A">
            <w:pPr>
              <w:ind w:left="-95" w:right="338"/>
              <w:jc w:val="right"/>
              <w:rPr>
                <w:rFonts w:ascii="Arial" w:hAnsi="Arial" w:cs="Arial"/>
                <w:b/>
                <w:sz w:val="16"/>
                <w:szCs w:val="16"/>
              </w:rPr>
            </w:pPr>
            <w:r w:rsidRPr="005909FF">
              <w:rPr>
                <w:rFonts w:ascii="Arial" w:hAnsi="Arial" w:cs="Arial"/>
                <w:b/>
                <w:sz w:val="16"/>
                <w:szCs w:val="16"/>
              </w:rPr>
              <w:t>51484</w:t>
            </w:r>
          </w:p>
        </w:tc>
        <w:tc>
          <w:tcPr>
            <w:tcW w:w="1258" w:type="dxa"/>
            <w:vAlign w:val="center"/>
          </w:tcPr>
          <w:p w14:paraId="4191CDAF" w14:textId="77777777" w:rsidR="00510D9D" w:rsidRPr="005909FF" w:rsidRDefault="00510D9D" w:rsidP="0079337A">
            <w:pPr>
              <w:ind w:left="-95" w:right="338"/>
              <w:jc w:val="right"/>
              <w:rPr>
                <w:rFonts w:ascii="Arial" w:hAnsi="Arial" w:cs="Arial"/>
                <w:b/>
                <w:sz w:val="16"/>
                <w:szCs w:val="16"/>
              </w:rPr>
            </w:pPr>
            <w:r w:rsidRPr="005909FF">
              <w:rPr>
                <w:rFonts w:ascii="Arial" w:hAnsi="Arial" w:cs="Arial"/>
                <w:b/>
                <w:sz w:val="16"/>
                <w:szCs w:val="16"/>
              </w:rPr>
              <w:t>47814</w:t>
            </w:r>
          </w:p>
        </w:tc>
        <w:tc>
          <w:tcPr>
            <w:tcW w:w="1258" w:type="dxa"/>
            <w:vAlign w:val="center"/>
          </w:tcPr>
          <w:p w14:paraId="118C7E08" w14:textId="77777777" w:rsidR="00510D9D" w:rsidRPr="005909FF" w:rsidRDefault="00510D9D" w:rsidP="0079337A">
            <w:pPr>
              <w:ind w:left="-95" w:right="338"/>
              <w:jc w:val="right"/>
              <w:rPr>
                <w:rFonts w:ascii="Arial" w:hAnsi="Arial" w:cs="Arial"/>
                <w:b/>
                <w:sz w:val="16"/>
                <w:szCs w:val="16"/>
              </w:rPr>
            </w:pPr>
            <w:r w:rsidRPr="005909FF">
              <w:rPr>
                <w:rFonts w:ascii="Arial" w:hAnsi="Arial" w:cs="Arial"/>
                <w:b/>
                <w:sz w:val="16"/>
                <w:szCs w:val="16"/>
              </w:rPr>
              <w:t>34499</w:t>
            </w:r>
          </w:p>
        </w:tc>
        <w:tc>
          <w:tcPr>
            <w:tcW w:w="1258" w:type="dxa"/>
            <w:vAlign w:val="center"/>
          </w:tcPr>
          <w:p w14:paraId="55CBA902" w14:textId="77777777" w:rsidR="00510D9D" w:rsidRPr="005909FF" w:rsidRDefault="00510D9D" w:rsidP="0079337A">
            <w:pPr>
              <w:ind w:left="-95" w:right="338"/>
              <w:jc w:val="right"/>
              <w:rPr>
                <w:rFonts w:ascii="Arial" w:hAnsi="Arial" w:cs="Arial"/>
                <w:b/>
                <w:sz w:val="16"/>
                <w:szCs w:val="16"/>
              </w:rPr>
            </w:pPr>
            <w:r>
              <w:rPr>
                <w:rFonts w:ascii="Arial" w:hAnsi="Arial" w:cs="Arial"/>
                <w:b/>
                <w:sz w:val="16"/>
                <w:szCs w:val="16"/>
              </w:rPr>
              <w:t>38519</w:t>
            </w:r>
          </w:p>
        </w:tc>
      </w:tr>
    </w:tbl>
    <w:p w14:paraId="3A301064" w14:textId="77777777" w:rsidR="00510D9D" w:rsidRDefault="00510D9D" w:rsidP="00510D9D">
      <w:pPr>
        <w:ind w:left="1400" w:hanging="1400"/>
        <w:rPr>
          <w:rFonts w:ascii="Arial" w:hAnsi="Arial" w:cs="Arial"/>
          <w:b/>
          <w:bCs/>
          <w:snapToGrid w:val="0"/>
          <w:color w:val="000000"/>
        </w:rPr>
      </w:pPr>
    </w:p>
    <w:p w14:paraId="60F1A890" w14:textId="77777777" w:rsidR="00510D9D" w:rsidRDefault="00510D9D" w:rsidP="00510D9D">
      <w:pPr>
        <w:ind w:left="1400" w:hanging="1400"/>
        <w:rPr>
          <w:rFonts w:ascii="Arial" w:hAnsi="Arial" w:cs="Arial"/>
          <w:b/>
          <w:bCs/>
          <w:snapToGrid w:val="0"/>
          <w:color w:val="000000"/>
        </w:rPr>
      </w:pPr>
    </w:p>
    <w:p w14:paraId="31DC8D28" w14:textId="77777777" w:rsidR="00510D9D" w:rsidRDefault="00510D9D" w:rsidP="00510D9D">
      <w:pPr>
        <w:ind w:left="1400" w:hanging="1400"/>
        <w:rPr>
          <w:rFonts w:ascii="Arial" w:hAnsi="Arial" w:cs="Arial"/>
          <w:b/>
          <w:bCs/>
          <w:snapToGrid w:val="0"/>
          <w:color w:val="000000"/>
        </w:rPr>
      </w:pPr>
      <w:r>
        <w:rPr>
          <w:rFonts w:ascii="Arial" w:hAnsi="Arial" w:cs="Arial"/>
          <w:b/>
          <w:bCs/>
          <w:snapToGrid w:val="0"/>
          <w:color w:val="000000"/>
        </w:rPr>
        <w:t>Tablica 12</w:t>
      </w:r>
      <w:r w:rsidRPr="00B64B8B">
        <w:rPr>
          <w:rFonts w:ascii="Arial" w:hAnsi="Arial" w:cs="Arial"/>
          <w:b/>
          <w:bCs/>
          <w:snapToGrid w:val="0"/>
          <w:color w:val="000000"/>
        </w:rPr>
        <w:t>. STOPA BEZROBOCIA REJESTROWANEGO W POWIATACH WOJE</w:t>
      </w:r>
      <w:r>
        <w:rPr>
          <w:rFonts w:ascii="Arial" w:hAnsi="Arial" w:cs="Arial"/>
          <w:b/>
          <w:bCs/>
          <w:snapToGrid w:val="0"/>
          <w:color w:val="000000"/>
        </w:rPr>
        <w:t>WÓDZTWA LUBUSKIEGO W LATACH 2016 – 2021</w:t>
      </w:r>
    </w:p>
    <w:p w14:paraId="75200022" w14:textId="77777777" w:rsidR="00510D9D" w:rsidRPr="00071BD6" w:rsidRDefault="00510D9D" w:rsidP="00510D9D">
      <w:pPr>
        <w:ind w:left="1400" w:hanging="1400"/>
        <w:rPr>
          <w:rFonts w:ascii="Arial" w:hAnsi="Arial" w:cs="Arial"/>
          <w:bCs/>
          <w:snapToGrid w:val="0"/>
          <w:color w:val="000000"/>
          <w:sz w:val="10"/>
          <w:szCs w:val="10"/>
        </w:rPr>
      </w:pPr>
    </w:p>
    <w:tbl>
      <w:tblPr>
        <w:tblW w:w="9562" w:type="dxa"/>
        <w:jc w:val="center"/>
        <w:tblLayout w:type="fixed"/>
        <w:tblCellMar>
          <w:left w:w="30" w:type="dxa"/>
          <w:right w:w="30" w:type="dxa"/>
        </w:tblCellMar>
        <w:tblLook w:val="04A0" w:firstRow="1" w:lastRow="0" w:firstColumn="1" w:lastColumn="0" w:noHBand="0" w:noVBand="1"/>
      </w:tblPr>
      <w:tblGrid>
        <w:gridCol w:w="3633"/>
        <w:gridCol w:w="1065"/>
        <w:gridCol w:w="1056"/>
        <w:gridCol w:w="1003"/>
        <w:gridCol w:w="926"/>
        <w:gridCol w:w="930"/>
        <w:gridCol w:w="949"/>
      </w:tblGrid>
      <w:tr w:rsidR="00510D9D" w:rsidRPr="00DF2AE0" w14:paraId="7C1CBBD1" w14:textId="77777777" w:rsidTr="0079337A">
        <w:trPr>
          <w:cantSplit/>
          <w:trHeight w:hRule="exact" w:val="340"/>
          <w:jc w:val="center"/>
        </w:trPr>
        <w:tc>
          <w:tcPr>
            <w:tcW w:w="3633" w:type="dxa"/>
            <w:vMerge w:val="restart"/>
            <w:tcBorders>
              <w:top w:val="single" w:sz="4" w:space="0" w:color="auto"/>
              <w:left w:val="single" w:sz="4" w:space="0" w:color="auto"/>
              <w:bottom w:val="single" w:sz="4" w:space="0" w:color="auto"/>
              <w:right w:val="single" w:sz="4" w:space="0" w:color="auto"/>
            </w:tcBorders>
            <w:vAlign w:val="center"/>
          </w:tcPr>
          <w:p w14:paraId="67B218ED" w14:textId="77777777" w:rsidR="00510D9D" w:rsidRPr="00A449AE" w:rsidRDefault="00510D9D" w:rsidP="0079337A">
            <w:pPr>
              <w:ind w:hanging="198"/>
              <w:jc w:val="center"/>
              <w:rPr>
                <w:rFonts w:ascii="Arial" w:hAnsi="Arial" w:cs="Arial"/>
                <w:snapToGrid w:val="0"/>
                <w:color w:val="000000"/>
                <w:sz w:val="16"/>
                <w:szCs w:val="16"/>
              </w:rPr>
            </w:pPr>
            <w:r w:rsidRPr="00A449AE">
              <w:rPr>
                <w:rFonts w:ascii="Arial" w:hAnsi="Arial" w:cs="Arial"/>
                <w:snapToGrid w:val="0"/>
                <w:color w:val="000000"/>
                <w:sz w:val="16"/>
                <w:szCs w:val="16"/>
              </w:rPr>
              <w:t>Powiaty</w:t>
            </w:r>
          </w:p>
        </w:tc>
        <w:tc>
          <w:tcPr>
            <w:tcW w:w="5929" w:type="dxa"/>
            <w:gridSpan w:val="6"/>
            <w:tcBorders>
              <w:top w:val="single" w:sz="4" w:space="0" w:color="auto"/>
              <w:left w:val="single" w:sz="4" w:space="0" w:color="auto"/>
              <w:bottom w:val="single" w:sz="4" w:space="0" w:color="auto"/>
              <w:right w:val="single" w:sz="4" w:space="0" w:color="auto"/>
            </w:tcBorders>
            <w:vAlign w:val="center"/>
          </w:tcPr>
          <w:p w14:paraId="3673309D" w14:textId="77777777" w:rsidR="00510D9D" w:rsidRPr="00A449AE" w:rsidRDefault="00510D9D" w:rsidP="0079337A">
            <w:pPr>
              <w:ind w:hanging="198"/>
              <w:jc w:val="center"/>
              <w:rPr>
                <w:rFonts w:ascii="Arial" w:hAnsi="Arial" w:cs="Arial"/>
                <w:snapToGrid w:val="0"/>
                <w:color w:val="000000"/>
                <w:sz w:val="16"/>
                <w:szCs w:val="16"/>
              </w:rPr>
            </w:pPr>
            <w:r w:rsidRPr="00A449AE">
              <w:rPr>
                <w:rFonts w:ascii="Arial" w:hAnsi="Arial" w:cs="Arial"/>
                <w:snapToGrid w:val="0"/>
                <w:color w:val="000000"/>
                <w:sz w:val="16"/>
                <w:szCs w:val="16"/>
              </w:rPr>
              <w:t>Stopa bez</w:t>
            </w:r>
            <w:r>
              <w:rPr>
                <w:rFonts w:ascii="Arial" w:hAnsi="Arial" w:cs="Arial"/>
                <w:snapToGrid w:val="0"/>
                <w:color w:val="000000"/>
                <w:sz w:val="16"/>
                <w:szCs w:val="16"/>
              </w:rPr>
              <w:t>robocia (stan na koniec roku)</w:t>
            </w:r>
          </w:p>
        </w:tc>
      </w:tr>
      <w:tr w:rsidR="00510D9D" w:rsidRPr="00DF2AE0" w14:paraId="0FC9E72C" w14:textId="77777777" w:rsidTr="0079337A">
        <w:trPr>
          <w:cantSplit/>
          <w:trHeight w:hRule="exact" w:val="340"/>
          <w:jc w:val="center"/>
        </w:trPr>
        <w:tc>
          <w:tcPr>
            <w:tcW w:w="3633" w:type="dxa"/>
            <w:vMerge/>
            <w:tcBorders>
              <w:top w:val="single" w:sz="4" w:space="0" w:color="auto"/>
              <w:left w:val="single" w:sz="4" w:space="0" w:color="auto"/>
              <w:bottom w:val="single" w:sz="4" w:space="0" w:color="auto"/>
              <w:right w:val="single" w:sz="4" w:space="0" w:color="auto"/>
            </w:tcBorders>
            <w:vAlign w:val="center"/>
          </w:tcPr>
          <w:p w14:paraId="755E3762" w14:textId="77777777" w:rsidR="00510D9D" w:rsidRPr="00A449AE" w:rsidRDefault="00510D9D" w:rsidP="0079337A">
            <w:pPr>
              <w:ind w:hanging="198"/>
              <w:rPr>
                <w:rFonts w:ascii="Arial" w:hAnsi="Arial" w:cs="Arial"/>
                <w:snapToGrid w:val="0"/>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vAlign w:val="center"/>
          </w:tcPr>
          <w:p w14:paraId="3A7FB18C"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1056" w:type="dxa"/>
            <w:tcBorders>
              <w:top w:val="single" w:sz="4" w:space="0" w:color="auto"/>
              <w:left w:val="single" w:sz="4" w:space="0" w:color="auto"/>
              <w:bottom w:val="single" w:sz="4" w:space="0" w:color="auto"/>
              <w:right w:val="single" w:sz="4" w:space="0" w:color="auto"/>
            </w:tcBorders>
            <w:vAlign w:val="center"/>
          </w:tcPr>
          <w:p w14:paraId="4FCB26F1"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2017 r.</w:t>
            </w:r>
          </w:p>
        </w:tc>
        <w:tc>
          <w:tcPr>
            <w:tcW w:w="1003" w:type="dxa"/>
            <w:tcBorders>
              <w:top w:val="single" w:sz="4" w:space="0" w:color="auto"/>
              <w:left w:val="single" w:sz="4" w:space="0" w:color="auto"/>
              <w:bottom w:val="single" w:sz="4" w:space="0" w:color="auto"/>
              <w:right w:val="single" w:sz="4" w:space="0" w:color="auto"/>
            </w:tcBorders>
            <w:vAlign w:val="center"/>
          </w:tcPr>
          <w:p w14:paraId="3FA1D8A6"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2018 r.</w:t>
            </w:r>
          </w:p>
        </w:tc>
        <w:tc>
          <w:tcPr>
            <w:tcW w:w="926" w:type="dxa"/>
            <w:tcBorders>
              <w:top w:val="single" w:sz="4" w:space="0" w:color="auto"/>
              <w:left w:val="nil"/>
              <w:bottom w:val="single" w:sz="4" w:space="0" w:color="auto"/>
              <w:right w:val="single" w:sz="4" w:space="0" w:color="auto"/>
            </w:tcBorders>
            <w:vAlign w:val="center"/>
          </w:tcPr>
          <w:p w14:paraId="3F011DC3"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2019 r.</w:t>
            </w:r>
          </w:p>
        </w:tc>
        <w:tc>
          <w:tcPr>
            <w:tcW w:w="930" w:type="dxa"/>
            <w:tcBorders>
              <w:top w:val="single" w:sz="4" w:space="0" w:color="auto"/>
              <w:left w:val="nil"/>
              <w:bottom w:val="single" w:sz="4" w:space="0" w:color="auto"/>
              <w:right w:val="single" w:sz="4" w:space="0" w:color="auto"/>
            </w:tcBorders>
            <w:vAlign w:val="center"/>
          </w:tcPr>
          <w:p w14:paraId="28DFAA4B"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2020 r.</w:t>
            </w:r>
          </w:p>
        </w:tc>
        <w:tc>
          <w:tcPr>
            <w:tcW w:w="949" w:type="dxa"/>
            <w:tcBorders>
              <w:top w:val="single" w:sz="4" w:space="0" w:color="auto"/>
              <w:left w:val="single" w:sz="4" w:space="0" w:color="auto"/>
              <w:bottom w:val="single" w:sz="4" w:space="0" w:color="auto"/>
              <w:right w:val="single" w:sz="4" w:space="0" w:color="auto"/>
            </w:tcBorders>
            <w:vAlign w:val="center"/>
          </w:tcPr>
          <w:p w14:paraId="2794BAAB" w14:textId="77777777" w:rsidR="00510D9D" w:rsidRPr="0029266A"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2021 r.</w:t>
            </w:r>
          </w:p>
        </w:tc>
      </w:tr>
      <w:tr w:rsidR="00510D9D" w:rsidRPr="00DF2AE0" w14:paraId="0E8D1B68"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4FB64D8A"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Gorzów Wielkopolski (grodzki)</w:t>
            </w:r>
          </w:p>
        </w:tc>
        <w:tc>
          <w:tcPr>
            <w:tcW w:w="1065" w:type="dxa"/>
            <w:tcBorders>
              <w:top w:val="single" w:sz="4" w:space="0" w:color="auto"/>
              <w:left w:val="single" w:sz="4" w:space="0" w:color="auto"/>
              <w:bottom w:val="single" w:sz="4" w:space="0" w:color="auto"/>
              <w:right w:val="single" w:sz="4" w:space="0" w:color="auto"/>
            </w:tcBorders>
            <w:vAlign w:val="center"/>
          </w:tcPr>
          <w:p w14:paraId="1FC976B5"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3,9%</w:t>
            </w:r>
          </w:p>
        </w:tc>
        <w:tc>
          <w:tcPr>
            <w:tcW w:w="1056" w:type="dxa"/>
            <w:tcBorders>
              <w:top w:val="single" w:sz="4" w:space="0" w:color="auto"/>
              <w:left w:val="single" w:sz="4" w:space="0" w:color="auto"/>
              <w:bottom w:val="single" w:sz="4" w:space="0" w:color="auto"/>
              <w:right w:val="single" w:sz="4" w:space="0" w:color="auto"/>
            </w:tcBorders>
            <w:vAlign w:val="center"/>
          </w:tcPr>
          <w:p w14:paraId="0EDBD3DA"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2,6%</w:t>
            </w:r>
          </w:p>
        </w:tc>
        <w:tc>
          <w:tcPr>
            <w:tcW w:w="1003" w:type="dxa"/>
            <w:tcBorders>
              <w:top w:val="single" w:sz="4" w:space="0" w:color="auto"/>
              <w:left w:val="single" w:sz="4" w:space="0" w:color="auto"/>
              <w:bottom w:val="single" w:sz="4" w:space="0" w:color="auto"/>
              <w:right w:val="single" w:sz="4" w:space="0" w:color="auto"/>
            </w:tcBorders>
            <w:vAlign w:val="center"/>
          </w:tcPr>
          <w:p w14:paraId="225AFA5C"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2,6%</w:t>
            </w:r>
          </w:p>
        </w:tc>
        <w:tc>
          <w:tcPr>
            <w:tcW w:w="926" w:type="dxa"/>
            <w:tcBorders>
              <w:top w:val="single" w:sz="4" w:space="0" w:color="auto"/>
              <w:left w:val="nil"/>
              <w:bottom w:val="single" w:sz="4" w:space="0" w:color="auto"/>
              <w:right w:val="single" w:sz="4" w:space="0" w:color="auto"/>
            </w:tcBorders>
            <w:vAlign w:val="center"/>
          </w:tcPr>
          <w:p w14:paraId="17435CB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2,2%</w:t>
            </w:r>
          </w:p>
        </w:tc>
        <w:tc>
          <w:tcPr>
            <w:tcW w:w="930" w:type="dxa"/>
            <w:tcBorders>
              <w:top w:val="single" w:sz="4" w:space="0" w:color="auto"/>
              <w:left w:val="nil"/>
              <w:bottom w:val="single" w:sz="4" w:space="0" w:color="auto"/>
              <w:right w:val="single" w:sz="4" w:space="0" w:color="auto"/>
            </w:tcBorders>
            <w:vAlign w:val="center"/>
          </w:tcPr>
          <w:p w14:paraId="0E47876F"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4,0%</w:t>
            </w:r>
          </w:p>
        </w:tc>
        <w:tc>
          <w:tcPr>
            <w:tcW w:w="949" w:type="dxa"/>
            <w:tcBorders>
              <w:top w:val="single" w:sz="4" w:space="0" w:color="auto"/>
              <w:left w:val="single" w:sz="4" w:space="0" w:color="auto"/>
              <w:bottom w:val="single" w:sz="4" w:space="0" w:color="auto"/>
              <w:right w:val="single" w:sz="4" w:space="0" w:color="auto"/>
            </w:tcBorders>
            <w:vAlign w:val="center"/>
          </w:tcPr>
          <w:p w14:paraId="69236957"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2,6%</w:t>
            </w:r>
          </w:p>
        </w:tc>
      </w:tr>
      <w:tr w:rsidR="00510D9D" w:rsidRPr="00DF2AE0" w14:paraId="654E5EF8"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56610E5E"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Gorzów Wielkopolski (ziemski)</w:t>
            </w:r>
          </w:p>
        </w:tc>
        <w:tc>
          <w:tcPr>
            <w:tcW w:w="1065" w:type="dxa"/>
            <w:tcBorders>
              <w:top w:val="single" w:sz="4" w:space="0" w:color="auto"/>
              <w:left w:val="single" w:sz="4" w:space="0" w:color="auto"/>
              <w:bottom w:val="single" w:sz="4" w:space="0" w:color="auto"/>
              <w:right w:val="single" w:sz="4" w:space="0" w:color="auto"/>
            </w:tcBorders>
            <w:vAlign w:val="center"/>
          </w:tcPr>
          <w:p w14:paraId="6470FEB8"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6,9%</w:t>
            </w:r>
          </w:p>
        </w:tc>
        <w:tc>
          <w:tcPr>
            <w:tcW w:w="1056" w:type="dxa"/>
            <w:tcBorders>
              <w:top w:val="single" w:sz="4" w:space="0" w:color="auto"/>
              <w:left w:val="single" w:sz="4" w:space="0" w:color="auto"/>
              <w:bottom w:val="single" w:sz="4" w:space="0" w:color="auto"/>
              <w:right w:val="single" w:sz="4" w:space="0" w:color="auto"/>
            </w:tcBorders>
            <w:vAlign w:val="center"/>
          </w:tcPr>
          <w:p w14:paraId="5DE8B92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4,8%</w:t>
            </w:r>
          </w:p>
        </w:tc>
        <w:tc>
          <w:tcPr>
            <w:tcW w:w="1003" w:type="dxa"/>
            <w:tcBorders>
              <w:top w:val="single" w:sz="4" w:space="0" w:color="auto"/>
              <w:left w:val="single" w:sz="4" w:space="0" w:color="auto"/>
              <w:bottom w:val="single" w:sz="4" w:space="0" w:color="auto"/>
              <w:right w:val="single" w:sz="4" w:space="0" w:color="auto"/>
            </w:tcBorders>
            <w:vAlign w:val="center"/>
          </w:tcPr>
          <w:p w14:paraId="4412EA2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4,3%</w:t>
            </w:r>
          </w:p>
        </w:tc>
        <w:tc>
          <w:tcPr>
            <w:tcW w:w="926" w:type="dxa"/>
            <w:tcBorders>
              <w:top w:val="single" w:sz="4" w:space="0" w:color="auto"/>
              <w:left w:val="nil"/>
              <w:bottom w:val="single" w:sz="4" w:space="0" w:color="auto"/>
              <w:right w:val="single" w:sz="4" w:space="0" w:color="auto"/>
            </w:tcBorders>
            <w:vAlign w:val="center"/>
          </w:tcPr>
          <w:p w14:paraId="24AC9DE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3,6%</w:t>
            </w:r>
          </w:p>
        </w:tc>
        <w:tc>
          <w:tcPr>
            <w:tcW w:w="930" w:type="dxa"/>
            <w:tcBorders>
              <w:top w:val="single" w:sz="4" w:space="0" w:color="auto"/>
              <w:left w:val="nil"/>
              <w:bottom w:val="single" w:sz="4" w:space="0" w:color="auto"/>
              <w:right w:val="single" w:sz="4" w:space="0" w:color="auto"/>
            </w:tcBorders>
            <w:vAlign w:val="center"/>
          </w:tcPr>
          <w:p w14:paraId="0D31627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5,2%</w:t>
            </w:r>
          </w:p>
        </w:tc>
        <w:tc>
          <w:tcPr>
            <w:tcW w:w="949" w:type="dxa"/>
            <w:tcBorders>
              <w:top w:val="single" w:sz="4" w:space="0" w:color="auto"/>
              <w:left w:val="single" w:sz="4" w:space="0" w:color="auto"/>
              <w:bottom w:val="single" w:sz="4" w:space="0" w:color="auto"/>
              <w:right w:val="single" w:sz="4" w:space="0" w:color="auto"/>
            </w:tcBorders>
            <w:vAlign w:val="center"/>
          </w:tcPr>
          <w:p w14:paraId="3A9AF24E"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3,7%</w:t>
            </w:r>
          </w:p>
        </w:tc>
      </w:tr>
      <w:tr w:rsidR="00510D9D" w:rsidRPr="00DF2AE0" w14:paraId="44FB9B4F"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0A9E389F"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Krosno Odrzańskie</w:t>
            </w:r>
          </w:p>
        </w:tc>
        <w:tc>
          <w:tcPr>
            <w:tcW w:w="1065" w:type="dxa"/>
            <w:tcBorders>
              <w:top w:val="single" w:sz="4" w:space="0" w:color="auto"/>
              <w:left w:val="single" w:sz="4" w:space="0" w:color="auto"/>
              <w:bottom w:val="single" w:sz="4" w:space="0" w:color="auto"/>
              <w:right w:val="single" w:sz="4" w:space="0" w:color="auto"/>
            </w:tcBorders>
            <w:vAlign w:val="center"/>
          </w:tcPr>
          <w:p w14:paraId="72EEEE25"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14,3%</w:t>
            </w:r>
          </w:p>
        </w:tc>
        <w:tc>
          <w:tcPr>
            <w:tcW w:w="1056" w:type="dxa"/>
            <w:tcBorders>
              <w:top w:val="single" w:sz="4" w:space="0" w:color="auto"/>
              <w:left w:val="single" w:sz="4" w:space="0" w:color="auto"/>
              <w:bottom w:val="single" w:sz="4" w:space="0" w:color="auto"/>
              <w:right w:val="single" w:sz="4" w:space="0" w:color="auto"/>
            </w:tcBorders>
            <w:vAlign w:val="center"/>
          </w:tcPr>
          <w:p w14:paraId="5332FF18"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11,5%</w:t>
            </w:r>
          </w:p>
        </w:tc>
        <w:tc>
          <w:tcPr>
            <w:tcW w:w="1003" w:type="dxa"/>
            <w:tcBorders>
              <w:top w:val="single" w:sz="4" w:space="0" w:color="auto"/>
              <w:left w:val="single" w:sz="4" w:space="0" w:color="auto"/>
              <w:bottom w:val="single" w:sz="4" w:space="0" w:color="auto"/>
              <w:right w:val="single" w:sz="4" w:space="0" w:color="auto"/>
            </w:tcBorders>
            <w:vAlign w:val="center"/>
          </w:tcPr>
          <w:p w14:paraId="66712D15"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9,3%</w:t>
            </w:r>
          </w:p>
        </w:tc>
        <w:tc>
          <w:tcPr>
            <w:tcW w:w="926" w:type="dxa"/>
            <w:tcBorders>
              <w:top w:val="single" w:sz="4" w:space="0" w:color="auto"/>
              <w:left w:val="nil"/>
              <w:bottom w:val="single" w:sz="4" w:space="0" w:color="auto"/>
              <w:right w:val="single" w:sz="4" w:space="0" w:color="auto"/>
            </w:tcBorders>
            <w:vAlign w:val="center"/>
          </w:tcPr>
          <w:p w14:paraId="1EDB7804"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8,0%</w:t>
            </w:r>
          </w:p>
        </w:tc>
        <w:tc>
          <w:tcPr>
            <w:tcW w:w="930" w:type="dxa"/>
            <w:tcBorders>
              <w:top w:val="single" w:sz="4" w:space="0" w:color="auto"/>
              <w:left w:val="nil"/>
              <w:bottom w:val="single" w:sz="4" w:space="0" w:color="auto"/>
              <w:right w:val="single" w:sz="4" w:space="0" w:color="auto"/>
            </w:tcBorders>
            <w:vAlign w:val="center"/>
          </w:tcPr>
          <w:p w14:paraId="6497EED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9,2%</w:t>
            </w:r>
          </w:p>
        </w:tc>
        <w:tc>
          <w:tcPr>
            <w:tcW w:w="949" w:type="dxa"/>
            <w:tcBorders>
              <w:top w:val="single" w:sz="4" w:space="0" w:color="auto"/>
              <w:left w:val="single" w:sz="4" w:space="0" w:color="auto"/>
              <w:bottom w:val="single" w:sz="4" w:space="0" w:color="auto"/>
              <w:right w:val="single" w:sz="4" w:space="0" w:color="auto"/>
            </w:tcBorders>
            <w:vAlign w:val="center"/>
          </w:tcPr>
          <w:p w14:paraId="33B1BF10"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7,0%</w:t>
            </w:r>
          </w:p>
        </w:tc>
      </w:tr>
      <w:tr w:rsidR="00510D9D" w:rsidRPr="00DF2AE0" w14:paraId="1307FF44"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0381FF05"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Międzyrzecz</w:t>
            </w:r>
          </w:p>
        </w:tc>
        <w:tc>
          <w:tcPr>
            <w:tcW w:w="1065" w:type="dxa"/>
            <w:tcBorders>
              <w:top w:val="single" w:sz="4" w:space="0" w:color="auto"/>
              <w:left w:val="single" w:sz="4" w:space="0" w:color="auto"/>
              <w:bottom w:val="single" w:sz="4" w:space="0" w:color="auto"/>
              <w:right w:val="single" w:sz="4" w:space="0" w:color="auto"/>
            </w:tcBorders>
            <w:vAlign w:val="center"/>
          </w:tcPr>
          <w:p w14:paraId="2D2103B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15,0%</w:t>
            </w:r>
          </w:p>
        </w:tc>
        <w:tc>
          <w:tcPr>
            <w:tcW w:w="1056" w:type="dxa"/>
            <w:tcBorders>
              <w:top w:val="single" w:sz="4" w:space="0" w:color="auto"/>
              <w:left w:val="single" w:sz="4" w:space="0" w:color="auto"/>
              <w:bottom w:val="single" w:sz="4" w:space="0" w:color="auto"/>
              <w:right w:val="single" w:sz="4" w:space="0" w:color="auto"/>
            </w:tcBorders>
            <w:vAlign w:val="center"/>
          </w:tcPr>
          <w:p w14:paraId="66982CFD"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12,9%</w:t>
            </w:r>
          </w:p>
        </w:tc>
        <w:tc>
          <w:tcPr>
            <w:tcW w:w="1003" w:type="dxa"/>
            <w:tcBorders>
              <w:top w:val="single" w:sz="4" w:space="0" w:color="auto"/>
              <w:left w:val="single" w:sz="4" w:space="0" w:color="auto"/>
              <w:bottom w:val="single" w:sz="4" w:space="0" w:color="auto"/>
              <w:right w:val="single" w:sz="4" w:space="0" w:color="auto"/>
            </w:tcBorders>
            <w:vAlign w:val="center"/>
          </w:tcPr>
          <w:p w14:paraId="7702D7E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12,0%</w:t>
            </w:r>
          </w:p>
        </w:tc>
        <w:tc>
          <w:tcPr>
            <w:tcW w:w="926" w:type="dxa"/>
            <w:tcBorders>
              <w:top w:val="single" w:sz="4" w:space="0" w:color="auto"/>
              <w:left w:val="nil"/>
              <w:bottom w:val="single" w:sz="4" w:space="0" w:color="auto"/>
              <w:right w:val="single" w:sz="4" w:space="0" w:color="auto"/>
            </w:tcBorders>
            <w:vAlign w:val="center"/>
          </w:tcPr>
          <w:p w14:paraId="432090C7"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9,4%</w:t>
            </w:r>
          </w:p>
        </w:tc>
        <w:tc>
          <w:tcPr>
            <w:tcW w:w="930" w:type="dxa"/>
            <w:tcBorders>
              <w:top w:val="single" w:sz="4" w:space="0" w:color="auto"/>
              <w:left w:val="nil"/>
              <w:bottom w:val="single" w:sz="4" w:space="0" w:color="auto"/>
              <w:right w:val="single" w:sz="4" w:space="0" w:color="auto"/>
            </w:tcBorders>
            <w:vAlign w:val="center"/>
          </w:tcPr>
          <w:p w14:paraId="535F0B6B"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9,1%</w:t>
            </w:r>
          </w:p>
        </w:tc>
        <w:tc>
          <w:tcPr>
            <w:tcW w:w="949" w:type="dxa"/>
            <w:tcBorders>
              <w:top w:val="single" w:sz="4" w:space="0" w:color="auto"/>
              <w:left w:val="single" w:sz="4" w:space="0" w:color="auto"/>
              <w:bottom w:val="single" w:sz="4" w:space="0" w:color="auto"/>
              <w:right w:val="single" w:sz="4" w:space="0" w:color="auto"/>
            </w:tcBorders>
            <w:vAlign w:val="center"/>
          </w:tcPr>
          <w:p w14:paraId="0045DBA5"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7,3%</w:t>
            </w:r>
          </w:p>
        </w:tc>
      </w:tr>
      <w:tr w:rsidR="00510D9D" w:rsidRPr="00DF2AE0" w14:paraId="3EFE3A42"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34D8A1A2"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Nowa Sól</w:t>
            </w:r>
          </w:p>
        </w:tc>
        <w:tc>
          <w:tcPr>
            <w:tcW w:w="1065" w:type="dxa"/>
            <w:tcBorders>
              <w:top w:val="single" w:sz="4" w:space="0" w:color="auto"/>
              <w:left w:val="single" w:sz="4" w:space="0" w:color="auto"/>
              <w:bottom w:val="single" w:sz="4" w:space="0" w:color="auto"/>
              <w:right w:val="single" w:sz="4" w:space="0" w:color="auto"/>
            </w:tcBorders>
            <w:vAlign w:val="center"/>
          </w:tcPr>
          <w:p w14:paraId="75BD8218"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14,2%</w:t>
            </w:r>
          </w:p>
        </w:tc>
        <w:tc>
          <w:tcPr>
            <w:tcW w:w="1056" w:type="dxa"/>
            <w:tcBorders>
              <w:top w:val="single" w:sz="4" w:space="0" w:color="auto"/>
              <w:left w:val="single" w:sz="4" w:space="0" w:color="auto"/>
              <w:bottom w:val="single" w:sz="4" w:space="0" w:color="auto"/>
              <w:right w:val="single" w:sz="4" w:space="0" w:color="auto"/>
            </w:tcBorders>
            <w:vAlign w:val="center"/>
          </w:tcPr>
          <w:p w14:paraId="0234D89F"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10,5%</w:t>
            </w:r>
          </w:p>
        </w:tc>
        <w:tc>
          <w:tcPr>
            <w:tcW w:w="1003" w:type="dxa"/>
            <w:tcBorders>
              <w:top w:val="single" w:sz="4" w:space="0" w:color="auto"/>
              <w:left w:val="single" w:sz="4" w:space="0" w:color="auto"/>
              <w:bottom w:val="single" w:sz="4" w:space="0" w:color="auto"/>
              <w:right w:val="single" w:sz="4" w:space="0" w:color="auto"/>
            </w:tcBorders>
            <w:vAlign w:val="center"/>
          </w:tcPr>
          <w:p w14:paraId="4066EFA7"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8,5%</w:t>
            </w:r>
          </w:p>
        </w:tc>
        <w:tc>
          <w:tcPr>
            <w:tcW w:w="926" w:type="dxa"/>
            <w:tcBorders>
              <w:top w:val="single" w:sz="4" w:space="0" w:color="auto"/>
              <w:left w:val="nil"/>
              <w:bottom w:val="single" w:sz="4" w:space="0" w:color="auto"/>
              <w:right w:val="single" w:sz="4" w:space="0" w:color="auto"/>
            </w:tcBorders>
            <w:vAlign w:val="center"/>
          </w:tcPr>
          <w:p w14:paraId="4804B3BC"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6,1%</w:t>
            </w:r>
          </w:p>
        </w:tc>
        <w:tc>
          <w:tcPr>
            <w:tcW w:w="930" w:type="dxa"/>
            <w:tcBorders>
              <w:top w:val="single" w:sz="4" w:space="0" w:color="auto"/>
              <w:left w:val="nil"/>
              <w:bottom w:val="single" w:sz="4" w:space="0" w:color="auto"/>
              <w:right w:val="single" w:sz="4" w:space="0" w:color="auto"/>
            </w:tcBorders>
            <w:vAlign w:val="center"/>
          </w:tcPr>
          <w:p w14:paraId="77700A83"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7,1%</w:t>
            </w:r>
          </w:p>
        </w:tc>
        <w:tc>
          <w:tcPr>
            <w:tcW w:w="949" w:type="dxa"/>
            <w:tcBorders>
              <w:top w:val="single" w:sz="4" w:space="0" w:color="auto"/>
              <w:left w:val="single" w:sz="4" w:space="0" w:color="auto"/>
              <w:bottom w:val="single" w:sz="4" w:space="0" w:color="auto"/>
              <w:right w:val="single" w:sz="4" w:space="0" w:color="auto"/>
            </w:tcBorders>
            <w:vAlign w:val="center"/>
          </w:tcPr>
          <w:p w14:paraId="20502DEA"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5,0%</w:t>
            </w:r>
          </w:p>
        </w:tc>
      </w:tr>
      <w:tr w:rsidR="00510D9D" w:rsidRPr="00DF2AE0" w14:paraId="443381A5"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3A0DBE0F"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Słubice</w:t>
            </w:r>
          </w:p>
        </w:tc>
        <w:tc>
          <w:tcPr>
            <w:tcW w:w="1065" w:type="dxa"/>
            <w:tcBorders>
              <w:top w:val="single" w:sz="4" w:space="0" w:color="auto"/>
              <w:left w:val="single" w:sz="4" w:space="0" w:color="auto"/>
              <w:bottom w:val="single" w:sz="4" w:space="0" w:color="auto"/>
              <w:right w:val="single" w:sz="4" w:space="0" w:color="auto"/>
            </w:tcBorders>
            <w:vAlign w:val="center"/>
          </w:tcPr>
          <w:p w14:paraId="3C41154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4,2%</w:t>
            </w:r>
          </w:p>
        </w:tc>
        <w:tc>
          <w:tcPr>
            <w:tcW w:w="1056" w:type="dxa"/>
            <w:tcBorders>
              <w:top w:val="single" w:sz="4" w:space="0" w:color="auto"/>
              <w:left w:val="single" w:sz="4" w:space="0" w:color="auto"/>
              <w:bottom w:val="single" w:sz="4" w:space="0" w:color="auto"/>
              <w:right w:val="single" w:sz="4" w:space="0" w:color="auto"/>
            </w:tcBorders>
            <w:vAlign w:val="center"/>
          </w:tcPr>
          <w:p w14:paraId="27D8FCE3"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3,1%</w:t>
            </w:r>
          </w:p>
        </w:tc>
        <w:tc>
          <w:tcPr>
            <w:tcW w:w="1003" w:type="dxa"/>
            <w:tcBorders>
              <w:top w:val="single" w:sz="4" w:space="0" w:color="auto"/>
              <w:left w:val="single" w:sz="4" w:space="0" w:color="auto"/>
              <w:bottom w:val="single" w:sz="4" w:space="0" w:color="auto"/>
              <w:right w:val="single" w:sz="4" w:space="0" w:color="auto"/>
            </w:tcBorders>
            <w:vAlign w:val="center"/>
          </w:tcPr>
          <w:p w14:paraId="4A6A52A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2,5%</w:t>
            </w:r>
          </w:p>
        </w:tc>
        <w:tc>
          <w:tcPr>
            <w:tcW w:w="926" w:type="dxa"/>
            <w:tcBorders>
              <w:top w:val="single" w:sz="4" w:space="0" w:color="auto"/>
              <w:left w:val="nil"/>
              <w:bottom w:val="single" w:sz="4" w:space="0" w:color="auto"/>
              <w:right w:val="single" w:sz="4" w:space="0" w:color="auto"/>
            </w:tcBorders>
            <w:vAlign w:val="center"/>
          </w:tcPr>
          <w:p w14:paraId="6BF0ACDF"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2,4%</w:t>
            </w:r>
          </w:p>
        </w:tc>
        <w:tc>
          <w:tcPr>
            <w:tcW w:w="930" w:type="dxa"/>
            <w:tcBorders>
              <w:top w:val="single" w:sz="4" w:space="0" w:color="auto"/>
              <w:left w:val="nil"/>
              <w:bottom w:val="single" w:sz="4" w:space="0" w:color="auto"/>
              <w:right w:val="single" w:sz="4" w:space="0" w:color="auto"/>
            </w:tcBorders>
            <w:vAlign w:val="center"/>
          </w:tcPr>
          <w:p w14:paraId="0B24E4AC"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3,6%</w:t>
            </w:r>
          </w:p>
        </w:tc>
        <w:tc>
          <w:tcPr>
            <w:tcW w:w="949" w:type="dxa"/>
            <w:tcBorders>
              <w:top w:val="single" w:sz="4" w:space="0" w:color="auto"/>
              <w:left w:val="single" w:sz="4" w:space="0" w:color="auto"/>
              <w:bottom w:val="single" w:sz="4" w:space="0" w:color="auto"/>
              <w:right w:val="single" w:sz="4" w:space="0" w:color="auto"/>
            </w:tcBorders>
            <w:vAlign w:val="center"/>
          </w:tcPr>
          <w:p w14:paraId="21653F20"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2,4%</w:t>
            </w:r>
          </w:p>
        </w:tc>
      </w:tr>
      <w:tr w:rsidR="00510D9D" w:rsidRPr="00DF2AE0" w14:paraId="7EF14FA9"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07017AAD"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Strzelce Krajeńskie</w:t>
            </w:r>
          </w:p>
        </w:tc>
        <w:tc>
          <w:tcPr>
            <w:tcW w:w="1065" w:type="dxa"/>
            <w:tcBorders>
              <w:top w:val="single" w:sz="4" w:space="0" w:color="auto"/>
              <w:left w:val="single" w:sz="4" w:space="0" w:color="auto"/>
              <w:bottom w:val="single" w:sz="4" w:space="0" w:color="auto"/>
              <w:right w:val="single" w:sz="4" w:space="0" w:color="auto"/>
            </w:tcBorders>
            <w:vAlign w:val="center"/>
          </w:tcPr>
          <w:p w14:paraId="5ECBE94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14,9%</w:t>
            </w:r>
          </w:p>
        </w:tc>
        <w:tc>
          <w:tcPr>
            <w:tcW w:w="1056" w:type="dxa"/>
            <w:tcBorders>
              <w:top w:val="single" w:sz="4" w:space="0" w:color="auto"/>
              <w:left w:val="single" w:sz="4" w:space="0" w:color="auto"/>
              <w:bottom w:val="single" w:sz="4" w:space="0" w:color="auto"/>
              <w:right w:val="single" w:sz="4" w:space="0" w:color="auto"/>
            </w:tcBorders>
            <w:vAlign w:val="center"/>
          </w:tcPr>
          <w:p w14:paraId="4FC05B79"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11,4%</w:t>
            </w:r>
          </w:p>
        </w:tc>
        <w:tc>
          <w:tcPr>
            <w:tcW w:w="1003" w:type="dxa"/>
            <w:tcBorders>
              <w:top w:val="single" w:sz="4" w:space="0" w:color="auto"/>
              <w:left w:val="single" w:sz="4" w:space="0" w:color="auto"/>
              <w:bottom w:val="single" w:sz="4" w:space="0" w:color="auto"/>
              <w:right w:val="single" w:sz="4" w:space="0" w:color="auto"/>
            </w:tcBorders>
            <w:vAlign w:val="center"/>
          </w:tcPr>
          <w:p w14:paraId="21820A4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11,0%</w:t>
            </w:r>
          </w:p>
        </w:tc>
        <w:tc>
          <w:tcPr>
            <w:tcW w:w="926" w:type="dxa"/>
            <w:tcBorders>
              <w:top w:val="single" w:sz="4" w:space="0" w:color="auto"/>
              <w:left w:val="nil"/>
              <w:bottom w:val="single" w:sz="4" w:space="0" w:color="auto"/>
              <w:right w:val="single" w:sz="4" w:space="0" w:color="auto"/>
            </w:tcBorders>
            <w:vAlign w:val="center"/>
          </w:tcPr>
          <w:p w14:paraId="14D0E6B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9,8%</w:t>
            </w:r>
          </w:p>
        </w:tc>
        <w:tc>
          <w:tcPr>
            <w:tcW w:w="930" w:type="dxa"/>
            <w:tcBorders>
              <w:top w:val="single" w:sz="4" w:space="0" w:color="auto"/>
              <w:left w:val="nil"/>
              <w:bottom w:val="single" w:sz="4" w:space="0" w:color="auto"/>
              <w:right w:val="single" w:sz="4" w:space="0" w:color="auto"/>
            </w:tcBorders>
            <w:vAlign w:val="center"/>
          </w:tcPr>
          <w:p w14:paraId="2D2EBDD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9,9%</w:t>
            </w:r>
          </w:p>
        </w:tc>
        <w:tc>
          <w:tcPr>
            <w:tcW w:w="949" w:type="dxa"/>
            <w:tcBorders>
              <w:top w:val="single" w:sz="4" w:space="0" w:color="auto"/>
              <w:left w:val="single" w:sz="4" w:space="0" w:color="auto"/>
              <w:bottom w:val="single" w:sz="4" w:space="0" w:color="auto"/>
              <w:right w:val="single" w:sz="4" w:space="0" w:color="auto"/>
            </w:tcBorders>
            <w:vAlign w:val="center"/>
          </w:tcPr>
          <w:p w14:paraId="7534A02A"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9,3%</w:t>
            </w:r>
          </w:p>
        </w:tc>
      </w:tr>
      <w:tr w:rsidR="00510D9D" w:rsidRPr="00DF2AE0" w14:paraId="4904A2CC"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0A89EF86"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Sulęcin</w:t>
            </w:r>
          </w:p>
        </w:tc>
        <w:tc>
          <w:tcPr>
            <w:tcW w:w="1065" w:type="dxa"/>
            <w:tcBorders>
              <w:top w:val="single" w:sz="4" w:space="0" w:color="auto"/>
              <w:left w:val="single" w:sz="4" w:space="0" w:color="auto"/>
              <w:bottom w:val="single" w:sz="4" w:space="0" w:color="auto"/>
              <w:right w:val="single" w:sz="4" w:space="0" w:color="auto"/>
            </w:tcBorders>
            <w:vAlign w:val="center"/>
          </w:tcPr>
          <w:p w14:paraId="68B69529"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9,7%</w:t>
            </w:r>
          </w:p>
        </w:tc>
        <w:tc>
          <w:tcPr>
            <w:tcW w:w="1056" w:type="dxa"/>
            <w:tcBorders>
              <w:top w:val="single" w:sz="4" w:space="0" w:color="auto"/>
              <w:left w:val="single" w:sz="4" w:space="0" w:color="auto"/>
              <w:bottom w:val="single" w:sz="4" w:space="0" w:color="auto"/>
              <w:right w:val="single" w:sz="4" w:space="0" w:color="auto"/>
            </w:tcBorders>
            <w:vAlign w:val="center"/>
          </w:tcPr>
          <w:p w14:paraId="3F85298D"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7,0%</w:t>
            </w:r>
          </w:p>
        </w:tc>
        <w:tc>
          <w:tcPr>
            <w:tcW w:w="1003" w:type="dxa"/>
            <w:tcBorders>
              <w:top w:val="single" w:sz="4" w:space="0" w:color="auto"/>
              <w:left w:val="single" w:sz="4" w:space="0" w:color="auto"/>
              <w:bottom w:val="single" w:sz="4" w:space="0" w:color="auto"/>
              <w:right w:val="single" w:sz="4" w:space="0" w:color="auto"/>
            </w:tcBorders>
            <w:vAlign w:val="center"/>
          </w:tcPr>
          <w:p w14:paraId="7297D00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6,4%</w:t>
            </w:r>
          </w:p>
        </w:tc>
        <w:tc>
          <w:tcPr>
            <w:tcW w:w="926" w:type="dxa"/>
            <w:tcBorders>
              <w:top w:val="single" w:sz="4" w:space="0" w:color="auto"/>
              <w:left w:val="nil"/>
              <w:bottom w:val="single" w:sz="4" w:space="0" w:color="auto"/>
              <w:right w:val="single" w:sz="4" w:space="0" w:color="auto"/>
            </w:tcBorders>
            <w:vAlign w:val="center"/>
          </w:tcPr>
          <w:p w14:paraId="45147329"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5,7%</w:t>
            </w:r>
          </w:p>
        </w:tc>
        <w:tc>
          <w:tcPr>
            <w:tcW w:w="930" w:type="dxa"/>
            <w:tcBorders>
              <w:top w:val="single" w:sz="4" w:space="0" w:color="auto"/>
              <w:left w:val="nil"/>
              <w:bottom w:val="single" w:sz="4" w:space="0" w:color="auto"/>
              <w:right w:val="single" w:sz="4" w:space="0" w:color="auto"/>
            </w:tcBorders>
            <w:vAlign w:val="center"/>
          </w:tcPr>
          <w:p w14:paraId="3C92C4D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6,5%</w:t>
            </w:r>
          </w:p>
        </w:tc>
        <w:tc>
          <w:tcPr>
            <w:tcW w:w="949" w:type="dxa"/>
            <w:tcBorders>
              <w:top w:val="single" w:sz="4" w:space="0" w:color="auto"/>
              <w:left w:val="single" w:sz="4" w:space="0" w:color="auto"/>
              <w:bottom w:val="single" w:sz="4" w:space="0" w:color="auto"/>
              <w:right w:val="single" w:sz="4" w:space="0" w:color="auto"/>
            </w:tcBorders>
            <w:vAlign w:val="center"/>
          </w:tcPr>
          <w:p w14:paraId="65961085"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4,4%</w:t>
            </w:r>
          </w:p>
        </w:tc>
      </w:tr>
      <w:tr w:rsidR="00510D9D" w:rsidRPr="00DF2AE0" w14:paraId="7F0BFD12"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51E635D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lastRenderedPageBreak/>
              <w:t>Świebodzin</w:t>
            </w:r>
          </w:p>
        </w:tc>
        <w:tc>
          <w:tcPr>
            <w:tcW w:w="1065" w:type="dxa"/>
            <w:tcBorders>
              <w:top w:val="single" w:sz="4" w:space="0" w:color="auto"/>
              <w:left w:val="single" w:sz="4" w:space="0" w:color="auto"/>
              <w:bottom w:val="single" w:sz="4" w:space="0" w:color="auto"/>
              <w:right w:val="single" w:sz="4" w:space="0" w:color="auto"/>
            </w:tcBorders>
            <w:vAlign w:val="center"/>
          </w:tcPr>
          <w:p w14:paraId="07AC48C2"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7,6%</w:t>
            </w:r>
          </w:p>
        </w:tc>
        <w:tc>
          <w:tcPr>
            <w:tcW w:w="1056" w:type="dxa"/>
            <w:tcBorders>
              <w:top w:val="single" w:sz="4" w:space="0" w:color="auto"/>
              <w:left w:val="single" w:sz="4" w:space="0" w:color="auto"/>
              <w:bottom w:val="single" w:sz="4" w:space="0" w:color="auto"/>
              <w:right w:val="single" w:sz="4" w:space="0" w:color="auto"/>
            </w:tcBorders>
            <w:vAlign w:val="center"/>
          </w:tcPr>
          <w:p w14:paraId="776FF12C"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5,4%</w:t>
            </w:r>
          </w:p>
        </w:tc>
        <w:tc>
          <w:tcPr>
            <w:tcW w:w="1003" w:type="dxa"/>
            <w:tcBorders>
              <w:top w:val="single" w:sz="4" w:space="0" w:color="auto"/>
              <w:left w:val="single" w:sz="4" w:space="0" w:color="auto"/>
              <w:bottom w:val="single" w:sz="4" w:space="0" w:color="auto"/>
              <w:right w:val="single" w:sz="4" w:space="0" w:color="auto"/>
            </w:tcBorders>
            <w:vAlign w:val="center"/>
          </w:tcPr>
          <w:p w14:paraId="1C8415C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4,4%</w:t>
            </w:r>
          </w:p>
        </w:tc>
        <w:tc>
          <w:tcPr>
            <w:tcW w:w="926" w:type="dxa"/>
            <w:tcBorders>
              <w:top w:val="single" w:sz="4" w:space="0" w:color="auto"/>
              <w:left w:val="nil"/>
              <w:bottom w:val="single" w:sz="4" w:space="0" w:color="auto"/>
              <w:right w:val="single" w:sz="4" w:space="0" w:color="auto"/>
            </w:tcBorders>
            <w:vAlign w:val="center"/>
          </w:tcPr>
          <w:p w14:paraId="12434ED4"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3,5%</w:t>
            </w:r>
          </w:p>
        </w:tc>
        <w:tc>
          <w:tcPr>
            <w:tcW w:w="930" w:type="dxa"/>
            <w:tcBorders>
              <w:top w:val="single" w:sz="4" w:space="0" w:color="auto"/>
              <w:left w:val="nil"/>
              <w:bottom w:val="single" w:sz="4" w:space="0" w:color="auto"/>
              <w:right w:val="single" w:sz="4" w:space="0" w:color="auto"/>
            </w:tcBorders>
            <w:vAlign w:val="center"/>
          </w:tcPr>
          <w:p w14:paraId="3B33D9F5"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5,1%</w:t>
            </w:r>
          </w:p>
        </w:tc>
        <w:tc>
          <w:tcPr>
            <w:tcW w:w="949" w:type="dxa"/>
            <w:tcBorders>
              <w:top w:val="single" w:sz="4" w:space="0" w:color="auto"/>
              <w:left w:val="single" w:sz="4" w:space="0" w:color="auto"/>
              <w:bottom w:val="single" w:sz="4" w:space="0" w:color="auto"/>
              <w:right w:val="single" w:sz="4" w:space="0" w:color="auto"/>
            </w:tcBorders>
            <w:vAlign w:val="center"/>
          </w:tcPr>
          <w:p w14:paraId="4F3D55A8"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3,3%</w:t>
            </w:r>
          </w:p>
        </w:tc>
      </w:tr>
      <w:tr w:rsidR="00510D9D" w:rsidRPr="00DF2AE0" w14:paraId="677C687B"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09F8A31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Wschowa</w:t>
            </w:r>
          </w:p>
        </w:tc>
        <w:tc>
          <w:tcPr>
            <w:tcW w:w="1065" w:type="dxa"/>
            <w:tcBorders>
              <w:top w:val="single" w:sz="4" w:space="0" w:color="auto"/>
              <w:left w:val="single" w:sz="4" w:space="0" w:color="auto"/>
              <w:bottom w:val="single" w:sz="4" w:space="0" w:color="auto"/>
              <w:right w:val="single" w:sz="4" w:space="0" w:color="auto"/>
            </w:tcBorders>
            <w:vAlign w:val="center"/>
          </w:tcPr>
          <w:p w14:paraId="22954D19"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11,1%</w:t>
            </w:r>
          </w:p>
        </w:tc>
        <w:tc>
          <w:tcPr>
            <w:tcW w:w="1056" w:type="dxa"/>
            <w:tcBorders>
              <w:top w:val="single" w:sz="4" w:space="0" w:color="auto"/>
              <w:left w:val="single" w:sz="4" w:space="0" w:color="auto"/>
              <w:bottom w:val="single" w:sz="4" w:space="0" w:color="auto"/>
              <w:right w:val="single" w:sz="4" w:space="0" w:color="auto"/>
            </w:tcBorders>
            <w:vAlign w:val="center"/>
          </w:tcPr>
          <w:p w14:paraId="54BB8435"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9,2%</w:t>
            </w:r>
          </w:p>
        </w:tc>
        <w:tc>
          <w:tcPr>
            <w:tcW w:w="1003" w:type="dxa"/>
            <w:tcBorders>
              <w:top w:val="single" w:sz="4" w:space="0" w:color="auto"/>
              <w:left w:val="single" w:sz="4" w:space="0" w:color="auto"/>
              <w:bottom w:val="single" w:sz="4" w:space="0" w:color="auto"/>
              <w:right w:val="single" w:sz="4" w:space="0" w:color="auto"/>
            </w:tcBorders>
            <w:vAlign w:val="center"/>
          </w:tcPr>
          <w:p w14:paraId="38CBD413"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8,5%</w:t>
            </w:r>
          </w:p>
        </w:tc>
        <w:tc>
          <w:tcPr>
            <w:tcW w:w="926" w:type="dxa"/>
            <w:tcBorders>
              <w:top w:val="single" w:sz="4" w:space="0" w:color="auto"/>
              <w:left w:val="nil"/>
              <w:bottom w:val="single" w:sz="4" w:space="0" w:color="auto"/>
              <w:right w:val="single" w:sz="4" w:space="0" w:color="auto"/>
            </w:tcBorders>
            <w:vAlign w:val="center"/>
          </w:tcPr>
          <w:p w14:paraId="7E93A92D"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7,7%</w:t>
            </w:r>
          </w:p>
        </w:tc>
        <w:tc>
          <w:tcPr>
            <w:tcW w:w="930" w:type="dxa"/>
            <w:tcBorders>
              <w:top w:val="single" w:sz="4" w:space="0" w:color="auto"/>
              <w:left w:val="nil"/>
              <w:bottom w:val="single" w:sz="4" w:space="0" w:color="auto"/>
              <w:right w:val="single" w:sz="4" w:space="0" w:color="auto"/>
            </w:tcBorders>
            <w:vAlign w:val="center"/>
          </w:tcPr>
          <w:p w14:paraId="01CE201B"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8,7%</w:t>
            </w:r>
          </w:p>
        </w:tc>
        <w:tc>
          <w:tcPr>
            <w:tcW w:w="949" w:type="dxa"/>
            <w:tcBorders>
              <w:top w:val="single" w:sz="4" w:space="0" w:color="auto"/>
              <w:left w:val="single" w:sz="4" w:space="0" w:color="auto"/>
              <w:bottom w:val="single" w:sz="4" w:space="0" w:color="auto"/>
              <w:right w:val="single" w:sz="4" w:space="0" w:color="auto"/>
            </w:tcBorders>
            <w:vAlign w:val="center"/>
          </w:tcPr>
          <w:p w14:paraId="5BB26FEB"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7,9%</w:t>
            </w:r>
          </w:p>
        </w:tc>
      </w:tr>
      <w:tr w:rsidR="00510D9D" w:rsidRPr="00DF2AE0" w14:paraId="4914E441"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2AC12CEC"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Zielona Góra (grodzki)</w:t>
            </w:r>
          </w:p>
        </w:tc>
        <w:tc>
          <w:tcPr>
            <w:tcW w:w="1065" w:type="dxa"/>
            <w:tcBorders>
              <w:top w:val="single" w:sz="4" w:space="0" w:color="auto"/>
              <w:left w:val="single" w:sz="4" w:space="0" w:color="auto"/>
              <w:bottom w:val="single" w:sz="4" w:space="0" w:color="auto"/>
              <w:right w:val="single" w:sz="4" w:space="0" w:color="auto"/>
            </w:tcBorders>
            <w:vAlign w:val="center"/>
          </w:tcPr>
          <w:p w14:paraId="4FE5255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4,6%</w:t>
            </w:r>
          </w:p>
        </w:tc>
        <w:tc>
          <w:tcPr>
            <w:tcW w:w="1056" w:type="dxa"/>
            <w:tcBorders>
              <w:top w:val="single" w:sz="4" w:space="0" w:color="auto"/>
              <w:left w:val="single" w:sz="4" w:space="0" w:color="auto"/>
              <w:bottom w:val="single" w:sz="4" w:space="0" w:color="auto"/>
              <w:right w:val="single" w:sz="4" w:space="0" w:color="auto"/>
            </w:tcBorders>
            <w:vAlign w:val="center"/>
          </w:tcPr>
          <w:p w14:paraId="24D638A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3,4%</w:t>
            </w:r>
          </w:p>
        </w:tc>
        <w:tc>
          <w:tcPr>
            <w:tcW w:w="1003" w:type="dxa"/>
            <w:tcBorders>
              <w:top w:val="single" w:sz="4" w:space="0" w:color="auto"/>
              <w:left w:val="single" w:sz="4" w:space="0" w:color="auto"/>
              <w:bottom w:val="single" w:sz="4" w:space="0" w:color="auto"/>
              <w:right w:val="single" w:sz="4" w:space="0" w:color="auto"/>
            </w:tcBorders>
            <w:vAlign w:val="center"/>
          </w:tcPr>
          <w:p w14:paraId="4947FB1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3,3%</w:t>
            </w:r>
          </w:p>
        </w:tc>
        <w:tc>
          <w:tcPr>
            <w:tcW w:w="926" w:type="dxa"/>
            <w:tcBorders>
              <w:top w:val="single" w:sz="4" w:space="0" w:color="auto"/>
              <w:left w:val="nil"/>
              <w:bottom w:val="single" w:sz="4" w:space="0" w:color="auto"/>
              <w:right w:val="single" w:sz="4" w:space="0" w:color="auto"/>
            </w:tcBorders>
            <w:vAlign w:val="center"/>
          </w:tcPr>
          <w:p w14:paraId="69778EF2"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2,4%</w:t>
            </w:r>
          </w:p>
        </w:tc>
        <w:tc>
          <w:tcPr>
            <w:tcW w:w="930" w:type="dxa"/>
            <w:tcBorders>
              <w:top w:val="single" w:sz="4" w:space="0" w:color="auto"/>
              <w:left w:val="nil"/>
              <w:bottom w:val="single" w:sz="4" w:space="0" w:color="auto"/>
              <w:right w:val="single" w:sz="4" w:space="0" w:color="auto"/>
            </w:tcBorders>
            <w:vAlign w:val="center"/>
          </w:tcPr>
          <w:p w14:paraId="2AB3B69A"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4,0%</w:t>
            </w:r>
          </w:p>
        </w:tc>
        <w:tc>
          <w:tcPr>
            <w:tcW w:w="949" w:type="dxa"/>
            <w:tcBorders>
              <w:top w:val="single" w:sz="4" w:space="0" w:color="auto"/>
              <w:left w:val="single" w:sz="4" w:space="0" w:color="auto"/>
              <w:bottom w:val="single" w:sz="4" w:space="0" w:color="auto"/>
              <w:right w:val="single" w:sz="4" w:space="0" w:color="auto"/>
            </w:tcBorders>
            <w:vAlign w:val="center"/>
          </w:tcPr>
          <w:p w14:paraId="4B70FFDF"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3,6%</w:t>
            </w:r>
          </w:p>
        </w:tc>
      </w:tr>
      <w:tr w:rsidR="00510D9D" w:rsidRPr="00DF2AE0" w14:paraId="772F6E3A"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41856E13"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Zielona Góra (ziemski)</w:t>
            </w:r>
          </w:p>
        </w:tc>
        <w:tc>
          <w:tcPr>
            <w:tcW w:w="1065" w:type="dxa"/>
            <w:tcBorders>
              <w:top w:val="single" w:sz="4" w:space="0" w:color="auto"/>
              <w:left w:val="single" w:sz="4" w:space="0" w:color="auto"/>
              <w:bottom w:val="single" w:sz="4" w:space="0" w:color="auto"/>
              <w:right w:val="single" w:sz="4" w:space="0" w:color="auto"/>
            </w:tcBorders>
            <w:vAlign w:val="center"/>
          </w:tcPr>
          <w:p w14:paraId="36DCAE49"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9,0%</w:t>
            </w:r>
          </w:p>
        </w:tc>
        <w:tc>
          <w:tcPr>
            <w:tcW w:w="1056" w:type="dxa"/>
            <w:tcBorders>
              <w:top w:val="single" w:sz="4" w:space="0" w:color="auto"/>
              <w:left w:val="single" w:sz="4" w:space="0" w:color="auto"/>
              <w:bottom w:val="single" w:sz="4" w:space="0" w:color="auto"/>
              <w:right w:val="single" w:sz="4" w:space="0" w:color="auto"/>
            </w:tcBorders>
            <w:vAlign w:val="center"/>
          </w:tcPr>
          <w:p w14:paraId="4B17092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7,0%</w:t>
            </w:r>
          </w:p>
        </w:tc>
        <w:tc>
          <w:tcPr>
            <w:tcW w:w="1003" w:type="dxa"/>
            <w:tcBorders>
              <w:top w:val="single" w:sz="4" w:space="0" w:color="auto"/>
              <w:left w:val="single" w:sz="4" w:space="0" w:color="auto"/>
              <w:bottom w:val="single" w:sz="4" w:space="0" w:color="auto"/>
              <w:right w:val="single" w:sz="4" w:space="0" w:color="auto"/>
            </w:tcBorders>
            <w:vAlign w:val="center"/>
          </w:tcPr>
          <w:p w14:paraId="4DC5EBF6"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6,7%</w:t>
            </w:r>
          </w:p>
        </w:tc>
        <w:tc>
          <w:tcPr>
            <w:tcW w:w="926" w:type="dxa"/>
            <w:tcBorders>
              <w:top w:val="single" w:sz="4" w:space="0" w:color="auto"/>
              <w:left w:val="nil"/>
              <w:bottom w:val="single" w:sz="4" w:space="0" w:color="auto"/>
              <w:right w:val="single" w:sz="4" w:space="0" w:color="auto"/>
            </w:tcBorders>
            <w:vAlign w:val="center"/>
          </w:tcPr>
          <w:p w14:paraId="3CFA265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5,7%</w:t>
            </w:r>
          </w:p>
        </w:tc>
        <w:tc>
          <w:tcPr>
            <w:tcW w:w="930" w:type="dxa"/>
            <w:tcBorders>
              <w:top w:val="single" w:sz="4" w:space="0" w:color="auto"/>
              <w:left w:val="nil"/>
              <w:bottom w:val="single" w:sz="4" w:space="0" w:color="auto"/>
              <w:right w:val="single" w:sz="4" w:space="0" w:color="auto"/>
            </w:tcBorders>
            <w:vAlign w:val="center"/>
          </w:tcPr>
          <w:p w14:paraId="639CC51E"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7,9%</w:t>
            </w:r>
          </w:p>
        </w:tc>
        <w:tc>
          <w:tcPr>
            <w:tcW w:w="949" w:type="dxa"/>
            <w:tcBorders>
              <w:top w:val="single" w:sz="4" w:space="0" w:color="auto"/>
              <w:left w:val="single" w:sz="4" w:space="0" w:color="auto"/>
              <w:bottom w:val="single" w:sz="4" w:space="0" w:color="auto"/>
              <w:right w:val="single" w:sz="4" w:space="0" w:color="auto"/>
            </w:tcBorders>
            <w:vAlign w:val="center"/>
          </w:tcPr>
          <w:p w14:paraId="10430BFC"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7,9%</w:t>
            </w:r>
          </w:p>
        </w:tc>
      </w:tr>
      <w:tr w:rsidR="00510D9D" w:rsidRPr="00DF2AE0" w14:paraId="0FFA16D9"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71A4A34C"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Żagań</w:t>
            </w:r>
          </w:p>
        </w:tc>
        <w:tc>
          <w:tcPr>
            <w:tcW w:w="1065" w:type="dxa"/>
            <w:tcBorders>
              <w:top w:val="single" w:sz="4" w:space="0" w:color="auto"/>
              <w:left w:val="single" w:sz="4" w:space="0" w:color="auto"/>
              <w:bottom w:val="single" w:sz="4" w:space="0" w:color="auto"/>
              <w:right w:val="single" w:sz="4" w:space="0" w:color="auto"/>
            </w:tcBorders>
            <w:vAlign w:val="center"/>
          </w:tcPr>
          <w:p w14:paraId="5419A11B"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14,4%</w:t>
            </w:r>
          </w:p>
        </w:tc>
        <w:tc>
          <w:tcPr>
            <w:tcW w:w="1056" w:type="dxa"/>
            <w:tcBorders>
              <w:top w:val="single" w:sz="4" w:space="0" w:color="auto"/>
              <w:left w:val="single" w:sz="4" w:space="0" w:color="auto"/>
              <w:bottom w:val="single" w:sz="4" w:space="0" w:color="auto"/>
              <w:right w:val="single" w:sz="4" w:space="0" w:color="auto"/>
            </w:tcBorders>
            <w:vAlign w:val="center"/>
          </w:tcPr>
          <w:p w14:paraId="76466471"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11,4%</w:t>
            </w:r>
          </w:p>
        </w:tc>
        <w:tc>
          <w:tcPr>
            <w:tcW w:w="1003" w:type="dxa"/>
            <w:tcBorders>
              <w:top w:val="single" w:sz="4" w:space="0" w:color="auto"/>
              <w:left w:val="single" w:sz="4" w:space="0" w:color="auto"/>
              <w:bottom w:val="single" w:sz="4" w:space="0" w:color="auto"/>
              <w:right w:val="single" w:sz="4" w:space="0" w:color="auto"/>
            </w:tcBorders>
            <w:vAlign w:val="center"/>
          </w:tcPr>
          <w:p w14:paraId="058848E0"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9,4%</w:t>
            </w:r>
          </w:p>
        </w:tc>
        <w:tc>
          <w:tcPr>
            <w:tcW w:w="926" w:type="dxa"/>
            <w:tcBorders>
              <w:top w:val="single" w:sz="4" w:space="0" w:color="auto"/>
              <w:left w:val="nil"/>
              <w:bottom w:val="single" w:sz="4" w:space="0" w:color="auto"/>
              <w:right w:val="single" w:sz="4" w:space="0" w:color="auto"/>
            </w:tcBorders>
            <w:vAlign w:val="center"/>
          </w:tcPr>
          <w:p w14:paraId="58607CBC"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8,6%</w:t>
            </w:r>
          </w:p>
        </w:tc>
        <w:tc>
          <w:tcPr>
            <w:tcW w:w="930" w:type="dxa"/>
            <w:tcBorders>
              <w:top w:val="single" w:sz="4" w:space="0" w:color="auto"/>
              <w:left w:val="nil"/>
              <w:bottom w:val="single" w:sz="4" w:space="0" w:color="auto"/>
              <w:right w:val="single" w:sz="4" w:space="0" w:color="auto"/>
            </w:tcBorders>
            <w:vAlign w:val="center"/>
          </w:tcPr>
          <w:p w14:paraId="089E1D74"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8,8%</w:t>
            </w:r>
          </w:p>
        </w:tc>
        <w:tc>
          <w:tcPr>
            <w:tcW w:w="949" w:type="dxa"/>
            <w:tcBorders>
              <w:top w:val="single" w:sz="4" w:space="0" w:color="auto"/>
              <w:left w:val="single" w:sz="4" w:space="0" w:color="auto"/>
              <w:bottom w:val="single" w:sz="4" w:space="0" w:color="auto"/>
              <w:right w:val="single" w:sz="4" w:space="0" w:color="auto"/>
            </w:tcBorders>
            <w:vAlign w:val="center"/>
          </w:tcPr>
          <w:p w14:paraId="34DCA6DC"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6,7%</w:t>
            </w:r>
          </w:p>
        </w:tc>
      </w:tr>
      <w:tr w:rsidR="00510D9D" w:rsidRPr="00DF2AE0" w14:paraId="59C1741E"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084B3CE8"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Żary</w:t>
            </w:r>
          </w:p>
        </w:tc>
        <w:tc>
          <w:tcPr>
            <w:tcW w:w="1065" w:type="dxa"/>
            <w:tcBorders>
              <w:top w:val="single" w:sz="4" w:space="0" w:color="auto"/>
              <w:left w:val="single" w:sz="4" w:space="0" w:color="auto"/>
              <w:bottom w:val="single" w:sz="4" w:space="0" w:color="auto"/>
              <w:right w:val="single" w:sz="4" w:space="0" w:color="auto"/>
            </w:tcBorders>
            <w:vAlign w:val="center"/>
          </w:tcPr>
          <w:p w14:paraId="496C3AFD"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8,2%</w:t>
            </w:r>
          </w:p>
        </w:tc>
        <w:tc>
          <w:tcPr>
            <w:tcW w:w="1056" w:type="dxa"/>
            <w:tcBorders>
              <w:top w:val="single" w:sz="4" w:space="0" w:color="auto"/>
              <w:left w:val="single" w:sz="4" w:space="0" w:color="auto"/>
              <w:bottom w:val="single" w:sz="4" w:space="0" w:color="auto"/>
              <w:right w:val="single" w:sz="4" w:space="0" w:color="auto"/>
            </w:tcBorders>
            <w:vAlign w:val="center"/>
          </w:tcPr>
          <w:p w14:paraId="581FEA47"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6,3%</w:t>
            </w:r>
          </w:p>
        </w:tc>
        <w:tc>
          <w:tcPr>
            <w:tcW w:w="1003" w:type="dxa"/>
            <w:tcBorders>
              <w:top w:val="single" w:sz="4" w:space="0" w:color="auto"/>
              <w:left w:val="single" w:sz="4" w:space="0" w:color="auto"/>
              <w:bottom w:val="single" w:sz="4" w:space="0" w:color="auto"/>
              <w:right w:val="single" w:sz="4" w:space="0" w:color="auto"/>
            </w:tcBorders>
            <w:vAlign w:val="center"/>
          </w:tcPr>
          <w:p w14:paraId="5B6B94FC"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6,0%</w:t>
            </w:r>
          </w:p>
        </w:tc>
        <w:tc>
          <w:tcPr>
            <w:tcW w:w="926" w:type="dxa"/>
            <w:tcBorders>
              <w:top w:val="single" w:sz="4" w:space="0" w:color="auto"/>
              <w:left w:val="nil"/>
              <w:bottom w:val="single" w:sz="4" w:space="0" w:color="auto"/>
              <w:right w:val="single" w:sz="4" w:space="0" w:color="auto"/>
            </w:tcBorders>
            <w:vAlign w:val="center"/>
          </w:tcPr>
          <w:p w14:paraId="493F76AA"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5,2%</w:t>
            </w:r>
          </w:p>
        </w:tc>
        <w:tc>
          <w:tcPr>
            <w:tcW w:w="930" w:type="dxa"/>
            <w:tcBorders>
              <w:top w:val="single" w:sz="4" w:space="0" w:color="auto"/>
              <w:left w:val="nil"/>
              <w:bottom w:val="single" w:sz="4" w:space="0" w:color="auto"/>
              <w:right w:val="single" w:sz="4" w:space="0" w:color="auto"/>
            </w:tcBorders>
            <w:vAlign w:val="center"/>
          </w:tcPr>
          <w:p w14:paraId="22B83FE9" w14:textId="77777777" w:rsidR="00510D9D" w:rsidRPr="005909FF" w:rsidRDefault="00510D9D" w:rsidP="0079337A">
            <w:pPr>
              <w:ind w:right="237"/>
              <w:jc w:val="right"/>
              <w:rPr>
                <w:rFonts w:ascii="Arial" w:hAnsi="Arial" w:cs="Arial"/>
                <w:snapToGrid w:val="0"/>
                <w:color w:val="000000"/>
                <w:sz w:val="16"/>
                <w:szCs w:val="16"/>
              </w:rPr>
            </w:pPr>
            <w:r w:rsidRPr="005909FF">
              <w:rPr>
                <w:rFonts w:ascii="Arial" w:hAnsi="Arial" w:cs="Arial"/>
                <w:snapToGrid w:val="0"/>
                <w:color w:val="000000"/>
                <w:sz w:val="16"/>
                <w:szCs w:val="16"/>
              </w:rPr>
              <w:t>6,3%</w:t>
            </w:r>
          </w:p>
        </w:tc>
        <w:tc>
          <w:tcPr>
            <w:tcW w:w="949" w:type="dxa"/>
            <w:tcBorders>
              <w:top w:val="single" w:sz="4" w:space="0" w:color="auto"/>
              <w:left w:val="single" w:sz="4" w:space="0" w:color="auto"/>
              <w:bottom w:val="single" w:sz="4" w:space="0" w:color="auto"/>
              <w:right w:val="single" w:sz="4" w:space="0" w:color="auto"/>
            </w:tcBorders>
            <w:vAlign w:val="center"/>
          </w:tcPr>
          <w:p w14:paraId="1178938E"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5,5%</w:t>
            </w:r>
          </w:p>
        </w:tc>
      </w:tr>
      <w:tr w:rsidR="00510D9D" w:rsidRPr="00DF2AE0" w14:paraId="1337CB94" w14:textId="77777777" w:rsidTr="0079337A">
        <w:trPr>
          <w:cantSplit/>
          <w:trHeight w:hRule="exact" w:val="284"/>
          <w:jc w:val="center"/>
        </w:trPr>
        <w:tc>
          <w:tcPr>
            <w:tcW w:w="3633" w:type="dxa"/>
            <w:tcBorders>
              <w:top w:val="single" w:sz="4" w:space="0" w:color="auto"/>
              <w:left w:val="single" w:sz="4" w:space="0" w:color="auto"/>
              <w:bottom w:val="single" w:sz="4" w:space="0" w:color="auto"/>
              <w:right w:val="single" w:sz="4" w:space="0" w:color="auto"/>
            </w:tcBorders>
            <w:vAlign w:val="center"/>
          </w:tcPr>
          <w:p w14:paraId="6D909250" w14:textId="77777777" w:rsidR="00510D9D" w:rsidRPr="00821B44" w:rsidRDefault="00510D9D" w:rsidP="0079337A">
            <w:pPr>
              <w:rPr>
                <w:rFonts w:ascii="Arial" w:hAnsi="Arial" w:cs="Arial"/>
                <w:b/>
                <w:snapToGrid w:val="0"/>
                <w:color w:val="000000"/>
                <w:sz w:val="16"/>
                <w:szCs w:val="16"/>
              </w:rPr>
            </w:pPr>
            <w:r w:rsidRPr="00821B44">
              <w:rPr>
                <w:rFonts w:ascii="Arial" w:hAnsi="Arial" w:cs="Arial"/>
                <w:b/>
                <w:snapToGrid w:val="0"/>
                <w:color w:val="000000"/>
                <w:sz w:val="16"/>
                <w:szCs w:val="16"/>
              </w:rPr>
              <w:t>Województwo Lubuskie</w:t>
            </w:r>
          </w:p>
        </w:tc>
        <w:tc>
          <w:tcPr>
            <w:tcW w:w="1065" w:type="dxa"/>
            <w:tcBorders>
              <w:top w:val="single" w:sz="4" w:space="0" w:color="auto"/>
              <w:left w:val="single" w:sz="4" w:space="0" w:color="auto"/>
              <w:bottom w:val="single" w:sz="4" w:space="0" w:color="auto"/>
              <w:right w:val="single" w:sz="4" w:space="0" w:color="auto"/>
            </w:tcBorders>
            <w:vAlign w:val="center"/>
          </w:tcPr>
          <w:p w14:paraId="5E4A0B16" w14:textId="77777777" w:rsidR="00510D9D" w:rsidRPr="005909FF" w:rsidRDefault="00510D9D" w:rsidP="0079337A">
            <w:pPr>
              <w:ind w:right="237"/>
              <w:jc w:val="right"/>
              <w:rPr>
                <w:rFonts w:ascii="Arial" w:hAnsi="Arial" w:cs="Arial"/>
                <w:b/>
                <w:snapToGrid w:val="0"/>
                <w:color w:val="000000"/>
                <w:sz w:val="16"/>
                <w:szCs w:val="16"/>
              </w:rPr>
            </w:pPr>
            <w:r w:rsidRPr="005909FF">
              <w:rPr>
                <w:rFonts w:ascii="Arial" w:hAnsi="Arial" w:cs="Arial"/>
                <w:b/>
                <w:snapToGrid w:val="0"/>
                <w:color w:val="000000"/>
                <w:sz w:val="16"/>
                <w:szCs w:val="16"/>
              </w:rPr>
              <w:t>8,6%</w:t>
            </w:r>
          </w:p>
        </w:tc>
        <w:tc>
          <w:tcPr>
            <w:tcW w:w="1056" w:type="dxa"/>
            <w:tcBorders>
              <w:top w:val="single" w:sz="4" w:space="0" w:color="auto"/>
              <w:left w:val="single" w:sz="4" w:space="0" w:color="auto"/>
              <w:bottom w:val="single" w:sz="4" w:space="0" w:color="auto"/>
              <w:right w:val="single" w:sz="4" w:space="0" w:color="auto"/>
            </w:tcBorders>
            <w:vAlign w:val="center"/>
          </w:tcPr>
          <w:p w14:paraId="599826EE" w14:textId="77777777" w:rsidR="00510D9D" w:rsidRPr="005909FF" w:rsidRDefault="00510D9D" w:rsidP="0079337A">
            <w:pPr>
              <w:ind w:right="237"/>
              <w:jc w:val="right"/>
              <w:rPr>
                <w:rFonts w:ascii="Arial" w:hAnsi="Arial" w:cs="Arial"/>
                <w:b/>
                <w:snapToGrid w:val="0"/>
                <w:color w:val="000000"/>
                <w:sz w:val="16"/>
                <w:szCs w:val="16"/>
              </w:rPr>
            </w:pPr>
            <w:r w:rsidRPr="005909FF">
              <w:rPr>
                <w:rFonts w:ascii="Arial" w:hAnsi="Arial" w:cs="Arial"/>
                <w:b/>
                <w:snapToGrid w:val="0"/>
                <w:color w:val="000000"/>
                <w:sz w:val="16"/>
                <w:szCs w:val="16"/>
              </w:rPr>
              <w:t>6,6%</w:t>
            </w:r>
          </w:p>
        </w:tc>
        <w:tc>
          <w:tcPr>
            <w:tcW w:w="1003" w:type="dxa"/>
            <w:tcBorders>
              <w:top w:val="single" w:sz="4" w:space="0" w:color="auto"/>
              <w:left w:val="single" w:sz="4" w:space="0" w:color="auto"/>
              <w:bottom w:val="single" w:sz="4" w:space="0" w:color="auto"/>
              <w:right w:val="single" w:sz="4" w:space="0" w:color="auto"/>
            </w:tcBorders>
            <w:vAlign w:val="center"/>
          </w:tcPr>
          <w:p w14:paraId="3D1A4D6E" w14:textId="77777777" w:rsidR="00510D9D" w:rsidRPr="005909FF" w:rsidRDefault="00510D9D" w:rsidP="0079337A">
            <w:pPr>
              <w:ind w:right="237"/>
              <w:jc w:val="right"/>
              <w:rPr>
                <w:rFonts w:ascii="Arial" w:hAnsi="Arial" w:cs="Arial"/>
                <w:b/>
                <w:snapToGrid w:val="0"/>
                <w:color w:val="000000"/>
                <w:sz w:val="16"/>
                <w:szCs w:val="16"/>
              </w:rPr>
            </w:pPr>
            <w:r w:rsidRPr="005909FF">
              <w:rPr>
                <w:rFonts w:ascii="Arial" w:hAnsi="Arial" w:cs="Arial"/>
                <w:b/>
                <w:snapToGrid w:val="0"/>
                <w:color w:val="000000"/>
                <w:sz w:val="16"/>
                <w:szCs w:val="16"/>
              </w:rPr>
              <w:t>5,8%</w:t>
            </w:r>
          </w:p>
        </w:tc>
        <w:tc>
          <w:tcPr>
            <w:tcW w:w="926" w:type="dxa"/>
            <w:tcBorders>
              <w:top w:val="single" w:sz="4" w:space="0" w:color="auto"/>
              <w:left w:val="nil"/>
              <w:bottom w:val="single" w:sz="4" w:space="0" w:color="auto"/>
              <w:right w:val="single" w:sz="4" w:space="0" w:color="auto"/>
            </w:tcBorders>
            <w:vAlign w:val="center"/>
          </w:tcPr>
          <w:p w14:paraId="35194E0D" w14:textId="77777777" w:rsidR="00510D9D" w:rsidRPr="005909FF" w:rsidRDefault="00510D9D" w:rsidP="0079337A">
            <w:pPr>
              <w:ind w:right="237"/>
              <w:jc w:val="right"/>
              <w:rPr>
                <w:rFonts w:ascii="Arial" w:hAnsi="Arial" w:cs="Arial"/>
                <w:b/>
                <w:snapToGrid w:val="0"/>
                <w:color w:val="000000"/>
                <w:sz w:val="16"/>
                <w:szCs w:val="16"/>
              </w:rPr>
            </w:pPr>
            <w:r w:rsidRPr="005909FF">
              <w:rPr>
                <w:rFonts w:ascii="Arial" w:hAnsi="Arial" w:cs="Arial"/>
                <w:b/>
                <w:snapToGrid w:val="0"/>
                <w:color w:val="000000"/>
                <w:sz w:val="16"/>
                <w:szCs w:val="16"/>
              </w:rPr>
              <w:t>4,9%</w:t>
            </w:r>
          </w:p>
        </w:tc>
        <w:tc>
          <w:tcPr>
            <w:tcW w:w="930" w:type="dxa"/>
            <w:tcBorders>
              <w:top w:val="single" w:sz="4" w:space="0" w:color="auto"/>
              <w:left w:val="nil"/>
              <w:bottom w:val="single" w:sz="4" w:space="0" w:color="auto"/>
              <w:right w:val="single" w:sz="4" w:space="0" w:color="auto"/>
            </w:tcBorders>
            <w:vAlign w:val="center"/>
          </w:tcPr>
          <w:p w14:paraId="26D42171" w14:textId="77777777" w:rsidR="00510D9D" w:rsidRPr="005909FF" w:rsidRDefault="00510D9D" w:rsidP="0079337A">
            <w:pPr>
              <w:ind w:right="237"/>
              <w:jc w:val="right"/>
              <w:rPr>
                <w:rFonts w:ascii="Arial" w:hAnsi="Arial" w:cs="Arial"/>
                <w:b/>
                <w:snapToGrid w:val="0"/>
                <w:color w:val="000000"/>
                <w:sz w:val="16"/>
                <w:szCs w:val="16"/>
              </w:rPr>
            </w:pPr>
            <w:r w:rsidRPr="005909FF">
              <w:rPr>
                <w:rFonts w:ascii="Arial" w:hAnsi="Arial" w:cs="Arial"/>
                <w:b/>
                <w:snapToGrid w:val="0"/>
                <w:color w:val="000000"/>
                <w:sz w:val="16"/>
                <w:szCs w:val="16"/>
              </w:rPr>
              <w:t>6,1%</w:t>
            </w:r>
          </w:p>
        </w:tc>
        <w:tc>
          <w:tcPr>
            <w:tcW w:w="949" w:type="dxa"/>
            <w:tcBorders>
              <w:top w:val="single" w:sz="4" w:space="0" w:color="auto"/>
              <w:left w:val="single" w:sz="4" w:space="0" w:color="auto"/>
              <w:bottom w:val="single" w:sz="4" w:space="0" w:color="auto"/>
              <w:right w:val="single" w:sz="4" w:space="0" w:color="auto"/>
            </w:tcBorders>
            <w:vAlign w:val="center"/>
          </w:tcPr>
          <w:p w14:paraId="3313A1ED" w14:textId="77777777" w:rsidR="00510D9D" w:rsidRPr="005909FF" w:rsidRDefault="00510D9D" w:rsidP="0079337A">
            <w:pPr>
              <w:ind w:right="237"/>
              <w:jc w:val="right"/>
              <w:rPr>
                <w:rFonts w:ascii="Arial" w:hAnsi="Arial" w:cs="Arial"/>
                <w:b/>
                <w:snapToGrid w:val="0"/>
                <w:color w:val="000000"/>
                <w:sz w:val="16"/>
                <w:szCs w:val="16"/>
              </w:rPr>
            </w:pPr>
            <w:r>
              <w:rPr>
                <w:rFonts w:ascii="Arial" w:hAnsi="Arial" w:cs="Arial"/>
                <w:b/>
                <w:snapToGrid w:val="0"/>
                <w:color w:val="000000"/>
                <w:sz w:val="16"/>
                <w:szCs w:val="16"/>
              </w:rPr>
              <w:t>4,9</w:t>
            </w:r>
            <w:r w:rsidRPr="005909FF">
              <w:rPr>
                <w:rFonts w:ascii="Arial" w:hAnsi="Arial" w:cs="Arial"/>
                <w:b/>
                <w:snapToGrid w:val="0"/>
                <w:color w:val="000000"/>
                <w:sz w:val="16"/>
                <w:szCs w:val="16"/>
              </w:rPr>
              <w:t>%</w:t>
            </w:r>
          </w:p>
        </w:tc>
      </w:tr>
    </w:tbl>
    <w:p w14:paraId="5E89B55F" w14:textId="77777777" w:rsidR="00510D9D" w:rsidRDefault="00510D9D" w:rsidP="00510D9D">
      <w:pPr>
        <w:ind w:left="851" w:hanging="851"/>
        <w:rPr>
          <w:rFonts w:ascii="Arial" w:hAnsi="Arial" w:cs="Arial"/>
          <w:b/>
          <w:bCs/>
          <w:snapToGrid w:val="0"/>
          <w:color w:val="000000"/>
        </w:rPr>
      </w:pPr>
    </w:p>
    <w:p w14:paraId="63FFD7B9" w14:textId="77777777" w:rsidR="00510D9D" w:rsidRDefault="00510D9D" w:rsidP="00510D9D">
      <w:pPr>
        <w:ind w:left="851" w:hanging="851"/>
        <w:rPr>
          <w:rFonts w:ascii="Arial" w:hAnsi="Arial" w:cs="Arial"/>
          <w:b/>
          <w:bCs/>
          <w:snapToGrid w:val="0"/>
          <w:color w:val="000000"/>
        </w:rPr>
      </w:pPr>
    </w:p>
    <w:p w14:paraId="6903C8B8" w14:textId="6380C820" w:rsidR="00510D9D" w:rsidRDefault="00510D9D" w:rsidP="00510D9D">
      <w:pPr>
        <w:ind w:left="1276" w:hanging="1276"/>
        <w:rPr>
          <w:rFonts w:ascii="Arial" w:hAnsi="Arial" w:cs="Arial"/>
          <w:b/>
          <w:bCs/>
          <w:snapToGrid w:val="0"/>
          <w:color w:val="000000"/>
        </w:rPr>
      </w:pPr>
      <w:r w:rsidRPr="002902AF">
        <w:rPr>
          <w:rFonts w:ascii="Arial" w:hAnsi="Arial" w:cs="Arial"/>
          <w:b/>
          <w:bCs/>
          <w:snapToGrid w:val="0"/>
        </w:rPr>
        <w:t xml:space="preserve">Tablica </w:t>
      </w:r>
      <w:r>
        <w:rPr>
          <w:rFonts w:ascii="Arial" w:hAnsi="Arial" w:cs="Arial"/>
          <w:b/>
          <w:bCs/>
          <w:snapToGrid w:val="0"/>
        </w:rPr>
        <w:t>13</w:t>
      </w:r>
      <w:r w:rsidRPr="002902AF">
        <w:rPr>
          <w:rFonts w:ascii="Arial" w:hAnsi="Arial" w:cs="Arial"/>
          <w:b/>
          <w:bCs/>
          <w:snapToGrid w:val="0"/>
        </w:rPr>
        <w:t xml:space="preserve">. </w:t>
      </w:r>
      <w:r w:rsidRPr="00CE5A1E">
        <w:rPr>
          <w:rFonts w:ascii="Arial" w:hAnsi="Arial" w:cs="Arial"/>
          <w:b/>
          <w:bCs/>
          <w:snapToGrid w:val="0"/>
          <w:color w:val="000000"/>
        </w:rPr>
        <w:t xml:space="preserve">BEZROBOTNI BĘDĄCY W SZCZEGÓLNEJ SYTUACJI NA RYNKU PRACY WOJ. LUBUSKIEGO, WG WYKSZTAŁCENIA, CZASU POZOSTAWANIA BEZ PRACY, WIEKU I STAŻU PRACY (stan na </w:t>
      </w:r>
      <w:r>
        <w:rPr>
          <w:rFonts w:ascii="Arial" w:hAnsi="Arial" w:cs="Arial"/>
          <w:b/>
          <w:bCs/>
          <w:snapToGrid w:val="0"/>
          <w:color w:val="000000"/>
        </w:rPr>
        <w:t>31 grudnia 2021 r.)</w:t>
      </w:r>
    </w:p>
    <w:p w14:paraId="513825FE" w14:textId="77777777" w:rsidR="00510D9D" w:rsidRPr="00071BD6" w:rsidRDefault="00510D9D" w:rsidP="00510D9D">
      <w:pPr>
        <w:rPr>
          <w:rFonts w:ascii="Arial" w:hAnsi="Arial" w:cs="Arial"/>
          <w:bCs/>
          <w:snapToGrid w:val="0"/>
          <w:color w:val="000000"/>
          <w:sz w:val="10"/>
          <w:szCs w:val="10"/>
        </w:rPr>
      </w:pPr>
    </w:p>
    <w:tbl>
      <w:tblPr>
        <w:tblW w:w="9776" w:type="dxa"/>
        <w:jc w:val="center"/>
        <w:tblLayout w:type="fixed"/>
        <w:tblCellMar>
          <w:left w:w="30" w:type="dxa"/>
          <w:right w:w="30" w:type="dxa"/>
        </w:tblCellMar>
        <w:tblLook w:val="0000" w:firstRow="0" w:lastRow="0" w:firstColumn="0" w:lastColumn="0" w:noHBand="0" w:noVBand="0"/>
      </w:tblPr>
      <w:tblGrid>
        <w:gridCol w:w="2405"/>
        <w:gridCol w:w="992"/>
        <w:gridCol w:w="993"/>
        <w:gridCol w:w="992"/>
        <w:gridCol w:w="850"/>
        <w:gridCol w:w="851"/>
        <w:gridCol w:w="850"/>
        <w:gridCol w:w="993"/>
        <w:gridCol w:w="850"/>
      </w:tblGrid>
      <w:tr w:rsidR="00510D9D" w:rsidRPr="00CE5A1E" w14:paraId="279623BD" w14:textId="77777777" w:rsidTr="0079337A">
        <w:trPr>
          <w:cantSplit/>
          <w:trHeight w:val="2376"/>
          <w:jc w:val="center"/>
        </w:trPr>
        <w:tc>
          <w:tcPr>
            <w:tcW w:w="2405" w:type="dxa"/>
            <w:tcBorders>
              <w:top w:val="single" w:sz="4" w:space="0" w:color="auto"/>
              <w:left w:val="single" w:sz="4" w:space="0" w:color="auto"/>
              <w:bottom w:val="single" w:sz="4" w:space="0" w:color="auto"/>
              <w:right w:val="single" w:sz="4" w:space="0" w:color="auto"/>
            </w:tcBorders>
            <w:vAlign w:val="center"/>
          </w:tcPr>
          <w:p w14:paraId="7216515E" w14:textId="77777777" w:rsidR="00510D9D" w:rsidRPr="00A449AE" w:rsidRDefault="00510D9D" w:rsidP="0079337A">
            <w:pPr>
              <w:jc w:val="center"/>
              <w:rPr>
                <w:rFonts w:ascii="Arial" w:hAnsi="Arial" w:cs="Arial"/>
                <w:snapToGrid w:val="0"/>
                <w:color w:val="000000"/>
                <w:sz w:val="16"/>
                <w:szCs w:val="16"/>
              </w:rPr>
            </w:pPr>
            <w:r>
              <w:rPr>
                <w:rFonts w:ascii="Arial" w:hAnsi="Arial" w:cs="Arial"/>
                <w:snapToGrid w:val="0"/>
                <w:color w:val="000000"/>
                <w:sz w:val="16"/>
                <w:szCs w:val="16"/>
              </w:rPr>
              <w:t>Wyszczególnienie</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5D3C8A05" w14:textId="77777777" w:rsidR="00510D9D" w:rsidRPr="00A449AE" w:rsidRDefault="00510D9D" w:rsidP="0079337A">
            <w:pPr>
              <w:ind w:left="113" w:right="113"/>
              <w:jc w:val="center"/>
              <w:rPr>
                <w:rFonts w:ascii="Arial" w:hAnsi="Arial" w:cs="Arial"/>
                <w:snapToGrid w:val="0"/>
                <w:color w:val="000000"/>
                <w:sz w:val="16"/>
                <w:szCs w:val="16"/>
              </w:rPr>
            </w:pPr>
            <w:r>
              <w:rPr>
                <w:rFonts w:ascii="Arial" w:hAnsi="Arial" w:cs="Arial"/>
                <w:snapToGrid w:val="0"/>
                <w:color w:val="000000"/>
                <w:sz w:val="16"/>
                <w:szCs w:val="16"/>
              </w:rPr>
              <w:t>Do 30</w:t>
            </w:r>
            <w:r w:rsidRPr="00A449AE">
              <w:rPr>
                <w:rFonts w:ascii="Arial" w:hAnsi="Arial" w:cs="Arial"/>
                <w:snapToGrid w:val="0"/>
                <w:color w:val="000000"/>
                <w:sz w:val="16"/>
                <w:szCs w:val="16"/>
              </w:rPr>
              <w:t xml:space="preserve"> roku życia</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7687B9DB" w14:textId="77777777" w:rsidR="00510D9D" w:rsidRPr="00A449AE" w:rsidRDefault="00510D9D" w:rsidP="0079337A">
            <w:pPr>
              <w:ind w:left="113" w:right="113"/>
              <w:jc w:val="center"/>
              <w:rPr>
                <w:rFonts w:ascii="Arial" w:hAnsi="Arial" w:cs="Arial"/>
                <w:snapToGrid w:val="0"/>
                <w:color w:val="000000"/>
                <w:sz w:val="16"/>
                <w:szCs w:val="16"/>
              </w:rPr>
            </w:pPr>
            <w:r>
              <w:rPr>
                <w:rFonts w:ascii="Arial" w:hAnsi="Arial" w:cs="Arial"/>
                <w:snapToGrid w:val="0"/>
                <w:color w:val="000000"/>
                <w:sz w:val="16"/>
                <w:szCs w:val="16"/>
              </w:rPr>
              <w:t>w tym d</w:t>
            </w:r>
            <w:r w:rsidRPr="00A449AE">
              <w:rPr>
                <w:rFonts w:ascii="Arial" w:hAnsi="Arial" w:cs="Arial"/>
                <w:snapToGrid w:val="0"/>
                <w:color w:val="000000"/>
                <w:sz w:val="16"/>
                <w:szCs w:val="16"/>
              </w:rPr>
              <w:t>o 25 roku życia</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4FF1F0CE" w14:textId="77777777" w:rsidR="00510D9D" w:rsidRPr="00A449AE" w:rsidRDefault="00510D9D" w:rsidP="0079337A">
            <w:pPr>
              <w:ind w:left="113" w:right="113"/>
              <w:jc w:val="center"/>
              <w:rPr>
                <w:rFonts w:ascii="Arial" w:hAnsi="Arial" w:cs="Arial"/>
                <w:snapToGrid w:val="0"/>
                <w:sz w:val="16"/>
                <w:szCs w:val="16"/>
              </w:rPr>
            </w:pPr>
            <w:r w:rsidRPr="00A449AE">
              <w:rPr>
                <w:rFonts w:ascii="Arial" w:hAnsi="Arial" w:cs="Arial"/>
                <w:snapToGrid w:val="0"/>
                <w:color w:val="000000"/>
                <w:sz w:val="16"/>
                <w:szCs w:val="16"/>
              </w:rPr>
              <w:t>Długotrwale bezrobotni</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0FAFFE8F" w14:textId="77777777" w:rsidR="00510D9D" w:rsidRPr="00A449AE" w:rsidRDefault="00510D9D" w:rsidP="0079337A">
            <w:pPr>
              <w:ind w:left="113" w:right="113"/>
              <w:jc w:val="center"/>
              <w:rPr>
                <w:rFonts w:ascii="Arial" w:hAnsi="Arial" w:cs="Arial"/>
                <w:snapToGrid w:val="0"/>
                <w:color w:val="000000"/>
                <w:sz w:val="16"/>
                <w:szCs w:val="16"/>
              </w:rPr>
            </w:pPr>
            <w:r w:rsidRPr="00A449AE">
              <w:rPr>
                <w:rFonts w:ascii="Arial" w:hAnsi="Arial" w:cs="Arial"/>
                <w:snapToGrid w:val="0"/>
                <w:color w:val="000000"/>
                <w:sz w:val="16"/>
                <w:szCs w:val="16"/>
              </w:rPr>
              <w:t>Powyżej 50 roku życia</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6DC560C1" w14:textId="77777777" w:rsidR="00510D9D" w:rsidRPr="00A449AE" w:rsidRDefault="00510D9D" w:rsidP="0079337A">
            <w:pPr>
              <w:ind w:left="113" w:right="113"/>
              <w:jc w:val="center"/>
              <w:rPr>
                <w:rFonts w:ascii="Arial" w:hAnsi="Arial" w:cs="Arial"/>
                <w:snapToGrid w:val="0"/>
                <w:color w:val="000000"/>
                <w:sz w:val="16"/>
                <w:szCs w:val="16"/>
              </w:rPr>
            </w:pPr>
            <w:r>
              <w:rPr>
                <w:rFonts w:ascii="Arial" w:hAnsi="Arial" w:cs="Arial"/>
                <w:snapToGrid w:val="0"/>
                <w:color w:val="000000"/>
                <w:sz w:val="16"/>
                <w:szCs w:val="16"/>
              </w:rPr>
              <w:t xml:space="preserve">Korzystający ze świadczeń </w:t>
            </w:r>
            <w:r>
              <w:rPr>
                <w:rFonts w:ascii="Arial" w:hAnsi="Arial" w:cs="Arial"/>
                <w:snapToGrid w:val="0"/>
                <w:color w:val="000000"/>
                <w:sz w:val="16"/>
                <w:szCs w:val="16"/>
              </w:rPr>
              <w:br/>
              <w:t>z pomocy społecznej</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481DBDC8" w14:textId="77777777" w:rsidR="00510D9D" w:rsidRPr="00A449AE" w:rsidRDefault="00510D9D" w:rsidP="0079337A">
            <w:pPr>
              <w:ind w:left="113" w:right="113"/>
              <w:jc w:val="center"/>
              <w:rPr>
                <w:rFonts w:ascii="Arial" w:hAnsi="Arial" w:cs="Arial"/>
                <w:snapToGrid w:val="0"/>
                <w:color w:val="000000"/>
                <w:sz w:val="16"/>
                <w:szCs w:val="16"/>
              </w:rPr>
            </w:pPr>
            <w:r>
              <w:rPr>
                <w:rFonts w:ascii="Arial" w:hAnsi="Arial" w:cs="Arial"/>
                <w:snapToGrid w:val="0"/>
                <w:color w:val="000000"/>
                <w:sz w:val="16"/>
                <w:szCs w:val="16"/>
              </w:rPr>
              <w:t>Posiadający co najmniej 1 dziecko</w:t>
            </w:r>
            <w:r w:rsidRPr="00A449AE">
              <w:rPr>
                <w:rFonts w:ascii="Arial" w:hAnsi="Arial" w:cs="Arial"/>
                <w:snapToGrid w:val="0"/>
                <w:color w:val="000000"/>
                <w:sz w:val="16"/>
                <w:szCs w:val="16"/>
              </w:rPr>
              <w:t xml:space="preserve"> d</w:t>
            </w:r>
            <w:r>
              <w:rPr>
                <w:rFonts w:ascii="Arial" w:hAnsi="Arial" w:cs="Arial"/>
                <w:snapToGrid w:val="0"/>
                <w:color w:val="000000"/>
                <w:sz w:val="16"/>
                <w:szCs w:val="16"/>
              </w:rPr>
              <w:t>o 6</w:t>
            </w:r>
            <w:r w:rsidRPr="00A449AE">
              <w:rPr>
                <w:rFonts w:ascii="Arial" w:hAnsi="Arial" w:cs="Arial"/>
                <w:snapToGrid w:val="0"/>
                <w:color w:val="000000"/>
                <w:sz w:val="16"/>
                <w:szCs w:val="16"/>
              </w:rPr>
              <w:t xml:space="preserve"> roku życia</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38066A43" w14:textId="77777777" w:rsidR="00510D9D" w:rsidRPr="00A449AE" w:rsidRDefault="00510D9D" w:rsidP="0079337A">
            <w:pPr>
              <w:ind w:left="113" w:right="113"/>
              <w:jc w:val="center"/>
              <w:rPr>
                <w:rFonts w:ascii="Arial" w:hAnsi="Arial" w:cs="Arial"/>
                <w:snapToGrid w:val="0"/>
                <w:color w:val="000000"/>
                <w:sz w:val="16"/>
                <w:szCs w:val="16"/>
              </w:rPr>
            </w:pPr>
            <w:r>
              <w:rPr>
                <w:rFonts w:ascii="Arial" w:hAnsi="Arial" w:cs="Arial"/>
                <w:snapToGrid w:val="0"/>
                <w:color w:val="000000"/>
                <w:sz w:val="16"/>
                <w:szCs w:val="16"/>
              </w:rPr>
              <w:t>Posiadający co najmniej 1 dziecko</w:t>
            </w:r>
            <w:r w:rsidRPr="00A449AE">
              <w:rPr>
                <w:rFonts w:ascii="Arial" w:hAnsi="Arial" w:cs="Arial"/>
                <w:snapToGrid w:val="0"/>
                <w:color w:val="000000"/>
                <w:sz w:val="16"/>
                <w:szCs w:val="16"/>
              </w:rPr>
              <w:t xml:space="preserve"> </w:t>
            </w:r>
            <w:r>
              <w:rPr>
                <w:rFonts w:ascii="Arial" w:hAnsi="Arial" w:cs="Arial"/>
                <w:snapToGrid w:val="0"/>
                <w:color w:val="000000"/>
                <w:sz w:val="16"/>
                <w:szCs w:val="16"/>
              </w:rPr>
              <w:t xml:space="preserve">niepełnosprawne </w:t>
            </w:r>
            <w:r w:rsidRPr="00A449AE">
              <w:rPr>
                <w:rFonts w:ascii="Arial" w:hAnsi="Arial" w:cs="Arial"/>
                <w:snapToGrid w:val="0"/>
                <w:color w:val="000000"/>
                <w:sz w:val="16"/>
                <w:szCs w:val="16"/>
              </w:rPr>
              <w:t>d</w:t>
            </w:r>
            <w:r>
              <w:rPr>
                <w:rFonts w:ascii="Arial" w:hAnsi="Arial" w:cs="Arial"/>
                <w:snapToGrid w:val="0"/>
                <w:color w:val="000000"/>
                <w:sz w:val="16"/>
                <w:szCs w:val="16"/>
              </w:rPr>
              <w:t>o 18</w:t>
            </w:r>
            <w:r w:rsidRPr="00A449AE">
              <w:rPr>
                <w:rFonts w:ascii="Arial" w:hAnsi="Arial" w:cs="Arial"/>
                <w:snapToGrid w:val="0"/>
                <w:color w:val="000000"/>
                <w:sz w:val="16"/>
                <w:szCs w:val="16"/>
              </w:rPr>
              <w:t xml:space="preserve"> roku życia</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6927668D" w14:textId="77777777" w:rsidR="00510D9D" w:rsidRPr="00A449AE" w:rsidRDefault="00510D9D" w:rsidP="0079337A">
            <w:pPr>
              <w:ind w:left="113" w:right="113"/>
              <w:jc w:val="center"/>
              <w:rPr>
                <w:rFonts w:ascii="Arial" w:hAnsi="Arial" w:cs="Arial"/>
                <w:snapToGrid w:val="0"/>
                <w:color w:val="000000"/>
                <w:sz w:val="16"/>
                <w:szCs w:val="16"/>
              </w:rPr>
            </w:pPr>
            <w:r w:rsidRPr="00A449AE">
              <w:rPr>
                <w:rFonts w:ascii="Arial" w:hAnsi="Arial" w:cs="Arial"/>
                <w:snapToGrid w:val="0"/>
                <w:sz w:val="16"/>
                <w:szCs w:val="16"/>
              </w:rPr>
              <w:t>Niepełnosprawni</w:t>
            </w:r>
          </w:p>
        </w:tc>
      </w:tr>
      <w:tr w:rsidR="00510D9D" w:rsidRPr="00CE5A1E" w14:paraId="1C2DBB84" w14:textId="77777777" w:rsidTr="0079337A">
        <w:trPr>
          <w:cantSplit/>
          <w:trHeight w:hRule="exact" w:val="340"/>
          <w:jc w:val="center"/>
        </w:trPr>
        <w:tc>
          <w:tcPr>
            <w:tcW w:w="9776" w:type="dxa"/>
            <w:gridSpan w:val="9"/>
            <w:tcBorders>
              <w:top w:val="single" w:sz="4" w:space="0" w:color="auto"/>
              <w:left w:val="single" w:sz="4" w:space="0" w:color="auto"/>
              <w:bottom w:val="single" w:sz="4" w:space="0" w:color="auto"/>
              <w:right w:val="single" w:sz="4" w:space="0" w:color="auto"/>
            </w:tcBorders>
            <w:vAlign w:val="center"/>
          </w:tcPr>
          <w:p w14:paraId="45E5CE72" w14:textId="77777777" w:rsidR="00510D9D" w:rsidRDefault="00510D9D" w:rsidP="0079337A">
            <w:pPr>
              <w:ind w:right="-6"/>
              <w:jc w:val="center"/>
              <w:rPr>
                <w:rFonts w:ascii="Arial" w:hAnsi="Arial" w:cs="Arial"/>
                <w:snapToGrid w:val="0"/>
                <w:sz w:val="16"/>
                <w:szCs w:val="16"/>
              </w:rPr>
            </w:pPr>
            <w:r>
              <w:rPr>
                <w:rFonts w:ascii="Arial" w:hAnsi="Arial" w:cs="Arial"/>
                <w:snapToGrid w:val="0"/>
                <w:sz w:val="16"/>
                <w:szCs w:val="16"/>
              </w:rPr>
              <w:t>wykształcenie</w:t>
            </w:r>
          </w:p>
        </w:tc>
      </w:tr>
      <w:tr w:rsidR="00510D9D" w:rsidRPr="00CE5A1E" w14:paraId="0B2AB2B4" w14:textId="77777777" w:rsidTr="0079337A">
        <w:trPr>
          <w:cantSplit/>
          <w:trHeight w:hRule="exact" w:val="335"/>
          <w:jc w:val="center"/>
        </w:trPr>
        <w:tc>
          <w:tcPr>
            <w:tcW w:w="2405" w:type="dxa"/>
            <w:tcBorders>
              <w:top w:val="single" w:sz="4" w:space="0" w:color="auto"/>
              <w:left w:val="single" w:sz="4" w:space="0" w:color="auto"/>
              <w:bottom w:val="single" w:sz="4" w:space="0" w:color="auto"/>
              <w:right w:val="single" w:sz="4" w:space="0" w:color="auto"/>
            </w:tcBorders>
            <w:vAlign w:val="center"/>
          </w:tcPr>
          <w:p w14:paraId="217F711A"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wyższe</w:t>
            </w:r>
          </w:p>
        </w:tc>
        <w:tc>
          <w:tcPr>
            <w:tcW w:w="992" w:type="dxa"/>
            <w:tcBorders>
              <w:top w:val="single" w:sz="4" w:space="0" w:color="auto"/>
              <w:left w:val="single" w:sz="4" w:space="0" w:color="auto"/>
              <w:bottom w:val="single" w:sz="4" w:space="0" w:color="auto"/>
              <w:right w:val="single" w:sz="4" w:space="0" w:color="auto"/>
            </w:tcBorders>
            <w:vAlign w:val="center"/>
          </w:tcPr>
          <w:p w14:paraId="3122A42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424</w:t>
            </w:r>
          </w:p>
        </w:tc>
        <w:tc>
          <w:tcPr>
            <w:tcW w:w="993" w:type="dxa"/>
            <w:tcBorders>
              <w:top w:val="single" w:sz="4" w:space="0" w:color="auto"/>
              <w:left w:val="single" w:sz="4" w:space="0" w:color="auto"/>
              <w:bottom w:val="single" w:sz="4" w:space="0" w:color="auto"/>
              <w:right w:val="single" w:sz="4" w:space="0" w:color="auto"/>
            </w:tcBorders>
            <w:vAlign w:val="center"/>
          </w:tcPr>
          <w:p w14:paraId="18FF238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73</w:t>
            </w:r>
          </w:p>
        </w:tc>
        <w:tc>
          <w:tcPr>
            <w:tcW w:w="992" w:type="dxa"/>
            <w:tcBorders>
              <w:top w:val="single" w:sz="4" w:space="0" w:color="auto"/>
              <w:left w:val="single" w:sz="4" w:space="0" w:color="auto"/>
              <w:bottom w:val="single" w:sz="4" w:space="0" w:color="auto"/>
              <w:right w:val="single" w:sz="4" w:space="0" w:color="auto"/>
            </w:tcBorders>
            <w:vAlign w:val="center"/>
          </w:tcPr>
          <w:p w14:paraId="0F0221C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875</w:t>
            </w:r>
          </w:p>
        </w:tc>
        <w:tc>
          <w:tcPr>
            <w:tcW w:w="850" w:type="dxa"/>
            <w:tcBorders>
              <w:top w:val="single" w:sz="4" w:space="0" w:color="auto"/>
              <w:left w:val="single" w:sz="4" w:space="0" w:color="auto"/>
              <w:bottom w:val="single" w:sz="4" w:space="0" w:color="auto"/>
              <w:right w:val="single" w:sz="4" w:space="0" w:color="auto"/>
            </w:tcBorders>
            <w:vAlign w:val="center"/>
          </w:tcPr>
          <w:p w14:paraId="5FD7545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245</w:t>
            </w:r>
          </w:p>
        </w:tc>
        <w:tc>
          <w:tcPr>
            <w:tcW w:w="851" w:type="dxa"/>
            <w:tcBorders>
              <w:top w:val="single" w:sz="4" w:space="0" w:color="auto"/>
              <w:left w:val="single" w:sz="4" w:space="0" w:color="auto"/>
              <w:bottom w:val="single" w:sz="4" w:space="0" w:color="auto"/>
              <w:right w:val="single" w:sz="4" w:space="0" w:color="auto"/>
            </w:tcBorders>
            <w:vAlign w:val="center"/>
          </w:tcPr>
          <w:p w14:paraId="62CB878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w:t>
            </w:r>
          </w:p>
        </w:tc>
        <w:tc>
          <w:tcPr>
            <w:tcW w:w="850" w:type="dxa"/>
            <w:tcBorders>
              <w:top w:val="single" w:sz="4" w:space="0" w:color="auto"/>
              <w:left w:val="single" w:sz="4" w:space="0" w:color="auto"/>
              <w:bottom w:val="single" w:sz="4" w:space="0" w:color="auto"/>
              <w:right w:val="single" w:sz="4" w:space="0" w:color="auto"/>
            </w:tcBorders>
            <w:vAlign w:val="center"/>
          </w:tcPr>
          <w:p w14:paraId="351A9AB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426</w:t>
            </w:r>
          </w:p>
        </w:tc>
        <w:tc>
          <w:tcPr>
            <w:tcW w:w="993" w:type="dxa"/>
            <w:tcBorders>
              <w:top w:val="single" w:sz="4" w:space="0" w:color="auto"/>
              <w:left w:val="single" w:sz="4" w:space="0" w:color="auto"/>
              <w:bottom w:val="single" w:sz="4" w:space="0" w:color="auto"/>
              <w:right w:val="single" w:sz="4" w:space="0" w:color="auto"/>
            </w:tcBorders>
            <w:vAlign w:val="center"/>
          </w:tcPr>
          <w:p w14:paraId="58AEF89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14:paraId="4B83679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134</w:t>
            </w:r>
          </w:p>
        </w:tc>
      </w:tr>
      <w:tr w:rsidR="00510D9D" w:rsidRPr="00CE5A1E" w14:paraId="413BD411" w14:textId="77777777" w:rsidTr="0079337A">
        <w:trPr>
          <w:cantSplit/>
          <w:trHeight w:hRule="exact" w:val="268"/>
          <w:jc w:val="center"/>
        </w:trPr>
        <w:tc>
          <w:tcPr>
            <w:tcW w:w="2405" w:type="dxa"/>
            <w:tcBorders>
              <w:top w:val="single" w:sz="4" w:space="0" w:color="auto"/>
              <w:left w:val="single" w:sz="4" w:space="0" w:color="auto"/>
              <w:bottom w:val="single" w:sz="4" w:space="0" w:color="auto"/>
              <w:right w:val="single" w:sz="4" w:space="0" w:color="auto"/>
            </w:tcBorders>
            <w:vAlign w:val="center"/>
          </w:tcPr>
          <w:p w14:paraId="00164D81"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policealne i średnie zawodowe</w:t>
            </w:r>
          </w:p>
        </w:tc>
        <w:tc>
          <w:tcPr>
            <w:tcW w:w="992" w:type="dxa"/>
            <w:tcBorders>
              <w:top w:val="single" w:sz="4" w:space="0" w:color="auto"/>
              <w:left w:val="single" w:sz="4" w:space="0" w:color="auto"/>
              <w:bottom w:val="single" w:sz="4" w:space="0" w:color="auto"/>
              <w:right w:val="single" w:sz="4" w:space="0" w:color="auto"/>
            </w:tcBorders>
            <w:vAlign w:val="center"/>
          </w:tcPr>
          <w:p w14:paraId="72A8047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948</w:t>
            </w:r>
          </w:p>
        </w:tc>
        <w:tc>
          <w:tcPr>
            <w:tcW w:w="993" w:type="dxa"/>
            <w:tcBorders>
              <w:top w:val="single" w:sz="4" w:space="0" w:color="auto"/>
              <w:left w:val="single" w:sz="4" w:space="0" w:color="auto"/>
              <w:bottom w:val="single" w:sz="4" w:space="0" w:color="auto"/>
              <w:right w:val="single" w:sz="4" w:space="0" w:color="auto"/>
            </w:tcBorders>
            <w:vAlign w:val="center"/>
          </w:tcPr>
          <w:p w14:paraId="32C0F2D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463</w:t>
            </w:r>
          </w:p>
        </w:tc>
        <w:tc>
          <w:tcPr>
            <w:tcW w:w="992" w:type="dxa"/>
            <w:tcBorders>
              <w:top w:val="single" w:sz="4" w:space="0" w:color="auto"/>
              <w:left w:val="single" w:sz="4" w:space="0" w:color="auto"/>
              <w:bottom w:val="single" w:sz="4" w:space="0" w:color="auto"/>
              <w:right w:val="single" w:sz="4" w:space="0" w:color="auto"/>
            </w:tcBorders>
            <w:vAlign w:val="center"/>
          </w:tcPr>
          <w:p w14:paraId="2F31426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1776</w:t>
            </w:r>
          </w:p>
        </w:tc>
        <w:tc>
          <w:tcPr>
            <w:tcW w:w="850" w:type="dxa"/>
            <w:tcBorders>
              <w:top w:val="single" w:sz="4" w:space="0" w:color="auto"/>
              <w:left w:val="single" w:sz="4" w:space="0" w:color="auto"/>
              <w:bottom w:val="single" w:sz="4" w:space="0" w:color="auto"/>
              <w:right w:val="single" w:sz="4" w:space="0" w:color="auto"/>
            </w:tcBorders>
            <w:vAlign w:val="center"/>
          </w:tcPr>
          <w:p w14:paraId="0FCC4B0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950</w:t>
            </w:r>
          </w:p>
        </w:tc>
        <w:tc>
          <w:tcPr>
            <w:tcW w:w="851" w:type="dxa"/>
            <w:tcBorders>
              <w:top w:val="single" w:sz="4" w:space="0" w:color="auto"/>
              <w:left w:val="single" w:sz="4" w:space="0" w:color="auto"/>
              <w:bottom w:val="single" w:sz="4" w:space="0" w:color="auto"/>
              <w:right w:val="single" w:sz="4" w:space="0" w:color="auto"/>
            </w:tcBorders>
            <w:vAlign w:val="center"/>
          </w:tcPr>
          <w:p w14:paraId="2B66D91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39</w:t>
            </w:r>
          </w:p>
        </w:tc>
        <w:tc>
          <w:tcPr>
            <w:tcW w:w="850" w:type="dxa"/>
            <w:tcBorders>
              <w:top w:val="single" w:sz="4" w:space="0" w:color="auto"/>
              <w:left w:val="single" w:sz="4" w:space="0" w:color="auto"/>
              <w:bottom w:val="single" w:sz="4" w:space="0" w:color="auto"/>
              <w:right w:val="single" w:sz="4" w:space="0" w:color="auto"/>
            </w:tcBorders>
            <w:vAlign w:val="center"/>
          </w:tcPr>
          <w:p w14:paraId="23A3B5E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812</w:t>
            </w:r>
          </w:p>
        </w:tc>
        <w:tc>
          <w:tcPr>
            <w:tcW w:w="993" w:type="dxa"/>
            <w:tcBorders>
              <w:top w:val="single" w:sz="4" w:space="0" w:color="auto"/>
              <w:left w:val="single" w:sz="4" w:space="0" w:color="auto"/>
              <w:bottom w:val="single" w:sz="4" w:space="0" w:color="auto"/>
              <w:right w:val="single" w:sz="4" w:space="0" w:color="auto"/>
            </w:tcBorders>
            <w:vAlign w:val="center"/>
          </w:tcPr>
          <w:p w14:paraId="5A872C1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0EB4981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353</w:t>
            </w:r>
          </w:p>
        </w:tc>
      </w:tr>
      <w:tr w:rsidR="00510D9D" w:rsidRPr="00CE5A1E" w14:paraId="059B53FD" w14:textId="77777777" w:rsidTr="0079337A">
        <w:trPr>
          <w:cantSplit/>
          <w:trHeight w:hRule="exact" w:val="288"/>
          <w:jc w:val="center"/>
        </w:trPr>
        <w:tc>
          <w:tcPr>
            <w:tcW w:w="2405" w:type="dxa"/>
            <w:tcBorders>
              <w:top w:val="single" w:sz="4" w:space="0" w:color="auto"/>
              <w:left w:val="single" w:sz="4" w:space="0" w:color="auto"/>
              <w:bottom w:val="single" w:sz="4" w:space="0" w:color="auto"/>
              <w:right w:val="single" w:sz="4" w:space="0" w:color="auto"/>
            </w:tcBorders>
            <w:vAlign w:val="center"/>
          </w:tcPr>
          <w:p w14:paraId="2F4379FA"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średnie ogólnokształcące</w:t>
            </w:r>
          </w:p>
        </w:tc>
        <w:tc>
          <w:tcPr>
            <w:tcW w:w="992" w:type="dxa"/>
            <w:tcBorders>
              <w:top w:val="single" w:sz="4" w:space="0" w:color="auto"/>
              <w:left w:val="single" w:sz="4" w:space="0" w:color="auto"/>
              <w:bottom w:val="single" w:sz="4" w:space="0" w:color="auto"/>
              <w:right w:val="single" w:sz="4" w:space="0" w:color="auto"/>
            </w:tcBorders>
            <w:vAlign w:val="center"/>
          </w:tcPr>
          <w:p w14:paraId="4AAB319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645</w:t>
            </w:r>
          </w:p>
        </w:tc>
        <w:tc>
          <w:tcPr>
            <w:tcW w:w="993" w:type="dxa"/>
            <w:tcBorders>
              <w:top w:val="single" w:sz="4" w:space="0" w:color="auto"/>
              <w:left w:val="single" w:sz="4" w:space="0" w:color="auto"/>
              <w:bottom w:val="single" w:sz="4" w:space="0" w:color="auto"/>
              <w:right w:val="single" w:sz="4" w:space="0" w:color="auto"/>
            </w:tcBorders>
            <w:vAlign w:val="center"/>
          </w:tcPr>
          <w:p w14:paraId="2499D8B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324</w:t>
            </w:r>
          </w:p>
        </w:tc>
        <w:tc>
          <w:tcPr>
            <w:tcW w:w="992" w:type="dxa"/>
            <w:tcBorders>
              <w:top w:val="single" w:sz="4" w:space="0" w:color="auto"/>
              <w:left w:val="single" w:sz="4" w:space="0" w:color="auto"/>
              <w:bottom w:val="single" w:sz="4" w:space="0" w:color="auto"/>
              <w:right w:val="single" w:sz="4" w:space="0" w:color="auto"/>
            </w:tcBorders>
            <w:vAlign w:val="center"/>
          </w:tcPr>
          <w:p w14:paraId="3D1C28D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840</w:t>
            </w:r>
          </w:p>
        </w:tc>
        <w:tc>
          <w:tcPr>
            <w:tcW w:w="850" w:type="dxa"/>
            <w:tcBorders>
              <w:top w:val="single" w:sz="4" w:space="0" w:color="auto"/>
              <w:left w:val="single" w:sz="4" w:space="0" w:color="auto"/>
              <w:bottom w:val="single" w:sz="4" w:space="0" w:color="auto"/>
              <w:right w:val="single" w:sz="4" w:space="0" w:color="auto"/>
            </w:tcBorders>
            <w:vAlign w:val="center"/>
          </w:tcPr>
          <w:p w14:paraId="7C58A98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225</w:t>
            </w:r>
          </w:p>
        </w:tc>
        <w:tc>
          <w:tcPr>
            <w:tcW w:w="851" w:type="dxa"/>
            <w:tcBorders>
              <w:top w:val="single" w:sz="4" w:space="0" w:color="auto"/>
              <w:left w:val="single" w:sz="4" w:space="0" w:color="auto"/>
              <w:bottom w:val="single" w:sz="4" w:space="0" w:color="auto"/>
              <w:right w:val="single" w:sz="4" w:space="0" w:color="auto"/>
            </w:tcBorders>
            <w:vAlign w:val="center"/>
          </w:tcPr>
          <w:p w14:paraId="706DB5C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14:paraId="3BE3839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482</w:t>
            </w:r>
          </w:p>
        </w:tc>
        <w:tc>
          <w:tcPr>
            <w:tcW w:w="993" w:type="dxa"/>
            <w:tcBorders>
              <w:top w:val="single" w:sz="4" w:space="0" w:color="auto"/>
              <w:left w:val="single" w:sz="4" w:space="0" w:color="auto"/>
              <w:bottom w:val="single" w:sz="4" w:space="0" w:color="auto"/>
              <w:right w:val="single" w:sz="4" w:space="0" w:color="auto"/>
            </w:tcBorders>
            <w:vAlign w:val="center"/>
          </w:tcPr>
          <w:p w14:paraId="223CDC4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13DC4DA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167</w:t>
            </w:r>
          </w:p>
        </w:tc>
      </w:tr>
      <w:tr w:rsidR="00510D9D" w:rsidRPr="00CE5A1E" w14:paraId="32C908AB" w14:textId="77777777" w:rsidTr="0079337A">
        <w:trPr>
          <w:cantSplit/>
          <w:trHeight w:hRule="exact" w:val="278"/>
          <w:jc w:val="center"/>
        </w:trPr>
        <w:tc>
          <w:tcPr>
            <w:tcW w:w="2405" w:type="dxa"/>
            <w:tcBorders>
              <w:top w:val="single" w:sz="4" w:space="0" w:color="auto"/>
              <w:left w:val="single" w:sz="4" w:space="0" w:color="auto"/>
              <w:bottom w:val="single" w:sz="4" w:space="0" w:color="auto"/>
              <w:right w:val="single" w:sz="4" w:space="0" w:color="auto"/>
            </w:tcBorders>
            <w:vAlign w:val="center"/>
          </w:tcPr>
          <w:p w14:paraId="32F1C85C"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zasadnicze zawodowe</w:t>
            </w:r>
          </w:p>
        </w:tc>
        <w:tc>
          <w:tcPr>
            <w:tcW w:w="992" w:type="dxa"/>
            <w:tcBorders>
              <w:top w:val="single" w:sz="4" w:space="0" w:color="auto"/>
              <w:left w:val="single" w:sz="4" w:space="0" w:color="auto"/>
              <w:bottom w:val="single" w:sz="4" w:space="0" w:color="auto"/>
              <w:right w:val="single" w:sz="4" w:space="0" w:color="auto"/>
            </w:tcBorders>
            <w:vAlign w:val="center"/>
          </w:tcPr>
          <w:p w14:paraId="00A034C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800</w:t>
            </w:r>
          </w:p>
        </w:tc>
        <w:tc>
          <w:tcPr>
            <w:tcW w:w="993" w:type="dxa"/>
            <w:tcBorders>
              <w:top w:val="single" w:sz="4" w:space="0" w:color="auto"/>
              <w:left w:val="single" w:sz="4" w:space="0" w:color="auto"/>
              <w:bottom w:val="single" w:sz="4" w:space="0" w:color="auto"/>
              <w:right w:val="single" w:sz="4" w:space="0" w:color="auto"/>
            </w:tcBorders>
            <w:vAlign w:val="center"/>
          </w:tcPr>
          <w:p w14:paraId="1D15C1D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378</w:t>
            </w:r>
          </w:p>
        </w:tc>
        <w:tc>
          <w:tcPr>
            <w:tcW w:w="992" w:type="dxa"/>
            <w:tcBorders>
              <w:top w:val="single" w:sz="4" w:space="0" w:color="auto"/>
              <w:left w:val="single" w:sz="4" w:space="0" w:color="auto"/>
              <w:bottom w:val="single" w:sz="4" w:space="0" w:color="auto"/>
              <w:right w:val="single" w:sz="4" w:space="0" w:color="auto"/>
            </w:tcBorders>
            <w:vAlign w:val="center"/>
          </w:tcPr>
          <w:p w14:paraId="66B9044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2623</w:t>
            </w:r>
          </w:p>
        </w:tc>
        <w:tc>
          <w:tcPr>
            <w:tcW w:w="850" w:type="dxa"/>
            <w:tcBorders>
              <w:top w:val="single" w:sz="4" w:space="0" w:color="auto"/>
              <w:left w:val="single" w:sz="4" w:space="0" w:color="auto"/>
              <w:bottom w:val="single" w:sz="4" w:space="0" w:color="auto"/>
              <w:right w:val="single" w:sz="4" w:space="0" w:color="auto"/>
            </w:tcBorders>
            <w:vAlign w:val="center"/>
          </w:tcPr>
          <w:p w14:paraId="62E61A9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1967</w:t>
            </w:r>
          </w:p>
        </w:tc>
        <w:tc>
          <w:tcPr>
            <w:tcW w:w="851" w:type="dxa"/>
            <w:tcBorders>
              <w:top w:val="single" w:sz="4" w:space="0" w:color="auto"/>
              <w:left w:val="single" w:sz="4" w:space="0" w:color="auto"/>
              <w:bottom w:val="single" w:sz="4" w:space="0" w:color="auto"/>
              <w:right w:val="single" w:sz="4" w:space="0" w:color="auto"/>
            </w:tcBorders>
            <w:vAlign w:val="center"/>
          </w:tcPr>
          <w:p w14:paraId="30968ED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92</w:t>
            </w:r>
          </w:p>
        </w:tc>
        <w:tc>
          <w:tcPr>
            <w:tcW w:w="850" w:type="dxa"/>
            <w:tcBorders>
              <w:top w:val="single" w:sz="4" w:space="0" w:color="auto"/>
              <w:left w:val="single" w:sz="4" w:space="0" w:color="auto"/>
              <w:bottom w:val="single" w:sz="4" w:space="0" w:color="auto"/>
              <w:right w:val="single" w:sz="4" w:space="0" w:color="auto"/>
            </w:tcBorders>
            <w:vAlign w:val="center"/>
          </w:tcPr>
          <w:p w14:paraId="1AF17C6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689</w:t>
            </w:r>
          </w:p>
        </w:tc>
        <w:tc>
          <w:tcPr>
            <w:tcW w:w="993" w:type="dxa"/>
            <w:tcBorders>
              <w:top w:val="single" w:sz="4" w:space="0" w:color="auto"/>
              <w:left w:val="single" w:sz="4" w:space="0" w:color="auto"/>
              <w:bottom w:val="single" w:sz="4" w:space="0" w:color="auto"/>
              <w:right w:val="single" w:sz="4" w:space="0" w:color="auto"/>
            </w:tcBorders>
            <w:vAlign w:val="center"/>
          </w:tcPr>
          <w:p w14:paraId="3D3D85A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tcPr>
          <w:p w14:paraId="7C3C5D0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594</w:t>
            </w:r>
          </w:p>
        </w:tc>
      </w:tr>
      <w:tr w:rsidR="00510D9D" w:rsidRPr="00CE5A1E" w14:paraId="3D16D641" w14:textId="77777777" w:rsidTr="0079337A">
        <w:trPr>
          <w:cantSplit/>
          <w:trHeight w:hRule="exact" w:val="282"/>
          <w:jc w:val="center"/>
        </w:trPr>
        <w:tc>
          <w:tcPr>
            <w:tcW w:w="2405" w:type="dxa"/>
            <w:tcBorders>
              <w:top w:val="single" w:sz="4" w:space="0" w:color="auto"/>
              <w:left w:val="single" w:sz="4" w:space="0" w:color="auto"/>
              <w:bottom w:val="single" w:sz="4" w:space="0" w:color="auto"/>
              <w:right w:val="single" w:sz="4" w:space="0" w:color="auto"/>
            </w:tcBorders>
            <w:vAlign w:val="center"/>
          </w:tcPr>
          <w:p w14:paraId="655E542C"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gimnazjalne i poniżej</w:t>
            </w:r>
          </w:p>
        </w:tc>
        <w:tc>
          <w:tcPr>
            <w:tcW w:w="992" w:type="dxa"/>
            <w:tcBorders>
              <w:top w:val="single" w:sz="4" w:space="0" w:color="auto"/>
              <w:left w:val="single" w:sz="4" w:space="0" w:color="auto"/>
              <w:bottom w:val="single" w:sz="4" w:space="0" w:color="auto"/>
              <w:right w:val="single" w:sz="4" w:space="0" w:color="auto"/>
            </w:tcBorders>
            <w:vAlign w:val="center"/>
          </w:tcPr>
          <w:p w14:paraId="6ED003D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1209</w:t>
            </w:r>
          </w:p>
        </w:tc>
        <w:tc>
          <w:tcPr>
            <w:tcW w:w="993" w:type="dxa"/>
            <w:tcBorders>
              <w:top w:val="single" w:sz="4" w:space="0" w:color="auto"/>
              <w:left w:val="single" w:sz="4" w:space="0" w:color="auto"/>
              <w:bottom w:val="single" w:sz="4" w:space="0" w:color="auto"/>
              <w:right w:val="single" w:sz="4" w:space="0" w:color="auto"/>
            </w:tcBorders>
            <w:vAlign w:val="center"/>
          </w:tcPr>
          <w:p w14:paraId="3D2FF92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629</w:t>
            </w:r>
          </w:p>
        </w:tc>
        <w:tc>
          <w:tcPr>
            <w:tcW w:w="992" w:type="dxa"/>
            <w:tcBorders>
              <w:top w:val="single" w:sz="4" w:space="0" w:color="auto"/>
              <w:left w:val="single" w:sz="4" w:space="0" w:color="auto"/>
              <w:bottom w:val="single" w:sz="4" w:space="0" w:color="auto"/>
              <w:right w:val="single" w:sz="4" w:space="0" w:color="auto"/>
            </w:tcBorders>
            <w:vAlign w:val="center"/>
          </w:tcPr>
          <w:p w14:paraId="7475B02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2831</w:t>
            </w:r>
          </w:p>
        </w:tc>
        <w:tc>
          <w:tcPr>
            <w:tcW w:w="850" w:type="dxa"/>
            <w:tcBorders>
              <w:top w:val="single" w:sz="4" w:space="0" w:color="auto"/>
              <w:left w:val="single" w:sz="4" w:space="0" w:color="auto"/>
              <w:bottom w:val="single" w:sz="4" w:space="0" w:color="auto"/>
              <w:right w:val="single" w:sz="4" w:space="0" w:color="auto"/>
            </w:tcBorders>
            <w:vAlign w:val="center"/>
          </w:tcPr>
          <w:p w14:paraId="61F4568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1748</w:t>
            </w:r>
          </w:p>
        </w:tc>
        <w:tc>
          <w:tcPr>
            <w:tcW w:w="851" w:type="dxa"/>
            <w:tcBorders>
              <w:top w:val="single" w:sz="4" w:space="0" w:color="auto"/>
              <w:left w:val="single" w:sz="4" w:space="0" w:color="auto"/>
              <w:bottom w:val="single" w:sz="4" w:space="0" w:color="auto"/>
              <w:right w:val="single" w:sz="4" w:space="0" w:color="auto"/>
            </w:tcBorders>
            <w:vAlign w:val="center"/>
          </w:tcPr>
          <w:p w14:paraId="75A7A0D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153</w:t>
            </w:r>
          </w:p>
        </w:tc>
        <w:tc>
          <w:tcPr>
            <w:tcW w:w="850" w:type="dxa"/>
            <w:tcBorders>
              <w:top w:val="single" w:sz="4" w:space="0" w:color="auto"/>
              <w:left w:val="single" w:sz="4" w:space="0" w:color="auto"/>
              <w:bottom w:val="single" w:sz="4" w:space="0" w:color="auto"/>
              <w:right w:val="single" w:sz="4" w:space="0" w:color="auto"/>
            </w:tcBorders>
            <w:vAlign w:val="center"/>
          </w:tcPr>
          <w:p w14:paraId="3AD2AD0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954</w:t>
            </w:r>
          </w:p>
        </w:tc>
        <w:tc>
          <w:tcPr>
            <w:tcW w:w="993" w:type="dxa"/>
            <w:tcBorders>
              <w:top w:val="single" w:sz="4" w:space="0" w:color="auto"/>
              <w:left w:val="single" w:sz="4" w:space="0" w:color="auto"/>
              <w:bottom w:val="single" w:sz="4" w:space="0" w:color="auto"/>
              <w:right w:val="single" w:sz="4" w:space="0" w:color="auto"/>
            </w:tcBorders>
            <w:vAlign w:val="center"/>
          </w:tcPr>
          <w:p w14:paraId="3F45AE4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tcPr>
          <w:p w14:paraId="6F3AC7F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464</w:t>
            </w:r>
          </w:p>
        </w:tc>
      </w:tr>
      <w:tr w:rsidR="00510D9D" w:rsidRPr="00CE5A1E" w14:paraId="48B1DFEF" w14:textId="77777777" w:rsidTr="0079337A">
        <w:trPr>
          <w:cantSplit/>
          <w:trHeight w:hRule="exact" w:val="340"/>
          <w:jc w:val="center"/>
        </w:trPr>
        <w:tc>
          <w:tcPr>
            <w:tcW w:w="9776" w:type="dxa"/>
            <w:gridSpan w:val="9"/>
            <w:tcBorders>
              <w:top w:val="single" w:sz="4" w:space="0" w:color="auto"/>
              <w:left w:val="single" w:sz="4" w:space="0" w:color="auto"/>
              <w:bottom w:val="single" w:sz="4" w:space="0" w:color="auto"/>
              <w:right w:val="single" w:sz="4" w:space="0" w:color="auto"/>
            </w:tcBorders>
            <w:vAlign w:val="center"/>
          </w:tcPr>
          <w:p w14:paraId="30264F02" w14:textId="77777777" w:rsidR="00510D9D" w:rsidRPr="004F38DE" w:rsidRDefault="00510D9D" w:rsidP="0079337A">
            <w:pPr>
              <w:pStyle w:val="Tekstpodstawowywcity2"/>
              <w:jc w:val="center"/>
              <w:rPr>
                <w:rFonts w:ascii="Arial" w:hAnsi="Arial" w:cs="Arial"/>
                <w:sz w:val="16"/>
                <w:szCs w:val="16"/>
              </w:rPr>
            </w:pPr>
            <w:r>
              <w:rPr>
                <w:rFonts w:ascii="Arial" w:hAnsi="Arial" w:cs="Arial"/>
                <w:sz w:val="16"/>
                <w:szCs w:val="16"/>
              </w:rPr>
              <w:t>czas pozostawania bez pracy</w:t>
            </w:r>
          </w:p>
        </w:tc>
      </w:tr>
      <w:tr w:rsidR="00510D9D" w:rsidRPr="00CE5A1E" w14:paraId="6972D1D4" w14:textId="77777777" w:rsidTr="0079337A">
        <w:trPr>
          <w:cantSplit/>
          <w:trHeight w:hRule="exact" w:val="246"/>
          <w:jc w:val="center"/>
        </w:trPr>
        <w:tc>
          <w:tcPr>
            <w:tcW w:w="2405" w:type="dxa"/>
            <w:tcBorders>
              <w:top w:val="single" w:sz="4" w:space="0" w:color="auto"/>
              <w:left w:val="single" w:sz="4" w:space="0" w:color="auto"/>
              <w:bottom w:val="single" w:sz="4" w:space="0" w:color="auto"/>
              <w:right w:val="single" w:sz="4" w:space="0" w:color="auto"/>
            </w:tcBorders>
            <w:vAlign w:val="center"/>
          </w:tcPr>
          <w:p w14:paraId="6AE8B65A"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do 1 miesiąca</w:t>
            </w:r>
          </w:p>
        </w:tc>
        <w:tc>
          <w:tcPr>
            <w:tcW w:w="992" w:type="dxa"/>
            <w:tcBorders>
              <w:top w:val="single" w:sz="4" w:space="0" w:color="auto"/>
              <w:left w:val="single" w:sz="4" w:space="0" w:color="auto"/>
              <w:bottom w:val="single" w:sz="4" w:space="0" w:color="auto"/>
              <w:right w:val="single" w:sz="4" w:space="0" w:color="auto"/>
            </w:tcBorders>
            <w:vAlign w:val="center"/>
          </w:tcPr>
          <w:p w14:paraId="7CA8956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626</w:t>
            </w:r>
          </w:p>
        </w:tc>
        <w:tc>
          <w:tcPr>
            <w:tcW w:w="993" w:type="dxa"/>
            <w:tcBorders>
              <w:top w:val="single" w:sz="4" w:space="0" w:color="auto"/>
              <w:left w:val="single" w:sz="4" w:space="0" w:color="auto"/>
              <w:bottom w:val="single" w:sz="4" w:space="0" w:color="auto"/>
              <w:right w:val="single" w:sz="4" w:space="0" w:color="auto"/>
            </w:tcBorders>
            <w:vAlign w:val="center"/>
          </w:tcPr>
          <w:p w14:paraId="6A7964D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323</w:t>
            </w:r>
          </w:p>
        </w:tc>
        <w:tc>
          <w:tcPr>
            <w:tcW w:w="992" w:type="dxa"/>
            <w:tcBorders>
              <w:top w:val="single" w:sz="4" w:space="0" w:color="auto"/>
              <w:left w:val="single" w:sz="4" w:space="0" w:color="auto"/>
              <w:bottom w:val="single" w:sz="4" w:space="0" w:color="auto"/>
              <w:right w:val="single" w:sz="4" w:space="0" w:color="auto"/>
            </w:tcBorders>
            <w:vAlign w:val="center"/>
          </w:tcPr>
          <w:p w14:paraId="4E1D874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289</w:t>
            </w:r>
          </w:p>
        </w:tc>
        <w:tc>
          <w:tcPr>
            <w:tcW w:w="850" w:type="dxa"/>
            <w:tcBorders>
              <w:top w:val="single" w:sz="4" w:space="0" w:color="auto"/>
              <w:left w:val="single" w:sz="4" w:space="0" w:color="auto"/>
              <w:bottom w:val="single" w:sz="4" w:space="0" w:color="auto"/>
              <w:right w:val="single" w:sz="4" w:space="0" w:color="auto"/>
            </w:tcBorders>
            <w:vAlign w:val="center"/>
          </w:tcPr>
          <w:p w14:paraId="5DDAC6F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427</w:t>
            </w:r>
          </w:p>
        </w:tc>
        <w:tc>
          <w:tcPr>
            <w:tcW w:w="851" w:type="dxa"/>
            <w:tcBorders>
              <w:top w:val="single" w:sz="4" w:space="0" w:color="auto"/>
              <w:left w:val="single" w:sz="4" w:space="0" w:color="auto"/>
              <w:bottom w:val="single" w:sz="4" w:space="0" w:color="auto"/>
              <w:right w:val="single" w:sz="4" w:space="0" w:color="auto"/>
            </w:tcBorders>
            <w:vAlign w:val="center"/>
          </w:tcPr>
          <w:p w14:paraId="2D0EEED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24</w:t>
            </w:r>
          </w:p>
        </w:tc>
        <w:tc>
          <w:tcPr>
            <w:tcW w:w="850" w:type="dxa"/>
            <w:tcBorders>
              <w:top w:val="single" w:sz="4" w:space="0" w:color="auto"/>
              <w:left w:val="single" w:sz="4" w:space="0" w:color="auto"/>
              <w:bottom w:val="single" w:sz="4" w:space="0" w:color="auto"/>
              <w:right w:val="single" w:sz="4" w:space="0" w:color="auto"/>
            </w:tcBorders>
            <w:vAlign w:val="center"/>
          </w:tcPr>
          <w:p w14:paraId="30ED2EB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267</w:t>
            </w:r>
          </w:p>
        </w:tc>
        <w:tc>
          <w:tcPr>
            <w:tcW w:w="993" w:type="dxa"/>
            <w:tcBorders>
              <w:top w:val="single" w:sz="4" w:space="0" w:color="auto"/>
              <w:left w:val="single" w:sz="4" w:space="0" w:color="auto"/>
              <w:bottom w:val="single" w:sz="4" w:space="0" w:color="auto"/>
              <w:right w:val="single" w:sz="4" w:space="0" w:color="auto"/>
            </w:tcBorders>
            <w:vAlign w:val="center"/>
          </w:tcPr>
          <w:p w14:paraId="16259A9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tcPr>
          <w:p w14:paraId="3BA9501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129</w:t>
            </w:r>
          </w:p>
        </w:tc>
      </w:tr>
      <w:tr w:rsidR="00510D9D" w:rsidRPr="00CE5A1E" w14:paraId="47FC83CD" w14:textId="77777777" w:rsidTr="0079337A">
        <w:trPr>
          <w:cantSplit/>
          <w:trHeight w:hRule="exact" w:val="278"/>
          <w:jc w:val="center"/>
        </w:trPr>
        <w:tc>
          <w:tcPr>
            <w:tcW w:w="2405" w:type="dxa"/>
            <w:tcBorders>
              <w:top w:val="single" w:sz="4" w:space="0" w:color="auto"/>
              <w:left w:val="single" w:sz="4" w:space="0" w:color="auto"/>
              <w:bottom w:val="single" w:sz="4" w:space="0" w:color="auto"/>
              <w:right w:val="single" w:sz="4" w:space="0" w:color="auto"/>
            </w:tcBorders>
            <w:vAlign w:val="center"/>
          </w:tcPr>
          <w:p w14:paraId="74E8B0CB"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1 – 3 miesiące</w:t>
            </w:r>
          </w:p>
        </w:tc>
        <w:tc>
          <w:tcPr>
            <w:tcW w:w="992" w:type="dxa"/>
            <w:tcBorders>
              <w:top w:val="single" w:sz="4" w:space="0" w:color="auto"/>
              <w:left w:val="single" w:sz="4" w:space="0" w:color="auto"/>
              <w:bottom w:val="single" w:sz="4" w:space="0" w:color="auto"/>
              <w:right w:val="single" w:sz="4" w:space="0" w:color="auto"/>
            </w:tcBorders>
            <w:vAlign w:val="center"/>
          </w:tcPr>
          <w:p w14:paraId="1DD3427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1006</w:t>
            </w:r>
          </w:p>
        </w:tc>
        <w:tc>
          <w:tcPr>
            <w:tcW w:w="993" w:type="dxa"/>
            <w:tcBorders>
              <w:top w:val="single" w:sz="4" w:space="0" w:color="auto"/>
              <w:left w:val="single" w:sz="4" w:space="0" w:color="auto"/>
              <w:bottom w:val="single" w:sz="4" w:space="0" w:color="auto"/>
              <w:right w:val="single" w:sz="4" w:space="0" w:color="auto"/>
            </w:tcBorders>
            <w:vAlign w:val="center"/>
          </w:tcPr>
          <w:p w14:paraId="4CA9F6F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541</w:t>
            </w:r>
          </w:p>
        </w:tc>
        <w:tc>
          <w:tcPr>
            <w:tcW w:w="992" w:type="dxa"/>
            <w:tcBorders>
              <w:top w:val="single" w:sz="4" w:space="0" w:color="auto"/>
              <w:left w:val="single" w:sz="4" w:space="0" w:color="auto"/>
              <w:bottom w:val="single" w:sz="4" w:space="0" w:color="auto"/>
              <w:right w:val="single" w:sz="4" w:space="0" w:color="auto"/>
            </w:tcBorders>
            <w:vAlign w:val="center"/>
          </w:tcPr>
          <w:p w14:paraId="2F7562B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660</w:t>
            </w:r>
          </w:p>
        </w:tc>
        <w:tc>
          <w:tcPr>
            <w:tcW w:w="850" w:type="dxa"/>
            <w:tcBorders>
              <w:top w:val="single" w:sz="4" w:space="0" w:color="auto"/>
              <w:left w:val="single" w:sz="4" w:space="0" w:color="auto"/>
              <w:bottom w:val="single" w:sz="4" w:space="0" w:color="auto"/>
              <w:right w:val="single" w:sz="4" w:space="0" w:color="auto"/>
            </w:tcBorders>
            <w:vAlign w:val="center"/>
          </w:tcPr>
          <w:p w14:paraId="4558C44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899</w:t>
            </w:r>
          </w:p>
        </w:tc>
        <w:tc>
          <w:tcPr>
            <w:tcW w:w="851" w:type="dxa"/>
            <w:tcBorders>
              <w:top w:val="single" w:sz="4" w:space="0" w:color="auto"/>
              <w:left w:val="single" w:sz="4" w:space="0" w:color="auto"/>
              <w:bottom w:val="single" w:sz="4" w:space="0" w:color="auto"/>
              <w:right w:val="single" w:sz="4" w:space="0" w:color="auto"/>
            </w:tcBorders>
            <w:vAlign w:val="center"/>
          </w:tcPr>
          <w:p w14:paraId="796F6BD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98</w:t>
            </w:r>
          </w:p>
        </w:tc>
        <w:tc>
          <w:tcPr>
            <w:tcW w:w="850" w:type="dxa"/>
            <w:tcBorders>
              <w:top w:val="single" w:sz="4" w:space="0" w:color="auto"/>
              <w:left w:val="single" w:sz="4" w:space="0" w:color="auto"/>
              <w:bottom w:val="single" w:sz="4" w:space="0" w:color="auto"/>
              <w:right w:val="single" w:sz="4" w:space="0" w:color="auto"/>
            </w:tcBorders>
            <w:vAlign w:val="center"/>
          </w:tcPr>
          <w:p w14:paraId="4288842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430</w:t>
            </w:r>
          </w:p>
        </w:tc>
        <w:tc>
          <w:tcPr>
            <w:tcW w:w="993" w:type="dxa"/>
            <w:tcBorders>
              <w:top w:val="single" w:sz="4" w:space="0" w:color="auto"/>
              <w:left w:val="single" w:sz="4" w:space="0" w:color="auto"/>
              <w:bottom w:val="single" w:sz="4" w:space="0" w:color="auto"/>
              <w:right w:val="single" w:sz="4" w:space="0" w:color="auto"/>
            </w:tcBorders>
            <w:vAlign w:val="center"/>
          </w:tcPr>
          <w:p w14:paraId="0A42817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tcPr>
          <w:p w14:paraId="346CAB8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296</w:t>
            </w:r>
          </w:p>
        </w:tc>
      </w:tr>
      <w:tr w:rsidR="00510D9D" w:rsidRPr="00CE5A1E" w14:paraId="41E41C0B" w14:textId="77777777" w:rsidTr="0079337A">
        <w:trPr>
          <w:cantSplit/>
          <w:trHeight w:hRule="exact" w:val="340"/>
          <w:jc w:val="center"/>
        </w:trPr>
        <w:tc>
          <w:tcPr>
            <w:tcW w:w="2405" w:type="dxa"/>
            <w:tcBorders>
              <w:top w:val="single" w:sz="4" w:space="0" w:color="auto"/>
              <w:left w:val="single" w:sz="4" w:space="0" w:color="auto"/>
              <w:bottom w:val="single" w:sz="4" w:space="0" w:color="auto"/>
              <w:right w:val="single" w:sz="4" w:space="0" w:color="auto"/>
            </w:tcBorders>
            <w:vAlign w:val="center"/>
          </w:tcPr>
          <w:p w14:paraId="3D5926B1"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3 – 6 miesięcy</w:t>
            </w:r>
          </w:p>
        </w:tc>
        <w:tc>
          <w:tcPr>
            <w:tcW w:w="992" w:type="dxa"/>
            <w:tcBorders>
              <w:top w:val="single" w:sz="4" w:space="0" w:color="auto"/>
              <w:left w:val="single" w:sz="4" w:space="0" w:color="auto"/>
              <w:bottom w:val="single" w:sz="4" w:space="0" w:color="auto"/>
              <w:right w:val="single" w:sz="4" w:space="0" w:color="auto"/>
            </w:tcBorders>
            <w:vAlign w:val="center"/>
          </w:tcPr>
          <w:p w14:paraId="202E184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603</w:t>
            </w:r>
          </w:p>
        </w:tc>
        <w:tc>
          <w:tcPr>
            <w:tcW w:w="993" w:type="dxa"/>
            <w:tcBorders>
              <w:top w:val="single" w:sz="4" w:space="0" w:color="auto"/>
              <w:left w:val="single" w:sz="4" w:space="0" w:color="auto"/>
              <w:bottom w:val="single" w:sz="4" w:space="0" w:color="auto"/>
              <w:right w:val="single" w:sz="4" w:space="0" w:color="auto"/>
            </w:tcBorders>
            <w:vAlign w:val="center"/>
          </w:tcPr>
          <w:p w14:paraId="2365928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307</w:t>
            </w:r>
          </w:p>
        </w:tc>
        <w:tc>
          <w:tcPr>
            <w:tcW w:w="992" w:type="dxa"/>
            <w:tcBorders>
              <w:top w:val="single" w:sz="4" w:space="0" w:color="auto"/>
              <w:left w:val="single" w:sz="4" w:space="0" w:color="auto"/>
              <w:bottom w:val="single" w:sz="4" w:space="0" w:color="auto"/>
              <w:right w:val="single" w:sz="4" w:space="0" w:color="auto"/>
            </w:tcBorders>
            <w:vAlign w:val="center"/>
          </w:tcPr>
          <w:p w14:paraId="0AB2931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397</w:t>
            </w:r>
          </w:p>
        </w:tc>
        <w:tc>
          <w:tcPr>
            <w:tcW w:w="850" w:type="dxa"/>
            <w:tcBorders>
              <w:top w:val="single" w:sz="4" w:space="0" w:color="auto"/>
              <w:left w:val="single" w:sz="4" w:space="0" w:color="auto"/>
              <w:bottom w:val="single" w:sz="4" w:space="0" w:color="auto"/>
              <w:right w:val="single" w:sz="4" w:space="0" w:color="auto"/>
            </w:tcBorders>
            <w:vAlign w:val="center"/>
          </w:tcPr>
          <w:p w14:paraId="7FC0C71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671</w:t>
            </w:r>
          </w:p>
        </w:tc>
        <w:tc>
          <w:tcPr>
            <w:tcW w:w="851" w:type="dxa"/>
            <w:tcBorders>
              <w:top w:val="single" w:sz="4" w:space="0" w:color="auto"/>
              <w:left w:val="single" w:sz="4" w:space="0" w:color="auto"/>
              <w:bottom w:val="single" w:sz="4" w:space="0" w:color="auto"/>
              <w:right w:val="single" w:sz="4" w:space="0" w:color="auto"/>
            </w:tcBorders>
            <w:vAlign w:val="center"/>
          </w:tcPr>
          <w:p w14:paraId="21A2CE5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41</w:t>
            </w:r>
          </w:p>
        </w:tc>
        <w:tc>
          <w:tcPr>
            <w:tcW w:w="850" w:type="dxa"/>
            <w:tcBorders>
              <w:top w:val="single" w:sz="4" w:space="0" w:color="auto"/>
              <w:left w:val="single" w:sz="4" w:space="0" w:color="auto"/>
              <w:bottom w:val="single" w:sz="4" w:space="0" w:color="auto"/>
              <w:right w:val="single" w:sz="4" w:space="0" w:color="auto"/>
            </w:tcBorders>
            <w:vAlign w:val="center"/>
          </w:tcPr>
          <w:p w14:paraId="7DD2CBB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405</w:t>
            </w:r>
          </w:p>
        </w:tc>
        <w:tc>
          <w:tcPr>
            <w:tcW w:w="993" w:type="dxa"/>
            <w:tcBorders>
              <w:top w:val="single" w:sz="4" w:space="0" w:color="auto"/>
              <w:left w:val="single" w:sz="4" w:space="0" w:color="auto"/>
              <w:bottom w:val="single" w:sz="4" w:space="0" w:color="auto"/>
              <w:right w:val="single" w:sz="4" w:space="0" w:color="auto"/>
            </w:tcBorders>
            <w:vAlign w:val="center"/>
          </w:tcPr>
          <w:p w14:paraId="1ADE7C8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tcPr>
          <w:p w14:paraId="645C3ED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270</w:t>
            </w:r>
          </w:p>
        </w:tc>
      </w:tr>
      <w:tr w:rsidR="00510D9D" w:rsidRPr="00CE5A1E" w14:paraId="06CBB2D1" w14:textId="77777777" w:rsidTr="0079337A">
        <w:trPr>
          <w:cantSplit/>
          <w:trHeight w:hRule="exact" w:val="297"/>
          <w:jc w:val="center"/>
        </w:trPr>
        <w:tc>
          <w:tcPr>
            <w:tcW w:w="2405" w:type="dxa"/>
            <w:tcBorders>
              <w:top w:val="single" w:sz="4" w:space="0" w:color="auto"/>
              <w:left w:val="single" w:sz="4" w:space="0" w:color="auto"/>
              <w:bottom w:val="single" w:sz="4" w:space="0" w:color="auto"/>
              <w:right w:val="single" w:sz="4" w:space="0" w:color="auto"/>
            </w:tcBorders>
            <w:vAlign w:val="center"/>
          </w:tcPr>
          <w:p w14:paraId="6714AC95"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6 – 12 miesięcy</w:t>
            </w:r>
          </w:p>
        </w:tc>
        <w:tc>
          <w:tcPr>
            <w:tcW w:w="992" w:type="dxa"/>
            <w:tcBorders>
              <w:top w:val="single" w:sz="4" w:space="0" w:color="auto"/>
              <w:left w:val="single" w:sz="4" w:space="0" w:color="auto"/>
              <w:bottom w:val="single" w:sz="4" w:space="0" w:color="auto"/>
              <w:right w:val="single" w:sz="4" w:space="0" w:color="auto"/>
            </w:tcBorders>
            <w:vAlign w:val="center"/>
          </w:tcPr>
          <w:p w14:paraId="1F2DC12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578</w:t>
            </w:r>
          </w:p>
        </w:tc>
        <w:tc>
          <w:tcPr>
            <w:tcW w:w="993" w:type="dxa"/>
            <w:tcBorders>
              <w:top w:val="single" w:sz="4" w:space="0" w:color="auto"/>
              <w:left w:val="single" w:sz="4" w:space="0" w:color="auto"/>
              <w:bottom w:val="single" w:sz="4" w:space="0" w:color="auto"/>
              <w:right w:val="single" w:sz="4" w:space="0" w:color="auto"/>
            </w:tcBorders>
            <w:vAlign w:val="center"/>
          </w:tcPr>
          <w:p w14:paraId="395698C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251</w:t>
            </w:r>
          </w:p>
        </w:tc>
        <w:tc>
          <w:tcPr>
            <w:tcW w:w="992" w:type="dxa"/>
            <w:tcBorders>
              <w:top w:val="single" w:sz="4" w:space="0" w:color="auto"/>
              <w:left w:val="single" w:sz="4" w:space="0" w:color="auto"/>
              <w:bottom w:val="single" w:sz="4" w:space="0" w:color="auto"/>
              <w:right w:val="single" w:sz="4" w:space="0" w:color="auto"/>
            </w:tcBorders>
            <w:vAlign w:val="center"/>
          </w:tcPr>
          <w:p w14:paraId="4A30E8C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536</w:t>
            </w:r>
          </w:p>
        </w:tc>
        <w:tc>
          <w:tcPr>
            <w:tcW w:w="850" w:type="dxa"/>
            <w:tcBorders>
              <w:top w:val="single" w:sz="4" w:space="0" w:color="auto"/>
              <w:left w:val="single" w:sz="4" w:space="0" w:color="auto"/>
              <w:bottom w:val="single" w:sz="4" w:space="0" w:color="auto"/>
              <w:right w:val="single" w:sz="4" w:space="0" w:color="auto"/>
            </w:tcBorders>
            <w:vAlign w:val="center"/>
          </w:tcPr>
          <w:p w14:paraId="51601C1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820</w:t>
            </w:r>
          </w:p>
        </w:tc>
        <w:tc>
          <w:tcPr>
            <w:tcW w:w="851" w:type="dxa"/>
            <w:tcBorders>
              <w:top w:val="single" w:sz="4" w:space="0" w:color="auto"/>
              <w:left w:val="single" w:sz="4" w:space="0" w:color="auto"/>
              <w:bottom w:val="single" w:sz="4" w:space="0" w:color="auto"/>
              <w:right w:val="single" w:sz="4" w:space="0" w:color="auto"/>
            </w:tcBorders>
            <w:vAlign w:val="center"/>
          </w:tcPr>
          <w:p w14:paraId="6F22CF2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48</w:t>
            </w:r>
          </w:p>
        </w:tc>
        <w:tc>
          <w:tcPr>
            <w:tcW w:w="850" w:type="dxa"/>
            <w:tcBorders>
              <w:top w:val="single" w:sz="4" w:space="0" w:color="auto"/>
              <w:left w:val="single" w:sz="4" w:space="0" w:color="auto"/>
              <w:bottom w:val="single" w:sz="4" w:space="0" w:color="auto"/>
              <w:right w:val="single" w:sz="4" w:space="0" w:color="auto"/>
            </w:tcBorders>
            <w:vAlign w:val="center"/>
          </w:tcPr>
          <w:p w14:paraId="257331B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547</w:t>
            </w:r>
          </w:p>
        </w:tc>
        <w:tc>
          <w:tcPr>
            <w:tcW w:w="993" w:type="dxa"/>
            <w:tcBorders>
              <w:top w:val="single" w:sz="4" w:space="0" w:color="auto"/>
              <w:left w:val="single" w:sz="4" w:space="0" w:color="auto"/>
              <w:bottom w:val="single" w:sz="4" w:space="0" w:color="auto"/>
              <w:right w:val="single" w:sz="4" w:space="0" w:color="auto"/>
            </w:tcBorders>
            <w:vAlign w:val="center"/>
          </w:tcPr>
          <w:p w14:paraId="4F46114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14:paraId="4E113FD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286</w:t>
            </w:r>
          </w:p>
        </w:tc>
      </w:tr>
      <w:tr w:rsidR="00510D9D" w:rsidRPr="00CE5A1E" w14:paraId="40567DA8" w14:textId="77777777" w:rsidTr="0079337A">
        <w:trPr>
          <w:cantSplit/>
          <w:trHeight w:hRule="exac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F97B1E0"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12 – 24 miesiące</w:t>
            </w:r>
          </w:p>
        </w:tc>
        <w:tc>
          <w:tcPr>
            <w:tcW w:w="992" w:type="dxa"/>
            <w:tcBorders>
              <w:top w:val="single" w:sz="4" w:space="0" w:color="auto"/>
              <w:left w:val="single" w:sz="4" w:space="0" w:color="auto"/>
              <w:bottom w:val="single" w:sz="4" w:space="0" w:color="auto"/>
              <w:right w:val="single" w:sz="4" w:space="0" w:color="auto"/>
            </w:tcBorders>
            <w:vAlign w:val="center"/>
          </w:tcPr>
          <w:p w14:paraId="098FAFD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701</w:t>
            </w:r>
          </w:p>
        </w:tc>
        <w:tc>
          <w:tcPr>
            <w:tcW w:w="993" w:type="dxa"/>
            <w:tcBorders>
              <w:top w:val="single" w:sz="4" w:space="0" w:color="auto"/>
              <w:left w:val="single" w:sz="4" w:space="0" w:color="auto"/>
              <w:bottom w:val="single" w:sz="4" w:space="0" w:color="auto"/>
              <w:right w:val="single" w:sz="4" w:space="0" w:color="auto"/>
            </w:tcBorders>
            <w:vAlign w:val="center"/>
          </w:tcPr>
          <w:p w14:paraId="6858F62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292</w:t>
            </w:r>
          </w:p>
        </w:tc>
        <w:tc>
          <w:tcPr>
            <w:tcW w:w="992" w:type="dxa"/>
            <w:tcBorders>
              <w:top w:val="single" w:sz="4" w:space="0" w:color="auto"/>
              <w:left w:val="single" w:sz="4" w:space="0" w:color="auto"/>
              <w:bottom w:val="single" w:sz="4" w:space="0" w:color="auto"/>
              <w:right w:val="single" w:sz="4" w:space="0" w:color="auto"/>
            </w:tcBorders>
            <w:vAlign w:val="center"/>
          </w:tcPr>
          <w:p w14:paraId="37E7774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3682</w:t>
            </w:r>
          </w:p>
        </w:tc>
        <w:tc>
          <w:tcPr>
            <w:tcW w:w="850" w:type="dxa"/>
            <w:tcBorders>
              <w:top w:val="single" w:sz="4" w:space="0" w:color="auto"/>
              <w:left w:val="single" w:sz="4" w:space="0" w:color="auto"/>
              <w:bottom w:val="single" w:sz="4" w:space="0" w:color="auto"/>
              <w:right w:val="single" w:sz="4" w:space="0" w:color="auto"/>
            </w:tcBorders>
            <w:vAlign w:val="center"/>
          </w:tcPr>
          <w:p w14:paraId="45D8B5F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1117</w:t>
            </w:r>
          </w:p>
        </w:tc>
        <w:tc>
          <w:tcPr>
            <w:tcW w:w="851" w:type="dxa"/>
            <w:tcBorders>
              <w:top w:val="single" w:sz="4" w:space="0" w:color="auto"/>
              <w:left w:val="single" w:sz="4" w:space="0" w:color="auto"/>
              <w:bottom w:val="single" w:sz="4" w:space="0" w:color="auto"/>
              <w:right w:val="single" w:sz="4" w:space="0" w:color="auto"/>
            </w:tcBorders>
            <w:vAlign w:val="center"/>
          </w:tcPr>
          <w:p w14:paraId="25C99B4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48</w:t>
            </w:r>
          </w:p>
        </w:tc>
        <w:tc>
          <w:tcPr>
            <w:tcW w:w="850" w:type="dxa"/>
            <w:tcBorders>
              <w:top w:val="single" w:sz="4" w:space="0" w:color="auto"/>
              <w:left w:val="single" w:sz="4" w:space="0" w:color="auto"/>
              <w:bottom w:val="single" w:sz="4" w:space="0" w:color="auto"/>
              <w:right w:val="single" w:sz="4" w:space="0" w:color="auto"/>
            </w:tcBorders>
            <w:vAlign w:val="center"/>
          </w:tcPr>
          <w:p w14:paraId="42569E6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820</w:t>
            </w:r>
          </w:p>
        </w:tc>
        <w:tc>
          <w:tcPr>
            <w:tcW w:w="993" w:type="dxa"/>
            <w:tcBorders>
              <w:top w:val="single" w:sz="4" w:space="0" w:color="auto"/>
              <w:left w:val="single" w:sz="4" w:space="0" w:color="auto"/>
              <w:bottom w:val="single" w:sz="4" w:space="0" w:color="auto"/>
              <w:right w:val="single" w:sz="4" w:space="0" w:color="auto"/>
            </w:tcBorders>
            <w:vAlign w:val="center"/>
          </w:tcPr>
          <w:p w14:paraId="1007A45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w:t>
            </w:r>
          </w:p>
        </w:tc>
        <w:tc>
          <w:tcPr>
            <w:tcW w:w="850" w:type="dxa"/>
            <w:tcBorders>
              <w:top w:val="single" w:sz="4" w:space="0" w:color="auto"/>
              <w:left w:val="single" w:sz="4" w:space="0" w:color="auto"/>
              <w:bottom w:val="single" w:sz="4" w:space="0" w:color="auto"/>
              <w:right w:val="single" w:sz="4" w:space="0" w:color="auto"/>
            </w:tcBorders>
            <w:vAlign w:val="center"/>
          </w:tcPr>
          <w:p w14:paraId="10379B8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338</w:t>
            </w:r>
          </w:p>
        </w:tc>
      </w:tr>
      <w:tr w:rsidR="00510D9D" w:rsidRPr="00CE5A1E" w14:paraId="1C64CD20" w14:textId="77777777" w:rsidTr="0079337A">
        <w:trPr>
          <w:cantSplit/>
          <w:trHeight w:hRule="exact" w:val="291"/>
          <w:jc w:val="center"/>
        </w:trPr>
        <w:tc>
          <w:tcPr>
            <w:tcW w:w="2405" w:type="dxa"/>
            <w:tcBorders>
              <w:top w:val="single" w:sz="4" w:space="0" w:color="auto"/>
              <w:left w:val="single" w:sz="4" w:space="0" w:color="auto"/>
              <w:bottom w:val="single" w:sz="4" w:space="0" w:color="auto"/>
              <w:right w:val="single" w:sz="4" w:space="0" w:color="auto"/>
            </w:tcBorders>
            <w:vAlign w:val="center"/>
          </w:tcPr>
          <w:p w14:paraId="511F7A49"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lastRenderedPageBreak/>
              <w:t>powyżej 24 miesięcy</w:t>
            </w:r>
          </w:p>
        </w:tc>
        <w:tc>
          <w:tcPr>
            <w:tcW w:w="992" w:type="dxa"/>
            <w:tcBorders>
              <w:top w:val="single" w:sz="4" w:space="0" w:color="auto"/>
              <w:left w:val="single" w:sz="4" w:space="0" w:color="auto"/>
              <w:bottom w:val="single" w:sz="4" w:space="0" w:color="auto"/>
              <w:right w:val="single" w:sz="4" w:space="0" w:color="auto"/>
            </w:tcBorders>
            <w:vAlign w:val="center"/>
          </w:tcPr>
          <w:p w14:paraId="3FA31DB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512</w:t>
            </w:r>
          </w:p>
        </w:tc>
        <w:tc>
          <w:tcPr>
            <w:tcW w:w="993" w:type="dxa"/>
            <w:tcBorders>
              <w:top w:val="single" w:sz="4" w:space="0" w:color="auto"/>
              <w:left w:val="single" w:sz="4" w:space="0" w:color="auto"/>
              <w:bottom w:val="single" w:sz="4" w:space="0" w:color="auto"/>
              <w:right w:val="single" w:sz="4" w:space="0" w:color="auto"/>
            </w:tcBorders>
            <w:vAlign w:val="center"/>
          </w:tcPr>
          <w:p w14:paraId="6FB784C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153</w:t>
            </w:r>
          </w:p>
        </w:tc>
        <w:tc>
          <w:tcPr>
            <w:tcW w:w="992" w:type="dxa"/>
            <w:tcBorders>
              <w:top w:val="single" w:sz="4" w:space="0" w:color="auto"/>
              <w:left w:val="single" w:sz="4" w:space="0" w:color="auto"/>
              <w:bottom w:val="single" w:sz="4" w:space="0" w:color="auto"/>
              <w:right w:val="single" w:sz="4" w:space="0" w:color="auto"/>
            </w:tcBorders>
            <w:vAlign w:val="center"/>
          </w:tcPr>
          <w:p w14:paraId="6E6D2F2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3381</w:t>
            </w:r>
          </w:p>
        </w:tc>
        <w:tc>
          <w:tcPr>
            <w:tcW w:w="850" w:type="dxa"/>
            <w:tcBorders>
              <w:top w:val="single" w:sz="4" w:space="0" w:color="auto"/>
              <w:left w:val="single" w:sz="4" w:space="0" w:color="auto"/>
              <w:bottom w:val="single" w:sz="4" w:space="0" w:color="auto"/>
              <w:right w:val="single" w:sz="4" w:space="0" w:color="auto"/>
            </w:tcBorders>
            <w:vAlign w:val="center"/>
          </w:tcPr>
          <w:p w14:paraId="6DB64D1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1201</w:t>
            </w:r>
          </w:p>
        </w:tc>
        <w:tc>
          <w:tcPr>
            <w:tcW w:w="851" w:type="dxa"/>
            <w:tcBorders>
              <w:top w:val="single" w:sz="4" w:space="0" w:color="auto"/>
              <w:left w:val="single" w:sz="4" w:space="0" w:color="auto"/>
              <w:bottom w:val="single" w:sz="4" w:space="0" w:color="auto"/>
              <w:right w:val="single" w:sz="4" w:space="0" w:color="auto"/>
            </w:tcBorders>
            <w:vAlign w:val="center"/>
          </w:tcPr>
          <w:p w14:paraId="05B97E6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41</w:t>
            </w:r>
          </w:p>
        </w:tc>
        <w:tc>
          <w:tcPr>
            <w:tcW w:w="850" w:type="dxa"/>
            <w:tcBorders>
              <w:top w:val="single" w:sz="4" w:space="0" w:color="auto"/>
              <w:left w:val="single" w:sz="4" w:space="0" w:color="auto"/>
              <w:bottom w:val="single" w:sz="4" w:space="0" w:color="auto"/>
              <w:right w:val="single" w:sz="4" w:space="0" w:color="auto"/>
            </w:tcBorders>
            <w:vAlign w:val="center"/>
          </w:tcPr>
          <w:p w14:paraId="3832C45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894</w:t>
            </w:r>
          </w:p>
        </w:tc>
        <w:tc>
          <w:tcPr>
            <w:tcW w:w="993" w:type="dxa"/>
            <w:tcBorders>
              <w:top w:val="single" w:sz="4" w:space="0" w:color="auto"/>
              <w:left w:val="single" w:sz="4" w:space="0" w:color="auto"/>
              <w:bottom w:val="single" w:sz="4" w:space="0" w:color="auto"/>
              <w:right w:val="single" w:sz="4" w:space="0" w:color="auto"/>
            </w:tcBorders>
            <w:vAlign w:val="center"/>
          </w:tcPr>
          <w:p w14:paraId="0EA2A9F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14:paraId="115F9F0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393</w:t>
            </w:r>
          </w:p>
        </w:tc>
      </w:tr>
      <w:tr w:rsidR="00510D9D" w:rsidRPr="00CE5A1E" w14:paraId="353C32AB" w14:textId="77777777" w:rsidTr="0079337A">
        <w:trPr>
          <w:cantSplit/>
          <w:trHeight w:hRule="exact" w:val="284"/>
          <w:jc w:val="center"/>
        </w:trPr>
        <w:tc>
          <w:tcPr>
            <w:tcW w:w="9776" w:type="dxa"/>
            <w:gridSpan w:val="9"/>
            <w:tcBorders>
              <w:top w:val="single" w:sz="4" w:space="0" w:color="auto"/>
              <w:left w:val="single" w:sz="4" w:space="0" w:color="auto"/>
              <w:bottom w:val="single" w:sz="4" w:space="0" w:color="auto"/>
              <w:right w:val="single" w:sz="4" w:space="0" w:color="auto"/>
            </w:tcBorders>
            <w:vAlign w:val="center"/>
          </w:tcPr>
          <w:p w14:paraId="621E0895" w14:textId="77777777" w:rsidR="00510D9D" w:rsidRPr="004F38DE" w:rsidRDefault="00510D9D" w:rsidP="0079337A">
            <w:pPr>
              <w:pStyle w:val="Tekstpodstawowywcity2"/>
              <w:jc w:val="center"/>
              <w:rPr>
                <w:rFonts w:ascii="Arial" w:hAnsi="Arial" w:cs="Arial"/>
                <w:sz w:val="16"/>
                <w:szCs w:val="16"/>
              </w:rPr>
            </w:pPr>
            <w:r>
              <w:rPr>
                <w:rFonts w:ascii="Arial" w:hAnsi="Arial" w:cs="Arial"/>
                <w:sz w:val="16"/>
                <w:szCs w:val="16"/>
              </w:rPr>
              <w:t>wiek</w:t>
            </w:r>
          </w:p>
        </w:tc>
      </w:tr>
      <w:tr w:rsidR="00510D9D" w:rsidRPr="00CE5A1E" w14:paraId="4B9A0520"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61708B3B"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18 – 24 lat</w:t>
            </w:r>
          </w:p>
        </w:tc>
        <w:tc>
          <w:tcPr>
            <w:tcW w:w="992" w:type="dxa"/>
            <w:tcBorders>
              <w:top w:val="single" w:sz="4" w:space="0" w:color="auto"/>
              <w:left w:val="single" w:sz="4" w:space="0" w:color="auto"/>
              <w:bottom w:val="single" w:sz="4" w:space="0" w:color="auto"/>
              <w:right w:val="single" w:sz="4" w:space="0" w:color="auto"/>
            </w:tcBorders>
            <w:vAlign w:val="center"/>
          </w:tcPr>
          <w:p w14:paraId="359A50B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1867</w:t>
            </w:r>
          </w:p>
        </w:tc>
        <w:tc>
          <w:tcPr>
            <w:tcW w:w="993" w:type="dxa"/>
            <w:tcBorders>
              <w:top w:val="single" w:sz="4" w:space="0" w:color="auto"/>
              <w:left w:val="single" w:sz="4" w:space="0" w:color="auto"/>
              <w:bottom w:val="single" w:sz="4" w:space="0" w:color="auto"/>
              <w:right w:val="single" w:sz="4" w:space="0" w:color="auto"/>
            </w:tcBorders>
            <w:vAlign w:val="center"/>
          </w:tcPr>
          <w:p w14:paraId="7C17671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1867</w:t>
            </w:r>
          </w:p>
        </w:tc>
        <w:tc>
          <w:tcPr>
            <w:tcW w:w="992" w:type="dxa"/>
            <w:tcBorders>
              <w:top w:val="single" w:sz="4" w:space="0" w:color="auto"/>
              <w:left w:val="single" w:sz="4" w:space="0" w:color="auto"/>
              <w:bottom w:val="single" w:sz="4" w:space="0" w:color="auto"/>
              <w:right w:val="single" w:sz="4" w:space="0" w:color="auto"/>
            </w:tcBorders>
            <w:vAlign w:val="center"/>
          </w:tcPr>
          <w:p w14:paraId="28DB3C7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572</w:t>
            </w:r>
          </w:p>
        </w:tc>
        <w:tc>
          <w:tcPr>
            <w:tcW w:w="850" w:type="dxa"/>
            <w:tcBorders>
              <w:top w:val="single" w:sz="4" w:space="0" w:color="auto"/>
              <w:left w:val="single" w:sz="4" w:space="0" w:color="auto"/>
              <w:bottom w:val="single" w:sz="4" w:space="0" w:color="auto"/>
              <w:right w:val="single" w:sz="4" w:space="0" w:color="auto"/>
            </w:tcBorders>
            <w:vAlign w:val="center"/>
          </w:tcPr>
          <w:p w14:paraId="7DAC84E9"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14:paraId="5E73E85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tcPr>
          <w:p w14:paraId="1FA60C3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526</w:t>
            </w:r>
          </w:p>
        </w:tc>
        <w:tc>
          <w:tcPr>
            <w:tcW w:w="993" w:type="dxa"/>
            <w:tcBorders>
              <w:top w:val="single" w:sz="4" w:space="0" w:color="auto"/>
              <w:left w:val="single" w:sz="4" w:space="0" w:color="auto"/>
              <w:bottom w:val="single" w:sz="4" w:space="0" w:color="auto"/>
              <w:right w:val="single" w:sz="4" w:space="0" w:color="auto"/>
            </w:tcBorders>
            <w:vAlign w:val="center"/>
          </w:tcPr>
          <w:p w14:paraId="4030021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0CCDBB6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76</w:t>
            </w:r>
          </w:p>
        </w:tc>
      </w:tr>
      <w:tr w:rsidR="00510D9D" w:rsidRPr="00CE5A1E" w14:paraId="35D939A7"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6EC37FC1"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25 – 34 lat</w:t>
            </w:r>
          </w:p>
        </w:tc>
        <w:tc>
          <w:tcPr>
            <w:tcW w:w="992" w:type="dxa"/>
            <w:tcBorders>
              <w:top w:val="single" w:sz="4" w:space="0" w:color="auto"/>
              <w:left w:val="single" w:sz="4" w:space="0" w:color="auto"/>
              <w:bottom w:val="single" w:sz="4" w:space="0" w:color="auto"/>
              <w:right w:val="single" w:sz="4" w:space="0" w:color="auto"/>
            </w:tcBorders>
            <w:vAlign w:val="center"/>
          </w:tcPr>
          <w:p w14:paraId="5D08F4D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2159</w:t>
            </w:r>
          </w:p>
        </w:tc>
        <w:tc>
          <w:tcPr>
            <w:tcW w:w="993" w:type="dxa"/>
            <w:tcBorders>
              <w:top w:val="single" w:sz="4" w:space="0" w:color="auto"/>
              <w:left w:val="single" w:sz="4" w:space="0" w:color="auto"/>
              <w:bottom w:val="single" w:sz="4" w:space="0" w:color="auto"/>
              <w:right w:val="single" w:sz="4" w:space="0" w:color="auto"/>
            </w:tcBorders>
            <w:vAlign w:val="center"/>
          </w:tcPr>
          <w:p w14:paraId="3BA6B5E6"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059D1CD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2142</w:t>
            </w:r>
          </w:p>
        </w:tc>
        <w:tc>
          <w:tcPr>
            <w:tcW w:w="850" w:type="dxa"/>
            <w:tcBorders>
              <w:top w:val="single" w:sz="4" w:space="0" w:color="auto"/>
              <w:left w:val="single" w:sz="4" w:space="0" w:color="auto"/>
              <w:bottom w:val="single" w:sz="4" w:space="0" w:color="auto"/>
              <w:right w:val="single" w:sz="4" w:space="0" w:color="auto"/>
            </w:tcBorders>
            <w:vAlign w:val="center"/>
          </w:tcPr>
          <w:p w14:paraId="77670C62"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14:paraId="47530DF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51</w:t>
            </w:r>
          </w:p>
        </w:tc>
        <w:tc>
          <w:tcPr>
            <w:tcW w:w="850" w:type="dxa"/>
            <w:tcBorders>
              <w:top w:val="single" w:sz="4" w:space="0" w:color="auto"/>
              <w:left w:val="single" w:sz="4" w:space="0" w:color="auto"/>
              <w:bottom w:val="single" w:sz="4" w:space="0" w:color="auto"/>
              <w:right w:val="single" w:sz="4" w:space="0" w:color="auto"/>
            </w:tcBorders>
            <w:vAlign w:val="center"/>
          </w:tcPr>
          <w:p w14:paraId="584C0BC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1724</w:t>
            </w:r>
          </w:p>
        </w:tc>
        <w:tc>
          <w:tcPr>
            <w:tcW w:w="993" w:type="dxa"/>
            <w:tcBorders>
              <w:top w:val="single" w:sz="4" w:space="0" w:color="auto"/>
              <w:left w:val="single" w:sz="4" w:space="0" w:color="auto"/>
              <w:bottom w:val="single" w:sz="4" w:space="0" w:color="auto"/>
              <w:right w:val="single" w:sz="4" w:space="0" w:color="auto"/>
            </w:tcBorders>
            <w:vAlign w:val="center"/>
          </w:tcPr>
          <w:p w14:paraId="786BE67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747C8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185</w:t>
            </w:r>
          </w:p>
        </w:tc>
      </w:tr>
      <w:tr w:rsidR="00510D9D" w:rsidRPr="00CE5A1E" w14:paraId="07865C95"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69859EDF"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35 – 44 lat</w:t>
            </w:r>
          </w:p>
        </w:tc>
        <w:tc>
          <w:tcPr>
            <w:tcW w:w="992" w:type="dxa"/>
            <w:tcBorders>
              <w:top w:val="single" w:sz="4" w:space="0" w:color="auto"/>
              <w:left w:val="single" w:sz="4" w:space="0" w:color="auto"/>
              <w:bottom w:val="single" w:sz="4" w:space="0" w:color="auto"/>
              <w:right w:val="single" w:sz="4" w:space="0" w:color="auto"/>
            </w:tcBorders>
            <w:vAlign w:val="center"/>
          </w:tcPr>
          <w:p w14:paraId="462CBDBC"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14:paraId="3D779E47"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30FFE07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2374</w:t>
            </w:r>
          </w:p>
        </w:tc>
        <w:tc>
          <w:tcPr>
            <w:tcW w:w="850" w:type="dxa"/>
            <w:tcBorders>
              <w:top w:val="single" w:sz="4" w:space="0" w:color="auto"/>
              <w:left w:val="single" w:sz="4" w:space="0" w:color="auto"/>
              <w:bottom w:val="single" w:sz="4" w:space="0" w:color="auto"/>
              <w:right w:val="single" w:sz="4" w:space="0" w:color="auto"/>
            </w:tcBorders>
            <w:vAlign w:val="center"/>
          </w:tcPr>
          <w:p w14:paraId="6353D4F4"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14:paraId="221D81A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72</w:t>
            </w:r>
          </w:p>
        </w:tc>
        <w:tc>
          <w:tcPr>
            <w:tcW w:w="850" w:type="dxa"/>
            <w:tcBorders>
              <w:top w:val="single" w:sz="4" w:space="0" w:color="auto"/>
              <w:left w:val="single" w:sz="4" w:space="0" w:color="auto"/>
              <w:bottom w:val="single" w:sz="4" w:space="0" w:color="auto"/>
              <w:right w:val="single" w:sz="4" w:space="0" w:color="auto"/>
            </w:tcBorders>
            <w:vAlign w:val="center"/>
          </w:tcPr>
          <w:p w14:paraId="6104153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1036</w:t>
            </w:r>
          </w:p>
        </w:tc>
        <w:tc>
          <w:tcPr>
            <w:tcW w:w="993" w:type="dxa"/>
            <w:tcBorders>
              <w:top w:val="single" w:sz="4" w:space="0" w:color="auto"/>
              <w:left w:val="single" w:sz="4" w:space="0" w:color="auto"/>
              <w:bottom w:val="single" w:sz="4" w:space="0" w:color="auto"/>
              <w:right w:val="single" w:sz="4" w:space="0" w:color="auto"/>
            </w:tcBorders>
            <w:vAlign w:val="center"/>
          </w:tcPr>
          <w:p w14:paraId="74AFFE7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28</w:t>
            </w:r>
          </w:p>
        </w:tc>
        <w:tc>
          <w:tcPr>
            <w:tcW w:w="850" w:type="dxa"/>
            <w:tcBorders>
              <w:top w:val="single" w:sz="4" w:space="0" w:color="auto"/>
              <w:left w:val="single" w:sz="4" w:space="0" w:color="auto"/>
              <w:bottom w:val="single" w:sz="4" w:space="0" w:color="auto"/>
              <w:right w:val="single" w:sz="4" w:space="0" w:color="auto"/>
            </w:tcBorders>
            <w:vAlign w:val="center"/>
          </w:tcPr>
          <w:p w14:paraId="1EC1AFE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341</w:t>
            </w:r>
          </w:p>
        </w:tc>
      </w:tr>
      <w:tr w:rsidR="00510D9D" w:rsidRPr="00CE5A1E" w14:paraId="770E64FB"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89A78ED"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45 – 54 lat</w:t>
            </w:r>
          </w:p>
        </w:tc>
        <w:tc>
          <w:tcPr>
            <w:tcW w:w="992" w:type="dxa"/>
            <w:tcBorders>
              <w:top w:val="single" w:sz="4" w:space="0" w:color="auto"/>
              <w:left w:val="single" w:sz="4" w:space="0" w:color="auto"/>
              <w:bottom w:val="single" w:sz="4" w:space="0" w:color="auto"/>
              <w:right w:val="single" w:sz="4" w:space="0" w:color="auto"/>
            </w:tcBorders>
            <w:vAlign w:val="center"/>
          </w:tcPr>
          <w:p w14:paraId="691DE9CC"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14:paraId="3B9F1ED0"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626DD40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1814</w:t>
            </w:r>
          </w:p>
        </w:tc>
        <w:tc>
          <w:tcPr>
            <w:tcW w:w="850" w:type="dxa"/>
            <w:tcBorders>
              <w:top w:val="single" w:sz="4" w:space="0" w:color="auto"/>
              <w:left w:val="single" w:sz="4" w:space="0" w:color="auto"/>
              <w:bottom w:val="single" w:sz="4" w:space="0" w:color="auto"/>
              <w:right w:val="single" w:sz="4" w:space="0" w:color="auto"/>
            </w:tcBorders>
            <w:vAlign w:val="center"/>
          </w:tcPr>
          <w:p w14:paraId="2A6BC87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1684</w:t>
            </w:r>
          </w:p>
        </w:tc>
        <w:tc>
          <w:tcPr>
            <w:tcW w:w="851" w:type="dxa"/>
            <w:tcBorders>
              <w:top w:val="single" w:sz="4" w:space="0" w:color="auto"/>
              <w:left w:val="single" w:sz="4" w:space="0" w:color="auto"/>
              <w:bottom w:val="single" w:sz="4" w:space="0" w:color="auto"/>
              <w:right w:val="single" w:sz="4" w:space="0" w:color="auto"/>
            </w:tcBorders>
            <w:vAlign w:val="center"/>
          </w:tcPr>
          <w:p w14:paraId="03F55DD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64</w:t>
            </w:r>
          </w:p>
        </w:tc>
        <w:tc>
          <w:tcPr>
            <w:tcW w:w="850" w:type="dxa"/>
            <w:tcBorders>
              <w:top w:val="single" w:sz="4" w:space="0" w:color="auto"/>
              <w:left w:val="single" w:sz="4" w:space="0" w:color="auto"/>
              <w:bottom w:val="single" w:sz="4" w:space="0" w:color="auto"/>
              <w:right w:val="single" w:sz="4" w:space="0" w:color="auto"/>
            </w:tcBorders>
            <w:vAlign w:val="center"/>
          </w:tcPr>
          <w:p w14:paraId="771E8D5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75</w:t>
            </w:r>
          </w:p>
        </w:tc>
        <w:tc>
          <w:tcPr>
            <w:tcW w:w="993" w:type="dxa"/>
            <w:tcBorders>
              <w:top w:val="single" w:sz="4" w:space="0" w:color="auto"/>
              <w:left w:val="single" w:sz="4" w:space="0" w:color="auto"/>
              <w:bottom w:val="single" w:sz="4" w:space="0" w:color="auto"/>
              <w:right w:val="single" w:sz="4" w:space="0" w:color="auto"/>
            </w:tcBorders>
            <w:vAlign w:val="center"/>
          </w:tcPr>
          <w:p w14:paraId="6A2173A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14:paraId="205EFCA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489</w:t>
            </w:r>
          </w:p>
        </w:tc>
      </w:tr>
      <w:tr w:rsidR="00510D9D" w:rsidRPr="00CE5A1E" w14:paraId="0EBD9AB0"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7E44EFBC"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55 – 59 lat</w:t>
            </w:r>
          </w:p>
        </w:tc>
        <w:tc>
          <w:tcPr>
            <w:tcW w:w="992" w:type="dxa"/>
            <w:tcBorders>
              <w:top w:val="single" w:sz="4" w:space="0" w:color="auto"/>
              <w:left w:val="single" w:sz="4" w:space="0" w:color="auto"/>
              <w:bottom w:val="single" w:sz="4" w:space="0" w:color="auto"/>
              <w:right w:val="single" w:sz="4" w:space="0" w:color="auto"/>
            </w:tcBorders>
            <w:vAlign w:val="center"/>
          </w:tcPr>
          <w:p w14:paraId="35ADF78F"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14:paraId="6DFEF0F4"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686EAFD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1160</w:t>
            </w:r>
          </w:p>
        </w:tc>
        <w:tc>
          <w:tcPr>
            <w:tcW w:w="850" w:type="dxa"/>
            <w:tcBorders>
              <w:top w:val="single" w:sz="4" w:space="0" w:color="auto"/>
              <w:left w:val="single" w:sz="4" w:space="0" w:color="auto"/>
              <w:bottom w:val="single" w:sz="4" w:space="0" w:color="auto"/>
              <w:right w:val="single" w:sz="4" w:space="0" w:color="auto"/>
            </w:tcBorders>
            <w:vAlign w:val="center"/>
          </w:tcPr>
          <w:p w14:paraId="795C6D7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2042</w:t>
            </w:r>
          </w:p>
        </w:tc>
        <w:tc>
          <w:tcPr>
            <w:tcW w:w="851" w:type="dxa"/>
            <w:tcBorders>
              <w:top w:val="single" w:sz="4" w:space="0" w:color="auto"/>
              <w:left w:val="single" w:sz="4" w:space="0" w:color="auto"/>
              <w:bottom w:val="single" w:sz="4" w:space="0" w:color="auto"/>
              <w:right w:val="single" w:sz="4" w:space="0" w:color="auto"/>
            </w:tcBorders>
            <w:vAlign w:val="center"/>
          </w:tcPr>
          <w:p w14:paraId="69E1894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57</w:t>
            </w:r>
          </w:p>
        </w:tc>
        <w:tc>
          <w:tcPr>
            <w:tcW w:w="850" w:type="dxa"/>
            <w:tcBorders>
              <w:top w:val="single" w:sz="4" w:space="0" w:color="auto"/>
              <w:left w:val="single" w:sz="4" w:space="0" w:color="auto"/>
              <w:bottom w:val="single" w:sz="4" w:space="0" w:color="auto"/>
              <w:right w:val="single" w:sz="4" w:space="0" w:color="auto"/>
            </w:tcBorders>
            <w:vAlign w:val="center"/>
          </w:tcPr>
          <w:p w14:paraId="0C5CA1F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w:t>
            </w:r>
          </w:p>
        </w:tc>
        <w:tc>
          <w:tcPr>
            <w:tcW w:w="993" w:type="dxa"/>
            <w:tcBorders>
              <w:top w:val="single" w:sz="4" w:space="0" w:color="auto"/>
              <w:left w:val="single" w:sz="4" w:space="0" w:color="auto"/>
              <w:bottom w:val="single" w:sz="4" w:space="0" w:color="auto"/>
              <w:right w:val="single" w:sz="4" w:space="0" w:color="auto"/>
            </w:tcBorders>
            <w:vAlign w:val="center"/>
          </w:tcPr>
          <w:p w14:paraId="58BD6E0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76329CF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396</w:t>
            </w:r>
          </w:p>
        </w:tc>
      </w:tr>
      <w:tr w:rsidR="00510D9D" w:rsidRPr="00CE5A1E" w14:paraId="1157991C"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AE40052"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powyżej 60 lat</w:t>
            </w:r>
          </w:p>
        </w:tc>
        <w:tc>
          <w:tcPr>
            <w:tcW w:w="992" w:type="dxa"/>
            <w:tcBorders>
              <w:top w:val="single" w:sz="4" w:space="0" w:color="auto"/>
              <w:left w:val="single" w:sz="4" w:space="0" w:color="auto"/>
              <w:bottom w:val="single" w:sz="4" w:space="0" w:color="auto"/>
              <w:right w:val="single" w:sz="4" w:space="0" w:color="auto"/>
            </w:tcBorders>
            <w:vAlign w:val="center"/>
          </w:tcPr>
          <w:p w14:paraId="37ED0DFA"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14:paraId="1C3DEE8A"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0EF4D8E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883</w:t>
            </w:r>
          </w:p>
        </w:tc>
        <w:tc>
          <w:tcPr>
            <w:tcW w:w="850" w:type="dxa"/>
            <w:tcBorders>
              <w:top w:val="single" w:sz="4" w:space="0" w:color="auto"/>
              <w:left w:val="single" w:sz="4" w:space="0" w:color="auto"/>
              <w:bottom w:val="single" w:sz="4" w:space="0" w:color="auto"/>
              <w:right w:val="single" w:sz="4" w:space="0" w:color="auto"/>
            </w:tcBorders>
            <w:vAlign w:val="center"/>
          </w:tcPr>
          <w:p w14:paraId="62312B2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1409</w:t>
            </w:r>
          </w:p>
        </w:tc>
        <w:tc>
          <w:tcPr>
            <w:tcW w:w="851" w:type="dxa"/>
            <w:tcBorders>
              <w:top w:val="single" w:sz="4" w:space="0" w:color="auto"/>
              <w:left w:val="single" w:sz="4" w:space="0" w:color="auto"/>
              <w:bottom w:val="single" w:sz="4" w:space="0" w:color="auto"/>
              <w:right w:val="single" w:sz="4" w:space="0" w:color="auto"/>
            </w:tcBorders>
            <w:vAlign w:val="center"/>
          </w:tcPr>
          <w:p w14:paraId="13510A8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40</w:t>
            </w:r>
          </w:p>
        </w:tc>
        <w:tc>
          <w:tcPr>
            <w:tcW w:w="850" w:type="dxa"/>
            <w:tcBorders>
              <w:top w:val="single" w:sz="4" w:space="0" w:color="auto"/>
              <w:left w:val="single" w:sz="4" w:space="0" w:color="auto"/>
              <w:bottom w:val="single" w:sz="4" w:space="0" w:color="auto"/>
              <w:right w:val="single" w:sz="4" w:space="0" w:color="auto"/>
            </w:tcBorders>
            <w:vAlign w:val="center"/>
          </w:tcPr>
          <w:p w14:paraId="270CA51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w:t>
            </w:r>
          </w:p>
        </w:tc>
        <w:tc>
          <w:tcPr>
            <w:tcW w:w="993" w:type="dxa"/>
            <w:tcBorders>
              <w:top w:val="single" w:sz="4" w:space="0" w:color="auto"/>
              <w:left w:val="single" w:sz="4" w:space="0" w:color="auto"/>
              <w:bottom w:val="single" w:sz="4" w:space="0" w:color="auto"/>
              <w:right w:val="single" w:sz="4" w:space="0" w:color="auto"/>
            </w:tcBorders>
            <w:vAlign w:val="center"/>
          </w:tcPr>
          <w:p w14:paraId="2B26665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7B3091D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225</w:t>
            </w:r>
          </w:p>
        </w:tc>
      </w:tr>
      <w:tr w:rsidR="00510D9D" w:rsidRPr="00CE5A1E" w14:paraId="635EFFD6" w14:textId="77777777" w:rsidTr="0079337A">
        <w:trPr>
          <w:cantSplit/>
          <w:trHeight w:hRule="exact" w:val="284"/>
          <w:jc w:val="center"/>
        </w:trPr>
        <w:tc>
          <w:tcPr>
            <w:tcW w:w="9776" w:type="dxa"/>
            <w:gridSpan w:val="9"/>
            <w:tcBorders>
              <w:top w:val="single" w:sz="4" w:space="0" w:color="auto"/>
              <w:left w:val="single" w:sz="4" w:space="0" w:color="auto"/>
              <w:bottom w:val="single" w:sz="4" w:space="0" w:color="auto"/>
              <w:right w:val="single" w:sz="4" w:space="0" w:color="auto"/>
            </w:tcBorders>
            <w:vAlign w:val="center"/>
          </w:tcPr>
          <w:p w14:paraId="68997D0B" w14:textId="77777777" w:rsidR="00510D9D" w:rsidRPr="004F38DE" w:rsidRDefault="00510D9D" w:rsidP="0079337A">
            <w:pPr>
              <w:pStyle w:val="Tekstpodstawowywcity2"/>
              <w:jc w:val="center"/>
              <w:rPr>
                <w:rFonts w:ascii="Arial" w:hAnsi="Arial" w:cs="Arial"/>
                <w:sz w:val="16"/>
                <w:szCs w:val="16"/>
              </w:rPr>
            </w:pPr>
            <w:r>
              <w:rPr>
                <w:rFonts w:ascii="Arial" w:hAnsi="Arial" w:cs="Arial"/>
                <w:sz w:val="16"/>
                <w:szCs w:val="16"/>
              </w:rPr>
              <w:t>staż pracy</w:t>
            </w:r>
          </w:p>
        </w:tc>
      </w:tr>
      <w:tr w:rsidR="00510D9D" w:rsidRPr="00CE5A1E" w14:paraId="7B24D111"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E89A3B6"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do 1 roku</w:t>
            </w:r>
          </w:p>
        </w:tc>
        <w:tc>
          <w:tcPr>
            <w:tcW w:w="992" w:type="dxa"/>
            <w:tcBorders>
              <w:top w:val="single" w:sz="4" w:space="0" w:color="auto"/>
              <w:left w:val="single" w:sz="4" w:space="0" w:color="auto"/>
              <w:bottom w:val="single" w:sz="4" w:space="0" w:color="auto"/>
              <w:right w:val="single" w:sz="4" w:space="0" w:color="auto"/>
            </w:tcBorders>
            <w:vAlign w:val="center"/>
          </w:tcPr>
          <w:p w14:paraId="115A575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1249</w:t>
            </w:r>
          </w:p>
        </w:tc>
        <w:tc>
          <w:tcPr>
            <w:tcW w:w="993" w:type="dxa"/>
            <w:tcBorders>
              <w:top w:val="single" w:sz="4" w:space="0" w:color="auto"/>
              <w:left w:val="single" w:sz="4" w:space="0" w:color="auto"/>
              <w:bottom w:val="single" w:sz="4" w:space="0" w:color="auto"/>
              <w:right w:val="single" w:sz="4" w:space="0" w:color="auto"/>
            </w:tcBorders>
            <w:vAlign w:val="center"/>
          </w:tcPr>
          <w:p w14:paraId="51D5260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610</w:t>
            </w:r>
          </w:p>
        </w:tc>
        <w:tc>
          <w:tcPr>
            <w:tcW w:w="992" w:type="dxa"/>
            <w:tcBorders>
              <w:top w:val="single" w:sz="4" w:space="0" w:color="auto"/>
              <w:left w:val="single" w:sz="4" w:space="0" w:color="auto"/>
              <w:bottom w:val="single" w:sz="4" w:space="0" w:color="auto"/>
              <w:right w:val="single" w:sz="4" w:space="0" w:color="auto"/>
            </w:tcBorders>
            <w:vAlign w:val="center"/>
          </w:tcPr>
          <w:p w14:paraId="7920C5B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1755</w:t>
            </w:r>
          </w:p>
        </w:tc>
        <w:tc>
          <w:tcPr>
            <w:tcW w:w="850" w:type="dxa"/>
            <w:tcBorders>
              <w:top w:val="single" w:sz="4" w:space="0" w:color="auto"/>
              <w:left w:val="single" w:sz="4" w:space="0" w:color="auto"/>
              <w:bottom w:val="single" w:sz="4" w:space="0" w:color="auto"/>
              <w:right w:val="single" w:sz="4" w:space="0" w:color="auto"/>
            </w:tcBorders>
            <w:vAlign w:val="center"/>
          </w:tcPr>
          <w:p w14:paraId="794CE765"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427</w:t>
            </w:r>
          </w:p>
        </w:tc>
        <w:tc>
          <w:tcPr>
            <w:tcW w:w="851" w:type="dxa"/>
            <w:tcBorders>
              <w:top w:val="single" w:sz="4" w:space="0" w:color="auto"/>
              <w:left w:val="single" w:sz="4" w:space="0" w:color="auto"/>
              <w:bottom w:val="single" w:sz="4" w:space="0" w:color="auto"/>
              <w:right w:val="single" w:sz="4" w:space="0" w:color="auto"/>
            </w:tcBorders>
            <w:vAlign w:val="center"/>
          </w:tcPr>
          <w:p w14:paraId="165614A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85</w:t>
            </w:r>
          </w:p>
        </w:tc>
        <w:tc>
          <w:tcPr>
            <w:tcW w:w="850" w:type="dxa"/>
            <w:tcBorders>
              <w:top w:val="single" w:sz="4" w:space="0" w:color="auto"/>
              <w:left w:val="single" w:sz="4" w:space="0" w:color="auto"/>
              <w:bottom w:val="single" w:sz="4" w:space="0" w:color="auto"/>
              <w:right w:val="single" w:sz="4" w:space="0" w:color="auto"/>
            </w:tcBorders>
            <w:vAlign w:val="center"/>
          </w:tcPr>
          <w:p w14:paraId="7F62904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802</w:t>
            </w:r>
          </w:p>
        </w:tc>
        <w:tc>
          <w:tcPr>
            <w:tcW w:w="993" w:type="dxa"/>
            <w:tcBorders>
              <w:top w:val="single" w:sz="4" w:space="0" w:color="auto"/>
              <w:left w:val="single" w:sz="4" w:space="0" w:color="auto"/>
              <w:bottom w:val="single" w:sz="4" w:space="0" w:color="auto"/>
              <w:right w:val="single" w:sz="4" w:space="0" w:color="auto"/>
            </w:tcBorders>
            <w:vAlign w:val="center"/>
          </w:tcPr>
          <w:p w14:paraId="0346A0B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14:paraId="4790053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210</w:t>
            </w:r>
          </w:p>
        </w:tc>
      </w:tr>
      <w:tr w:rsidR="00510D9D" w:rsidRPr="00CE5A1E" w14:paraId="07811820"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E7571F6"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1 – 5 lat</w:t>
            </w:r>
          </w:p>
        </w:tc>
        <w:tc>
          <w:tcPr>
            <w:tcW w:w="992" w:type="dxa"/>
            <w:tcBorders>
              <w:top w:val="single" w:sz="4" w:space="0" w:color="auto"/>
              <w:left w:val="single" w:sz="4" w:space="0" w:color="auto"/>
              <w:bottom w:val="single" w:sz="4" w:space="0" w:color="auto"/>
              <w:right w:val="single" w:sz="4" w:space="0" w:color="auto"/>
            </w:tcBorders>
            <w:vAlign w:val="center"/>
          </w:tcPr>
          <w:p w14:paraId="0AA1BCB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1538</w:t>
            </w:r>
          </w:p>
        </w:tc>
        <w:tc>
          <w:tcPr>
            <w:tcW w:w="993" w:type="dxa"/>
            <w:tcBorders>
              <w:top w:val="single" w:sz="4" w:space="0" w:color="auto"/>
              <w:left w:val="single" w:sz="4" w:space="0" w:color="auto"/>
              <w:bottom w:val="single" w:sz="4" w:space="0" w:color="auto"/>
              <w:right w:val="single" w:sz="4" w:space="0" w:color="auto"/>
            </w:tcBorders>
            <w:vAlign w:val="center"/>
          </w:tcPr>
          <w:p w14:paraId="79D183D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577</w:t>
            </w:r>
          </w:p>
        </w:tc>
        <w:tc>
          <w:tcPr>
            <w:tcW w:w="992" w:type="dxa"/>
            <w:tcBorders>
              <w:top w:val="single" w:sz="4" w:space="0" w:color="auto"/>
              <w:left w:val="single" w:sz="4" w:space="0" w:color="auto"/>
              <w:bottom w:val="single" w:sz="4" w:space="0" w:color="auto"/>
              <w:right w:val="single" w:sz="4" w:space="0" w:color="auto"/>
            </w:tcBorders>
            <w:vAlign w:val="center"/>
          </w:tcPr>
          <w:p w14:paraId="75BC5E6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2247</w:t>
            </w:r>
          </w:p>
        </w:tc>
        <w:tc>
          <w:tcPr>
            <w:tcW w:w="850" w:type="dxa"/>
            <w:tcBorders>
              <w:top w:val="single" w:sz="4" w:space="0" w:color="auto"/>
              <w:left w:val="single" w:sz="4" w:space="0" w:color="auto"/>
              <w:bottom w:val="single" w:sz="4" w:space="0" w:color="auto"/>
              <w:right w:val="single" w:sz="4" w:space="0" w:color="auto"/>
            </w:tcBorders>
            <w:vAlign w:val="center"/>
          </w:tcPr>
          <w:p w14:paraId="567F246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461</w:t>
            </w:r>
          </w:p>
        </w:tc>
        <w:tc>
          <w:tcPr>
            <w:tcW w:w="851" w:type="dxa"/>
            <w:tcBorders>
              <w:top w:val="single" w:sz="4" w:space="0" w:color="auto"/>
              <w:left w:val="single" w:sz="4" w:space="0" w:color="auto"/>
              <w:bottom w:val="single" w:sz="4" w:space="0" w:color="auto"/>
              <w:right w:val="single" w:sz="4" w:space="0" w:color="auto"/>
            </w:tcBorders>
            <w:vAlign w:val="center"/>
          </w:tcPr>
          <w:p w14:paraId="66A59003"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65</w:t>
            </w:r>
          </w:p>
        </w:tc>
        <w:tc>
          <w:tcPr>
            <w:tcW w:w="850" w:type="dxa"/>
            <w:tcBorders>
              <w:top w:val="single" w:sz="4" w:space="0" w:color="auto"/>
              <w:left w:val="single" w:sz="4" w:space="0" w:color="auto"/>
              <w:bottom w:val="single" w:sz="4" w:space="0" w:color="auto"/>
              <w:right w:val="single" w:sz="4" w:space="0" w:color="auto"/>
            </w:tcBorders>
            <w:vAlign w:val="center"/>
          </w:tcPr>
          <w:p w14:paraId="7892AD2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1239</w:t>
            </w:r>
          </w:p>
        </w:tc>
        <w:tc>
          <w:tcPr>
            <w:tcW w:w="993" w:type="dxa"/>
            <w:tcBorders>
              <w:top w:val="single" w:sz="4" w:space="0" w:color="auto"/>
              <w:left w:val="single" w:sz="4" w:space="0" w:color="auto"/>
              <w:bottom w:val="single" w:sz="4" w:space="0" w:color="auto"/>
              <w:right w:val="single" w:sz="4" w:space="0" w:color="auto"/>
            </w:tcBorders>
            <w:vAlign w:val="center"/>
          </w:tcPr>
          <w:p w14:paraId="2E0AEC1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tcPr>
          <w:p w14:paraId="740F3C1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309</w:t>
            </w:r>
          </w:p>
        </w:tc>
      </w:tr>
      <w:tr w:rsidR="00510D9D" w:rsidRPr="00CE5A1E" w14:paraId="564C9BD7"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7E87281D"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5 – 10 lat</w:t>
            </w:r>
          </w:p>
        </w:tc>
        <w:tc>
          <w:tcPr>
            <w:tcW w:w="992" w:type="dxa"/>
            <w:tcBorders>
              <w:top w:val="single" w:sz="4" w:space="0" w:color="auto"/>
              <w:left w:val="single" w:sz="4" w:space="0" w:color="auto"/>
              <w:bottom w:val="single" w:sz="4" w:space="0" w:color="auto"/>
              <w:right w:val="single" w:sz="4" w:space="0" w:color="auto"/>
            </w:tcBorders>
            <w:vAlign w:val="center"/>
          </w:tcPr>
          <w:p w14:paraId="221ACBF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234</w:t>
            </w:r>
          </w:p>
        </w:tc>
        <w:tc>
          <w:tcPr>
            <w:tcW w:w="993" w:type="dxa"/>
            <w:tcBorders>
              <w:top w:val="single" w:sz="4" w:space="0" w:color="auto"/>
              <w:left w:val="single" w:sz="4" w:space="0" w:color="auto"/>
              <w:bottom w:val="single" w:sz="4" w:space="0" w:color="auto"/>
              <w:right w:val="single" w:sz="4" w:space="0" w:color="auto"/>
            </w:tcBorders>
            <w:vAlign w:val="center"/>
          </w:tcPr>
          <w:p w14:paraId="7910484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23</w:t>
            </w:r>
          </w:p>
        </w:tc>
        <w:tc>
          <w:tcPr>
            <w:tcW w:w="992" w:type="dxa"/>
            <w:tcBorders>
              <w:top w:val="single" w:sz="4" w:space="0" w:color="auto"/>
              <w:left w:val="single" w:sz="4" w:space="0" w:color="auto"/>
              <w:bottom w:val="single" w:sz="4" w:space="0" w:color="auto"/>
              <w:right w:val="single" w:sz="4" w:space="0" w:color="auto"/>
            </w:tcBorders>
            <w:vAlign w:val="center"/>
          </w:tcPr>
          <w:p w14:paraId="00B2B64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1493</w:t>
            </w:r>
          </w:p>
        </w:tc>
        <w:tc>
          <w:tcPr>
            <w:tcW w:w="850" w:type="dxa"/>
            <w:tcBorders>
              <w:top w:val="single" w:sz="4" w:space="0" w:color="auto"/>
              <w:left w:val="single" w:sz="4" w:space="0" w:color="auto"/>
              <w:bottom w:val="single" w:sz="4" w:space="0" w:color="auto"/>
              <w:right w:val="single" w:sz="4" w:space="0" w:color="auto"/>
            </w:tcBorders>
            <w:vAlign w:val="center"/>
          </w:tcPr>
          <w:p w14:paraId="6308530E"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705</w:t>
            </w:r>
          </w:p>
        </w:tc>
        <w:tc>
          <w:tcPr>
            <w:tcW w:w="851" w:type="dxa"/>
            <w:tcBorders>
              <w:top w:val="single" w:sz="4" w:space="0" w:color="auto"/>
              <w:left w:val="single" w:sz="4" w:space="0" w:color="auto"/>
              <w:bottom w:val="single" w:sz="4" w:space="0" w:color="auto"/>
              <w:right w:val="single" w:sz="4" w:space="0" w:color="auto"/>
            </w:tcBorders>
            <w:vAlign w:val="center"/>
          </w:tcPr>
          <w:p w14:paraId="51672AE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56</w:t>
            </w:r>
          </w:p>
        </w:tc>
        <w:tc>
          <w:tcPr>
            <w:tcW w:w="850" w:type="dxa"/>
            <w:tcBorders>
              <w:top w:val="single" w:sz="4" w:space="0" w:color="auto"/>
              <w:left w:val="single" w:sz="4" w:space="0" w:color="auto"/>
              <w:bottom w:val="single" w:sz="4" w:space="0" w:color="auto"/>
              <w:right w:val="single" w:sz="4" w:space="0" w:color="auto"/>
            </w:tcBorders>
            <w:vAlign w:val="center"/>
          </w:tcPr>
          <w:p w14:paraId="7DE6F8E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584</w:t>
            </w:r>
          </w:p>
        </w:tc>
        <w:tc>
          <w:tcPr>
            <w:tcW w:w="993" w:type="dxa"/>
            <w:tcBorders>
              <w:top w:val="single" w:sz="4" w:space="0" w:color="auto"/>
              <w:left w:val="single" w:sz="4" w:space="0" w:color="auto"/>
              <w:bottom w:val="single" w:sz="4" w:space="0" w:color="auto"/>
              <w:right w:val="single" w:sz="4" w:space="0" w:color="auto"/>
            </w:tcBorders>
            <w:vAlign w:val="center"/>
          </w:tcPr>
          <w:p w14:paraId="20E6925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14:paraId="48894C9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277</w:t>
            </w:r>
          </w:p>
        </w:tc>
      </w:tr>
      <w:tr w:rsidR="00510D9D" w:rsidRPr="00CE5A1E" w14:paraId="4E8063D5"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4037686"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10 – 20 lat</w:t>
            </w:r>
          </w:p>
        </w:tc>
        <w:tc>
          <w:tcPr>
            <w:tcW w:w="992" w:type="dxa"/>
            <w:tcBorders>
              <w:top w:val="single" w:sz="4" w:space="0" w:color="auto"/>
              <w:left w:val="single" w:sz="4" w:space="0" w:color="auto"/>
              <w:bottom w:val="single" w:sz="4" w:space="0" w:color="auto"/>
              <w:right w:val="single" w:sz="4" w:space="0" w:color="auto"/>
            </w:tcBorders>
            <w:vAlign w:val="center"/>
          </w:tcPr>
          <w:p w14:paraId="23E6D05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w:t>
            </w:r>
          </w:p>
        </w:tc>
        <w:tc>
          <w:tcPr>
            <w:tcW w:w="993" w:type="dxa"/>
            <w:tcBorders>
              <w:top w:val="single" w:sz="4" w:space="0" w:color="auto"/>
              <w:left w:val="single" w:sz="4" w:space="0" w:color="auto"/>
              <w:bottom w:val="single" w:sz="4" w:space="0" w:color="auto"/>
              <w:right w:val="single" w:sz="4" w:space="0" w:color="auto"/>
            </w:tcBorders>
            <w:vAlign w:val="center"/>
          </w:tcPr>
          <w:p w14:paraId="68D37564"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134B6AB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1426</w:t>
            </w:r>
          </w:p>
        </w:tc>
        <w:tc>
          <w:tcPr>
            <w:tcW w:w="850" w:type="dxa"/>
            <w:tcBorders>
              <w:top w:val="single" w:sz="4" w:space="0" w:color="auto"/>
              <w:left w:val="single" w:sz="4" w:space="0" w:color="auto"/>
              <w:bottom w:val="single" w:sz="4" w:space="0" w:color="auto"/>
              <w:right w:val="single" w:sz="4" w:space="0" w:color="auto"/>
            </w:tcBorders>
            <w:vAlign w:val="center"/>
          </w:tcPr>
          <w:p w14:paraId="4F4A1C8A"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1415</w:t>
            </w:r>
          </w:p>
        </w:tc>
        <w:tc>
          <w:tcPr>
            <w:tcW w:w="851" w:type="dxa"/>
            <w:tcBorders>
              <w:top w:val="single" w:sz="4" w:space="0" w:color="auto"/>
              <w:left w:val="single" w:sz="4" w:space="0" w:color="auto"/>
              <w:bottom w:val="single" w:sz="4" w:space="0" w:color="auto"/>
              <w:right w:val="single" w:sz="4" w:space="0" w:color="auto"/>
            </w:tcBorders>
            <w:vAlign w:val="center"/>
          </w:tcPr>
          <w:p w14:paraId="6935B21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53</w:t>
            </w:r>
          </w:p>
        </w:tc>
        <w:tc>
          <w:tcPr>
            <w:tcW w:w="850" w:type="dxa"/>
            <w:tcBorders>
              <w:top w:val="single" w:sz="4" w:space="0" w:color="auto"/>
              <w:left w:val="single" w:sz="4" w:space="0" w:color="auto"/>
              <w:bottom w:val="single" w:sz="4" w:space="0" w:color="auto"/>
              <w:right w:val="single" w:sz="4" w:space="0" w:color="auto"/>
            </w:tcBorders>
            <w:vAlign w:val="center"/>
          </w:tcPr>
          <w:p w14:paraId="4BFE4C5D"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278</w:t>
            </w:r>
          </w:p>
        </w:tc>
        <w:tc>
          <w:tcPr>
            <w:tcW w:w="993" w:type="dxa"/>
            <w:tcBorders>
              <w:top w:val="single" w:sz="4" w:space="0" w:color="auto"/>
              <w:left w:val="single" w:sz="4" w:space="0" w:color="auto"/>
              <w:bottom w:val="single" w:sz="4" w:space="0" w:color="auto"/>
              <w:right w:val="single" w:sz="4" w:space="0" w:color="auto"/>
            </w:tcBorders>
            <w:vAlign w:val="center"/>
          </w:tcPr>
          <w:p w14:paraId="75C4591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14:paraId="089B726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391</w:t>
            </w:r>
          </w:p>
        </w:tc>
      </w:tr>
      <w:tr w:rsidR="00510D9D" w:rsidRPr="00CE5A1E" w14:paraId="0627EC67"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2E82C5BC"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20 – 30 lat</w:t>
            </w:r>
          </w:p>
        </w:tc>
        <w:tc>
          <w:tcPr>
            <w:tcW w:w="992" w:type="dxa"/>
            <w:tcBorders>
              <w:top w:val="single" w:sz="4" w:space="0" w:color="auto"/>
              <w:left w:val="single" w:sz="4" w:space="0" w:color="auto"/>
              <w:bottom w:val="single" w:sz="4" w:space="0" w:color="auto"/>
              <w:right w:val="single" w:sz="4" w:space="0" w:color="auto"/>
            </w:tcBorders>
            <w:vAlign w:val="center"/>
          </w:tcPr>
          <w:p w14:paraId="69E89197"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14:paraId="1A2634F6"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46CA727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783</w:t>
            </w:r>
          </w:p>
        </w:tc>
        <w:tc>
          <w:tcPr>
            <w:tcW w:w="850" w:type="dxa"/>
            <w:tcBorders>
              <w:top w:val="single" w:sz="4" w:space="0" w:color="auto"/>
              <w:left w:val="single" w:sz="4" w:space="0" w:color="auto"/>
              <w:bottom w:val="single" w:sz="4" w:space="0" w:color="auto"/>
              <w:right w:val="single" w:sz="4" w:space="0" w:color="auto"/>
            </w:tcBorders>
            <w:vAlign w:val="center"/>
          </w:tcPr>
          <w:p w14:paraId="5F95584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1301</w:t>
            </w:r>
          </w:p>
        </w:tc>
        <w:tc>
          <w:tcPr>
            <w:tcW w:w="851" w:type="dxa"/>
            <w:tcBorders>
              <w:top w:val="single" w:sz="4" w:space="0" w:color="auto"/>
              <w:left w:val="single" w:sz="4" w:space="0" w:color="auto"/>
              <w:bottom w:val="single" w:sz="4" w:space="0" w:color="auto"/>
              <w:right w:val="single" w:sz="4" w:space="0" w:color="auto"/>
            </w:tcBorders>
            <w:vAlign w:val="center"/>
          </w:tcPr>
          <w:p w14:paraId="7F6885F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14</w:t>
            </w:r>
          </w:p>
        </w:tc>
        <w:tc>
          <w:tcPr>
            <w:tcW w:w="850" w:type="dxa"/>
            <w:tcBorders>
              <w:top w:val="single" w:sz="4" w:space="0" w:color="auto"/>
              <w:left w:val="single" w:sz="4" w:space="0" w:color="auto"/>
              <w:bottom w:val="single" w:sz="4" w:space="0" w:color="auto"/>
              <w:right w:val="single" w:sz="4" w:space="0" w:color="auto"/>
            </w:tcBorders>
            <w:vAlign w:val="center"/>
          </w:tcPr>
          <w:p w14:paraId="67E83D54"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22</w:t>
            </w:r>
          </w:p>
        </w:tc>
        <w:tc>
          <w:tcPr>
            <w:tcW w:w="993" w:type="dxa"/>
            <w:tcBorders>
              <w:top w:val="single" w:sz="4" w:space="0" w:color="auto"/>
              <w:left w:val="single" w:sz="4" w:space="0" w:color="auto"/>
              <w:bottom w:val="single" w:sz="4" w:space="0" w:color="auto"/>
              <w:right w:val="single" w:sz="4" w:space="0" w:color="auto"/>
            </w:tcBorders>
            <w:vAlign w:val="center"/>
          </w:tcPr>
          <w:p w14:paraId="5385AF3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14:paraId="4AA063F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269</w:t>
            </w:r>
          </w:p>
        </w:tc>
      </w:tr>
      <w:tr w:rsidR="00510D9D" w:rsidRPr="00CE5A1E" w14:paraId="43FA5499"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4A4CD96"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30 lat i więcej</w:t>
            </w:r>
          </w:p>
        </w:tc>
        <w:tc>
          <w:tcPr>
            <w:tcW w:w="992" w:type="dxa"/>
            <w:tcBorders>
              <w:top w:val="single" w:sz="4" w:space="0" w:color="auto"/>
              <w:left w:val="single" w:sz="4" w:space="0" w:color="auto"/>
              <w:bottom w:val="single" w:sz="4" w:space="0" w:color="auto"/>
              <w:right w:val="single" w:sz="4" w:space="0" w:color="auto"/>
            </w:tcBorders>
            <w:vAlign w:val="center"/>
          </w:tcPr>
          <w:p w14:paraId="016FC6BE"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14:paraId="382812EF" w14:textId="77777777" w:rsidR="00510D9D" w:rsidRPr="00C73F96" w:rsidRDefault="00510D9D" w:rsidP="0079337A">
            <w:pPr>
              <w:jc w:val="center"/>
              <w:rPr>
                <w:rFonts w:ascii="Arial" w:hAnsi="Arial" w:cs="Arial"/>
                <w:sz w:val="16"/>
                <w:szCs w:val="16"/>
              </w:rPr>
            </w:pPr>
            <w:r w:rsidRPr="00C73F96">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14:paraId="746B1F3B"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256</w:t>
            </w:r>
          </w:p>
        </w:tc>
        <w:tc>
          <w:tcPr>
            <w:tcW w:w="850" w:type="dxa"/>
            <w:tcBorders>
              <w:top w:val="single" w:sz="4" w:space="0" w:color="auto"/>
              <w:left w:val="single" w:sz="4" w:space="0" w:color="auto"/>
              <w:bottom w:val="single" w:sz="4" w:space="0" w:color="auto"/>
              <w:right w:val="single" w:sz="4" w:space="0" w:color="auto"/>
            </w:tcBorders>
            <w:vAlign w:val="center"/>
          </w:tcPr>
          <w:p w14:paraId="4C9A1FE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626</w:t>
            </w:r>
          </w:p>
        </w:tc>
        <w:tc>
          <w:tcPr>
            <w:tcW w:w="851" w:type="dxa"/>
            <w:tcBorders>
              <w:top w:val="single" w:sz="4" w:space="0" w:color="auto"/>
              <w:left w:val="single" w:sz="4" w:space="0" w:color="auto"/>
              <w:bottom w:val="single" w:sz="4" w:space="0" w:color="auto"/>
              <w:right w:val="single" w:sz="4" w:space="0" w:color="auto"/>
            </w:tcBorders>
            <w:vAlign w:val="center"/>
          </w:tcPr>
          <w:p w14:paraId="4FC5E7E8"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765EA21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14:paraId="277C70D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6C02D6E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144</w:t>
            </w:r>
          </w:p>
        </w:tc>
      </w:tr>
      <w:tr w:rsidR="00510D9D" w:rsidRPr="00CE5A1E" w14:paraId="14CB2E90" w14:textId="77777777" w:rsidTr="0079337A">
        <w:trPr>
          <w:cantSplit/>
          <w:trHeight w:hRule="exact" w:val="284"/>
          <w:jc w:val="center"/>
        </w:trPr>
        <w:tc>
          <w:tcPr>
            <w:tcW w:w="2405" w:type="dxa"/>
            <w:tcBorders>
              <w:top w:val="single" w:sz="4" w:space="0" w:color="auto"/>
              <w:left w:val="single" w:sz="4" w:space="0" w:color="auto"/>
              <w:bottom w:val="single" w:sz="4" w:space="0" w:color="auto"/>
              <w:right w:val="single" w:sz="4" w:space="0" w:color="auto"/>
            </w:tcBorders>
            <w:vAlign w:val="center"/>
          </w:tcPr>
          <w:p w14:paraId="758C49EB" w14:textId="77777777" w:rsidR="00510D9D" w:rsidRPr="00A449AE" w:rsidRDefault="00510D9D" w:rsidP="0079337A">
            <w:pPr>
              <w:pStyle w:val="Tekstpodstawowywcity2"/>
              <w:jc w:val="left"/>
              <w:rPr>
                <w:rFonts w:ascii="Arial" w:hAnsi="Arial" w:cs="Arial"/>
                <w:sz w:val="16"/>
                <w:szCs w:val="16"/>
              </w:rPr>
            </w:pPr>
            <w:r w:rsidRPr="00A449AE">
              <w:rPr>
                <w:rFonts w:ascii="Arial" w:hAnsi="Arial" w:cs="Arial"/>
                <w:sz w:val="16"/>
                <w:szCs w:val="16"/>
              </w:rPr>
              <w:t>bez stażu</w:t>
            </w:r>
          </w:p>
        </w:tc>
        <w:tc>
          <w:tcPr>
            <w:tcW w:w="992" w:type="dxa"/>
            <w:tcBorders>
              <w:top w:val="single" w:sz="4" w:space="0" w:color="auto"/>
              <w:left w:val="single" w:sz="4" w:space="0" w:color="auto"/>
              <w:bottom w:val="single" w:sz="4" w:space="0" w:color="auto"/>
              <w:right w:val="single" w:sz="4" w:space="0" w:color="auto"/>
            </w:tcBorders>
            <w:vAlign w:val="center"/>
          </w:tcPr>
          <w:p w14:paraId="21FCC27F"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1001</w:t>
            </w:r>
          </w:p>
        </w:tc>
        <w:tc>
          <w:tcPr>
            <w:tcW w:w="993" w:type="dxa"/>
            <w:tcBorders>
              <w:top w:val="single" w:sz="4" w:space="0" w:color="auto"/>
              <w:left w:val="single" w:sz="4" w:space="0" w:color="auto"/>
              <w:bottom w:val="single" w:sz="4" w:space="0" w:color="auto"/>
              <w:right w:val="single" w:sz="4" w:space="0" w:color="auto"/>
            </w:tcBorders>
            <w:vAlign w:val="center"/>
          </w:tcPr>
          <w:p w14:paraId="78BE3B01"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657</w:t>
            </w:r>
          </w:p>
        </w:tc>
        <w:tc>
          <w:tcPr>
            <w:tcW w:w="992" w:type="dxa"/>
            <w:tcBorders>
              <w:top w:val="single" w:sz="4" w:space="0" w:color="auto"/>
              <w:left w:val="single" w:sz="4" w:space="0" w:color="auto"/>
              <w:bottom w:val="single" w:sz="4" w:space="0" w:color="auto"/>
              <w:right w:val="single" w:sz="4" w:space="0" w:color="auto"/>
            </w:tcBorders>
            <w:vAlign w:val="center"/>
          </w:tcPr>
          <w:p w14:paraId="34EA9066"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985</w:t>
            </w:r>
          </w:p>
        </w:tc>
        <w:tc>
          <w:tcPr>
            <w:tcW w:w="850" w:type="dxa"/>
            <w:tcBorders>
              <w:top w:val="single" w:sz="4" w:space="0" w:color="auto"/>
              <w:left w:val="single" w:sz="4" w:space="0" w:color="auto"/>
              <w:bottom w:val="single" w:sz="4" w:space="0" w:color="auto"/>
              <w:right w:val="single" w:sz="4" w:space="0" w:color="auto"/>
            </w:tcBorders>
            <w:vAlign w:val="center"/>
          </w:tcPr>
          <w:p w14:paraId="25B2566C"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200</w:t>
            </w:r>
          </w:p>
        </w:tc>
        <w:tc>
          <w:tcPr>
            <w:tcW w:w="851" w:type="dxa"/>
            <w:tcBorders>
              <w:top w:val="single" w:sz="4" w:space="0" w:color="auto"/>
              <w:left w:val="single" w:sz="4" w:space="0" w:color="auto"/>
              <w:bottom w:val="single" w:sz="4" w:space="0" w:color="auto"/>
              <w:right w:val="single" w:sz="4" w:space="0" w:color="auto"/>
            </w:tcBorders>
            <w:vAlign w:val="center"/>
          </w:tcPr>
          <w:p w14:paraId="45AA3E02"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26</w:t>
            </w:r>
          </w:p>
        </w:tc>
        <w:tc>
          <w:tcPr>
            <w:tcW w:w="850" w:type="dxa"/>
            <w:tcBorders>
              <w:top w:val="single" w:sz="4" w:space="0" w:color="auto"/>
              <w:left w:val="single" w:sz="4" w:space="0" w:color="auto"/>
              <w:bottom w:val="single" w:sz="4" w:space="0" w:color="auto"/>
              <w:right w:val="single" w:sz="4" w:space="0" w:color="auto"/>
            </w:tcBorders>
            <w:vAlign w:val="center"/>
          </w:tcPr>
          <w:p w14:paraId="2F19A539"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438</w:t>
            </w:r>
          </w:p>
        </w:tc>
        <w:tc>
          <w:tcPr>
            <w:tcW w:w="993" w:type="dxa"/>
            <w:tcBorders>
              <w:top w:val="single" w:sz="4" w:space="0" w:color="auto"/>
              <w:left w:val="single" w:sz="4" w:space="0" w:color="auto"/>
              <w:bottom w:val="single" w:sz="4" w:space="0" w:color="auto"/>
              <w:right w:val="single" w:sz="4" w:space="0" w:color="auto"/>
            </w:tcBorders>
            <w:vAlign w:val="center"/>
          </w:tcPr>
          <w:p w14:paraId="05E45507"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239E8E70" w14:textId="77777777" w:rsidR="00510D9D" w:rsidRPr="00C73F96" w:rsidRDefault="00510D9D" w:rsidP="0079337A">
            <w:pPr>
              <w:jc w:val="right"/>
              <w:rPr>
                <w:rFonts w:ascii="Arial" w:hAnsi="Arial" w:cs="Arial"/>
                <w:sz w:val="16"/>
                <w:szCs w:val="16"/>
              </w:rPr>
            </w:pPr>
            <w:r w:rsidRPr="00C73F96">
              <w:rPr>
                <w:rFonts w:ascii="Arial" w:hAnsi="Arial" w:cs="Arial"/>
                <w:sz w:val="16"/>
                <w:szCs w:val="16"/>
              </w:rPr>
              <w:t>112</w:t>
            </w:r>
          </w:p>
        </w:tc>
      </w:tr>
      <w:tr w:rsidR="00510D9D" w:rsidRPr="00CE5A1E" w14:paraId="7E206163" w14:textId="77777777" w:rsidTr="0079337A">
        <w:trPr>
          <w:cantSplit/>
          <w:trHeight w:hRule="exact" w:val="53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1C615EA" w14:textId="77777777" w:rsidR="00510D9D" w:rsidRPr="00ED104E" w:rsidRDefault="00510D9D" w:rsidP="0079337A">
            <w:pPr>
              <w:pStyle w:val="Tekstpodstawowywcity2"/>
              <w:jc w:val="left"/>
              <w:rPr>
                <w:rFonts w:ascii="Arial" w:hAnsi="Arial" w:cs="Arial"/>
                <w:b/>
                <w:sz w:val="16"/>
                <w:szCs w:val="16"/>
              </w:rPr>
            </w:pPr>
            <w:r w:rsidRPr="00ED104E">
              <w:rPr>
                <w:rFonts w:ascii="Arial" w:hAnsi="Arial" w:cs="Arial"/>
                <w:b/>
                <w:sz w:val="16"/>
                <w:szCs w:val="16"/>
              </w:rPr>
              <w:t>Województwo Lubuskie</w:t>
            </w:r>
          </w:p>
        </w:tc>
        <w:tc>
          <w:tcPr>
            <w:tcW w:w="992" w:type="dxa"/>
            <w:tcBorders>
              <w:top w:val="single" w:sz="4" w:space="0" w:color="auto"/>
              <w:left w:val="single" w:sz="4" w:space="0" w:color="auto"/>
              <w:bottom w:val="single" w:sz="4" w:space="0" w:color="auto"/>
              <w:right w:val="single" w:sz="4" w:space="0" w:color="auto"/>
            </w:tcBorders>
            <w:vAlign w:val="center"/>
          </w:tcPr>
          <w:p w14:paraId="3743966A"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4026</w:t>
            </w:r>
          </w:p>
        </w:tc>
        <w:tc>
          <w:tcPr>
            <w:tcW w:w="993" w:type="dxa"/>
            <w:tcBorders>
              <w:top w:val="single" w:sz="4" w:space="0" w:color="auto"/>
              <w:left w:val="single" w:sz="4" w:space="0" w:color="auto"/>
              <w:bottom w:val="single" w:sz="4" w:space="0" w:color="auto"/>
              <w:right w:val="single" w:sz="4" w:space="0" w:color="auto"/>
            </w:tcBorders>
            <w:vAlign w:val="center"/>
          </w:tcPr>
          <w:p w14:paraId="36EE2345"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1867</w:t>
            </w:r>
          </w:p>
        </w:tc>
        <w:tc>
          <w:tcPr>
            <w:tcW w:w="992" w:type="dxa"/>
            <w:tcBorders>
              <w:top w:val="single" w:sz="4" w:space="0" w:color="auto"/>
              <w:left w:val="single" w:sz="4" w:space="0" w:color="auto"/>
              <w:bottom w:val="single" w:sz="4" w:space="0" w:color="auto"/>
              <w:right w:val="single" w:sz="4" w:space="0" w:color="auto"/>
            </w:tcBorders>
            <w:vAlign w:val="center"/>
          </w:tcPr>
          <w:p w14:paraId="68CBE1D6"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8945</w:t>
            </w:r>
          </w:p>
        </w:tc>
        <w:tc>
          <w:tcPr>
            <w:tcW w:w="850" w:type="dxa"/>
            <w:tcBorders>
              <w:top w:val="single" w:sz="4" w:space="0" w:color="auto"/>
              <w:left w:val="single" w:sz="4" w:space="0" w:color="auto"/>
              <w:bottom w:val="single" w:sz="4" w:space="0" w:color="auto"/>
              <w:right w:val="single" w:sz="4" w:space="0" w:color="auto"/>
            </w:tcBorders>
            <w:vAlign w:val="center"/>
          </w:tcPr>
          <w:p w14:paraId="70A3AB6D"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5135</w:t>
            </w:r>
          </w:p>
        </w:tc>
        <w:tc>
          <w:tcPr>
            <w:tcW w:w="851" w:type="dxa"/>
            <w:tcBorders>
              <w:top w:val="single" w:sz="4" w:space="0" w:color="auto"/>
              <w:left w:val="single" w:sz="4" w:space="0" w:color="auto"/>
              <w:bottom w:val="single" w:sz="4" w:space="0" w:color="auto"/>
              <w:right w:val="single" w:sz="4" w:space="0" w:color="auto"/>
            </w:tcBorders>
            <w:vAlign w:val="center"/>
          </w:tcPr>
          <w:p w14:paraId="51F468E3"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300</w:t>
            </w:r>
          </w:p>
        </w:tc>
        <w:tc>
          <w:tcPr>
            <w:tcW w:w="850" w:type="dxa"/>
            <w:tcBorders>
              <w:top w:val="single" w:sz="4" w:space="0" w:color="auto"/>
              <w:left w:val="single" w:sz="4" w:space="0" w:color="auto"/>
              <w:bottom w:val="single" w:sz="4" w:space="0" w:color="auto"/>
              <w:right w:val="single" w:sz="4" w:space="0" w:color="auto"/>
            </w:tcBorders>
            <w:vAlign w:val="center"/>
          </w:tcPr>
          <w:p w14:paraId="2868A2B6"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3363</w:t>
            </w:r>
          </w:p>
        </w:tc>
        <w:tc>
          <w:tcPr>
            <w:tcW w:w="993" w:type="dxa"/>
            <w:tcBorders>
              <w:top w:val="single" w:sz="4" w:space="0" w:color="auto"/>
              <w:left w:val="single" w:sz="4" w:space="0" w:color="auto"/>
              <w:bottom w:val="single" w:sz="4" w:space="0" w:color="auto"/>
              <w:right w:val="single" w:sz="4" w:space="0" w:color="auto"/>
            </w:tcBorders>
            <w:vAlign w:val="center"/>
          </w:tcPr>
          <w:p w14:paraId="5136D637"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54</w:t>
            </w:r>
          </w:p>
        </w:tc>
        <w:tc>
          <w:tcPr>
            <w:tcW w:w="850" w:type="dxa"/>
            <w:tcBorders>
              <w:top w:val="single" w:sz="4" w:space="0" w:color="auto"/>
              <w:left w:val="single" w:sz="4" w:space="0" w:color="auto"/>
              <w:bottom w:val="single" w:sz="4" w:space="0" w:color="auto"/>
              <w:right w:val="single" w:sz="4" w:space="0" w:color="auto"/>
            </w:tcBorders>
            <w:vAlign w:val="center"/>
          </w:tcPr>
          <w:p w14:paraId="3FC4DB5D" w14:textId="77777777" w:rsidR="00510D9D" w:rsidRPr="00920F2E" w:rsidRDefault="00510D9D" w:rsidP="0079337A">
            <w:pPr>
              <w:jc w:val="right"/>
              <w:rPr>
                <w:rFonts w:ascii="Arial" w:hAnsi="Arial" w:cs="Arial"/>
                <w:b/>
                <w:sz w:val="16"/>
                <w:szCs w:val="16"/>
              </w:rPr>
            </w:pPr>
            <w:r w:rsidRPr="00920F2E">
              <w:rPr>
                <w:rFonts w:ascii="Arial" w:hAnsi="Arial" w:cs="Arial"/>
                <w:b/>
                <w:sz w:val="16"/>
                <w:szCs w:val="16"/>
              </w:rPr>
              <w:t>1712</w:t>
            </w:r>
          </w:p>
        </w:tc>
      </w:tr>
    </w:tbl>
    <w:p w14:paraId="3B4514AB" w14:textId="77777777" w:rsidR="00510D9D" w:rsidRDefault="00510D9D" w:rsidP="00510D9D">
      <w:pPr>
        <w:ind w:left="142"/>
        <w:rPr>
          <w:rFonts w:ascii="Arial" w:hAnsi="Arial" w:cs="Arial"/>
          <w:b/>
          <w:bCs/>
        </w:rPr>
      </w:pPr>
    </w:p>
    <w:p w14:paraId="6436A7C8" w14:textId="77777777" w:rsidR="00510D9D" w:rsidRDefault="00510D9D" w:rsidP="00510D9D">
      <w:pPr>
        <w:ind w:left="142"/>
        <w:rPr>
          <w:rFonts w:ascii="Arial" w:hAnsi="Arial" w:cs="Arial"/>
          <w:b/>
          <w:bCs/>
        </w:rPr>
      </w:pPr>
    </w:p>
    <w:p w14:paraId="1FCF7E52" w14:textId="77777777" w:rsidR="00510D9D" w:rsidRPr="00071BD6" w:rsidRDefault="00510D9D" w:rsidP="00510D9D">
      <w:pPr>
        <w:ind w:left="1276" w:hanging="1134"/>
        <w:rPr>
          <w:rFonts w:ascii="Arial" w:hAnsi="Arial" w:cs="Arial"/>
          <w:b/>
          <w:bCs/>
          <w:sz w:val="19"/>
          <w:szCs w:val="19"/>
        </w:rPr>
      </w:pPr>
      <w:r w:rsidRPr="00071BD6">
        <w:rPr>
          <w:rFonts w:ascii="Arial" w:hAnsi="Arial" w:cs="Arial"/>
          <w:b/>
          <w:bCs/>
          <w:sz w:val="19"/>
          <w:szCs w:val="19"/>
        </w:rPr>
        <w:t>Tablica 14. WOLNE MIEJSCA PRACY I MIEJSCA AKTYWIZACJI ZAWODOWEJ ORAZ PODJĘCIA PRACY W WOJEWÓDZTWIE LUBUSKIM W 2021 r.</w:t>
      </w:r>
    </w:p>
    <w:p w14:paraId="762DE162" w14:textId="77777777" w:rsidR="00510D9D" w:rsidRPr="00071BD6" w:rsidRDefault="00510D9D" w:rsidP="00510D9D">
      <w:pPr>
        <w:rPr>
          <w:rFonts w:ascii="Arial" w:hAnsi="Arial" w:cs="Arial"/>
          <w:bCs/>
          <w:sz w:val="10"/>
          <w:szCs w:val="10"/>
        </w:rPr>
      </w:pPr>
    </w:p>
    <w:tbl>
      <w:tblPr>
        <w:tblW w:w="9250" w:type="dxa"/>
        <w:tblInd w:w="137" w:type="dxa"/>
        <w:tblLayout w:type="fixed"/>
        <w:tblCellMar>
          <w:left w:w="30" w:type="dxa"/>
          <w:right w:w="30" w:type="dxa"/>
        </w:tblCellMar>
        <w:tblLook w:val="0000" w:firstRow="0" w:lastRow="0" w:firstColumn="0" w:lastColumn="0" w:noHBand="0" w:noVBand="0"/>
      </w:tblPr>
      <w:tblGrid>
        <w:gridCol w:w="2410"/>
        <w:gridCol w:w="1134"/>
        <w:gridCol w:w="992"/>
        <w:gridCol w:w="1276"/>
        <w:gridCol w:w="1276"/>
        <w:gridCol w:w="1134"/>
        <w:gridCol w:w="1028"/>
      </w:tblGrid>
      <w:tr w:rsidR="00510D9D" w:rsidRPr="00F45AA6" w14:paraId="5853478C" w14:textId="77777777" w:rsidTr="0079337A">
        <w:trPr>
          <w:trHeight w:hRule="exact" w:val="227"/>
        </w:trPr>
        <w:tc>
          <w:tcPr>
            <w:tcW w:w="2410" w:type="dxa"/>
            <w:vMerge w:val="restart"/>
            <w:tcBorders>
              <w:top w:val="single" w:sz="4" w:space="0" w:color="auto"/>
              <w:left w:val="single" w:sz="4" w:space="0" w:color="auto"/>
              <w:right w:val="single" w:sz="4" w:space="0" w:color="auto"/>
            </w:tcBorders>
            <w:vAlign w:val="center"/>
          </w:tcPr>
          <w:p w14:paraId="592C6562" w14:textId="77777777" w:rsidR="00510D9D" w:rsidRPr="00A449AE" w:rsidRDefault="00510D9D" w:rsidP="0079337A">
            <w:pPr>
              <w:jc w:val="center"/>
              <w:rPr>
                <w:rFonts w:ascii="Arial" w:hAnsi="Arial" w:cs="Arial"/>
                <w:bCs/>
                <w:snapToGrid w:val="0"/>
                <w:color w:val="000000"/>
                <w:sz w:val="16"/>
                <w:szCs w:val="16"/>
              </w:rPr>
            </w:pPr>
            <w:r>
              <w:rPr>
                <w:rFonts w:ascii="Arial" w:hAnsi="Arial" w:cs="Arial"/>
                <w:bCs/>
                <w:snapToGrid w:val="0"/>
                <w:color w:val="000000"/>
                <w:sz w:val="16"/>
                <w:szCs w:val="16"/>
              </w:rPr>
              <w:t>Powiaty</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73A5950" w14:textId="77777777" w:rsidR="00510D9D" w:rsidRPr="00A449AE" w:rsidRDefault="00510D9D" w:rsidP="0079337A">
            <w:pPr>
              <w:jc w:val="center"/>
              <w:rPr>
                <w:rFonts w:ascii="Arial" w:hAnsi="Arial" w:cs="Arial"/>
                <w:bCs/>
                <w:snapToGrid w:val="0"/>
                <w:color w:val="000000"/>
                <w:sz w:val="16"/>
                <w:szCs w:val="16"/>
              </w:rPr>
            </w:pPr>
            <w:r>
              <w:rPr>
                <w:rFonts w:ascii="Arial" w:hAnsi="Arial" w:cs="Arial"/>
                <w:bCs/>
                <w:snapToGrid w:val="0"/>
                <w:color w:val="000000"/>
                <w:sz w:val="16"/>
                <w:szCs w:val="16"/>
              </w:rPr>
              <w:t>Wolne miejsca</w:t>
            </w:r>
            <w:r w:rsidRPr="00A449AE">
              <w:rPr>
                <w:rFonts w:ascii="Arial" w:hAnsi="Arial" w:cs="Arial"/>
                <w:bCs/>
                <w:snapToGrid w:val="0"/>
                <w:color w:val="000000"/>
                <w:sz w:val="16"/>
                <w:szCs w:val="16"/>
              </w:rPr>
              <w:t xml:space="preserve"> pracy</w:t>
            </w:r>
            <w:r>
              <w:rPr>
                <w:rFonts w:ascii="Arial" w:hAnsi="Arial" w:cs="Arial"/>
                <w:bCs/>
                <w:snapToGrid w:val="0"/>
                <w:color w:val="000000"/>
                <w:sz w:val="16"/>
                <w:szCs w:val="16"/>
              </w:rPr>
              <w:t xml:space="preserve"> i aktywizacji zawodowej</w:t>
            </w:r>
          </w:p>
        </w:tc>
        <w:tc>
          <w:tcPr>
            <w:tcW w:w="3438" w:type="dxa"/>
            <w:gridSpan w:val="3"/>
            <w:tcBorders>
              <w:top w:val="single" w:sz="4" w:space="0" w:color="auto"/>
              <w:left w:val="single" w:sz="4" w:space="0" w:color="auto"/>
              <w:bottom w:val="single" w:sz="4" w:space="0" w:color="auto"/>
              <w:right w:val="single" w:sz="4" w:space="0" w:color="auto"/>
            </w:tcBorders>
            <w:vAlign w:val="center"/>
          </w:tcPr>
          <w:p w14:paraId="34811D71" w14:textId="77777777" w:rsidR="00510D9D" w:rsidRPr="00A449AE" w:rsidRDefault="00510D9D" w:rsidP="0079337A">
            <w:pPr>
              <w:jc w:val="center"/>
              <w:rPr>
                <w:rFonts w:ascii="Arial" w:hAnsi="Arial" w:cs="Arial"/>
                <w:bCs/>
                <w:snapToGrid w:val="0"/>
                <w:color w:val="000000"/>
                <w:sz w:val="16"/>
                <w:szCs w:val="16"/>
              </w:rPr>
            </w:pPr>
            <w:r w:rsidRPr="00A449AE">
              <w:rPr>
                <w:rFonts w:ascii="Arial" w:hAnsi="Arial" w:cs="Arial"/>
                <w:bCs/>
                <w:snapToGrid w:val="0"/>
                <w:color w:val="000000"/>
                <w:sz w:val="16"/>
                <w:szCs w:val="16"/>
              </w:rPr>
              <w:t>Podjęcia pracy</w:t>
            </w:r>
          </w:p>
        </w:tc>
      </w:tr>
      <w:tr w:rsidR="00510D9D" w:rsidRPr="00F45AA6" w14:paraId="60C3B232" w14:textId="77777777" w:rsidTr="0079337A">
        <w:trPr>
          <w:trHeight w:hRule="exact" w:val="227"/>
        </w:trPr>
        <w:tc>
          <w:tcPr>
            <w:tcW w:w="2410" w:type="dxa"/>
            <w:vMerge/>
            <w:tcBorders>
              <w:left w:val="single" w:sz="4" w:space="0" w:color="auto"/>
              <w:right w:val="single" w:sz="4" w:space="0" w:color="auto"/>
            </w:tcBorders>
          </w:tcPr>
          <w:p w14:paraId="0DECBB5A" w14:textId="77777777" w:rsidR="00510D9D" w:rsidRPr="00A449AE" w:rsidRDefault="00510D9D" w:rsidP="0079337A">
            <w:pPr>
              <w:jc w:val="center"/>
              <w:rPr>
                <w:rFonts w:ascii="Arial" w:hAnsi="Arial" w:cs="Arial"/>
                <w:bCs/>
                <w:snapToGrid w:val="0"/>
                <w:color w:val="000000"/>
                <w:sz w:val="16"/>
                <w:szCs w:val="16"/>
              </w:rPr>
            </w:pPr>
          </w:p>
        </w:tc>
        <w:tc>
          <w:tcPr>
            <w:tcW w:w="1134" w:type="dxa"/>
            <w:vMerge w:val="restart"/>
            <w:tcBorders>
              <w:top w:val="single" w:sz="4" w:space="0" w:color="auto"/>
              <w:left w:val="single" w:sz="4" w:space="0" w:color="auto"/>
              <w:right w:val="single" w:sz="4" w:space="0" w:color="auto"/>
            </w:tcBorders>
            <w:vAlign w:val="center"/>
          </w:tcPr>
          <w:p w14:paraId="4DDC17FA" w14:textId="77777777" w:rsidR="00510D9D" w:rsidRPr="00A449AE" w:rsidRDefault="00510D9D" w:rsidP="0079337A">
            <w:pPr>
              <w:jc w:val="center"/>
              <w:rPr>
                <w:rFonts w:ascii="Arial" w:hAnsi="Arial" w:cs="Arial"/>
                <w:bCs/>
                <w:snapToGrid w:val="0"/>
                <w:color w:val="000000"/>
                <w:sz w:val="16"/>
                <w:szCs w:val="16"/>
              </w:rPr>
            </w:pPr>
            <w:r w:rsidRPr="00A449AE">
              <w:rPr>
                <w:rFonts w:ascii="Arial" w:hAnsi="Arial" w:cs="Arial"/>
                <w:bCs/>
                <w:snapToGrid w:val="0"/>
                <w:color w:val="000000"/>
                <w:sz w:val="16"/>
                <w:szCs w:val="16"/>
              </w:rPr>
              <w:t>ogółem</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F90B913" w14:textId="77777777" w:rsidR="00510D9D" w:rsidRPr="00A449AE" w:rsidRDefault="00510D9D" w:rsidP="0079337A">
            <w:pPr>
              <w:jc w:val="center"/>
              <w:rPr>
                <w:rFonts w:ascii="Arial" w:hAnsi="Arial" w:cs="Arial"/>
                <w:bCs/>
                <w:snapToGrid w:val="0"/>
                <w:color w:val="000000"/>
                <w:sz w:val="16"/>
                <w:szCs w:val="16"/>
              </w:rPr>
            </w:pPr>
            <w:r>
              <w:rPr>
                <w:rFonts w:ascii="Arial" w:hAnsi="Arial" w:cs="Arial"/>
                <w:bCs/>
                <w:snapToGrid w:val="0"/>
                <w:color w:val="000000"/>
                <w:sz w:val="16"/>
                <w:szCs w:val="16"/>
              </w:rPr>
              <w:t>w tym subsydiowane</w:t>
            </w:r>
          </w:p>
        </w:tc>
        <w:tc>
          <w:tcPr>
            <w:tcW w:w="1276" w:type="dxa"/>
            <w:vMerge w:val="restart"/>
            <w:tcBorders>
              <w:top w:val="single" w:sz="4" w:space="0" w:color="auto"/>
              <w:left w:val="single" w:sz="4" w:space="0" w:color="auto"/>
              <w:right w:val="single" w:sz="4" w:space="0" w:color="auto"/>
            </w:tcBorders>
            <w:vAlign w:val="center"/>
          </w:tcPr>
          <w:p w14:paraId="3E18CCEB" w14:textId="77777777" w:rsidR="00510D9D" w:rsidRPr="00A449AE" w:rsidRDefault="00510D9D" w:rsidP="0079337A">
            <w:pPr>
              <w:jc w:val="center"/>
              <w:rPr>
                <w:rFonts w:ascii="Arial" w:hAnsi="Arial" w:cs="Arial"/>
                <w:bCs/>
                <w:snapToGrid w:val="0"/>
                <w:color w:val="000000"/>
                <w:sz w:val="16"/>
                <w:szCs w:val="16"/>
              </w:rPr>
            </w:pPr>
            <w:r w:rsidRPr="00A449AE">
              <w:rPr>
                <w:rFonts w:ascii="Arial" w:hAnsi="Arial" w:cs="Arial"/>
                <w:bCs/>
                <w:snapToGrid w:val="0"/>
                <w:color w:val="000000"/>
                <w:sz w:val="16"/>
                <w:szCs w:val="16"/>
              </w:rPr>
              <w:t>ogółem</w:t>
            </w:r>
          </w:p>
        </w:tc>
        <w:tc>
          <w:tcPr>
            <w:tcW w:w="2162" w:type="dxa"/>
            <w:gridSpan w:val="2"/>
            <w:tcBorders>
              <w:top w:val="single" w:sz="4" w:space="0" w:color="auto"/>
              <w:left w:val="single" w:sz="4" w:space="0" w:color="auto"/>
              <w:bottom w:val="single" w:sz="4" w:space="0" w:color="auto"/>
              <w:right w:val="single" w:sz="4" w:space="0" w:color="auto"/>
            </w:tcBorders>
            <w:vAlign w:val="center"/>
          </w:tcPr>
          <w:p w14:paraId="587A23FE" w14:textId="77777777" w:rsidR="00510D9D" w:rsidRPr="00A449AE" w:rsidRDefault="00510D9D" w:rsidP="0079337A">
            <w:pPr>
              <w:jc w:val="center"/>
              <w:rPr>
                <w:rFonts w:ascii="Arial" w:hAnsi="Arial" w:cs="Arial"/>
                <w:bCs/>
                <w:snapToGrid w:val="0"/>
                <w:color w:val="000000"/>
                <w:sz w:val="16"/>
                <w:szCs w:val="16"/>
              </w:rPr>
            </w:pPr>
            <w:r w:rsidRPr="00A449AE">
              <w:rPr>
                <w:rFonts w:ascii="Arial" w:hAnsi="Arial" w:cs="Arial"/>
                <w:bCs/>
                <w:snapToGrid w:val="0"/>
                <w:color w:val="000000"/>
                <w:sz w:val="16"/>
                <w:szCs w:val="16"/>
              </w:rPr>
              <w:t>w tym pracy subsydiowanej</w:t>
            </w:r>
          </w:p>
        </w:tc>
      </w:tr>
      <w:tr w:rsidR="00510D9D" w:rsidRPr="00F45AA6" w14:paraId="11D81971" w14:textId="77777777" w:rsidTr="0079337A">
        <w:trPr>
          <w:trHeight w:hRule="exact" w:val="227"/>
        </w:trPr>
        <w:tc>
          <w:tcPr>
            <w:tcW w:w="2410" w:type="dxa"/>
            <w:vMerge/>
            <w:tcBorders>
              <w:left w:val="single" w:sz="4" w:space="0" w:color="auto"/>
              <w:bottom w:val="single" w:sz="4" w:space="0" w:color="auto"/>
              <w:right w:val="single" w:sz="4" w:space="0" w:color="auto"/>
            </w:tcBorders>
            <w:vAlign w:val="center"/>
          </w:tcPr>
          <w:p w14:paraId="4E9809B8" w14:textId="77777777" w:rsidR="00510D9D" w:rsidRPr="00A449AE" w:rsidRDefault="00510D9D" w:rsidP="0079337A">
            <w:pPr>
              <w:jc w:val="center"/>
              <w:rPr>
                <w:rFonts w:ascii="Arial" w:hAnsi="Arial" w:cs="Arial"/>
                <w:b/>
                <w:bCs/>
                <w:snapToGrid w:val="0"/>
                <w:color w:val="000000"/>
                <w:sz w:val="16"/>
                <w:szCs w:val="16"/>
              </w:rPr>
            </w:pPr>
          </w:p>
        </w:tc>
        <w:tc>
          <w:tcPr>
            <w:tcW w:w="1134" w:type="dxa"/>
            <w:vMerge/>
            <w:tcBorders>
              <w:left w:val="single" w:sz="4" w:space="0" w:color="auto"/>
              <w:bottom w:val="single" w:sz="4" w:space="0" w:color="auto"/>
              <w:right w:val="single" w:sz="4" w:space="0" w:color="auto"/>
            </w:tcBorders>
            <w:vAlign w:val="center"/>
          </w:tcPr>
          <w:p w14:paraId="39B9C4B7" w14:textId="77777777" w:rsidR="00510D9D" w:rsidRPr="00A449AE" w:rsidRDefault="00510D9D" w:rsidP="0079337A">
            <w:pPr>
              <w:ind w:right="597"/>
              <w:jc w:val="center"/>
              <w:rPr>
                <w:rFonts w:ascii="Arial" w:hAnsi="Arial" w:cs="Arial"/>
                <w:b/>
                <w:bCs/>
                <w:snapToGrid w:val="0"/>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BC7766" w14:textId="77777777" w:rsidR="00510D9D" w:rsidRPr="00A449AE" w:rsidRDefault="00510D9D" w:rsidP="0079337A">
            <w:pPr>
              <w:jc w:val="center"/>
              <w:rPr>
                <w:rFonts w:ascii="Arial" w:hAnsi="Arial" w:cs="Arial"/>
                <w:b/>
                <w:bCs/>
                <w:snapToGrid w:val="0"/>
                <w:color w:val="000000"/>
                <w:sz w:val="16"/>
                <w:szCs w:val="16"/>
              </w:rPr>
            </w:pPr>
            <w:r w:rsidRPr="00A449AE">
              <w:rPr>
                <w:rFonts w:ascii="Arial" w:hAnsi="Arial" w:cs="Arial"/>
                <w:bCs/>
                <w:snapToGrid w:val="0"/>
                <w:color w:val="000000"/>
                <w:sz w:val="16"/>
                <w:szCs w:val="16"/>
              </w:rPr>
              <w:t>ogółem</w:t>
            </w:r>
          </w:p>
        </w:tc>
        <w:tc>
          <w:tcPr>
            <w:tcW w:w="1276" w:type="dxa"/>
            <w:tcBorders>
              <w:top w:val="single" w:sz="4" w:space="0" w:color="auto"/>
              <w:left w:val="single" w:sz="4" w:space="0" w:color="auto"/>
              <w:bottom w:val="single" w:sz="4" w:space="0" w:color="auto"/>
              <w:right w:val="single" w:sz="4" w:space="0" w:color="auto"/>
            </w:tcBorders>
            <w:vAlign w:val="center"/>
          </w:tcPr>
          <w:p w14:paraId="273D5282" w14:textId="77777777" w:rsidR="00510D9D" w:rsidRPr="00A449AE" w:rsidRDefault="00510D9D" w:rsidP="0079337A">
            <w:pPr>
              <w:ind w:right="-30"/>
              <w:jc w:val="center"/>
              <w:rPr>
                <w:rFonts w:ascii="Arial" w:hAnsi="Arial" w:cs="Arial"/>
                <w:bCs/>
                <w:snapToGrid w:val="0"/>
                <w:color w:val="000000"/>
                <w:sz w:val="16"/>
                <w:szCs w:val="16"/>
              </w:rPr>
            </w:pPr>
            <w:r w:rsidRPr="00A449AE">
              <w:rPr>
                <w:rFonts w:ascii="Arial" w:hAnsi="Arial" w:cs="Arial"/>
                <w:bCs/>
                <w:snapToGrid w:val="0"/>
                <w:color w:val="000000"/>
                <w:sz w:val="16"/>
                <w:szCs w:val="16"/>
              </w:rPr>
              <w:t>Udział</w:t>
            </w:r>
          </w:p>
        </w:tc>
        <w:tc>
          <w:tcPr>
            <w:tcW w:w="1276" w:type="dxa"/>
            <w:vMerge/>
            <w:tcBorders>
              <w:left w:val="single" w:sz="4" w:space="0" w:color="auto"/>
              <w:bottom w:val="single" w:sz="4" w:space="0" w:color="auto"/>
              <w:right w:val="single" w:sz="4" w:space="0" w:color="auto"/>
            </w:tcBorders>
            <w:vAlign w:val="center"/>
          </w:tcPr>
          <w:p w14:paraId="7692FF85" w14:textId="77777777" w:rsidR="00510D9D" w:rsidRPr="00A449AE" w:rsidRDefault="00510D9D" w:rsidP="0079337A">
            <w:pPr>
              <w:ind w:right="597"/>
              <w:jc w:val="center"/>
              <w:rPr>
                <w:rFonts w:ascii="Arial" w:hAnsi="Arial" w:cs="Arial"/>
                <w:b/>
                <w:bCs/>
                <w:snapToGrid w:val="0"/>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61774C" w14:textId="77777777" w:rsidR="00510D9D" w:rsidRPr="00A449AE" w:rsidRDefault="00510D9D" w:rsidP="0079337A">
            <w:pPr>
              <w:ind w:right="-30"/>
              <w:jc w:val="center"/>
              <w:rPr>
                <w:rFonts w:ascii="Arial" w:hAnsi="Arial" w:cs="Arial"/>
                <w:b/>
                <w:bCs/>
                <w:snapToGrid w:val="0"/>
                <w:color w:val="000000"/>
                <w:sz w:val="16"/>
                <w:szCs w:val="16"/>
              </w:rPr>
            </w:pPr>
            <w:r w:rsidRPr="00A449AE">
              <w:rPr>
                <w:rFonts w:ascii="Arial" w:hAnsi="Arial" w:cs="Arial"/>
                <w:bCs/>
                <w:snapToGrid w:val="0"/>
                <w:color w:val="000000"/>
                <w:sz w:val="16"/>
                <w:szCs w:val="16"/>
              </w:rPr>
              <w:t>ogółem</w:t>
            </w:r>
          </w:p>
        </w:tc>
        <w:tc>
          <w:tcPr>
            <w:tcW w:w="1028" w:type="dxa"/>
            <w:tcBorders>
              <w:top w:val="single" w:sz="4" w:space="0" w:color="auto"/>
              <w:left w:val="single" w:sz="4" w:space="0" w:color="auto"/>
              <w:bottom w:val="single" w:sz="4" w:space="0" w:color="auto"/>
              <w:right w:val="single" w:sz="4" w:space="0" w:color="auto"/>
            </w:tcBorders>
            <w:vAlign w:val="center"/>
          </w:tcPr>
          <w:p w14:paraId="362A5A54" w14:textId="77777777" w:rsidR="00510D9D" w:rsidRPr="00A449AE" w:rsidRDefault="00510D9D" w:rsidP="0079337A">
            <w:pPr>
              <w:ind w:right="-30"/>
              <w:jc w:val="center"/>
              <w:rPr>
                <w:rFonts w:ascii="Arial" w:hAnsi="Arial" w:cs="Arial"/>
                <w:bCs/>
                <w:snapToGrid w:val="0"/>
                <w:color w:val="000000"/>
                <w:sz w:val="16"/>
                <w:szCs w:val="16"/>
              </w:rPr>
            </w:pPr>
            <w:r w:rsidRPr="00A449AE">
              <w:rPr>
                <w:rFonts w:ascii="Arial" w:hAnsi="Arial" w:cs="Arial"/>
                <w:bCs/>
                <w:snapToGrid w:val="0"/>
                <w:color w:val="000000"/>
                <w:sz w:val="16"/>
                <w:szCs w:val="16"/>
              </w:rPr>
              <w:t>Udział</w:t>
            </w:r>
          </w:p>
        </w:tc>
      </w:tr>
      <w:tr w:rsidR="00510D9D" w:rsidRPr="00F45AA6" w14:paraId="732B0705"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2A54CC82" w14:textId="77777777" w:rsidR="00510D9D" w:rsidRPr="00A449AE" w:rsidRDefault="00510D9D" w:rsidP="0079337A">
            <w:pPr>
              <w:rPr>
                <w:rFonts w:ascii="Arial" w:hAnsi="Arial" w:cs="Arial"/>
                <w:snapToGrid w:val="0"/>
                <w:color w:val="000000"/>
                <w:sz w:val="16"/>
                <w:szCs w:val="16"/>
              </w:rPr>
            </w:pPr>
            <w:r>
              <w:rPr>
                <w:rFonts w:ascii="Arial" w:hAnsi="Arial" w:cs="Arial"/>
                <w:snapToGrid w:val="0"/>
                <w:color w:val="000000"/>
                <w:sz w:val="16"/>
                <w:szCs w:val="16"/>
              </w:rPr>
              <w:t>Gorzów Wielkopolski</w:t>
            </w:r>
            <w:r w:rsidRPr="00A449AE">
              <w:rPr>
                <w:rFonts w:ascii="Arial" w:hAnsi="Arial" w:cs="Arial"/>
                <w:snapToGrid w:val="0"/>
                <w:color w:val="000000"/>
                <w:sz w:val="16"/>
                <w:szCs w:val="16"/>
              </w:rPr>
              <w:t xml:space="preserve"> (grodzki)</w:t>
            </w:r>
          </w:p>
        </w:tc>
        <w:tc>
          <w:tcPr>
            <w:tcW w:w="1134" w:type="dxa"/>
            <w:tcBorders>
              <w:top w:val="single" w:sz="4" w:space="0" w:color="auto"/>
              <w:left w:val="single" w:sz="4" w:space="0" w:color="auto"/>
              <w:bottom w:val="single" w:sz="4" w:space="0" w:color="auto"/>
              <w:right w:val="single" w:sz="4" w:space="0" w:color="auto"/>
            </w:tcBorders>
            <w:vAlign w:val="center"/>
          </w:tcPr>
          <w:p w14:paraId="12366382"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10558</w:t>
            </w:r>
          </w:p>
        </w:tc>
        <w:tc>
          <w:tcPr>
            <w:tcW w:w="992" w:type="dxa"/>
            <w:tcBorders>
              <w:top w:val="single" w:sz="4" w:space="0" w:color="auto"/>
              <w:left w:val="single" w:sz="4" w:space="0" w:color="auto"/>
              <w:bottom w:val="single" w:sz="4" w:space="0" w:color="auto"/>
              <w:right w:val="single" w:sz="4" w:space="0" w:color="auto"/>
            </w:tcBorders>
            <w:vAlign w:val="center"/>
          </w:tcPr>
          <w:p w14:paraId="4B942241"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383</w:t>
            </w:r>
          </w:p>
        </w:tc>
        <w:tc>
          <w:tcPr>
            <w:tcW w:w="1276" w:type="dxa"/>
            <w:tcBorders>
              <w:top w:val="single" w:sz="4" w:space="0" w:color="auto"/>
              <w:left w:val="single" w:sz="4" w:space="0" w:color="auto"/>
              <w:bottom w:val="single" w:sz="4" w:space="0" w:color="auto"/>
              <w:right w:val="single" w:sz="4" w:space="0" w:color="auto"/>
            </w:tcBorders>
            <w:vAlign w:val="center"/>
          </w:tcPr>
          <w:p w14:paraId="0CF30204"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3,6%</w:t>
            </w:r>
          </w:p>
        </w:tc>
        <w:tc>
          <w:tcPr>
            <w:tcW w:w="1276" w:type="dxa"/>
            <w:tcBorders>
              <w:top w:val="single" w:sz="4" w:space="0" w:color="auto"/>
              <w:left w:val="single" w:sz="4" w:space="0" w:color="auto"/>
              <w:bottom w:val="single" w:sz="4" w:space="0" w:color="auto"/>
              <w:right w:val="single" w:sz="4" w:space="0" w:color="auto"/>
            </w:tcBorders>
            <w:vAlign w:val="center"/>
          </w:tcPr>
          <w:p w14:paraId="61A1043B"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2056</w:t>
            </w:r>
          </w:p>
        </w:tc>
        <w:tc>
          <w:tcPr>
            <w:tcW w:w="1134" w:type="dxa"/>
            <w:tcBorders>
              <w:top w:val="single" w:sz="4" w:space="0" w:color="auto"/>
              <w:left w:val="single" w:sz="4" w:space="0" w:color="auto"/>
              <w:bottom w:val="single" w:sz="4" w:space="0" w:color="auto"/>
              <w:right w:val="single" w:sz="4" w:space="0" w:color="auto"/>
            </w:tcBorders>
            <w:vAlign w:val="center"/>
          </w:tcPr>
          <w:p w14:paraId="792C2EC9"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294</w:t>
            </w:r>
          </w:p>
        </w:tc>
        <w:tc>
          <w:tcPr>
            <w:tcW w:w="1028" w:type="dxa"/>
            <w:tcBorders>
              <w:top w:val="single" w:sz="4" w:space="0" w:color="auto"/>
              <w:left w:val="single" w:sz="4" w:space="0" w:color="auto"/>
              <w:bottom w:val="single" w:sz="4" w:space="0" w:color="auto"/>
              <w:right w:val="single" w:sz="4" w:space="0" w:color="auto"/>
            </w:tcBorders>
            <w:vAlign w:val="center"/>
          </w:tcPr>
          <w:p w14:paraId="2F0BCFAE"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14,3%</w:t>
            </w:r>
          </w:p>
        </w:tc>
      </w:tr>
      <w:tr w:rsidR="00510D9D" w:rsidRPr="00F45AA6" w14:paraId="62557F21"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54B94F9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 xml:space="preserve">Gorzów </w:t>
            </w:r>
            <w:r>
              <w:rPr>
                <w:rFonts w:ascii="Arial" w:hAnsi="Arial" w:cs="Arial"/>
                <w:snapToGrid w:val="0"/>
                <w:color w:val="000000"/>
                <w:sz w:val="16"/>
                <w:szCs w:val="16"/>
              </w:rPr>
              <w:t>Wielkopolski</w:t>
            </w:r>
            <w:r w:rsidRPr="00A449AE">
              <w:rPr>
                <w:rFonts w:ascii="Arial" w:hAnsi="Arial" w:cs="Arial"/>
                <w:snapToGrid w:val="0"/>
                <w:color w:val="000000"/>
                <w:sz w:val="16"/>
                <w:szCs w:val="16"/>
              </w:rPr>
              <w:t xml:space="preserve"> (ziemski)</w:t>
            </w:r>
          </w:p>
        </w:tc>
        <w:tc>
          <w:tcPr>
            <w:tcW w:w="1134" w:type="dxa"/>
            <w:tcBorders>
              <w:top w:val="single" w:sz="4" w:space="0" w:color="auto"/>
              <w:left w:val="single" w:sz="4" w:space="0" w:color="auto"/>
              <w:bottom w:val="single" w:sz="4" w:space="0" w:color="auto"/>
              <w:right w:val="single" w:sz="4" w:space="0" w:color="auto"/>
            </w:tcBorders>
            <w:vAlign w:val="center"/>
          </w:tcPr>
          <w:p w14:paraId="642F2899"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2415</w:t>
            </w:r>
          </w:p>
        </w:tc>
        <w:tc>
          <w:tcPr>
            <w:tcW w:w="992" w:type="dxa"/>
            <w:tcBorders>
              <w:top w:val="single" w:sz="4" w:space="0" w:color="auto"/>
              <w:left w:val="single" w:sz="4" w:space="0" w:color="auto"/>
              <w:bottom w:val="single" w:sz="4" w:space="0" w:color="auto"/>
              <w:right w:val="single" w:sz="4" w:space="0" w:color="auto"/>
            </w:tcBorders>
            <w:vAlign w:val="center"/>
          </w:tcPr>
          <w:p w14:paraId="00356022"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231</w:t>
            </w:r>
          </w:p>
        </w:tc>
        <w:tc>
          <w:tcPr>
            <w:tcW w:w="1276" w:type="dxa"/>
            <w:tcBorders>
              <w:top w:val="single" w:sz="4" w:space="0" w:color="auto"/>
              <w:left w:val="single" w:sz="4" w:space="0" w:color="auto"/>
              <w:bottom w:val="single" w:sz="4" w:space="0" w:color="auto"/>
              <w:right w:val="single" w:sz="4" w:space="0" w:color="auto"/>
            </w:tcBorders>
            <w:vAlign w:val="center"/>
          </w:tcPr>
          <w:p w14:paraId="1AB5B712"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9,6%</w:t>
            </w:r>
          </w:p>
        </w:tc>
        <w:tc>
          <w:tcPr>
            <w:tcW w:w="1276" w:type="dxa"/>
            <w:tcBorders>
              <w:top w:val="single" w:sz="4" w:space="0" w:color="auto"/>
              <w:left w:val="single" w:sz="4" w:space="0" w:color="auto"/>
              <w:bottom w:val="single" w:sz="4" w:space="0" w:color="auto"/>
              <w:right w:val="single" w:sz="4" w:space="0" w:color="auto"/>
            </w:tcBorders>
            <w:vAlign w:val="center"/>
          </w:tcPr>
          <w:p w14:paraId="483CE24A"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1257</w:t>
            </w:r>
          </w:p>
        </w:tc>
        <w:tc>
          <w:tcPr>
            <w:tcW w:w="1134" w:type="dxa"/>
            <w:tcBorders>
              <w:top w:val="single" w:sz="4" w:space="0" w:color="auto"/>
              <w:left w:val="single" w:sz="4" w:space="0" w:color="auto"/>
              <w:bottom w:val="single" w:sz="4" w:space="0" w:color="auto"/>
              <w:right w:val="single" w:sz="4" w:space="0" w:color="auto"/>
            </w:tcBorders>
            <w:vAlign w:val="center"/>
          </w:tcPr>
          <w:p w14:paraId="62C21450"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277</w:t>
            </w:r>
          </w:p>
        </w:tc>
        <w:tc>
          <w:tcPr>
            <w:tcW w:w="1028" w:type="dxa"/>
            <w:tcBorders>
              <w:top w:val="single" w:sz="4" w:space="0" w:color="auto"/>
              <w:left w:val="single" w:sz="4" w:space="0" w:color="auto"/>
              <w:bottom w:val="single" w:sz="4" w:space="0" w:color="auto"/>
              <w:right w:val="single" w:sz="4" w:space="0" w:color="auto"/>
            </w:tcBorders>
            <w:vAlign w:val="center"/>
          </w:tcPr>
          <w:p w14:paraId="4A921C53"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22,0%</w:t>
            </w:r>
          </w:p>
        </w:tc>
      </w:tr>
      <w:tr w:rsidR="00510D9D" w:rsidRPr="00F45AA6" w14:paraId="485E44CC"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04FB132C"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Krosno Odrzańskie</w:t>
            </w:r>
          </w:p>
        </w:tc>
        <w:tc>
          <w:tcPr>
            <w:tcW w:w="1134" w:type="dxa"/>
            <w:tcBorders>
              <w:top w:val="single" w:sz="4" w:space="0" w:color="auto"/>
              <w:left w:val="single" w:sz="4" w:space="0" w:color="auto"/>
              <w:bottom w:val="single" w:sz="4" w:space="0" w:color="auto"/>
              <w:right w:val="single" w:sz="4" w:space="0" w:color="auto"/>
            </w:tcBorders>
            <w:vAlign w:val="center"/>
          </w:tcPr>
          <w:p w14:paraId="2F1B2DF7"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2963</w:t>
            </w:r>
          </w:p>
        </w:tc>
        <w:tc>
          <w:tcPr>
            <w:tcW w:w="992" w:type="dxa"/>
            <w:tcBorders>
              <w:top w:val="single" w:sz="4" w:space="0" w:color="auto"/>
              <w:left w:val="single" w:sz="4" w:space="0" w:color="auto"/>
              <w:bottom w:val="single" w:sz="4" w:space="0" w:color="auto"/>
              <w:right w:val="single" w:sz="4" w:space="0" w:color="auto"/>
            </w:tcBorders>
            <w:vAlign w:val="center"/>
          </w:tcPr>
          <w:p w14:paraId="40BF324D"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434</w:t>
            </w:r>
          </w:p>
        </w:tc>
        <w:tc>
          <w:tcPr>
            <w:tcW w:w="1276" w:type="dxa"/>
            <w:tcBorders>
              <w:top w:val="single" w:sz="4" w:space="0" w:color="auto"/>
              <w:left w:val="single" w:sz="4" w:space="0" w:color="auto"/>
              <w:bottom w:val="single" w:sz="4" w:space="0" w:color="auto"/>
              <w:right w:val="single" w:sz="4" w:space="0" w:color="auto"/>
            </w:tcBorders>
            <w:vAlign w:val="center"/>
          </w:tcPr>
          <w:p w14:paraId="01F97816"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14,7%</w:t>
            </w:r>
          </w:p>
        </w:tc>
        <w:tc>
          <w:tcPr>
            <w:tcW w:w="1276" w:type="dxa"/>
            <w:tcBorders>
              <w:top w:val="single" w:sz="4" w:space="0" w:color="auto"/>
              <w:left w:val="single" w:sz="4" w:space="0" w:color="auto"/>
              <w:bottom w:val="single" w:sz="4" w:space="0" w:color="auto"/>
              <w:right w:val="single" w:sz="4" w:space="0" w:color="auto"/>
            </w:tcBorders>
            <w:vAlign w:val="center"/>
          </w:tcPr>
          <w:p w14:paraId="5A809BBD"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1440</w:t>
            </w:r>
          </w:p>
        </w:tc>
        <w:tc>
          <w:tcPr>
            <w:tcW w:w="1134" w:type="dxa"/>
            <w:tcBorders>
              <w:top w:val="single" w:sz="4" w:space="0" w:color="auto"/>
              <w:left w:val="single" w:sz="4" w:space="0" w:color="auto"/>
              <w:bottom w:val="single" w:sz="4" w:space="0" w:color="auto"/>
              <w:right w:val="single" w:sz="4" w:space="0" w:color="auto"/>
            </w:tcBorders>
            <w:vAlign w:val="center"/>
          </w:tcPr>
          <w:p w14:paraId="12E380E6"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208</w:t>
            </w:r>
          </w:p>
        </w:tc>
        <w:tc>
          <w:tcPr>
            <w:tcW w:w="1028" w:type="dxa"/>
            <w:tcBorders>
              <w:top w:val="single" w:sz="4" w:space="0" w:color="auto"/>
              <w:left w:val="single" w:sz="4" w:space="0" w:color="auto"/>
              <w:bottom w:val="single" w:sz="4" w:space="0" w:color="auto"/>
              <w:right w:val="single" w:sz="4" w:space="0" w:color="auto"/>
            </w:tcBorders>
            <w:vAlign w:val="center"/>
          </w:tcPr>
          <w:p w14:paraId="3CD4BCDD"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14,4%</w:t>
            </w:r>
          </w:p>
        </w:tc>
      </w:tr>
      <w:tr w:rsidR="00510D9D" w:rsidRPr="00F45AA6" w14:paraId="53791A9F"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63823022"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Międzyrzecz</w:t>
            </w:r>
          </w:p>
        </w:tc>
        <w:tc>
          <w:tcPr>
            <w:tcW w:w="1134" w:type="dxa"/>
            <w:tcBorders>
              <w:top w:val="single" w:sz="4" w:space="0" w:color="auto"/>
              <w:left w:val="single" w:sz="4" w:space="0" w:color="auto"/>
              <w:bottom w:val="single" w:sz="4" w:space="0" w:color="auto"/>
              <w:right w:val="single" w:sz="4" w:space="0" w:color="auto"/>
            </w:tcBorders>
            <w:vAlign w:val="center"/>
          </w:tcPr>
          <w:p w14:paraId="147D6305"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2663</w:t>
            </w:r>
          </w:p>
        </w:tc>
        <w:tc>
          <w:tcPr>
            <w:tcW w:w="992" w:type="dxa"/>
            <w:tcBorders>
              <w:top w:val="single" w:sz="4" w:space="0" w:color="auto"/>
              <w:left w:val="single" w:sz="4" w:space="0" w:color="auto"/>
              <w:bottom w:val="single" w:sz="4" w:space="0" w:color="auto"/>
              <w:right w:val="single" w:sz="4" w:space="0" w:color="auto"/>
            </w:tcBorders>
            <w:vAlign w:val="center"/>
          </w:tcPr>
          <w:p w14:paraId="294C620D"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485</w:t>
            </w:r>
          </w:p>
        </w:tc>
        <w:tc>
          <w:tcPr>
            <w:tcW w:w="1276" w:type="dxa"/>
            <w:tcBorders>
              <w:top w:val="single" w:sz="4" w:space="0" w:color="auto"/>
              <w:left w:val="single" w:sz="4" w:space="0" w:color="auto"/>
              <w:bottom w:val="single" w:sz="4" w:space="0" w:color="auto"/>
              <w:right w:val="single" w:sz="4" w:space="0" w:color="auto"/>
            </w:tcBorders>
            <w:vAlign w:val="center"/>
          </w:tcPr>
          <w:p w14:paraId="725A5F24"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18,2%</w:t>
            </w:r>
          </w:p>
        </w:tc>
        <w:tc>
          <w:tcPr>
            <w:tcW w:w="1276" w:type="dxa"/>
            <w:tcBorders>
              <w:top w:val="single" w:sz="4" w:space="0" w:color="auto"/>
              <w:left w:val="single" w:sz="4" w:space="0" w:color="auto"/>
              <w:bottom w:val="single" w:sz="4" w:space="0" w:color="auto"/>
              <w:right w:val="single" w:sz="4" w:space="0" w:color="auto"/>
            </w:tcBorders>
            <w:vAlign w:val="center"/>
          </w:tcPr>
          <w:p w14:paraId="1000E0CA"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1634</w:t>
            </w:r>
          </w:p>
        </w:tc>
        <w:tc>
          <w:tcPr>
            <w:tcW w:w="1134" w:type="dxa"/>
            <w:tcBorders>
              <w:top w:val="single" w:sz="4" w:space="0" w:color="auto"/>
              <w:left w:val="single" w:sz="4" w:space="0" w:color="auto"/>
              <w:bottom w:val="single" w:sz="4" w:space="0" w:color="auto"/>
              <w:right w:val="single" w:sz="4" w:space="0" w:color="auto"/>
            </w:tcBorders>
            <w:vAlign w:val="center"/>
          </w:tcPr>
          <w:p w14:paraId="0CBC70D7"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303</w:t>
            </w:r>
          </w:p>
        </w:tc>
        <w:tc>
          <w:tcPr>
            <w:tcW w:w="1028" w:type="dxa"/>
            <w:tcBorders>
              <w:top w:val="single" w:sz="4" w:space="0" w:color="auto"/>
              <w:left w:val="single" w:sz="4" w:space="0" w:color="auto"/>
              <w:bottom w:val="single" w:sz="4" w:space="0" w:color="auto"/>
              <w:right w:val="single" w:sz="4" w:space="0" w:color="auto"/>
            </w:tcBorders>
            <w:vAlign w:val="center"/>
          </w:tcPr>
          <w:p w14:paraId="34419836"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18,5%</w:t>
            </w:r>
          </w:p>
        </w:tc>
      </w:tr>
      <w:tr w:rsidR="00510D9D" w:rsidRPr="00F45AA6" w14:paraId="650BEA0A"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67FF18C8"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Nowa Sól</w:t>
            </w:r>
          </w:p>
        </w:tc>
        <w:tc>
          <w:tcPr>
            <w:tcW w:w="1134" w:type="dxa"/>
            <w:tcBorders>
              <w:top w:val="single" w:sz="4" w:space="0" w:color="auto"/>
              <w:left w:val="single" w:sz="4" w:space="0" w:color="auto"/>
              <w:bottom w:val="single" w:sz="4" w:space="0" w:color="auto"/>
              <w:right w:val="single" w:sz="4" w:space="0" w:color="auto"/>
            </w:tcBorders>
            <w:vAlign w:val="center"/>
          </w:tcPr>
          <w:p w14:paraId="40669463"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2123</w:t>
            </w:r>
          </w:p>
        </w:tc>
        <w:tc>
          <w:tcPr>
            <w:tcW w:w="992" w:type="dxa"/>
            <w:tcBorders>
              <w:top w:val="single" w:sz="4" w:space="0" w:color="auto"/>
              <w:left w:val="single" w:sz="4" w:space="0" w:color="auto"/>
              <w:bottom w:val="single" w:sz="4" w:space="0" w:color="auto"/>
              <w:right w:val="single" w:sz="4" w:space="0" w:color="auto"/>
            </w:tcBorders>
            <w:vAlign w:val="center"/>
          </w:tcPr>
          <w:p w14:paraId="3A576ABD"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519</w:t>
            </w:r>
          </w:p>
        </w:tc>
        <w:tc>
          <w:tcPr>
            <w:tcW w:w="1276" w:type="dxa"/>
            <w:tcBorders>
              <w:top w:val="single" w:sz="4" w:space="0" w:color="auto"/>
              <w:left w:val="single" w:sz="4" w:space="0" w:color="auto"/>
              <w:bottom w:val="single" w:sz="4" w:space="0" w:color="auto"/>
              <w:right w:val="single" w:sz="4" w:space="0" w:color="auto"/>
            </w:tcBorders>
            <w:vAlign w:val="center"/>
          </w:tcPr>
          <w:p w14:paraId="46A6A728"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24,5%</w:t>
            </w:r>
          </w:p>
        </w:tc>
        <w:tc>
          <w:tcPr>
            <w:tcW w:w="1276" w:type="dxa"/>
            <w:tcBorders>
              <w:top w:val="single" w:sz="4" w:space="0" w:color="auto"/>
              <w:left w:val="single" w:sz="4" w:space="0" w:color="auto"/>
              <w:bottom w:val="single" w:sz="4" w:space="0" w:color="auto"/>
              <w:right w:val="single" w:sz="4" w:space="0" w:color="auto"/>
            </w:tcBorders>
            <w:vAlign w:val="center"/>
          </w:tcPr>
          <w:p w14:paraId="026782DA"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1846</w:t>
            </w:r>
          </w:p>
        </w:tc>
        <w:tc>
          <w:tcPr>
            <w:tcW w:w="1134" w:type="dxa"/>
            <w:tcBorders>
              <w:top w:val="single" w:sz="4" w:space="0" w:color="auto"/>
              <w:left w:val="single" w:sz="4" w:space="0" w:color="auto"/>
              <w:bottom w:val="single" w:sz="4" w:space="0" w:color="auto"/>
              <w:right w:val="single" w:sz="4" w:space="0" w:color="auto"/>
            </w:tcBorders>
            <w:vAlign w:val="center"/>
          </w:tcPr>
          <w:p w14:paraId="58138616"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337</w:t>
            </w:r>
          </w:p>
        </w:tc>
        <w:tc>
          <w:tcPr>
            <w:tcW w:w="1028" w:type="dxa"/>
            <w:tcBorders>
              <w:top w:val="single" w:sz="4" w:space="0" w:color="auto"/>
              <w:left w:val="single" w:sz="4" w:space="0" w:color="auto"/>
              <w:bottom w:val="single" w:sz="4" w:space="0" w:color="auto"/>
              <w:right w:val="single" w:sz="4" w:space="0" w:color="auto"/>
            </w:tcBorders>
            <w:vAlign w:val="center"/>
          </w:tcPr>
          <w:p w14:paraId="000BF03C"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18,3%</w:t>
            </w:r>
          </w:p>
        </w:tc>
      </w:tr>
      <w:tr w:rsidR="00510D9D" w:rsidRPr="00F45AA6" w14:paraId="6F2223FA"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151E5CFA"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Słubice</w:t>
            </w:r>
          </w:p>
        </w:tc>
        <w:tc>
          <w:tcPr>
            <w:tcW w:w="1134" w:type="dxa"/>
            <w:tcBorders>
              <w:top w:val="single" w:sz="4" w:space="0" w:color="auto"/>
              <w:left w:val="single" w:sz="4" w:space="0" w:color="auto"/>
              <w:bottom w:val="single" w:sz="4" w:space="0" w:color="auto"/>
              <w:right w:val="single" w:sz="4" w:space="0" w:color="auto"/>
            </w:tcBorders>
            <w:vAlign w:val="center"/>
          </w:tcPr>
          <w:p w14:paraId="48E18DAE"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1361</w:t>
            </w:r>
          </w:p>
        </w:tc>
        <w:tc>
          <w:tcPr>
            <w:tcW w:w="992" w:type="dxa"/>
            <w:tcBorders>
              <w:top w:val="single" w:sz="4" w:space="0" w:color="auto"/>
              <w:left w:val="single" w:sz="4" w:space="0" w:color="auto"/>
              <w:bottom w:val="single" w:sz="4" w:space="0" w:color="auto"/>
              <w:right w:val="single" w:sz="4" w:space="0" w:color="auto"/>
            </w:tcBorders>
            <w:vAlign w:val="center"/>
          </w:tcPr>
          <w:p w14:paraId="10052228"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141</w:t>
            </w:r>
          </w:p>
        </w:tc>
        <w:tc>
          <w:tcPr>
            <w:tcW w:w="1276" w:type="dxa"/>
            <w:tcBorders>
              <w:top w:val="single" w:sz="4" w:space="0" w:color="auto"/>
              <w:left w:val="single" w:sz="4" w:space="0" w:color="auto"/>
              <w:bottom w:val="single" w:sz="4" w:space="0" w:color="auto"/>
              <w:right w:val="single" w:sz="4" w:space="0" w:color="auto"/>
            </w:tcBorders>
            <w:vAlign w:val="center"/>
          </w:tcPr>
          <w:p w14:paraId="2FFC191F"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10,4%</w:t>
            </w:r>
          </w:p>
        </w:tc>
        <w:tc>
          <w:tcPr>
            <w:tcW w:w="1276" w:type="dxa"/>
            <w:tcBorders>
              <w:top w:val="single" w:sz="4" w:space="0" w:color="auto"/>
              <w:left w:val="single" w:sz="4" w:space="0" w:color="auto"/>
              <w:bottom w:val="single" w:sz="4" w:space="0" w:color="auto"/>
              <w:right w:val="single" w:sz="4" w:space="0" w:color="auto"/>
            </w:tcBorders>
            <w:vAlign w:val="center"/>
          </w:tcPr>
          <w:p w14:paraId="755C83C3"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510</w:t>
            </w:r>
          </w:p>
        </w:tc>
        <w:tc>
          <w:tcPr>
            <w:tcW w:w="1134" w:type="dxa"/>
            <w:tcBorders>
              <w:top w:val="single" w:sz="4" w:space="0" w:color="auto"/>
              <w:left w:val="single" w:sz="4" w:space="0" w:color="auto"/>
              <w:bottom w:val="single" w:sz="4" w:space="0" w:color="auto"/>
              <w:right w:val="single" w:sz="4" w:space="0" w:color="auto"/>
            </w:tcBorders>
            <w:vAlign w:val="center"/>
          </w:tcPr>
          <w:p w14:paraId="7937D74F"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73</w:t>
            </w:r>
          </w:p>
        </w:tc>
        <w:tc>
          <w:tcPr>
            <w:tcW w:w="1028" w:type="dxa"/>
            <w:tcBorders>
              <w:top w:val="single" w:sz="4" w:space="0" w:color="auto"/>
              <w:left w:val="single" w:sz="4" w:space="0" w:color="auto"/>
              <w:bottom w:val="single" w:sz="4" w:space="0" w:color="auto"/>
              <w:right w:val="single" w:sz="4" w:space="0" w:color="auto"/>
            </w:tcBorders>
            <w:vAlign w:val="center"/>
          </w:tcPr>
          <w:p w14:paraId="6E4BDB1F"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14,3%</w:t>
            </w:r>
          </w:p>
        </w:tc>
      </w:tr>
      <w:tr w:rsidR="00510D9D" w:rsidRPr="00F45AA6" w14:paraId="2B801CF9"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0BCB276F"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Strzelce Krajeńskie</w:t>
            </w:r>
          </w:p>
        </w:tc>
        <w:tc>
          <w:tcPr>
            <w:tcW w:w="1134" w:type="dxa"/>
            <w:tcBorders>
              <w:top w:val="single" w:sz="4" w:space="0" w:color="auto"/>
              <w:left w:val="single" w:sz="4" w:space="0" w:color="auto"/>
              <w:bottom w:val="single" w:sz="4" w:space="0" w:color="auto"/>
              <w:right w:val="single" w:sz="4" w:space="0" w:color="auto"/>
            </w:tcBorders>
            <w:vAlign w:val="center"/>
          </w:tcPr>
          <w:p w14:paraId="0BB47950"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1968</w:t>
            </w:r>
          </w:p>
        </w:tc>
        <w:tc>
          <w:tcPr>
            <w:tcW w:w="992" w:type="dxa"/>
            <w:tcBorders>
              <w:top w:val="single" w:sz="4" w:space="0" w:color="auto"/>
              <w:left w:val="single" w:sz="4" w:space="0" w:color="auto"/>
              <w:bottom w:val="single" w:sz="4" w:space="0" w:color="auto"/>
              <w:right w:val="single" w:sz="4" w:space="0" w:color="auto"/>
            </w:tcBorders>
            <w:vAlign w:val="center"/>
          </w:tcPr>
          <w:p w14:paraId="259E9714"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740</w:t>
            </w:r>
          </w:p>
        </w:tc>
        <w:tc>
          <w:tcPr>
            <w:tcW w:w="1276" w:type="dxa"/>
            <w:tcBorders>
              <w:top w:val="single" w:sz="4" w:space="0" w:color="auto"/>
              <w:left w:val="single" w:sz="4" w:space="0" w:color="auto"/>
              <w:bottom w:val="single" w:sz="4" w:space="0" w:color="auto"/>
              <w:right w:val="single" w:sz="4" w:space="0" w:color="auto"/>
            </w:tcBorders>
            <w:vAlign w:val="center"/>
          </w:tcPr>
          <w:p w14:paraId="5016A9C4"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37,6%</w:t>
            </w:r>
          </w:p>
        </w:tc>
        <w:tc>
          <w:tcPr>
            <w:tcW w:w="1276" w:type="dxa"/>
            <w:tcBorders>
              <w:top w:val="single" w:sz="4" w:space="0" w:color="auto"/>
              <w:left w:val="single" w:sz="4" w:space="0" w:color="auto"/>
              <w:bottom w:val="single" w:sz="4" w:space="0" w:color="auto"/>
              <w:right w:val="single" w:sz="4" w:space="0" w:color="auto"/>
            </w:tcBorders>
            <w:vAlign w:val="center"/>
          </w:tcPr>
          <w:p w14:paraId="107B9355"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1768</w:t>
            </w:r>
          </w:p>
        </w:tc>
        <w:tc>
          <w:tcPr>
            <w:tcW w:w="1134" w:type="dxa"/>
            <w:tcBorders>
              <w:top w:val="single" w:sz="4" w:space="0" w:color="auto"/>
              <w:left w:val="single" w:sz="4" w:space="0" w:color="auto"/>
              <w:bottom w:val="single" w:sz="4" w:space="0" w:color="auto"/>
              <w:right w:val="single" w:sz="4" w:space="0" w:color="auto"/>
            </w:tcBorders>
            <w:vAlign w:val="center"/>
          </w:tcPr>
          <w:p w14:paraId="6FCFD029"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289</w:t>
            </w:r>
          </w:p>
        </w:tc>
        <w:tc>
          <w:tcPr>
            <w:tcW w:w="1028" w:type="dxa"/>
            <w:tcBorders>
              <w:top w:val="single" w:sz="4" w:space="0" w:color="auto"/>
              <w:left w:val="single" w:sz="4" w:space="0" w:color="auto"/>
              <w:bottom w:val="single" w:sz="4" w:space="0" w:color="auto"/>
              <w:right w:val="single" w:sz="4" w:space="0" w:color="auto"/>
            </w:tcBorders>
            <w:vAlign w:val="center"/>
          </w:tcPr>
          <w:p w14:paraId="12719C26"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16,4%</w:t>
            </w:r>
          </w:p>
        </w:tc>
      </w:tr>
      <w:tr w:rsidR="00510D9D" w:rsidRPr="00F45AA6" w14:paraId="3334AE13"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6CE434A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Sulęcin</w:t>
            </w:r>
          </w:p>
        </w:tc>
        <w:tc>
          <w:tcPr>
            <w:tcW w:w="1134" w:type="dxa"/>
            <w:tcBorders>
              <w:top w:val="single" w:sz="4" w:space="0" w:color="auto"/>
              <w:left w:val="single" w:sz="4" w:space="0" w:color="auto"/>
              <w:bottom w:val="single" w:sz="4" w:space="0" w:color="auto"/>
              <w:right w:val="single" w:sz="4" w:space="0" w:color="auto"/>
            </w:tcBorders>
            <w:vAlign w:val="center"/>
          </w:tcPr>
          <w:p w14:paraId="09C4CD5A"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1165</w:t>
            </w:r>
          </w:p>
        </w:tc>
        <w:tc>
          <w:tcPr>
            <w:tcW w:w="992" w:type="dxa"/>
            <w:tcBorders>
              <w:top w:val="single" w:sz="4" w:space="0" w:color="auto"/>
              <w:left w:val="single" w:sz="4" w:space="0" w:color="auto"/>
              <w:bottom w:val="single" w:sz="4" w:space="0" w:color="auto"/>
              <w:right w:val="single" w:sz="4" w:space="0" w:color="auto"/>
            </w:tcBorders>
            <w:vAlign w:val="center"/>
          </w:tcPr>
          <w:p w14:paraId="5E06B1B6"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311</w:t>
            </w:r>
          </w:p>
        </w:tc>
        <w:tc>
          <w:tcPr>
            <w:tcW w:w="1276" w:type="dxa"/>
            <w:tcBorders>
              <w:top w:val="single" w:sz="4" w:space="0" w:color="auto"/>
              <w:left w:val="single" w:sz="4" w:space="0" w:color="auto"/>
              <w:bottom w:val="single" w:sz="4" w:space="0" w:color="auto"/>
              <w:right w:val="single" w:sz="4" w:space="0" w:color="auto"/>
            </w:tcBorders>
            <w:vAlign w:val="center"/>
          </w:tcPr>
          <w:p w14:paraId="41DC7FEA"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26,7%</w:t>
            </w:r>
          </w:p>
        </w:tc>
        <w:tc>
          <w:tcPr>
            <w:tcW w:w="1276" w:type="dxa"/>
            <w:tcBorders>
              <w:top w:val="single" w:sz="4" w:space="0" w:color="auto"/>
              <w:left w:val="single" w:sz="4" w:space="0" w:color="auto"/>
              <w:bottom w:val="single" w:sz="4" w:space="0" w:color="auto"/>
              <w:right w:val="single" w:sz="4" w:space="0" w:color="auto"/>
            </w:tcBorders>
            <w:vAlign w:val="center"/>
          </w:tcPr>
          <w:p w14:paraId="432403F5"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796</w:t>
            </w:r>
          </w:p>
        </w:tc>
        <w:tc>
          <w:tcPr>
            <w:tcW w:w="1134" w:type="dxa"/>
            <w:tcBorders>
              <w:top w:val="single" w:sz="4" w:space="0" w:color="auto"/>
              <w:left w:val="single" w:sz="4" w:space="0" w:color="auto"/>
              <w:bottom w:val="single" w:sz="4" w:space="0" w:color="auto"/>
              <w:right w:val="single" w:sz="4" w:space="0" w:color="auto"/>
            </w:tcBorders>
            <w:vAlign w:val="center"/>
          </w:tcPr>
          <w:p w14:paraId="57B8A093"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159</w:t>
            </w:r>
          </w:p>
        </w:tc>
        <w:tc>
          <w:tcPr>
            <w:tcW w:w="1028" w:type="dxa"/>
            <w:tcBorders>
              <w:top w:val="single" w:sz="4" w:space="0" w:color="auto"/>
              <w:left w:val="single" w:sz="4" w:space="0" w:color="auto"/>
              <w:bottom w:val="single" w:sz="4" w:space="0" w:color="auto"/>
              <w:right w:val="single" w:sz="4" w:space="0" w:color="auto"/>
            </w:tcBorders>
            <w:vAlign w:val="center"/>
          </w:tcPr>
          <w:p w14:paraId="60F507AF"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20,0%</w:t>
            </w:r>
          </w:p>
        </w:tc>
      </w:tr>
      <w:tr w:rsidR="00510D9D" w:rsidRPr="00F45AA6" w14:paraId="42C3DABA"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0706DF28"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lastRenderedPageBreak/>
              <w:t>Świebodzin</w:t>
            </w:r>
          </w:p>
        </w:tc>
        <w:tc>
          <w:tcPr>
            <w:tcW w:w="1134" w:type="dxa"/>
            <w:tcBorders>
              <w:top w:val="single" w:sz="4" w:space="0" w:color="auto"/>
              <w:left w:val="single" w:sz="4" w:space="0" w:color="auto"/>
              <w:bottom w:val="single" w:sz="4" w:space="0" w:color="auto"/>
              <w:right w:val="single" w:sz="4" w:space="0" w:color="auto"/>
            </w:tcBorders>
            <w:vAlign w:val="center"/>
          </w:tcPr>
          <w:p w14:paraId="2DABA340"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3242</w:t>
            </w:r>
          </w:p>
        </w:tc>
        <w:tc>
          <w:tcPr>
            <w:tcW w:w="992" w:type="dxa"/>
            <w:tcBorders>
              <w:top w:val="single" w:sz="4" w:space="0" w:color="auto"/>
              <w:left w:val="single" w:sz="4" w:space="0" w:color="auto"/>
              <w:bottom w:val="single" w:sz="4" w:space="0" w:color="auto"/>
              <w:right w:val="single" w:sz="4" w:space="0" w:color="auto"/>
            </w:tcBorders>
            <w:vAlign w:val="center"/>
          </w:tcPr>
          <w:p w14:paraId="2CA29E0D"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272</w:t>
            </w:r>
          </w:p>
        </w:tc>
        <w:tc>
          <w:tcPr>
            <w:tcW w:w="1276" w:type="dxa"/>
            <w:tcBorders>
              <w:top w:val="single" w:sz="4" w:space="0" w:color="auto"/>
              <w:left w:val="single" w:sz="4" w:space="0" w:color="auto"/>
              <w:bottom w:val="single" w:sz="4" w:space="0" w:color="auto"/>
              <w:right w:val="single" w:sz="4" w:space="0" w:color="auto"/>
            </w:tcBorders>
            <w:vAlign w:val="center"/>
          </w:tcPr>
          <w:p w14:paraId="75961D5B"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8,4%</w:t>
            </w:r>
          </w:p>
        </w:tc>
        <w:tc>
          <w:tcPr>
            <w:tcW w:w="1276" w:type="dxa"/>
            <w:tcBorders>
              <w:top w:val="single" w:sz="4" w:space="0" w:color="auto"/>
              <w:left w:val="single" w:sz="4" w:space="0" w:color="auto"/>
              <w:bottom w:val="single" w:sz="4" w:space="0" w:color="auto"/>
              <w:right w:val="single" w:sz="4" w:space="0" w:color="auto"/>
            </w:tcBorders>
            <w:vAlign w:val="center"/>
          </w:tcPr>
          <w:p w14:paraId="1AF11496"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1099</w:t>
            </w:r>
          </w:p>
        </w:tc>
        <w:tc>
          <w:tcPr>
            <w:tcW w:w="1134" w:type="dxa"/>
            <w:tcBorders>
              <w:top w:val="single" w:sz="4" w:space="0" w:color="auto"/>
              <w:left w:val="single" w:sz="4" w:space="0" w:color="auto"/>
              <w:bottom w:val="single" w:sz="4" w:space="0" w:color="auto"/>
              <w:right w:val="single" w:sz="4" w:space="0" w:color="auto"/>
            </w:tcBorders>
            <w:vAlign w:val="center"/>
          </w:tcPr>
          <w:p w14:paraId="2DAF80F4"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115</w:t>
            </w:r>
          </w:p>
        </w:tc>
        <w:tc>
          <w:tcPr>
            <w:tcW w:w="1028" w:type="dxa"/>
            <w:tcBorders>
              <w:top w:val="single" w:sz="4" w:space="0" w:color="auto"/>
              <w:left w:val="single" w:sz="4" w:space="0" w:color="auto"/>
              <w:bottom w:val="single" w:sz="4" w:space="0" w:color="auto"/>
              <w:right w:val="single" w:sz="4" w:space="0" w:color="auto"/>
            </w:tcBorders>
            <w:vAlign w:val="center"/>
          </w:tcPr>
          <w:p w14:paraId="40F2EEE7"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10,5%</w:t>
            </w:r>
          </w:p>
        </w:tc>
      </w:tr>
      <w:tr w:rsidR="00510D9D" w:rsidRPr="00F45AA6" w14:paraId="0523DE19"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6EAADDFF"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Wschowa</w:t>
            </w:r>
          </w:p>
        </w:tc>
        <w:tc>
          <w:tcPr>
            <w:tcW w:w="1134" w:type="dxa"/>
            <w:tcBorders>
              <w:top w:val="single" w:sz="4" w:space="0" w:color="auto"/>
              <w:left w:val="single" w:sz="4" w:space="0" w:color="auto"/>
              <w:bottom w:val="single" w:sz="4" w:space="0" w:color="auto"/>
              <w:right w:val="single" w:sz="4" w:space="0" w:color="auto"/>
            </w:tcBorders>
            <w:vAlign w:val="center"/>
          </w:tcPr>
          <w:p w14:paraId="2C1363F8"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1970</w:t>
            </w:r>
          </w:p>
        </w:tc>
        <w:tc>
          <w:tcPr>
            <w:tcW w:w="992" w:type="dxa"/>
            <w:tcBorders>
              <w:top w:val="single" w:sz="4" w:space="0" w:color="auto"/>
              <w:left w:val="single" w:sz="4" w:space="0" w:color="auto"/>
              <w:bottom w:val="single" w:sz="4" w:space="0" w:color="auto"/>
              <w:right w:val="single" w:sz="4" w:space="0" w:color="auto"/>
            </w:tcBorders>
            <w:vAlign w:val="center"/>
          </w:tcPr>
          <w:p w14:paraId="7EEEDCF5"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179</w:t>
            </w:r>
          </w:p>
        </w:tc>
        <w:tc>
          <w:tcPr>
            <w:tcW w:w="1276" w:type="dxa"/>
            <w:tcBorders>
              <w:top w:val="single" w:sz="4" w:space="0" w:color="auto"/>
              <w:left w:val="single" w:sz="4" w:space="0" w:color="auto"/>
              <w:bottom w:val="single" w:sz="4" w:space="0" w:color="auto"/>
              <w:right w:val="single" w:sz="4" w:space="0" w:color="auto"/>
            </w:tcBorders>
            <w:vAlign w:val="center"/>
          </w:tcPr>
          <w:p w14:paraId="2C9FA83A"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9,1%</w:t>
            </w:r>
          </w:p>
        </w:tc>
        <w:tc>
          <w:tcPr>
            <w:tcW w:w="1276" w:type="dxa"/>
            <w:tcBorders>
              <w:top w:val="single" w:sz="4" w:space="0" w:color="auto"/>
              <w:left w:val="single" w:sz="4" w:space="0" w:color="auto"/>
              <w:bottom w:val="single" w:sz="4" w:space="0" w:color="auto"/>
              <w:right w:val="single" w:sz="4" w:space="0" w:color="auto"/>
            </w:tcBorders>
            <w:vAlign w:val="center"/>
          </w:tcPr>
          <w:p w14:paraId="0405916A"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64A848E7"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167</w:t>
            </w:r>
          </w:p>
        </w:tc>
        <w:tc>
          <w:tcPr>
            <w:tcW w:w="1028" w:type="dxa"/>
            <w:tcBorders>
              <w:top w:val="single" w:sz="4" w:space="0" w:color="auto"/>
              <w:left w:val="single" w:sz="4" w:space="0" w:color="auto"/>
              <w:bottom w:val="single" w:sz="4" w:space="0" w:color="auto"/>
              <w:right w:val="single" w:sz="4" w:space="0" w:color="auto"/>
            </w:tcBorders>
            <w:vAlign w:val="center"/>
          </w:tcPr>
          <w:p w14:paraId="2701A501"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19,3%</w:t>
            </w:r>
          </w:p>
        </w:tc>
      </w:tr>
      <w:tr w:rsidR="00510D9D" w:rsidRPr="00F45AA6" w14:paraId="5FB46FAE"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4C0C2A8A"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Zielona Góra (grodzki)</w:t>
            </w:r>
          </w:p>
        </w:tc>
        <w:tc>
          <w:tcPr>
            <w:tcW w:w="1134" w:type="dxa"/>
            <w:tcBorders>
              <w:top w:val="single" w:sz="4" w:space="0" w:color="auto"/>
              <w:left w:val="single" w:sz="4" w:space="0" w:color="auto"/>
              <w:bottom w:val="single" w:sz="4" w:space="0" w:color="auto"/>
              <w:right w:val="single" w:sz="4" w:space="0" w:color="auto"/>
            </w:tcBorders>
            <w:vAlign w:val="center"/>
          </w:tcPr>
          <w:p w14:paraId="09C8D896"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12314</w:t>
            </w:r>
          </w:p>
        </w:tc>
        <w:tc>
          <w:tcPr>
            <w:tcW w:w="992" w:type="dxa"/>
            <w:tcBorders>
              <w:top w:val="single" w:sz="4" w:space="0" w:color="auto"/>
              <w:left w:val="single" w:sz="4" w:space="0" w:color="auto"/>
              <w:bottom w:val="single" w:sz="4" w:space="0" w:color="auto"/>
              <w:right w:val="single" w:sz="4" w:space="0" w:color="auto"/>
            </w:tcBorders>
            <w:vAlign w:val="center"/>
          </w:tcPr>
          <w:p w14:paraId="7929ADE8"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458</w:t>
            </w:r>
          </w:p>
        </w:tc>
        <w:tc>
          <w:tcPr>
            <w:tcW w:w="1276" w:type="dxa"/>
            <w:tcBorders>
              <w:top w:val="single" w:sz="4" w:space="0" w:color="auto"/>
              <w:left w:val="single" w:sz="4" w:space="0" w:color="auto"/>
              <w:bottom w:val="single" w:sz="4" w:space="0" w:color="auto"/>
              <w:right w:val="single" w:sz="4" w:space="0" w:color="auto"/>
            </w:tcBorders>
            <w:vAlign w:val="center"/>
          </w:tcPr>
          <w:p w14:paraId="4F019F0E"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3,7%</w:t>
            </w:r>
          </w:p>
        </w:tc>
        <w:tc>
          <w:tcPr>
            <w:tcW w:w="1276" w:type="dxa"/>
            <w:tcBorders>
              <w:top w:val="single" w:sz="4" w:space="0" w:color="auto"/>
              <w:left w:val="single" w:sz="4" w:space="0" w:color="auto"/>
              <w:bottom w:val="single" w:sz="4" w:space="0" w:color="auto"/>
              <w:right w:val="single" w:sz="4" w:space="0" w:color="auto"/>
            </w:tcBorders>
            <w:vAlign w:val="center"/>
          </w:tcPr>
          <w:p w14:paraId="0C3FCD02"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2433</w:t>
            </w:r>
          </w:p>
        </w:tc>
        <w:tc>
          <w:tcPr>
            <w:tcW w:w="1134" w:type="dxa"/>
            <w:tcBorders>
              <w:top w:val="single" w:sz="4" w:space="0" w:color="auto"/>
              <w:left w:val="single" w:sz="4" w:space="0" w:color="auto"/>
              <w:bottom w:val="single" w:sz="4" w:space="0" w:color="auto"/>
              <w:right w:val="single" w:sz="4" w:space="0" w:color="auto"/>
            </w:tcBorders>
            <w:vAlign w:val="center"/>
          </w:tcPr>
          <w:p w14:paraId="06A86EF1"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243</w:t>
            </w:r>
          </w:p>
        </w:tc>
        <w:tc>
          <w:tcPr>
            <w:tcW w:w="1028" w:type="dxa"/>
            <w:tcBorders>
              <w:top w:val="single" w:sz="4" w:space="0" w:color="auto"/>
              <w:left w:val="single" w:sz="4" w:space="0" w:color="auto"/>
              <w:bottom w:val="single" w:sz="4" w:space="0" w:color="auto"/>
              <w:right w:val="single" w:sz="4" w:space="0" w:color="auto"/>
            </w:tcBorders>
            <w:vAlign w:val="center"/>
          </w:tcPr>
          <w:p w14:paraId="06B4C349"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10,0%</w:t>
            </w:r>
          </w:p>
        </w:tc>
      </w:tr>
      <w:tr w:rsidR="00510D9D" w:rsidRPr="00F45AA6" w14:paraId="31CF92B2"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282D4DD7"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Zielona Góra (ziemski)</w:t>
            </w:r>
          </w:p>
        </w:tc>
        <w:tc>
          <w:tcPr>
            <w:tcW w:w="1134" w:type="dxa"/>
            <w:tcBorders>
              <w:top w:val="single" w:sz="4" w:space="0" w:color="auto"/>
              <w:left w:val="single" w:sz="4" w:space="0" w:color="auto"/>
              <w:bottom w:val="single" w:sz="4" w:space="0" w:color="auto"/>
              <w:right w:val="single" w:sz="4" w:space="0" w:color="auto"/>
            </w:tcBorders>
            <w:vAlign w:val="center"/>
          </w:tcPr>
          <w:p w14:paraId="6D0FEC99"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1901</w:t>
            </w:r>
          </w:p>
        </w:tc>
        <w:tc>
          <w:tcPr>
            <w:tcW w:w="992" w:type="dxa"/>
            <w:tcBorders>
              <w:top w:val="single" w:sz="4" w:space="0" w:color="auto"/>
              <w:left w:val="single" w:sz="4" w:space="0" w:color="auto"/>
              <w:bottom w:val="single" w:sz="4" w:space="0" w:color="auto"/>
              <w:right w:val="single" w:sz="4" w:space="0" w:color="auto"/>
            </w:tcBorders>
            <w:vAlign w:val="center"/>
          </w:tcPr>
          <w:p w14:paraId="16F48BF7"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179</w:t>
            </w:r>
          </w:p>
        </w:tc>
        <w:tc>
          <w:tcPr>
            <w:tcW w:w="1276" w:type="dxa"/>
            <w:tcBorders>
              <w:top w:val="single" w:sz="4" w:space="0" w:color="auto"/>
              <w:left w:val="single" w:sz="4" w:space="0" w:color="auto"/>
              <w:bottom w:val="single" w:sz="4" w:space="0" w:color="auto"/>
              <w:right w:val="single" w:sz="4" w:space="0" w:color="auto"/>
            </w:tcBorders>
            <w:vAlign w:val="center"/>
          </w:tcPr>
          <w:p w14:paraId="3EAA493D"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9,4%</w:t>
            </w:r>
          </w:p>
        </w:tc>
        <w:tc>
          <w:tcPr>
            <w:tcW w:w="1276" w:type="dxa"/>
            <w:tcBorders>
              <w:top w:val="single" w:sz="4" w:space="0" w:color="auto"/>
              <w:left w:val="single" w:sz="4" w:space="0" w:color="auto"/>
              <w:bottom w:val="single" w:sz="4" w:space="0" w:color="auto"/>
              <w:right w:val="single" w:sz="4" w:space="0" w:color="auto"/>
            </w:tcBorders>
            <w:vAlign w:val="center"/>
          </w:tcPr>
          <w:p w14:paraId="25C88014"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1511</w:t>
            </w:r>
          </w:p>
        </w:tc>
        <w:tc>
          <w:tcPr>
            <w:tcW w:w="1134" w:type="dxa"/>
            <w:tcBorders>
              <w:top w:val="single" w:sz="4" w:space="0" w:color="auto"/>
              <w:left w:val="single" w:sz="4" w:space="0" w:color="auto"/>
              <w:bottom w:val="single" w:sz="4" w:space="0" w:color="auto"/>
              <w:right w:val="single" w:sz="4" w:space="0" w:color="auto"/>
            </w:tcBorders>
            <w:vAlign w:val="center"/>
          </w:tcPr>
          <w:p w14:paraId="17E64DB8"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157</w:t>
            </w:r>
          </w:p>
        </w:tc>
        <w:tc>
          <w:tcPr>
            <w:tcW w:w="1028" w:type="dxa"/>
            <w:tcBorders>
              <w:top w:val="single" w:sz="4" w:space="0" w:color="auto"/>
              <w:left w:val="single" w:sz="4" w:space="0" w:color="auto"/>
              <w:bottom w:val="single" w:sz="4" w:space="0" w:color="auto"/>
              <w:right w:val="single" w:sz="4" w:space="0" w:color="auto"/>
            </w:tcBorders>
            <w:vAlign w:val="center"/>
          </w:tcPr>
          <w:p w14:paraId="79404623"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10,4%</w:t>
            </w:r>
          </w:p>
        </w:tc>
      </w:tr>
      <w:tr w:rsidR="00510D9D" w:rsidRPr="00F45AA6" w14:paraId="7D2F922E"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033B7263"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Żagań</w:t>
            </w:r>
          </w:p>
        </w:tc>
        <w:tc>
          <w:tcPr>
            <w:tcW w:w="1134" w:type="dxa"/>
            <w:tcBorders>
              <w:top w:val="single" w:sz="4" w:space="0" w:color="auto"/>
              <w:left w:val="single" w:sz="4" w:space="0" w:color="auto"/>
              <w:bottom w:val="single" w:sz="4" w:space="0" w:color="auto"/>
              <w:right w:val="single" w:sz="4" w:space="0" w:color="auto"/>
            </w:tcBorders>
            <w:vAlign w:val="center"/>
          </w:tcPr>
          <w:p w14:paraId="1A9FEA87"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1673</w:t>
            </w:r>
          </w:p>
        </w:tc>
        <w:tc>
          <w:tcPr>
            <w:tcW w:w="992" w:type="dxa"/>
            <w:tcBorders>
              <w:top w:val="single" w:sz="4" w:space="0" w:color="auto"/>
              <w:left w:val="single" w:sz="4" w:space="0" w:color="auto"/>
              <w:bottom w:val="single" w:sz="4" w:space="0" w:color="auto"/>
              <w:right w:val="single" w:sz="4" w:space="0" w:color="auto"/>
            </w:tcBorders>
            <w:vAlign w:val="center"/>
          </w:tcPr>
          <w:p w14:paraId="03F4F71E"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732</w:t>
            </w:r>
          </w:p>
        </w:tc>
        <w:tc>
          <w:tcPr>
            <w:tcW w:w="1276" w:type="dxa"/>
            <w:tcBorders>
              <w:top w:val="single" w:sz="4" w:space="0" w:color="auto"/>
              <w:left w:val="single" w:sz="4" w:space="0" w:color="auto"/>
              <w:bottom w:val="single" w:sz="4" w:space="0" w:color="auto"/>
              <w:right w:val="single" w:sz="4" w:space="0" w:color="auto"/>
            </w:tcBorders>
            <w:vAlign w:val="center"/>
          </w:tcPr>
          <w:p w14:paraId="67B8FB9C"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43,8%</w:t>
            </w:r>
          </w:p>
        </w:tc>
        <w:tc>
          <w:tcPr>
            <w:tcW w:w="1276" w:type="dxa"/>
            <w:tcBorders>
              <w:top w:val="single" w:sz="4" w:space="0" w:color="auto"/>
              <w:left w:val="single" w:sz="4" w:space="0" w:color="auto"/>
              <w:bottom w:val="single" w:sz="4" w:space="0" w:color="auto"/>
              <w:right w:val="single" w:sz="4" w:space="0" w:color="auto"/>
            </w:tcBorders>
            <w:vAlign w:val="center"/>
          </w:tcPr>
          <w:p w14:paraId="3E9974FA"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1746</w:t>
            </w:r>
          </w:p>
        </w:tc>
        <w:tc>
          <w:tcPr>
            <w:tcW w:w="1134" w:type="dxa"/>
            <w:tcBorders>
              <w:top w:val="single" w:sz="4" w:space="0" w:color="auto"/>
              <w:left w:val="single" w:sz="4" w:space="0" w:color="auto"/>
              <w:bottom w:val="single" w:sz="4" w:space="0" w:color="auto"/>
              <w:right w:val="single" w:sz="4" w:space="0" w:color="auto"/>
            </w:tcBorders>
            <w:vAlign w:val="center"/>
          </w:tcPr>
          <w:p w14:paraId="2029647A"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562</w:t>
            </w:r>
          </w:p>
        </w:tc>
        <w:tc>
          <w:tcPr>
            <w:tcW w:w="1028" w:type="dxa"/>
            <w:tcBorders>
              <w:top w:val="single" w:sz="4" w:space="0" w:color="auto"/>
              <w:left w:val="single" w:sz="4" w:space="0" w:color="auto"/>
              <w:bottom w:val="single" w:sz="4" w:space="0" w:color="auto"/>
              <w:right w:val="single" w:sz="4" w:space="0" w:color="auto"/>
            </w:tcBorders>
            <w:vAlign w:val="center"/>
          </w:tcPr>
          <w:p w14:paraId="6F006500"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32,2%</w:t>
            </w:r>
          </w:p>
        </w:tc>
      </w:tr>
      <w:tr w:rsidR="00510D9D" w:rsidRPr="00F45AA6" w14:paraId="2D89E2E8"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2507DF2E" w14:textId="77777777" w:rsidR="00510D9D" w:rsidRPr="00A449AE" w:rsidRDefault="00510D9D" w:rsidP="0079337A">
            <w:pPr>
              <w:rPr>
                <w:rFonts w:ascii="Arial" w:hAnsi="Arial" w:cs="Arial"/>
                <w:snapToGrid w:val="0"/>
                <w:color w:val="000000"/>
                <w:sz w:val="16"/>
                <w:szCs w:val="16"/>
              </w:rPr>
            </w:pPr>
            <w:r w:rsidRPr="00A449AE">
              <w:rPr>
                <w:rFonts w:ascii="Arial" w:hAnsi="Arial" w:cs="Arial"/>
                <w:snapToGrid w:val="0"/>
                <w:color w:val="000000"/>
                <w:sz w:val="16"/>
                <w:szCs w:val="16"/>
              </w:rPr>
              <w:t>Żary</w:t>
            </w:r>
          </w:p>
        </w:tc>
        <w:tc>
          <w:tcPr>
            <w:tcW w:w="1134" w:type="dxa"/>
            <w:tcBorders>
              <w:top w:val="single" w:sz="4" w:space="0" w:color="auto"/>
              <w:left w:val="single" w:sz="4" w:space="0" w:color="auto"/>
              <w:bottom w:val="single" w:sz="4" w:space="0" w:color="auto"/>
              <w:right w:val="single" w:sz="4" w:space="0" w:color="auto"/>
            </w:tcBorders>
            <w:vAlign w:val="center"/>
          </w:tcPr>
          <w:p w14:paraId="3A09B3EA" w14:textId="77777777" w:rsidR="00510D9D" w:rsidRPr="00A449AE" w:rsidRDefault="00510D9D" w:rsidP="0079337A">
            <w:pPr>
              <w:tabs>
                <w:tab w:val="left" w:pos="1215"/>
              </w:tabs>
              <w:ind w:right="-31"/>
              <w:jc w:val="center"/>
              <w:rPr>
                <w:rFonts w:ascii="Arial" w:hAnsi="Arial" w:cs="Arial"/>
                <w:snapToGrid w:val="0"/>
                <w:color w:val="000000"/>
                <w:sz w:val="16"/>
                <w:szCs w:val="16"/>
              </w:rPr>
            </w:pPr>
            <w:r>
              <w:rPr>
                <w:rFonts w:ascii="Arial" w:hAnsi="Arial" w:cs="Arial"/>
                <w:snapToGrid w:val="0"/>
                <w:color w:val="000000"/>
                <w:sz w:val="16"/>
                <w:szCs w:val="16"/>
              </w:rPr>
              <w:t>3217</w:t>
            </w:r>
          </w:p>
        </w:tc>
        <w:tc>
          <w:tcPr>
            <w:tcW w:w="992" w:type="dxa"/>
            <w:tcBorders>
              <w:top w:val="single" w:sz="4" w:space="0" w:color="auto"/>
              <w:left w:val="single" w:sz="4" w:space="0" w:color="auto"/>
              <w:bottom w:val="single" w:sz="4" w:space="0" w:color="auto"/>
              <w:right w:val="single" w:sz="4" w:space="0" w:color="auto"/>
            </w:tcBorders>
            <w:vAlign w:val="center"/>
          </w:tcPr>
          <w:p w14:paraId="2147E76F"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1041</w:t>
            </w:r>
          </w:p>
        </w:tc>
        <w:tc>
          <w:tcPr>
            <w:tcW w:w="1276" w:type="dxa"/>
            <w:tcBorders>
              <w:top w:val="single" w:sz="4" w:space="0" w:color="auto"/>
              <w:left w:val="single" w:sz="4" w:space="0" w:color="auto"/>
              <w:bottom w:val="single" w:sz="4" w:space="0" w:color="auto"/>
              <w:right w:val="single" w:sz="4" w:space="0" w:color="auto"/>
            </w:tcBorders>
            <w:vAlign w:val="center"/>
          </w:tcPr>
          <w:p w14:paraId="5E86557B" w14:textId="77777777" w:rsidR="00510D9D" w:rsidRPr="00A449AE" w:rsidRDefault="00510D9D" w:rsidP="0079337A">
            <w:pPr>
              <w:ind w:right="-30"/>
              <w:jc w:val="center"/>
              <w:rPr>
                <w:rFonts w:ascii="Arial" w:hAnsi="Arial" w:cs="Arial"/>
                <w:snapToGrid w:val="0"/>
                <w:color w:val="000000"/>
                <w:sz w:val="16"/>
                <w:szCs w:val="16"/>
              </w:rPr>
            </w:pPr>
            <w:r>
              <w:rPr>
                <w:rFonts w:ascii="Arial" w:hAnsi="Arial" w:cs="Arial"/>
                <w:snapToGrid w:val="0"/>
                <w:color w:val="000000"/>
                <w:sz w:val="16"/>
                <w:szCs w:val="16"/>
              </w:rPr>
              <w:t>32,4%</w:t>
            </w:r>
          </w:p>
        </w:tc>
        <w:tc>
          <w:tcPr>
            <w:tcW w:w="1276" w:type="dxa"/>
            <w:tcBorders>
              <w:top w:val="single" w:sz="4" w:space="0" w:color="auto"/>
              <w:left w:val="single" w:sz="4" w:space="0" w:color="auto"/>
              <w:bottom w:val="single" w:sz="4" w:space="0" w:color="auto"/>
              <w:right w:val="single" w:sz="4" w:space="0" w:color="auto"/>
            </w:tcBorders>
            <w:vAlign w:val="center"/>
          </w:tcPr>
          <w:p w14:paraId="628A2673" w14:textId="77777777" w:rsidR="00510D9D" w:rsidRPr="004417C3" w:rsidRDefault="00510D9D" w:rsidP="0079337A">
            <w:pPr>
              <w:tabs>
                <w:tab w:val="left" w:pos="1217"/>
              </w:tabs>
              <w:ind w:right="-28"/>
              <w:jc w:val="center"/>
              <w:rPr>
                <w:rFonts w:ascii="Arial" w:hAnsi="Arial" w:cs="Arial"/>
                <w:snapToGrid w:val="0"/>
                <w:sz w:val="16"/>
                <w:szCs w:val="16"/>
              </w:rPr>
            </w:pPr>
            <w:r>
              <w:rPr>
                <w:rFonts w:ascii="Arial" w:hAnsi="Arial" w:cs="Arial"/>
                <w:snapToGrid w:val="0"/>
                <w:sz w:val="16"/>
                <w:szCs w:val="16"/>
              </w:rPr>
              <w:t>1827</w:t>
            </w:r>
          </w:p>
        </w:tc>
        <w:tc>
          <w:tcPr>
            <w:tcW w:w="1134" w:type="dxa"/>
            <w:tcBorders>
              <w:top w:val="single" w:sz="4" w:space="0" w:color="auto"/>
              <w:left w:val="single" w:sz="4" w:space="0" w:color="auto"/>
              <w:bottom w:val="single" w:sz="4" w:space="0" w:color="auto"/>
              <w:right w:val="single" w:sz="4" w:space="0" w:color="auto"/>
            </w:tcBorders>
            <w:vAlign w:val="center"/>
          </w:tcPr>
          <w:p w14:paraId="68F1F0A7" w14:textId="77777777" w:rsidR="00510D9D" w:rsidRPr="004756F5" w:rsidRDefault="00510D9D" w:rsidP="0079337A">
            <w:pPr>
              <w:ind w:right="-29"/>
              <w:jc w:val="center"/>
              <w:rPr>
                <w:rFonts w:ascii="Arial" w:hAnsi="Arial" w:cs="Arial"/>
                <w:snapToGrid w:val="0"/>
                <w:sz w:val="16"/>
                <w:szCs w:val="16"/>
              </w:rPr>
            </w:pPr>
            <w:r>
              <w:rPr>
                <w:rFonts w:ascii="Arial" w:hAnsi="Arial" w:cs="Arial"/>
                <w:snapToGrid w:val="0"/>
                <w:sz w:val="16"/>
                <w:szCs w:val="16"/>
              </w:rPr>
              <w:t>314</w:t>
            </w:r>
          </w:p>
        </w:tc>
        <w:tc>
          <w:tcPr>
            <w:tcW w:w="1028" w:type="dxa"/>
            <w:tcBorders>
              <w:top w:val="single" w:sz="4" w:space="0" w:color="auto"/>
              <w:left w:val="single" w:sz="4" w:space="0" w:color="auto"/>
              <w:bottom w:val="single" w:sz="4" w:space="0" w:color="auto"/>
              <w:right w:val="single" w:sz="4" w:space="0" w:color="auto"/>
            </w:tcBorders>
            <w:vAlign w:val="center"/>
          </w:tcPr>
          <w:p w14:paraId="24AA1F92" w14:textId="77777777" w:rsidR="00510D9D" w:rsidRPr="0002271E" w:rsidRDefault="00510D9D" w:rsidP="0079337A">
            <w:pPr>
              <w:jc w:val="center"/>
              <w:rPr>
                <w:rFonts w:ascii="Arial" w:hAnsi="Arial" w:cs="Arial"/>
                <w:snapToGrid w:val="0"/>
                <w:sz w:val="16"/>
                <w:szCs w:val="16"/>
              </w:rPr>
            </w:pPr>
            <w:r>
              <w:rPr>
                <w:rFonts w:ascii="Arial" w:hAnsi="Arial" w:cs="Arial"/>
                <w:snapToGrid w:val="0"/>
                <w:sz w:val="16"/>
                <w:szCs w:val="16"/>
              </w:rPr>
              <w:t>17,2%</w:t>
            </w:r>
          </w:p>
        </w:tc>
      </w:tr>
      <w:tr w:rsidR="00510D9D" w:rsidRPr="00F45AA6" w14:paraId="3F9F1FB6" w14:textId="77777777" w:rsidTr="0079337A">
        <w:trPr>
          <w:trHeight w:hRule="exact" w:val="284"/>
        </w:trPr>
        <w:tc>
          <w:tcPr>
            <w:tcW w:w="2410" w:type="dxa"/>
            <w:tcBorders>
              <w:top w:val="single" w:sz="4" w:space="0" w:color="auto"/>
              <w:left w:val="single" w:sz="4" w:space="0" w:color="auto"/>
              <w:bottom w:val="single" w:sz="4" w:space="0" w:color="auto"/>
              <w:right w:val="single" w:sz="4" w:space="0" w:color="auto"/>
            </w:tcBorders>
            <w:vAlign w:val="center"/>
          </w:tcPr>
          <w:p w14:paraId="1DD2A0F8" w14:textId="77777777" w:rsidR="00510D9D" w:rsidRPr="00B8313B" w:rsidRDefault="00510D9D" w:rsidP="0079337A">
            <w:pPr>
              <w:rPr>
                <w:rFonts w:ascii="Arial" w:hAnsi="Arial" w:cs="Arial"/>
                <w:b/>
                <w:bCs/>
                <w:snapToGrid w:val="0"/>
                <w:color w:val="000000"/>
                <w:sz w:val="16"/>
                <w:szCs w:val="16"/>
              </w:rPr>
            </w:pPr>
            <w:r w:rsidRPr="00B8313B">
              <w:rPr>
                <w:rFonts w:ascii="Arial" w:hAnsi="Arial" w:cs="Arial"/>
                <w:b/>
                <w:bCs/>
                <w:snapToGrid w:val="0"/>
                <w:color w:val="000000"/>
                <w:sz w:val="16"/>
                <w:szCs w:val="16"/>
              </w:rPr>
              <w:t>Województwo Lubuskie</w:t>
            </w:r>
          </w:p>
        </w:tc>
        <w:tc>
          <w:tcPr>
            <w:tcW w:w="1134" w:type="dxa"/>
            <w:tcBorders>
              <w:top w:val="single" w:sz="4" w:space="0" w:color="auto"/>
              <w:left w:val="single" w:sz="4" w:space="0" w:color="auto"/>
              <w:bottom w:val="single" w:sz="4" w:space="0" w:color="auto"/>
              <w:right w:val="single" w:sz="4" w:space="0" w:color="auto"/>
            </w:tcBorders>
            <w:vAlign w:val="center"/>
          </w:tcPr>
          <w:p w14:paraId="347616E5" w14:textId="77777777" w:rsidR="00510D9D" w:rsidRPr="00B8313B" w:rsidRDefault="00510D9D" w:rsidP="0079337A">
            <w:pPr>
              <w:tabs>
                <w:tab w:val="left" w:pos="1215"/>
              </w:tabs>
              <w:ind w:right="-31"/>
              <w:jc w:val="center"/>
              <w:rPr>
                <w:rFonts w:ascii="Arial" w:hAnsi="Arial" w:cs="Arial"/>
                <w:b/>
                <w:bCs/>
                <w:snapToGrid w:val="0"/>
                <w:color w:val="000000"/>
                <w:sz w:val="16"/>
                <w:szCs w:val="16"/>
              </w:rPr>
            </w:pPr>
            <w:r>
              <w:rPr>
                <w:rFonts w:ascii="Arial" w:hAnsi="Arial" w:cs="Arial"/>
                <w:b/>
                <w:bCs/>
                <w:snapToGrid w:val="0"/>
                <w:color w:val="000000"/>
                <w:sz w:val="16"/>
                <w:szCs w:val="16"/>
              </w:rPr>
              <w:t>49533</w:t>
            </w:r>
          </w:p>
        </w:tc>
        <w:tc>
          <w:tcPr>
            <w:tcW w:w="992" w:type="dxa"/>
            <w:tcBorders>
              <w:top w:val="single" w:sz="4" w:space="0" w:color="auto"/>
              <w:left w:val="single" w:sz="4" w:space="0" w:color="auto"/>
              <w:bottom w:val="single" w:sz="4" w:space="0" w:color="auto"/>
              <w:right w:val="single" w:sz="4" w:space="0" w:color="auto"/>
            </w:tcBorders>
            <w:vAlign w:val="center"/>
          </w:tcPr>
          <w:p w14:paraId="31593000" w14:textId="77777777" w:rsidR="00510D9D" w:rsidRPr="00B8313B" w:rsidRDefault="00510D9D" w:rsidP="0079337A">
            <w:pPr>
              <w:ind w:right="-30"/>
              <w:jc w:val="center"/>
              <w:rPr>
                <w:rFonts w:ascii="Arial" w:hAnsi="Arial" w:cs="Arial"/>
                <w:b/>
                <w:bCs/>
                <w:snapToGrid w:val="0"/>
                <w:color w:val="000000"/>
                <w:sz w:val="16"/>
                <w:szCs w:val="16"/>
              </w:rPr>
            </w:pPr>
            <w:r>
              <w:rPr>
                <w:rFonts w:ascii="Arial" w:hAnsi="Arial" w:cs="Arial"/>
                <w:b/>
                <w:bCs/>
                <w:snapToGrid w:val="0"/>
                <w:color w:val="000000"/>
                <w:sz w:val="16"/>
                <w:szCs w:val="16"/>
              </w:rPr>
              <w:t>6105</w:t>
            </w:r>
          </w:p>
        </w:tc>
        <w:tc>
          <w:tcPr>
            <w:tcW w:w="1276" w:type="dxa"/>
            <w:tcBorders>
              <w:top w:val="single" w:sz="4" w:space="0" w:color="auto"/>
              <w:left w:val="single" w:sz="4" w:space="0" w:color="auto"/>
              <w:bottom w:val="single" w:sz="4" w:space="0" w:color="auto"/>
              <w:right w:val="single" w:sz="4" w:space="0" w:color="auto"/>
            </w:tcBorders>
            <w:vAlign w:val="center"/>
          </w:tcPr>
          <w:p w14:paraId="45933D8D" w14:textId="77777777" w:rsidR="00510D9D" w:rsidRPr="00B8313B" w:rsidRDefault="00510D9D" w:rsidP="0079337A">
            <w:pPr>
              <w:ind w:right="-30"/>
              <w:jc w:val="center"/>
              <w:rPr>
                <w:rFonts w:ascii="Arial" w:hAnsi="Arial" w:cs="Arial"/>
                <w:b/>
                <w:bCs/>
                <w:snapToGrid w:val="0"/>
                <w:color w:val="000000"/>
                <w:sz w:val="16"/>
                <w:szCs w:val="16"/>
              </w:rPr>
            </w:pPr>
            <w:r>
              <w:rPr>
                <w:rFonts w:ascii="Arial" w:hAnsi="Arial" w:cs="Arial"/>
                <w:b/>
                <w:bCs/>
                <w:snapToGrid w:val="0"/>
                <w:color w:val="000000"/>
                <w:sz w:val="16"/>
                <w:szCs w:val="16"/>
              </w:rPr>
              <w:t>12,3%</w:t>
            </w:r>
          </w:p>
        </w:tc>
        <w:tc>
          <w:tcPr>
            <w:tcW w:w="1276" w:type="dxa"/>
            <w:tcBorders>
              <w:top w:val="single" w:sz="4" w:space="0" w:color="auto"/>
              <w:left w:val="single" w:sz="4" w:space="0" w:color="auto"/>
              <w:bottom w:val="single" w:sz="4" w:space="0" w:color="auto"/>
              <w:right w:val="single" w:sz="4" w:space="0" w:color="auto"/>
            </w:tcBorders>
            <w:vAlign w:val="center"/>
          </w:tcPr>
          <w:p w14:paraId="3CAD23FD" w14:textId="77777777" w:rsidR="00510D9D" w:rsidRPr="004417C3" w:rsidRDefault="00510D9D" w:rsidP="0079337A">
            <w:pPr>
              <w:tabs>
                <w:tab w:val="left" w:pos="1217"/>
              </w:tabs>
              <w:ind w:right="-28"/>
              <w:jc w:val="center"/>
              <w:rPr>
                <w:rFonts w:ascii="Arial" w:hAnsi="Arial" w:cs="Arial"/>
                <w:b/>
                <w:bCs/>
                <w:snapToGrid w:val="0"/>
                <w:sz w:val="16"/>
                <w:szCs w:val="16"/>
              </w:rPr>
            </w:pPr>
            <w:r>
              <w:rPr>
                <w:rFonts w:ascii="Arial" w:hAnsi="Arial" w:cs="Arial"/>
                <w:b/>
                <w:bCs/>
                <w:snapToGrid w:val="0"/>
                <w:sz w:val="16"/>
                <w:szCs w:val="16"/>
              </w:rPr>
              <w:t>20788</w:t>
            </w:r>
          </w:p>
        </w:tc>
        <w:tc>
          <w:tcPr>
            <w:tcW w:w="1134" w:type="dxa"/>
            <w:tcBorders>
              <w:top w:val="single" w:sz="4" w:space="0" w:color="auto"/>
              <w:left w:val="single" w:sz="4" w:space="0" w:color="auto"/>
              <w:bottom w:val="single" w:sz="4" w:space="0" w:color="auto"/>
              <w:right w:val="single" w:sz="4" w:space="0" w:color="auto"/>
            </w:tcBorders>
            <w:vAlign w:val="center"/>
          </w:tcPr>
          <w:p w14:paraId="594A6B9D" w14:textId="77777777" w:rsidR="00510D9D" w:rsidRPr="004756F5" w:rsidRDefault="00510D9D" w:rsidP="0079337A">
            <w:pPr>
              <w:ind w:right="-29"/>
              <w:jc w:val="center"/>
              <w:rPr>
                <w:rFonts w:ascii="Arial" w:hAnsi="Arial" w:cs="Arial"/>
                <w:b/>
                <w:bCs/>
                <w:snapToGrid w:val="0"/>
                <w:sz w:val="16"/>
                <w:szCs w:val="16"/>
              </w:rPr>
            </w:pPr>
            <w:r>
              <w:rPr>
                <w:rFonts w:ascii="Arial" w:hAnsi="Arial" w:cs="Arial"/>
                <w:b/>
                <w:bCs/>
                <w:snapToGrid w:val="0"/>
                <w:sz w:val="16"/>
                <w:szCs w:val="16"/>
              </w:rPr>
              <w:t>3498</w:t>
            </w:r>
          </w:p>
        </w:tc>
        <w:tc>
          <w:tcPr>
            <w:tcW w:w="1028" w:type="dxa"/>
            <w:tcBorders>
              <w:top w:val="single" w:sz="4" w:space="0" w:color="auto"/>
              <w:left w:val="single" w:sz="4" w:space="0" w:color="auto"/>
              <w:bottom w:val="single" w:sz="4" w:space="0" w:color="auto"/>
              <w:right w:val="single" w:sz="4" w:space="0" w:color="auto"/>
            </w:tcBorders>
            <w:vAlign w:val="center"/>
          </w:tcPr>
          <w:p w14:paraId="170F438C" w14:textId="77777777" w:rsidR="00510D9D" w:rsidRPr="0002271E" w:rsidRDefault="00510D9D" w:rsidP="0079337A">
            <w:pPr>
              <w:jc w:val="center"/>
              <w:rPr>
                <w:rFonts w:ascii="Arial" w:hAnsi="Arial" w:cs="Arial"/>
                <w:b/>
                <w:bCs/>
                <w:snapToGrid w:val="0"/>
                <w:sz w:val="16"/>
                <w:szCs w:val="16"/>
              </w:rPr>
            </w:pPr>
            <w:r>
              <w:rPr>
                <w:rFonts w:ascii="Arial" w:hAnsi="Arial" w:cs="Arial"/>
                <w:b/>
                <w:bCs/>
                <w:snapToGrid w:val="0"/>
                <w:sz w:val="16"/>
                <w:szCs w:val="16"/>
              </w:rPr>
              <w:t>16,8%</w:t>
            </w:r>
          </w:p>
        </w:tc>
      </w:tr>
    </w:tbl>
    <w:p w14:paraId="2781B0C1" w14:textId="6817E6B1" w:rsidR="00510D9D" w:rsidRDefault="00510D9D" w:rsidP="00510D9D">
      <w:pPr>
        <w:ind w:left="284" w:hanging="284"/>
        <w:rPr>
          <w:rFonts w:asciiTheme="minorHAnsi" w:hAnsiTheme="minorHAnsi" w:cstheme="minorHAnsi"/>
          <w:sz w:val="18"/>
          <w:szCs w:val="18"/>
        </w:rPr>
      </w:pPr>
    </w:p>
    <w:p w14:paraId="6B2605FC" w14:textId="540AB375" w:rsidR="00510D9D" w:rsidRDefault="00510D9D">
      <w:pPr>
        <w:rPr>
          <w:rFonts w:asciiTheme="minorHAnsi" w:hAnsiTheme="minorHAnsi" w:cstheme="minorHAnsi"/>
          <w:sz w:val="18"/>
          <w:szCs w:val="18"/>
        </w:rPr>
      </w:pPr>
      <w:r>
        <w:rPr>
          <w:rFonts w:asciiTheme="minorHAnsi" w:hAnsiTheme="minorHAnsi" w:cstheme="minorHAnsi"/>
          <w:sz w:val="18"/>
          <w:szCs w:val="18"/>
        </w:rPr>
        <w:br w:type="page"/>
      </w:r>
    </w:p>
    <w:p w14:paraId="3B8620D2" w14:textId="77777777" w:rsidR="00510D9D" w:rsidRPr="00071BD6" w:rsidRDefault="00510D9D" w:rsidP="00510D9D">
      <w:pPr>
        <w:pStyle w:val="Tekstpodstawowywypunktowanie"/>
        <w:jc w:val="left"/>
        <w:rPr>
          <w:rFonts w:asciiTheme="minorHAnsi" w:hAnsiTheme="minorHAnsi" w:cstheme="minorHAnsi"/>
          <w:b/>
          <w:sz w:val="20"/>
        </w:rPr>
      </w:pPr>
      <w:r w:rsidRPr="00071BD6">
        <w:rPr>
          <w:rFonts w:asciiTheme="minorHAnsi" w:hAnsiTheme="minorHAnsi" w:cstheme="minorHAnsi"/>
          <w:b/>
          <w:sz w:val="20"/>
        </w:rPr>
        <w:lastRenderedPageBreak/>
        <w:t>Tablica 15. STRUKTURA WYDATKÓW Z FUNDUSZY PRACY W PUP w 2021 r. (w tys. zł.)*</w:t>
      </w: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992"/>
        <w:gridCol w:w="851"/>
        <w:gridCol w:w="850"/>
        <w:gridCol w:w="994"/>
        <w:gridCol w:w="850"/>
        <w:gridCol w:w="709"/>
        <w:gridCol w:w="709"/>
        <w:gridCol w:w="708"/>
        <w:gridCol w:w="567"/>
        <w:gridCol w:w="709"/>
        <w:gridCol w:w="851"/>
        <w:gridCol w:w="708"/>
        <w:gridCol w:w="851"/>
        <w:gridCol w:w="709"/>
        <w:gridCol w:w="708"/>
      </w:tblGrid>
      <w:tr w:rsidR="00510D9D" w:rsidRPr="002C38A1" w14:paraId="058529FE" w14:textId="77777777" w:rsidTr="0079337A">
        <w:trPr>
          <w:trHeight w:val="140"/>
          <w:jc w:val="center"/>
        </w:trPr>
        <w:tc>
          <w:tcPr>
            <w:tcW w:w="1270" w:type="dxa"/>
            <w:vMerge w:val="restart"/>
            <w:shd w:val="clear" w:color="auto" w:fill="auto"/>
            <w:vAlign w:val="center"/>
            <w:hideMark/>
          </w:tcPr>
          <w:p w14:paraId="23A5F08F"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Powiatowe Urzędy Pracy</w:t>
            </w:r>
          </w:p>
        </w:tc>
        <w:tc>
          <w:tcPr>
            <w:tcW w:w="992" w:type="dxa"/>
            <w:vMerge w:val="restart"/>
            <w:shd w:val="clear" w:color="auto" w:fill="auto"/>
            <w:vAlign w:val="center"/>
            <w:hideMark/>
          </w:tcPr>
          <w:p w14:paraId="300A5061"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Wydatki ogółem</w:t>
            </w:r>
          </w:p>
        </w:tc>
        <w:tc>
          <w:tcPr>
            <w:tcW w:w="10774" w:type="dxa"/>
            <w:gridSpan w:val="14"/>
            <w:vAlign w:val="center"/>
          </w:tcPr>
          <w:p w14:paraId="16BA5615" w14:textId="77777777" w:rsidR="00510D9D" w:rsidRPr="00FA4319" w:rsidRDefault="00510D9D" w:rsidP="0079337A">
            <w:pPr>
              <w:jc w:val="center"/>
              <w:rPr>
                <w:rFonts w:asciiTheme="minorHAnsi" w:hAnsiTheme="minorHAnsi" w:cstheme="minorHAnsi"/>
                <w:iCs/>
                <w:color w:val="000000"/>
                <w:sz w:val="18"/>
                <w:szCs w:val="18"/>
              </w:rPr>
            </w:pPr>
            <w:r w:rsidRPr="00FA4319">
              <w:rPr>
                <w:rFonts w:asciiTheme="minorHAnsi" w:hAnsiTheme="minorHAnsi" w:cstheme="minorHAnsi"/>
                <w:iCs/>
                <w:color w:val="000000"/>
                <w:sz w:val="18"/>
                <w:szCs w:val="18"/>
              </w:rPr>
              <w:t>w tym na:</w:t>
            </w:r>
          </w:p>
        </w:tc>
      </w:tr>
      <w:tr w:rsidR="00510D9D" w:rsidRPr="002C38A1" w14:paraId="12310A23" w14:textId="77777777" w:rsidTr="0079337A">
        <w:trPr>
          <w:trHeight w:val="284"/>
          <w:jc w:val="center"/>
        </w:trPr>
        <w:tc>
          <w:tcPr>
            <w:tcW w:w="1270" w:type="dxa"/>
            <w:vMerge/>
            <w:vAlign w:val="center"/>
            <w:hideMark/>
          </w:tcPr>
          <w:p w14:paraId="60A897E3" w14:textId="77777777" w:rsidR="00510D9D" w:rsidRPr="009231CD" w:rsidRDefault="00510D9D" w:rsidP="0079337A">
            <w:pPr>
              <w:rPr>
                <w:rFonts w:asciiTheme="minorHAnsi" w:hAnsiTheme="minorHAnsi" w:cstheme="minorHAnsi"/>
                <w:color w:val="000000"/>
                <w:sz w:val="18"/>
                <w:szCs w:val="18"/>
              </w:rPr>
            </w:pPr>
          </w:p>
        </w:tc>
        <w:tc>
          <w:tcPr>
            <w:tcW w:w="992" w:type="dxa"/>
            <w:vMerge/>
            <w:vAlign w:val="center"/>
            <w:hideMark/>
          </w:tcPr>
          <w:p w14:paraId="3ED7DC85" w14:textId="77777777" w:rsidR="00510D9D" w:rsidRPr="009231CD" w:rsidRDefault="00510D9D" w:rsidP="0079337A">
            <w:pPr>
              <w:rPr>
                <w:rFonts w:asciiTheme="minorHAnsi" w:hAnsiTheme="minorHAnsi" w:cstheme="minorHAnsi"/>
                <w:color w:val="000000"/>
                <w:sz w:val="18"/>
                <w:szCs w:val="18"/>
              </w:rPr>
            </w:pPr>
          </w:p>
        </w:tc>
        <w:tc>
          <w:tcPr>
            <w:tcW w:w="851" w:type="dxa"/>
            <w:vMerge w:val="restart"/>
            <w:shd w:val="clear" w:color="auto" w:fill="auto"/>
            <w:textDirection w:val="btLr"/>
            <w:vAlign w:val="center"/>
            <w:hideMark/>
          </w:tcPr>
          <w:p w14:paraId="7A33BA39"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Zasiłki dla bezrobotnych ze składkami</w:t>
            </w:r>
          </w:p>
        </w:tc>
        <w:tc>
          <w:tcPr>
            <w:tcW w:w="850" w:type="dxa"/>
            <w:vMerge w:val="restart"/>
            <w:shd w:val="clear" w:color="auto" w:fill="auto"/>
            <w:textDirection w:val="btLr"/>
            <w:vAlign w:val="center"/>
            <w:hideMark/>
          </w:tcPr>
          <w:p w14:paraId="2D7C09BB"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Dodatki aktywizacyjne i świadczenia integracyjne</w:t>
            </w:r>
          </w:p>
        </w:tc>
        <w:tc>
          <w:tcPr>
            <w:tcW w:w="994" w:type="dxa"/>
            <w:vMerge w:val="restart"/>
            <w:shd w:val="clear" w:color="auto" w:fill="auto"/>
            <w:textDirection w:val="btLr"/>
            <w:vAlign w:val="center"/>
            <w:hideMark/>
          </w:tcPr>
          <w:p w14:paraId="0A8E0981"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Pozostałe wydatki</w:t>
            </w:r>
          </w:p>
        </w:tc>
        <w:tc>
          <w:tcPr>
            <w:tcW w:w="8079" w:type="dxa"/>
            <w:gridSpan w:val="11"/>
            <w:vAlign w:val="center"/>
          </w:tcPr>
          <w:p w14:paraId="060F40AE" w14:textId="77777777" w:rsidR="00510D9D" w:rsidRPr="00FA4319" w:rsidRDefault="00510D9D" w:rsidP="0079337A">
            <w:pPr>
              <w:jc w:val="center"/>
              <w:rPr>
                <w:rFonts w:asciiTheme="minorHAnsi" w:hAnsiTheme="minorHAnsi" w:cstheme="minorHAnsi"/>
                <w:color w:val="000000"/>
                <w:sz w:val="18"/>
                <w:szCs w:val="18"/>
              </w:rPr>
            </w:pPr>
            <w:r w:rsidRPr="00FA4319">
              <w:rPr>
                <w:rFonts w:asciiTheme="minorHAnsi" w:hAnsiTheme="minorHAnsi" w:cstheme="minorHAnsi"/>
                <w:color w:val="000000"/>
                <w:sz w:val="18"/>
                <w:szCs w:val="18"/>
              </w:rPr>
              <w:t>Programy na rzecz promocji zatrudnienia</w:t>
            </w:r>
          </w:p>
        </w:tc>
      </w:tr>
      <w:tr w:rsidR="00510D9D" w:rsidRPr="002C38A1" w14:paraId="08CC06B9" w14:textId="77777777" w:rsidTr="0079337A">
        <w:trPr>
          <w:trHeight w:val="119"/>
          <w:jc w:val="center"/>
        </w:trPr>
        <w:tc>
          <w:tcPr>
            <w:tcW w:w="1270" w:type="dxa"/>
            <w:vMerge/>
            <w:vAlign w:val="center"/>
            <w:hideMark/>
          </w:tcPr>
          <w:p w14:paraId="7E5E99A8" w14:textId="77777777" w:rsidR="00510D9D" w:rsidRPr="009231CD" w:rsidRDefault="00510D9D" w:rsidP="0079337A">
            <w:pPr>
              <w:rPr>
                <w:rFonts w:asciiTheme="minorHAnsi" w:hAnsiTheme="minorHAnsi" w:cstheme="minorHAnsi"/>
                <w:color w:val="000000"/>
                <w:sz w:val="18"/>
                <w:szCs w:val="18"/>
              </w:rPr>
            </w:pPr>
          </w:p>
        </w:tc>
        <w:tc>
          <w:tcPr>
            <w:tcW w:w="992" w:type="dxa"/>
            <w:vMerge/>
            <w:vAlign w:val="center"/>
            <w:hideMark/>
          </w:tcPr>
          <w:p w14:paraId="0E39C409" w14:textId="77777777" w:rsidR="00510D9D" w:rsidRPr="009231CD" w:rsidRDefault="00510D9D" w:rsidP="0079337A">
            <w:pPr>
              <w:rPr>
                <w:rFonts w:asciiTheme="minorHAnsi" w:hAnsiTheme="minorHAnsi" w:cstheme="minorHAnsi"/>
                <w:color w:val="000000"/>
                <w:sz w:val="18"/>
                <w:szCs w:val="18"/>
              </w:rPr>
            </w:pPr>
          </w:p>
        </w:tc>
        <w:tc>
          <w:tcPr>
            <w:tcW w:w="851" w:type="dxa"/>
            <w:vMerge/>
            <w:vAlign w:val="center"/>
            <w:hideMark/>
          </w:tcPr>
          <w:p w14:paraId="59224670" w14:textId="77777777" w:rsidR="00510D9D" w:rsidRPr="009231CD" w:rsidRDefault="00510D9D" w:rsidP="0079337A">
            <w:pPr>
              <w:rPr>
                <w:rFonts w:asciiTheme="minorHAnsi" w:hAnsiTheme="minorHAnsi" w:cstheme="minorHAnsi"/>
                <w:color w:val="000000"/>
                <w:sz w:val="18"/>
                <w:szCs w:val="18"/>
              </w:rPr>
            </w:pPr>
          </w:p>
        </w:tc>
        <w:tc>
          <w:tcPr>
            <w:tcW w:w="850" w:type="dxa"/>
            <w:vMerge/>
            <w:vAlign w:val="center"/>
            <w:hideMark/>
          </w:tcPr>
          <w:p w14:paraId="12F5273C" w14:textId="77777777" w:rsidR="00510D9D" w:rsidRPr="009231CD" w:rsidRDefault="00510D9D" w:rsidP="0079337A">
            <w:pPr>
              <w:rPr>
                <w:rFonts w:asciiTheme="minorHAnsi" w:hAnsiTheme="minorHAnsi" w:cstheme="minorHAnsi"/>
                <w:color w:val="000000"/>
                <w:sz w:val="18"/>
                <w:szCs w:val="18"/>
              </w:rPr>
            </w:pPr>
          </w:p>
        </w:tc>
        <w:tc>
          <w:tcPr>
            <w:tcW w:w="994" w:type="dxa"/>
            <w:vMerge/>
            <w:vAlign w:val="center"/>
            <w:hideMark/>
          </w:tcPr>
          <w:p w14:paraId="61EED587" w14:textId="77777777" w:rsidR="00510D9D" w:rsidRPr="009231CD" w:rsidRDefault="00510D9D" w:rsidP="0079337A">
            <w:pPr>
              <w:rPr>
                <w:rFonts w:asciiTheme="minorHAnsi" w:hAnsiTheme="minorHAnsi" w:cstheme="minorHAnsi"/>
                <w:color w:val="000000"/>
                <w:sz w:val="18"/>
                <w:szCs w:val="18"/>
              </w:rPr>
            </w:pPr>
          </w:p>
        </w:tc>
        <w:tc>
          <w:tcPr>
            <w:tcW w:w="850" w:type="dxa"/>
            <w:vMerge w:val="restart"/>
            <w:shd w:val="clear" w:color="auto" w:fill="auto"/>
            <w:vAlign w:val="center"/>
            <w:hideMark/>
          </w:tcPr>
          <w:p w14:paraId="228286BE" w14:textId="77777777" w:rsidR="00510D9D" w:rsidRPr="00FA4319" w:rsidRDefault="00510D9D" w:rsidP="0079337A">
            <w:pPr>
              <w:jc w:val="center"/>
              <w:rPr>
                <w:rFonts w:asciiTheme="minorHAnsi" w:hAnsiTheme="minorHAnsi" w:cstheme="minorHAnsi"/>
                <w:color w:val="000000"/>
                <w:sz w:val="18"/>
                <w:szCs w:val="18"/>
              </w:rPr>
            </w:pPr>
            <w:r w:rsidRPr="00FA4319">
              <w:rPr>
                <w:rFonts w:asciiTheme="minorHAnsi" w:hAnsiTheme="minorHAnsi" w:cstheme="minorHAnsi"/>
                <w:color w:val="000000"/>
                <w:sz w:val="18"/>
                <w:szCs w:val="18"/>
              </w:rPr>
              <w:t>Ogółem</w:t>
            </w:r>
          </w:p>
        </w:tc>
        <w:tc>
          <w:tcPr>
            <w:tcW w:w="7229" w:type="dxa"/>
            <w:gridSpan w:val="10"/>
            <w:vAlign w:val="center"/>
          </w:tcPr>
          <w:p w14:paraId="0477F3AE" w14:textId="77777777" w:rsidR="00510D9D" w:rsidRPr="00FA4319" w:rsidRDefault="00510D9D" w:rsidP="0079337A">
            <w:pPr>
              <w:jc w:val="center"/>
              <w:rPr>
                <w:rFonts w:asciiTheme="minorHAnsi" w:hAnsiTheme="minorHAnsi" w:cstheme="minorHAnsi"/>
                <w:iCs/>
                <w:color w:val="000000"/>
                <w:sz w:val="18"/>
                <w:szCs w:val="18"/>
              </w:rPr>
            </w:pPr>
            <w:r w:rsidRPr="00FA4319">
              <w:rPr>
                <w:rFonts w:asciiTheme="minorHAnsi" w:hAnsiTheme="minorHAnsi" w:cstheme="minorHAnsi"/>
                <w:iCs/>
                <w:color w:val="000000"/>
                <w:sz w:val="18"/>
                <w:szCs w:val="18"/>
              </w:rPr>
              <w:t>w tym na:</w:t>
            </w:r>
          </w:p>
        </w:tc>
      </w:tr>
      <w:tr w:rsidR="00510D9D" w:rsidRPr="002C38A1" w14:paraId="6D673873" w14:textId="77777777" w:rsidTr="0079337A">
        <w:trPr>
          <w:trHeight w:val="2765"/>
          <w:jc w:val="center"/>
        </w:trPr>
        <w:tc>
          <w:tcPr>
            <w:tcW w:w="1270" w:type="dxa"/>
            <w:vMerge/>
            <w:vAlign w:val="center"/>
            <w:hideMark/>
          </w:tcPr>
          <w:p w14:paraId="162A96A4" w14:textId="77777777" w:rsidR="00510D9D" w:rsidRPr="009231CD" w:rsidRDefault="00510D9D" w:rsidP="0079337A">
            <w:pPr>
              <w:rPr>
                <w:rFonts w:asciiTheme="minorHAnsi" w:hAnsiTheme="minorHAnsi" w:cstheme="minorHAnsi"/>
                <w:color w:val="000000"/>
                <w:sz w:val="18"/>
                <w:szCs w:val="18"/>
              </w:rPr>
            </w:pPr>
          </w:p>
        </w:tc>
        <w:tc>
          <w:tcPr>
            <w:tcW w:w="992" w:type="dxa"/>
            <w:vMerge/>
            <w:vAlign w:val="center"/>
            <w:hideMark/>
          </w:tcPr>
          <w:p w14:paraId="7AE1C43A" w14:textId="77777777" w:rsidR="00510D9D" w:rsidRPr="009231CD" w:rsidRDefault="00510D9D" w:rsidP="0079337A">
            <w:pPr>
              <w:rPr>
                <w:rFonts w:asciiTheme="minorHAnsi" w:hAnsiTheme="minorHAnsi" w:cstheme="minorHAnsi"/>
                <w:color w:val="000000"/>
                <w:sz w:val="18"/>
                <w:szCs w:val="18"/>
              </w:rPr>
            </w:pPr>
          </w:p>
        </w:tc>
        <w:tc>
          <w:tcPr>
            <w:tcW w:w="851" w:type="dxa"/>
            <w:vMerge/>
            <w:vAlign w:val="center"/>
            <w:hideMark/>
          </w:tcPr>
          <w:p w14:paraId="4231DD2E" w14:textId="77777777" w:rsidR="00510D9D" w:rsidRPr="009231CD" w:rsidRDefault="00510D9D" w:rsidP="0079337A">
            <w:pPr>
              <w:rPr>
                <w:rFonts w:asciiTheme="minorHAnsi" w:hAnsiTheme="minorHAnsi" w:cstheme="minorHAnsi"/>
                <w:color w:val="000000"/>
                <w:sz w:val="18"/>
                <w:szCs w:val="18"/>
              </w:rPr>
            </w:pPr>
          </w:p>
        </w:tc>
        <w:tc>
          <w:tcPr>
            <w:tcW w:w="850" w:type="dxa"/>
            <w:vMerge/>
            <w:vAlign w:val="center"/>
            <w:hideMark/>
          </w:tcPr>
          <w:p w14:paraId="0DFF0E26" w14:textId="77777777" w:rsidR="00510D9D" w:rsidRPr="009231CD" w:rsidRDefault="00510D9D" w:rsidP="0079337A">
            <w:pPr>
              <w:rPr>
                <w:rFonts w:asciiTheme="minorHAnsi" w:hAnsiTheme="minorHAnsi" w:cstheme="minorHAnsi"/>
                <w:color w:val="000000"/>
                <w:sz w:val="18"/>
                <w:szCs w:val="18"/>
              </w:rPr>
            </w:pPr>
          </w:p>
        </w:tc>
        <w:tc>
          <w:tcPr>
            <w:tcW w:w="994" w:type="dxa"/>
            <w:vMerge/>
            <w:vAlign w:val="center"/>
            <w:hideMark/>
          </w:tcPr>
          <w:p w14:paraId="0CCE7284" w14:textId="77777777" w:rsidR="00510D9D" w:rsidRPr="009231CD" w:rsidRDefault="00510D9D" w:rsidP="0079337A">
            <w:pPr>
              <w:rPr>
                <w:rFonts w:asciiTheme="minorHAnsi" w:hAnsiTheme="minorHAnsi" w:cstheme="minorHAnsi"/>
                <w:color w:val="000000"/>
                <w:sz w:val="18"/>
                <w:szCs w:val="18"/>
              </w:rPr>
            </w:pPr>
          </w:p>
        </w:tc>
        <w:tc>
          <w:tcPr>
            <w:tcW w:w="850" w:type="dxa"/>
            <w:vMerge/>
            <w:vAlign w:val="center"/>
            <w:hideMark/>
          </w:tcPr>
          <w:p w14:paraId="670BF9F5" w14:textId="77777777" w:rsidR="00510D9D" w:rsidRPr="009231CD" w:rsidRDefault="00510D9D" w:rsidP="0079337A">
            <w:pPr>
              <w:rPr>
                <w:rFonts w:asciiTheme="minorHAnsi" w:hAnsiTheme="minorHAnsi" w:cstheme="minorHAnsi"/>
                <w:color w:val="000000"/>
                <w:sz w:val="18"/>
                <w:szCs w:val="18"/>
              </w:rPr>
            </w:pPr>
          </w:p>
        </w:tc>
        <w:tc>
          <w:tcPr>
            <w:tcW w:w="709" w:type="dxa"/>
            <w:shd w:val="clear" w:color="auto" w:fill="auto"/>
            <w:textDirection w:val="btLr"/>
            <w:vAlign w:val="center"/>
            <w:hideMark/>
          </w:tcPr>
          <w:p w14:paraId="51811B32" w14:textId="77777777" w:rsidR="00510D9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Szkolenia</w:t>
            </w:r>
          </w:p>
          <w:p w14:paraId="60FD3C48" w14:textId="77777777" w:rsidR="00510D9D" w:rsidRPr="009231CD" w:rsidRDefault="00510D9D" w:rsidP="0079337A">
            <w:pPr>
              <w:jc w:val="center"/>
              <w:rPr>
                <w:rFonts w:asciiTheme="minorHAnsi" w:hAnsiTheme="minorHAnsi" w:cstheme="minorHAnsi"/>
                <w:color w:val="000000"/>
                <w:sz w:val="18"/>
                <w:szCs w:val="18"/>
              </w:rPr>
            </w:pPr>
            <w:r>
              <w:rPr>
                <w:rFonts w:asciiTheme="minorHAnsi" w:hAnsiTheme="minorHAnsi" w:cstheme="minorHAnsi"/>
                <w:color w:val="000000"/>
                <w:sz w:val="18"/>
                <w:szCs w:val="18"/>
              </w:rPr>
              <w:t>w tym bon szkoleniowy</w:t>
            </w:r>
          </w:p>
        </w:tc>
        <w:tc>
          <w:tcPr>
            <w:tcW w:w="709" w:type="dxa"/>
            <w:shd w:val="clear" w:color="auto" w:fill="auto"/>
            <w:textDirection w:val="btLr"/>
            <w:vAlign w:val="center"/>
            <w:hideMark/>
          </w:tcPr>
          <w:p w14:paraId="6DFE7E4E"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Prace interwencyjne</w:t>
            </w:r>
          </w:p>
        </w:tc>
        <w:tc>
          <w:tcPr>
            <w:tcW w:w="708" w:type="dxa"/>
            <w:shd w:val="clear" w:color="auto" w:fill="auto"/>
            <w:textDirection w:val="btLr"/>
            <w:vAlign w:val="center"/>
            <w:hideMark/>
          </w:tcPr>
          <w:p w14:paraId="5740629B"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Roboty publiczne</w:t>
            </w:r>
          </w:p>
        </w:tc>
        <w:tc>
          <w:tcPr>
            <w:tcW w:w="567" w:type="dxa"/>
            <w:shd w:val="clear" w:color="auto" w:fill="auto"/>
            <w:textDirection w:val="btLr"/>
            <w:vAlign w:val="center"/>
            <w:hideMark/>
          </w:tcPr>
          <w:p w14:paraId="5C13C047"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Prace społecznie użyteczne</w:t>
            </w:r>
          </w:p>
        </w:tc>
        <w:tc>
          <w:tcPr>
            <w:tcW w:w="709" w:type="dxa"/>
            <w:shd w:val="clear" w:color="auto" w:fill="auto"/>
            <w:textDirection w:val="btLr"/>
            <w:vAlign w:val="center"/>
            <w:hideMark/>
          </w:tcPr>
          <w:p w14:paraId="7CC45A2D"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Refundacja kosztów wyposażenia i doposażenia stanowiska pracy</w:t>
            </w:r>
          </w:p>
        </w:tc>
        <w:tc>
          <w:tcPr>
            <w:tcW w:w="851" w:type="dxa"/>
            <w:shd w:val="clear" w:color="auto" w:fill="auto"/>
            <w:textDirection w:val="btLr"/>
            <w:vAlign w:val="center"/>
            <w:hideMark/>
          </w:tcPr>
          <w:p w14:paraId="13C47041"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Środki na podjęcie działalności gospodarczej</w:t>
            </w:r>
          </w:p>
        </w:tc>
        <w:tc>
          <w:tcPr>
            <w:tcW w:w="708" w:type="dxa"/>
            <w:shd w:val="clear" w:color="auto" w:fill="auto"/>
            <w:textDirection w:val="btLr"/>
            <w:vAlign w:val="center"/>
          </w:tcPr>
          <w:p w14:paraId="7213237C"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Bon na zasiedlenie</w:t>
            </w:r>
          </w:p>
        </w:tc>
        <w:tc>
          <w:tcPr>
            <w:tcW w:w="851" w:type="dxa"/>
            <w:shd w:val="clear" w:color="auto" w:fill="auto"/>
            <w:textDirection w:val="btLr"/>
            <w:vAlign w:val="center"/>
            <w:hideMark/>
          </w:tcPr>
          <w:p w14:paraId="63453CE3" w14:textId="77777777" w:rsidR="00510D9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Staż</w:t>
            </w:r>
          </w:p>
          <w:p w14:paraId="723DBF95" w14:textId="77777777" w:rsidR="00510D9D" w:rsidRPr="009231CD" w:rsidRDefault="00510D9D" w:rsidP="0079337A">
            <w:pPr>
              <w:jc w:val="center"/>
              <w:rPr>
                <w:rFonts w:asciiTheme="minorHAnsi" w:hAnsiTheme="minorHAnsi" w:cstheme="minorHAnsi"/>
                <w:color w:val="000000"/>
                <w:sz w:val="18"/>
                <w:szCs w:val="18"/>
              </w:rPr>
            </w:pPr>
            <w:r>
              <w:rPr>
                <w:rFonts w:asciiTheme="minorHAnsi" w:hAnsiTheme="minorHAnsi" w:cstheme="minorHAnsi"/>
                <w:color w:val="000000"/>
                <w:sz w:val="18"/>
                <w:szCs w:val="18"/>
              </w:rPr>
              <w:t>w tym bon stażowy</w:t>
            </w:r>
          </w:p>
        </w:tc>
        <w:tc>
          <w:tcPr>
            <w:tcW w:w="709" w:type="dxa"/>
            <w:shd w:val="clear" w:color="auto" w:fill="auto"/>
            <w:textDirection w:val="btLr"/>
            <w:vAlign w:val="center"/>
          </w:tcPr>
          <w:p w14:paraId="45EB9F47"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Krajowy Fundusz Szkoleniowy</w:t>
            </w:r>
          </w:p>
        </w:tc>
        <w:tc>
          <w:tcPr>
            <w:tcW w:w="708" w:type="dxa"/>
            <w:shd w:val="clear" w:color="auto" w:fill="auto"/>
            <w:textDirection w:val="btLr"/>
            <w:vAlign w:val="center"/>
            <w:hideMark/>
          </w:tcPr>
          <w:p w14:paraId="7B4A5336" w14:textId="77777777" w:rsidR="00510D9D" w:rsidRPr="009231CD" w:rsidRDefault="00510D9D" w:rsidP="0079337A">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Pozostałe programy</w:t>
            </w:r>
          </w:p>
        </w:tc>
      </w:tr>
      <w:tr w:rsidR="00510D9D" w:rsidRPr="002C38A1" w14:paraId="1C559284" w14:textId="77777777" w:rsidTr="0079337A">
        <w:trPr>
          <w:trHeight w:val="284"/>
          <w:jc w:val="center"/>
        </w:trPr>
        <w:tc>
          <w:tcPr>
            <w:tcW w:w="1270" w:type="dxa"/>
            <w:shd w:val="clear" w:color="auto" w:fill="auto"/>
            <w:vAlign w:val="center"/>
            <w:hideMark/>
          </w:tcPr>
          <w:p w14:paraId="2BED7B1B"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Gorzów Wlkp.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9880DE"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44</w:t>
            </w:r>
            <w:r>
              <w:rPr>
                <w:rFonts w:asciiTheme="minorHAnsi" w:hAnsiTheme="minorHAnsi" w:cs="Arial CE"/>
                <w:color w:val="000000"/>
                <w:sz w:val="18"/>
                <w:szCs w:val="18"/>
              </w:rPr>
              <w:t>.</w:t>
            </w:r>
            <w:r w:rsidRPr="00E27DD1">
              <w:rPr>
                <w:rFonts w:asciiTheme="minorHAnsi" w:hAnsiTheme="minorHAnsi" w:cs="Arial CE"/>
                <w:color w:val="000000"/>
                <w:sz w:val="18"/>
                <w:szCs w:val="18"/>
              </w:rPr>
              <w:t>787,9</w:t>
            </w:r>
          </w:p>
        </w:tc>
        <w:tc>
          <w:tcPr>
            <w:tcW w:w="851" w:type="dxa"/>
            <w:tcBorders>
              <w:top w:val="single" w:sz="4" w:space="0" w:color="auto"/>
              <w:left w:val="nil"/>
              <w:bottom w:val="single" w:sz="4" w:space="0" w:color="auto"/>
              <w:right w:val="single" w:sz="4" w:space="0" w:color="auto"/>
            </w:tcBorders>
            <w:shd w:val="clear" w:color="auto" w:fill="auto"/>
            <w:vAlign w:val="center"/>
          </w:tcPr>
          <w:p w14:paraId="0594981F"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10</w:t>
            </w:r>
            <w:r>
              <w:rPr>
                <w:rFonts w:asciiTheme="minorHAnsi" w:hAnsiTheme="minorHAnsi" w:cs="Arial CE"/>
                <w:color w:val="000000"/>
                <w:sz w:val="18"/>
                <w:szCs w:val="18"/>
              </w:rPr>
              <w:t>.</w:t>
            </w:r>
            <w:r w:rsidRPr="00E27DD1">
              <w:rPr>
                <w:rFonts w:asciiTheme="minorHAnsi" w:hAnsiTheme="minorHAnsi" w:cs="Arial CE"/>
                <w:color w:val="000000"/>
                <w:sz w:val="18"/>
                <w:szCs w:val="18"/>
              </w:rPr>
              <w:t>697,0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09C9E13"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3</w:t>
            </w:r>
            <w:r>
              <w:rPr>
                <w:rFonts w:asciiTheme="minorHAnsi" w:hAnsiTheme="minorHAnsi" w:cs="Arial CE"/>
                <w:color w:val="000000"/>
                <w:sz w:val="18"/>
                <w:szCs w:val="18"/>
              </w:rPr>
              <w:t>.</w:t>
            </w:r>
            <w:r w:rsidRPr="00E27DD1">
              <w:rPr>
                <w:rFonts w:asciiTheme="minorHAnsi" w:hAnsiTheme="minorHAnsi" w:cs="Arial CE"/>
                <w:color w:val="000000"/>
                <w:sz w:val="18"/>
                <w:szCs w:val="18"/>
              </w:rPr>
              <w:t>661,8</w:t>
            </w:r>
          </w:p>
        </w:tc>
        <w:tc>
          <w:tcPr>
            <w:tcW w:w="994" w:type="dxa"/>
            <w:tcBorders>
              <w:top w:val="single" w:sz="4" w:space="0" w:color="auto"/>
              <w:left w:val="nil"/>
              <w:bottom w:val="single" w:sz="4" w:space="0" w:color="auto"/>
              <w:right w:val="single" w:sz="4" w:space="0" w:color="auto"/>
            </w:tcBorders>
            <w:shd w:val="clear" w:color="auto" w:fill="auto"/>
            <w:vAlign w:val="center"/>
          </w:tcPr>
          <w:p w14:paraId="03691D5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21</w:t>
            </w:r>
            <w:r>
              <w:rPr>
                <w:rFonts w:asciiTheme="minorHAnsi" w:hAnsiTheme="minorHAnsi" w:cs="Arial CE"/>
                <w:sz w:val="18"/>
                <w:szCs w:val="18"/>
              </w:rPr>
              <w:t>.</w:t>
            </w:r>
            <w:r w:rsidRPr="00E27DD1">
              <w:rPr>
                <w:rFonts w:asciiTheme="minorHAnsi" w:hAnsiTheme="minorHAnsi" w:cs="Arial CE"/>
                <w:sz w:val="18"/>
                <w:szCs w:val="18"/>
              </w:rPr>
              <w:t>760,5</w:t>
            </w:r>
          </w:p>
        </w:tc>
        <w:tc>
          <w:tcPr>
            <w:tcW w:w="850" w:type="dxa"/>
            <w:tcBorders>
              <w:top w:val="single" w:sz="4" w:space="0" w:color="auto"/>
              <w:left w:val="nil"/>
              <w:bottom w:val="single" w:sz="4" w:space="0" w:color="auto"/>
              <w:right w:val="single" w:sz="4" w:space="0" w:color="auto"/>
            </w:tcBorders>
            <w:shd w:val="clear" w:color="auto" w:fill="auto"/>
            <w:vAlign w:val="center"/>
          </w:tcPr>
          <w:p w14:paraId="72965AC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w:t>
            </w:r>
            <w:r>
              <w:rPr>
                <w:rFonts w:asciiTheme="minorHAnsi" w:hAnsiTheme="minorHAnsi" w:cs="Arial CE"/>
                <w:sz w:val="18"/>
                <w:szCs w:val="18"/>
              </w:rPr>
              <w:t>.</w:t>
            </w:r>
            <w:r w:rsidRPr="00E27DD1">
              <w:rPr>
                <w:rFonts w:asciiTheme="minorHAnsi" w:hAnsiTheme="minorHAnsi" w:cs="Arial CE"/>
                <w:sz w:val="18"/>
                <w:szCs w:val="18"/>
              </w:rPr>
              <w:t>668,6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267B63"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666,1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5843D5"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506,3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D2F0512"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426,2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FE229FA"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31,9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713CA2"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1</w:t>
            </w:r>
            <w:r>
              <w:rPr>
                <w:rFonts w:asciiTheme="minorHAnsi" w:hAnsiTheme="minorHAnsi" w:cs="Arial CE"/>
                <w:color w:val="000000"/>
                <w:sz w:val="18"/>
                <w:szCs w:val="18"/>
              </w:rPr>
              <w:t>.</w:t>
            </w:r>
            <w:r w:rsidRPr="00E27DD1">
              <w:rPr>
                <w:rFonts w:asciiTheme="minorHAnsi" w:hAnsiTheme="minorHAnsi" w:cs="Arial CE"/>
                <w:color w:val="000000"/>
                <w:sz w:val="18"/>
                <w:szCs w:val="18"/>
              </w:rPr>
              <w:t>431,6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2FBA0A"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2</w:t>
            </w:r>
            <w:r>
              <w:rPr>
                <w:rFonts w:asciiTheme="minorHAnsi" w:hAnsiTheme="minorHAnsi" w:cs="Arial CE"/>
                <w:color w:val="000000"/>
                <w:sz w:val="18"/>
                <w:szCs w:val="18"/>
              </w:rPr>
              <w:t>.</w:t>
            </w:r>
            <w:r w:rsidRPr="00E27DD1">
              <w:rPr>
                <w:rFonts w:asciiTheme="minorHAnsi" w:hAnsiTheme="minorHAnsi" w:cs="Arial CE"/>
                <w:color w:val="000000"/>
                <w:sz w:val="18"/>
                <w:szCs w:val="18"/>
              </w:rPr>
              <w:t>398,6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00EB66"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75,0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5389C3"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1</w:t>
            </w:r>
            <w:r>
              <w:rPr>
                <w:rFonts w:asciiTheme="minorHAnsi" w:hAnsiTheme="minorHAnsi" w:cs="Arial CE"/>
                <w:color w:val="000000"/>
                <w:sz w:val="18"/>
                <w:szCs w:val="18"/>
              </w:rPr>
              <w:t>.</w:t>
            </w:r>
            <w:r w:rsidRPr="00E27DD1">
              <w:rPr>
                <w:rFonts w:asciiTheme="minorHAnsi" w:hAnsiTheme="minorHAnsi" w:cs="Arial CE"/>
                <w:color w:val="000000"/>
                <w:sz w:val="18"/>
                <w:szCs w:val="18"/>
              </w:rPr>
              <w:t>786,2</w:t>
            </w:r>
          </w:p>
        </w:tc>
        <w:tc>
          <w:tcPr>
            <w:tcW w:w="709" w:type="dxa"/>
            <w:tcBorders>
              <w:top w:val="single" w:sz="4" w:space="0" w:color="auto"/>
              <w:left w:val="nil"/>
              <w:bottom w:val="single" w:sz="4" w:space="0" w:color="auto"/>
              <w:right w:val="single" w:sz="4" w:space="0" w:color="auto"/>
            </w:tcBorders>
            <w:shd w:val="clear" w:color="auto" w:fill="auto"/>
            <w:vAlign w:val="center"/>
          </w:tcPr>
          <w:p w14:paraId="78D8D248" w14:textId="77777777" w:rsidR="00510D9D" w:rsidRPr="00E27DD1" w:rsidRDefault="00510D9D" w:rsidP="0079337A">
            <w:pPr>
              <w:jc w:val="right"/>
              <w:rPr>
                <w:rFonts w:asciiTheme="minorHAnsi" w:hAnsiTheme="minorHAnsi" w:cs="Arial CE"/>
                <w:color w:val="000000"/>
                <w:sz w:val="18"/>
                <w:szCs w:val="18"/>
              </w:rPr>
            </w:pPr>
            <w:r w:rsidRPr="00E27DD1">
              <w:rPr>
                <w:rFonts w:asciiTheme="minorHAnsi" w:hAnsiTheme="minorHAnsi" w:cs="Arial CE"/>
                <w:color w:val="000000"/>
                <w:sz w:val="18"/>
                <w:szCs w:val="18"/>
              </w:rPr>
              <w:t>1</w:t>
            </w:r>
            <w:r>
              <w:rPr>
                <w:rFonts w:asciiTheme="minorHAnsi" w:hAnsiTheme="minorHAnsi" w:cs="Arial CE"/>
                <w:color w:val="000000"/>
                <w:sz w:val="18"/>
                <w:szCs w:val="18"/>
              </w:rPr>
              <w:t>.</w:t>
            </w:r>
            <w:r w:rsidRPr="00E27DD1">
              <w:rPr>
                <w:rFonts w:asciiTheme="minorHAnsi" w:hAnsiTheme="minorHAnsi" w:cs="Arial CE"/>
                <w:color w:val="000000"/>
                <w:sz w:val="18"/>
                <w:szCs w:val="18"/>
              </w:rPr>
              <w:t>289,8</w:t>
            </w:r>
          </w:p>
        </w:tc>
        <w:tc>
          <w:tcPr>
            <w:tcW w:w="708" w:type="dxa"/>
            <w:tcBorders>
              <w:top w:val="single" w:sz="4" w:space="0" w:color="auto"/>
              <w:left w:val="nil"/>
              <w:bottom w:val="single" w:sz="4" w:space="0" w:color="auto"/>
              <w:right w:val="single" w:sz="4" w:space="0" w:color="auto"/>
            </w:tcBorders>
            <w:shd w:val="clear" w:color="auto" w:fill="auto"/>
            <w:vAlign w:val="center"/>
          </w:tcPr>
          <w:p w14:paraId="3108093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56,9</w:t>
            </w:r>
          </w:p>
        </w:tc>
      </w:tr>
      <w:tr w:rsidR="00510D9D" w:rsidRPr="002C38A1" w14:paraId="3326BD10" w14:textId="77777777" w:rsidTr="0079337A">
        <w:trPr>
          <w:trHeight w:val="284"/>
          <w:jc w:val="center"/>
        </w:trPr>
        <w:tc>
          <w:tcPr>
            <w:tcW w:w="1270" w:type="dxa"/>
            <w:shd w:val="clear" w:color="auto" w:fill="auto"/>
            <w:vAlign w:val="center"/>
            <w:hideMark/>
          </w:tcPr>
          <w:p w14:paraId="19E29325"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Krosno Odrz.</w:t>
            </w:r>
          </w:p>
        </w:tc>
        <w:tc>
          <w:tcPr>
            <w:tcW w:w="992" w:type="dxa"/>
            <w:tcBorders>
              <w:top w:val="nil"/>
              <w:left w:val="single" w:sz="4" w:space="0" w:color="auto"/>
              <w:bottom w:val="single" w:sz="4" w:space="0" w:color="auto"/>
              <w:right w:val="single" w:sz="4" w:space="0" w:color="auto"/>
            </w:tcBorders>
            <w:shd w:val="clear" w:color="auto" w:fill="auto"/>
            <w:vAlign w:val="center"/>
          </w:tcPr>
          <w:p w14:paraId="2433A6F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16</w:t>
            </w:r>
            <w:r>
              <w:rPr>
                <w:rFonts w:asciiTheme="minorHAnsi" w:hAnsiTheme="minorHAnsi" w:cs="Arial CE"/>
                <w:sz w:val="18"/>
                <w:szCs w:val="18"/>
              </w:rPr>
              <w:t>.</w:t>
            </w:r>
            <w:r w:rsidRPr="00E27DD1">
              <w:rPr>
                <w:rFonts w:asciiTheme="minorHAnsi" w:hAnsiTheme="minorHAnsi" w:cs="Arial CE"/>
                <w:sz w:val="18"/>
                <w:szCs w:val="18"/>
              </w:rPr>
              <w:t>791,0</w:t>
            </w:r>
          </w:p>
        </w:tc>
        <w:tc>
          <w:tcPr>
            <w:tcW w:w="851" w:type="dxa"/>
            <w:tcBorders>
              <w:top w:val="nil"/>
              <w:left w:val="nil"/>
              <w:bottom w:val="single" w:sz="4" w:space="0" w:color="auto"/>
              <w:right w:val="single" w:sz="4" w:space="0" w:color="auto"/>
            </w:tcBorders>
            <w:shd w:val="clear" w:color="auto" w:fill="auto"/>
            <w:vAlign w:val="center"/>
          </w:tcPr>
          <w:p w14:paraId="6C99383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w:t>
            </w:r>
            <w:r>
              <w:rPr>
                <w:rFonts w:asciiTheme="minorHAnsi" w:hAnsiTheme="minorHAnsi" w:cs="Arial CE"/>
                <w:sz w:val="18"/>
                <w:szCs w:val="18"/>
              </w:rPr>
              <w:t>.</w:t>
            </w:r>
            <w:r w:rsidRPr="00E27DD1">
              <w:rPr>
                <w:rFonts w:asciiTheme="minorHAnsi" w:hAnsiTheme="minorHAnsi" w:cs="Arial CE"/>
                <w:sz w:val="18"/>
                <w:szCs w:val="18"/>
              </w:rPr>
              <w:t>954,7</w:t>
            </w:r>
          </w:p>
        </w:tc>
        <w:tc>
          <w:tcPr>
            <w:tcW w:w="850" w:type="dxa"/>
            <w:tcBorders>
              <w:top w:val="nil"/>
              <w:left w:val="nil"/>
              <w:bottom w:val="single" w:sz="4" w:space="0" w:color="auto"/>
              <w:right w:val="single" w:sz="4" w:space="0" w:color="auto"/>
            </w:tcBorders>
            <w:shd w:val="clear" w:color="auto" w:fill="auto"/>
            <w:vAlign w:val="center"/>
          </w:tcPr>
          <w:p w14:paraId="4D0F1BD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365,7</w:t>
            </w:r>
          </w:p>
        </w:tc>
        <w:tc>
          <w:tcPr>
            <w:tcW w:w="994" w:type="dxa"/>
            <w:tcBorders>
              <w:top w:val="nil"/>
              <w:left w:val="nil"/>
              <w:bottom w:val="single" w:sz="4" w:space="0" w:color="auto"/>
              <w:right w:val="single" w:sz="4" w:space="0" w:color="auto"/>
            </w:tcBorders>
            <w:shd w:val="clear" w:color="auto" w:fill="auto"/>
            <w:vAlign w:val="center"/>
          </w:tcPr>
          <w:p w14:paraId="57AC741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883,5</w:t>
            </w:r>
          </w:p>
        </w:tc>
        <w:tc>
          <w:tcPr>
            <w:tcW w:w="850" w:type="dxa"/>
            <w:tcBorders>
              <w:top w:val="nil"/>
              <w:left w:val="nil"/>
              <w:bottom w:val="single" w:sz="4" w:space="0" w:color="auto"/>
              <w:right w:val="single" w:sz="4" w:space="0" w:color="auto"/>
            </w:tcBorders>
            <w:shd w:val="clear" w:color="auto" w:fill="auto"/>
            <w:vAlign w:val="center"/>
          </w:tcPr>
          <w:p w14:paraId="0DEEF79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587,1</w:t>
            </w:r>
          </w:p>
        </w:tc>
        <w:tc>
          <w:tcPr>
            <w:tcW w:w="709" w:type="dxa"/>
            <w:tcBorders>
              <w:top w:val="nil"/>
              <w:left w:val="nil"/>
              <w:bottom w:val="single" w:sz="4" w:space="0" w:color="auto"/>
              <w:right w:val="single" w:sz="4" w:space="0" w:color="auto"/>
            </w:tcBorders>
            <w:shd w:val="clear" w:color="auto" w:fill="auto"/>
            <w:noWrap/>
            <w:vAlign w:val="center"/>
          </w:tcPr>
          <w:p w14:paraId="239D362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131,6</w:t>
            </w:r>
          </w:p>
        </w:tc>
        <w:tc>
          <w:tcPr>
            <w:tcW w:w="709" w:type="dxa"/>
            <w:tcBorders>
              <w:top w:val="nil"/>
              <w:left w:val="nil"/>
              <w:bottom w:val="single" w:sz="4" w:space="0" w:color="auto"/>
              <w:right w:val="single" w:sz="4" w:space="0" w:color="auto"/>
            </w:tcBorders>
            <w:shd w:val="clear" w:color="auto" w:fill="auto"/>
            <w:noWrap/>
            <w:vAlign w:val="center"/>
          </w:tcPr>
          <w:p w14:paraId="6132FE8F"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281,3</w:t>
            </w:r>
          </w:p>
        </w:tc>
        <w:tc>
          <w:tcPr>
            <w:tcW w:w="708" w:type="dxa"/>
            <w:tcBorders>
              <w:top w:val="nil"/>
              <w:left w:val="nil"/>
              <w:bottom w:val="single" w:sz="4" w:space="0" w:color="auto"/>
              <w:right w:val="single" w:sz="4" w:space="0" w:color="auto"/>
            </w:tcBorders>
            <w:shd w:val="clear" w:color="auto" w:fill="auto"/>
            <w:noWrap/>
            <w:vAlign w:val="center"/>
          </w:tcPr>
          <w:p w14:paraId="7C5C9AF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217,1</w:t>
            </w:r>
          </w:p>
        </w:tc>
        <w:tc>
          <w:tcPr>
            <w:tcW w:w="567" w:type="dxa"/>
            <w:tcBorders>
              <w:top w:val="nil"/>
              <w:left w:val="nil"/>
              <w:bottom w:val="single" w:sz="4" w:space="0" w:color="auto"/>
              <w:right w:val="single" w:sz="4" w:space="0" w:color="auto"/>
            </w:tcBorders>
            <w:shd w:val="clear" w:color="auto" w:fill="auto"/>
            <w:noWrap/>
            <w:vAlign w:val="center"/>
          </w:tcPr>
          <w:p w14:paraId="07B2394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21,8</w:t>
            </w:r>
          </w:p>
        </w:tc>
        <w:tc>
          <w:tcPr>
            <w:tcW w:w="709" w:type="dxa"/>
            <w:tcBorders>
              <w:top w:val="nil"/>
              <w:left w:val="nil"/>
              <w:bottom w:val="single" w:sz="4" w:space="0" w:color="auto"/>
              <w:right w:val="single" w:sz="4" w:space="0" w:color="auto"/>
            </w:tcBorders>
            <w:shd w:val="clear" w:color="auto" w:fill="auto"/>
            <w:noWrap/>
            <w:vAlign w:val="center"/>
          </w:tcPr>
          <w:p w14:paraId="5B4CCF6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558,6</w:t>
            </w:r>
          </w:p>
        </w:tc>
        <w:tc>
          <w:tcPr>
            <w:tcW w:w="851" w:type="dxa"/>
            <w:tcBorders>
              <w:top w:val="nil"/>
              <w:left w:val="nil"/>
              <w:bottom w:val="single" w:sz="4" w:space="0" w:color="auto"/>
              <w:right w:val="single" w:sz="4" w:space="0" w:color="auto"/>
            </w:tcBorders>
            <w:shd w:val="clear" w:color="auto" w:fill="auto"/>
            <w:noWrap/>
            <w:vAlign w:val="center"/>
          </w:tcPr>
          <w:p w14:paraId="2CBCB3F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713,5</w:t>
            </w:r>
          </w:p>
        </w:tc>
        <w:tc>
          <w:tcPr>
            <w:tcW w:w="708" w:type="dxa"/>
            <w:tcBorders>
              <w:top w:val="nil"/>
              <w:left w:val="nil"/>
              <w:bottom w:val="single" w:sz="4" w:space="0" w:color="auto"/>
              <w:right w:val="single" w:sz="4" w:space="0" w:color="auto"/>
            </w:tcBorders>
            <w:shd w:val="clear" w:color="auto" w:fill="auto"/>
            <w:noWrap/>
            <w:vAlign w:val="center"/>
          </w:tcPr>
          <w:p w14:paraId="5E513B5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128,0</w:t>
            </w:r>
          </w:p>
        </w:tc>
        <w:tc>
          <w:tcPr>
            <w:tcW w:w="851" w:type="dxa"/>
            <w:tcBorders>
              <w:top w:val="nil"/>
              <w:left w:val="nil"/>
              <w:bottom w:val="single" w:sz="4" w:space="0" w:color="auto"/>
              <w:right w:val="single" w:sz="4" w:space="0" w:color="auto"/>
            </w:tcBorders>
            <w:shd w:val="clear" w:color="auto" w:fill="auto"/>
            <w:noWrap/>
            <w:vAlign w:val="center"/>
          </w:tcPr>
          <w:p w14:paraId="6D5E30F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868,4</w:t>
            </w:r>
          </w:p>
        </w:tc>
        <w:tc>
          <w:tcPr>
            <w:tcW w:w="709" w:type="dxa"/>
            <w:tcBorders>
              <w:top w:val="nil"/>
              <w:left w:val="nil"/>
              <w:bottom w:val="single" w:sz="4" w:space="0" w:color="auto"/>
              <w:right w:val="single" w:sz="4" w:space="0" w:color="auto"/>
            </w:tcBorders>
            <w:shd w:val="clear" w:color="auto" w:fill="auto"/>
            <w:vAlign w:val="center"/>
          </w:tcPr>
          <w:p w14:paraId="5188CAE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507,0</w:t>
            </w:r>
          </w:p>
        </w:tc>
        <w:tc>
          <w:tcPr>
            <w:tcW w:w="708" w:type="dxa"/>
            <w:tcBorders>
              <w:top w:val="nil"/>
              <w:left w:val="nil"/>
              <w:bottom w:val="single" w:sz="4" w:space="0" w:color="auto"/>
              <w:right w:val="single" w:sz="4" w:space="0" w:color="auto"/>
            </w:tcBorders>
            <w:shd w:val="clear" w:color="auto" w:fill="auto"/>
            <w:vAlign w:val="center"/>
          </w:tcPr>
          <w:p w14:paraId="07DC8D5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159,8</w:t>
            </w:r>
          </w:p>
        </w:tc>
      </w:tr>
      <w:tr w:rsidR="00510D9D" w:rsidRPr="002C38A1" w14:paraId="52F50D5D" w14:textId="77777777" w:rsidTr="0079337A">
        <w:trPr>
          <w:trHeight w:val="284"/>
          <w:jc w:val="center"/>
        </w:trPr>
        <w:tc>
          <w:tcPr>
            <w:tcW w:w="1270" w:type="dxa"/>
            <w:shd w:val="clear" w:color="auto" w:fill="auto"/>
            <w:vAlign w:val="center"/>
            <w:hideMark/>
          </w:tcPr>
          <w:p w14:paraId="702FD7B7"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Międzyrzecz</w:t>
            </w:r>
          </w:p>
        </w:tc>
        <w:tc>
          <w:tcPr>
            <w:tcW w:w="992" w:type="dxa"/>
            <w:tcBorders>
              <w:top w:val="nil"/>
              <w:left w:val="single" w:sz="4" w:space="0" w:color="auto"/>
              <w:bottom w:val="single" w:sz="4" w:space="0" w:color="auto"/>
              <w:right w:val="single" w:sz="4" w:space="0" w:color="auto"/>
            </w:tcBorders>
            <w:shd w:val="clear" w:color="auto" w:fill="auto"/>
            <w:vAlign w:val="center"/>
          </w:tcPr>
          <w:p w14:paraId="76737D9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18</w:t>
            </w:r>
            <w:r>
              <w:rPr>
                <w:rFonts w:asciiTheme="minorHAnsi" w:hAnsiTheme="minorHAnsi" w:cs="Arial CE"/>
                <w:sz w:val="18"/>
                <w:szCs w:val="18"/>
              </w:rPr>
              <w:t>.</w:t>
            </w:r>
            <w:r w:rsidRPr="00E27DD1">
              <w:rPr>
                <w:rFonts w:asciiTheme="minorHAnsi" w:hAnsiTheme="minorHAnsi" w:cs="Arial CE"/>
                <w:sz w:val="18"/>
                <w:szCs w:val="18"/>
              </w:rPr>
              <w:t>442,7</w:t>
            </w:r>
          </w:p>
        </w:tc>
        <w:tc>
          <w:tcPr>
            <w:tcW w:w="851" w:type="dxa"/>
            <w:tcBorders>
              <w:top w:val="nil"/>
              <w:left w:val="nil"/>
              <w:bottom w:val="single" w:sz="4" w:space="0" w:color="auto"/>
              <w:right w:val="single" w:sz="4" w:space="0" w:color="auto"/>
            </w:tcBorders>
            <w:shd w:val="clear" w:color="auto" w:fill="auto"/>
            <w:vAlign w:val="center"/>
          </w:tcPr>
          <w:p w14:paraId="47A507B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447,0</w:t>
            </w:r>
          </w:p>
        </w:tc>
        <w:tc>
          <w:tcPr>
            <w:tcW w:w="850" w:type="dxa"/>
            <w:tcBorders>
              <w:top w:val="nil"/>
              <w:left w:val="nil"/>
              <w:bottom w:val="single" w:sz="4" w:space="0" w:color="auto"/>
              <w:right w:val="single" w:sz="4" w:space="0" w:color="auto"/>
            </w:tcBorders>
            <w:shd w:val="clear" w:color="auto" w:fill="auto"/>
            <w:vAlign w:val="center"/>
          </w:tcPr>
          <w:p w14:paraId="2125711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663,8</w:t>
            </w:r>
          </w:p>
        </w:tc>
        <w:tc>
          <w:tcPr>
            <w:tcW w:w="994" w:type="dxa"/>
            <w:tcBorders>
              <w:top w:val="nil"/>
              <w:left w:val="nil"/>
              <w:bottom w:val="single" w:sz="4" w:space="0" w:color="auto"/>
              <w:right w:val="single" w:sz="4" w:space="0" w:color="auto"/>
            </w:tcBorders>
            <w:shd w:val="clear" w:color="auto" w:fill="auto"/>
            <w:vAlign w:val="center"/>
          </w:tcPr>
          <w:p w14:paraId="34712E8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889,7</w:t>
            </w:r>
          </w:p>
        </w:tc>
        <w:tc>
          <w:tcPr>
            <w:tcW w:w="850" w:type="dxa"/>
            <w:tcBorders>
              <w:top w:val="nil"/>
              <w:left w:val="nil"/>
              <w:bottom w:val="single" w:sz="4" w:space="0" w:color="auto"/>
              <w:right w:val="single" w:sz="4" w:space="0" w:color="auto"/>
            </w:tcBorders>
            <w:shd w:val="clear" w:color="auto" w:fill="auto"/>
            <w:vAlign w:val="center"/>
          </w:tcPr>
          <w:p w14:paraId="751254A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w:t>
            </w:r>
            <w:r>
              <w:rPr>
                <w:rFonts w:asciiTheme="minorHAnsi" w:hAnsiTheme="minorHAnsi" w:cs="Arial CE"/>
                <w:sz w:val="18"/>
                <w:szCs w:val="18"/>
              </w:rPr>
              <w:t>.</w:t>
            </w:r>
            <w:r w:rsidRPr="00E27DD1">
              <w:rPr>
                <w:rFonts w:asciiTheme="minorHAnsi" w:hAnsiTheme="minorHAnsi" w:cs="Arial CE"/>
                <w:sz w:val="18"/>
                <w:szCs w:val="18"/>
              </w:rPr>
              <w:t>442,2</w:t>
            </w:r>
          </w:p>
        </w:tc>
        <w:tc>
          <w:tcPr>
            <w:tcW w:w="709" w:type="dxa"/>
            <w:tcBorders>
              <w:top w:val="nil"/>
              <w:left w:val="nil"/>
              <w:bottom w:val="single" w:sz="4" w:space="0" w:color="auto"/>
              <w:right w:val="single" w:sz="4" w:space="0" w:color="auto"/>
            </w:tcBorders>
            <w:shd w:val="clear" w:color="auto" w:fill="auto"/>
            <w:noWrap/>
            <w:vAlign w:val="center"/>
          </w:tcPr>
          <w:p w14:paraId="5B461DD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81,5</w:t>
            </w:r>
          </w:p>
        </w:tc>
        <w:tc>
          <w:tcPr>
            <w:tcW w:w="709" w:type="dxa"/>
            <w:tcBorders>
              <w:top w:val="nil"/>
              <w:left w:val="nil"/>
              <w:bottom w:val="single" w:sz="4" w:space="0" w:color="auto"/>
              <w:right w:val="single" w:sz="4" w:space="0" w:color="auto"/>
            </w:tcBorders>
            <w:shd w:val="clear" w:color="auto" w:fill="auto"/>
            <w:noWrap/>
            <w:vAlign w:val="center"/>
          </w:tcPr>
          <w:p w14:paraId="2BF3FAD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334,5</w:t>
            </w:r>
          </w:p>
        </w:tc>
        <w:tc>
          <w:tcPr>
            <w:tcW w:w="708" w:type="dxa"/>
            <w:tcBorders>
              <w:top w:val="nil"/>
              <w:left w:val="nil"/>
              <w:bottom w:val="single" w:sz="4" w:space="0" w:color="auto"/>
              <w:right w:val="single" w:sz="4" w:space="0" w:color="auto"/>
            </w:tcBorders>
            <w:shd w:val="clear" w:color="auto" w:fill="auto"/>
            <w:noWrap/>
            <w:vAlign w:val="center"/>
          </w:tcPr>
          <w:p w14:paraId="49EB620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527,9</w:t>
            </w:r>
          </w:p>
        </w:tc>
        <w:tc>
          <w:tcPr>
            <w:tcW w:w="567" w:type="dxa"/>
            <w:tcBorders>
              <w:top w:val="nil"/>
              <w:left w:val="nil"/>
              <w:bottom w:val="single" w:sz="4" w:space="0" w:color="auto"/>
              <w:right w:val="single" w:sz="4" w:space="0" w:color="auto"/>
            </w:tcBorders>
            <w:shd w:val="clear" w:color="auto" w:fill="auto"/>
            <w:noWrap/>
            <w:vAlign w:val="center"/>
          </w:tcPr>
          <w:p w14:paraId="661D52E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5,4</w:t>
            </w:r>
          </w:p>
        </w:tc>
        <w:tc>
          <w:tcPr>
            <w:tcW w:w="709" w:type="dxa"/>
            <w:tcBorders>
              <w:top w:val="nil"/>
              <w:left w:val="nil"/>
              <w:bottom w:val="single" w:sz="4" w:space="0" w:color="auto"/>
              <w:right w:val="single" w:sz="4" w:space="0" w:color="auto"/>
            </w:tcBorders>
            <w:shd w:val="clear" w:color="auto" w:fill="auto"/>
            <w:noWrap/>
            <w:vAlign w:val="center"/>
          </w:tcPr>
          <w:p w14:paraId="0E0355DF"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935,8</w:t>
            </w:r>
          </w:p>
        </w:tc>
        <w:tc>
          <w:tcPr>
            <w:tcW w:w="851" w:type="dxa"/>
            <w:tcBorders>
              <w:top w:val="nil"/>
              <w:left w:val="nil"/>
              <w:bottom w:val="single" w:sz="4" w:space="0" w:color="auto"/>
              <w:right w:val="single" w:sz="4" w:space="0" w:color="auto"/>
            </w:tcBorders>
            <w:shd w:val="clear" w:color="auto" w:fill="auto"/>
            <w:noWrap/>
            <w:vAlign w:val="center"/>
          </w:tcPr>
          <w:p w14:paraId="3102049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214,7</w:t>
            </w:r>
          </w:p>
        </w:tc>
        <w:tc>
          <w:tcPr>
            <w:tcW w:w="708" w:type="dxa"/>
            <w:tcBorders>
              <w:top w:val="nil"/>
              <w:left w:val="nil"/>
              <w:bottom w:val="single" w:sz="4" w:space="0" w:color="auto"/>
              <w:right w:val="single" w:sz="4" w:space="0" w:color="auto"/>
            </w:tcBorders>
            <w:shd w:val="clear" w:color="auto" w:fill="auto"/>
            <w:noWrap/>
            <w:vAlign w:val="center"/>
          </w:tcPr>
          <w:p w14:paraId="3576A74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256,0</w:t>
            </w:r>
          </w:p>
        </w:tc>
        <w:tc>
          <w:tcPr>
            <w:tcW w:w="851" w:type="dxa"/>
            <w:tcBorders>
              <w:top w:val="nil"/>
              <w:left w:val="nil"/>
              <w:bottom w:val="single" w:sz="4" w:space="0" w:color="auto"/>
              <w:right w:val="single" w:sz="4" w:space="0" w:color="auto"/>
            </w:tcBorders>
            <w:shd w:val="clear" w:color="auto" w:fill="auto"/>
            <w:noWrap/>
            <w:vAlign w:val="center"/>
          </w:tcPr>
          <w:p w14:paraId="23FC8F9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w:t>
            </w:r>
            <w:r>
              <w:rPr>
                <w:rFonts w:asciiTheme="minorHAnsi" w:hAnsiTheme="minorHAnsi" w:cs="Arial CE"/>
                <w:sz w:val="18"/>
                <w:szCs w:val="18"/>
              </w:rPr>
              <w:t>.</w:t>
            </w:r>
            <w:r w:rsidRPr="00E27DD1">
              <w:rPr>
                <w:rFonts w:asciiTheme="minorHAnsi" w:hAnsiTheme="minorHAnsi" w:cs="Arial CE"/>
                <w:sz w:val="18"/>
                <w:szCs w:val="18"/>
              </w:rPr>
              <w:t>521,8</w:t>
            </w:r>
          </w:p>
        </w:tc>
        <w:tc>
          <w:tcPr>
            <w:tcW w:w="709" w:type="dxa"/>
            <w:tcBorders>
              <w:top w:val="nil"/>
              <w:left w:val="nil"/>
              <w:bottom w:val="single" w:sz="4" w:space="0" w:color="auto"/>
              <w:right w:val="single" w:sz="4" w:space="0" w:color="auto"/>
            </w:tcBorders>
            <w:shd w:val="clear" w:color="auto" w:fill="auto"/>
            <w:vAlign w:val="center"/>
          </w:tcPr>
          <w:p w14:paraId="2B1D2ED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307,8</w:t>
            </w:r>
          </w:p>
        </w:tc>
        <w:tc>
          <w:tcPr>
            <w:tcW w:w="708" w:type="dxa"/>
            <w:tcBorders>
              <w:top w:val="nil"/>
              <w:left w:val="nil"/>
              <w:bottom w:val="single" w:sz="4" w:space="0" w:color="auto"/>
              <w:right w:val="single" w:sz="4" w:space="0" w:color="auto"/>
            </w:tcBorders>
            <w:shd w:val="clear" w:color="auto" w:fill="auto"/>
            <w:vAlign w:val="center"/>
          </w:tcPr>
          <w:p w14:paraId="199A63D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256,8</w:t>
            </w:r>
          </w:p>
        </w:tc>
      </w:tr>
      <w:tr w:rsidR="00510D9D" w:rsidRPr="002C38A1" w14:paraId="5190F731" w14:textId="77777777" w:rsidTr="0079337A">
        <w:trPr>
          <w:trHeight w:val="284"/>
          <w:jc w:val="center"/>
        </w:trPr>
        <w:tc>
          <w:tcPr>
            <w:tcW w:w="1270" w:type="dxa"/>
            <w:shd w:val="clear" w:color="auto" w:fill="auto"/>
            <w:vAlign w:val="center"/>
            <w:hideMark/>
          </w:tcPr>
          <w:p w14:paraId="1E0E95F5"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Nowa Sól</w:t>
            </w:r>
          </w:p>
        </w:tc>
        <w:tc>
          <w:tcPr>
            <w:tcW w:w="992" w:type="dxa"/>
            <w:tcBorders>
              <w:top w:val="nil"/>
              <w:left w:val="single" w:sz="4" w:space="0" w:color="auto"/>
              <w:bottom w:val="single" w:sz="4" w:space="0" w:color="auto"/>
              <w:right w:val="single" w:sz="4" w:space="0" w:color="auto"/>
            </w:tcBorders>
            <w:shd w:val="clear" w:color="auto" w:fill="auto"/>
            <w:vAlign w:val="center"/>
          </w:tcPr>
          <w:p w14:paraId="309BA46F"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17</w:t>
            </w:r>
            <w:r>
              <w:rPr>
                <w:rFonts w:asciiTheme="minorHAnsi" w:hAnsiTheme="minorHAnsi" w:cs="Arial CE"/>
                <w:sz w:val="18"/>
                <w:szCs w:val="18"/>
              </w:rPr>
              <w:t>.</w:t>
            </w:r>
            <w:r w:rsidRPr="00E27DD1">
              <w:rPr>
                <w:rFonts w:asciiTheme="minorHAnsi" w:hAnsiTheme="minorHAnsi" w:cs="Arial CE"/>
                <w:sz w:val="18"/>
                <w:szCs w:val="18"/>
              </w:rPr>
              <w:t>848,4</w:t>
            </w:r>
          </w:p>
        </w:tc>
        <w:tc>
          <w:tcPr>
            <w:tcW w:w="851" w:type="dxa"/>
            <w:tcBorders>
              <w:top w:val="nil"/>
              <w:left w:val="nil"/>
              <w:bottom w:val="single" w:sz="4" w:space="0" w:color="auto"/>
              <w:right w:val="single" w:sz="4" w:space="0" w:color="auto"/>
            </w:tcBorders>
            <w:shd w:val="clear" w:color="auto" w:fill="auto"/>
            <w:vAlign w:val="center"/>
          </w:tcPr>
          <w:p w14:paraId="5DFFF44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w:t>
            </w:r>
            <w:r>
              <w:rPr>
                <w:rFonts w:asciiTheme="minorHAnsi" w:hAnsiTheme="minorHAnsi" w:cs="Arial CE"/>
                <w:sz w:val="18"/>
                <w:szCs w:val="18"/>
              </w:rPr>
              <w:t>.</w:t>
            </w:r>
            <w:r w:rsidRPr="00E27DD1">
              <w:rPr>
                <w:rFonts w:asciiTheme="minorHAnsi" w:hAnsiTheme="minorHAnsi" w:cs="Arial CE"/>
                <w:sz w:val="18"/>
                <w:szCs w:val="18"/>
              </w:rPr>
              <w:t>502,2</w:t>
            </w:r>
          </w:p>
        </w:tc>
        <w:tc>
          <w:tcPr>
            <w:tcW w:w="850" w:type="dxa"/>
            <w:tcBorders>
              <w:top w:val="nil"/>
              <w:left w:val="nil"/>
              <w:bottom w:val="single" w:sz="4" w:space="0" w:color="auto"/>
              <w:right w:val="single" w:sz="4" w:space="0" w:color="auto"/>
            </w:tcBorders>
            <w:shd w:val="clear" w:color="auto" w:fill="auto"/>
            <w:vAlign w:val="center"/>
          </w:tcPr>
          <w:p w14:paraId="3F4B9D0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975,2</w:t>
            </w:r>
          </w:p>
        </w:tc>
        <w:tc>
          <w:tcPr>
            <w:tcW w:w="994" w:type="dxa"/>
            <w:tcBorders>
              <w:top w:val="nil"/>
              <w:left w:val="nil"/>
              <w:bottom w:val="single" w:sz="4" w:space="0" w:color="auto"/>
              <w:right w:val="single" w:sz="4" w:space="0" w:color="auto"/>
            </w:tcBorders>
            <w:shd w:val="clear" w:color="auto" w:fill="auto"/>
            <w:vAlign w:val="center"/>
          </w:tcPr>
          <w:p w14:paraId="52D4608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w:t>
            </w:r>
            <w:r>
              <w:rPr>
                <w:rFonts w:asciiTheme="minorHAnsi" w:hAnsiTheme="minorHAnsi" w:cs="Arial CE"/>
                <w:sz w:val="18"/>
                <w:szCs w:val="18"/>
              </w:rPr>
              <w:t>.</w:t>
            </w:r>
            <w:r w:rsidRPr="00E27DD1">
              <w:rPr>
                <w:rFonts w:asciiTheme="minorHAnsi" w:hAnsiTheme="minorHAnsi" w:cs="Arial CE"/>
                <w:sz w:val="18"/>
                <w:szCs w:val="18"/>
              </w:rPr>
              <w:t>632,2</w:t>
            </w:r>
          </w:p>
        </w:tc>
        <w:tc>
          <w:tcPr>
            <w:tcW w:w="850" w:type="dxa"/>
            <w:tcBorders>
              <w:top w:val="nil"/>
              <w:left w:val="nil"/>
              <w:bottom w:val="single" w:sz="4" w:space="0" w:color="auto"/>
              <w:right w:val="single" w:sz="4" w:space="0" w:color="auto"/>
            </w:tcBorders>
            <w:shd w:val="clear" w:color="auto" w:fill="auto"/>
            <w:vAlign w:val="center"/>
          </w:tcPr>
          <w:p w14:paraId="3887D0F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738,8</w:t>
            </w:r>
          </w:p>
        </w:tc>
        <w:tc>
          <w:tcPr>
            <w:tcW w:w="709" w:type="dxa"/>
            <w:tcBorders>
              <w:top w:val="nil"/>
              <w:left w:val="nil"/>
              <w:bottom w:val="single" w:sz="4" w:space="0" w:color="auto"/>
              <w:right w:val="single" w:sz="4" w:space="0" w:color="auto"/>
            </w:tcBorders>
            <w:shd w:val="clear" w:color="auto" w:fill="auto"/>
            <w:noWrap/>
            <w:vAlign w:val="center"/>
          </w:tcPr>
          <w:p w14:paraId="4D6971B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137,4</w:t>
            </w:r>
          </w:p>
        </w:tc>
        <w:tc>
          <w:tcPr>
            <w:tcW w:w="709" w:type="dxa"/>
            <w:tcBorders>
              <w:top w:val="nil"/>
              <w:left w:val="nil"/>
              <w:bottom w:val="single" w:sz="4" w:space="0" w:color="auto"/>
              <w:right w:val="single" w:sz="4" w:space="0" w:color="auto"/>
            </w:tcBorders>
            <w:shd w:val="clear" w:color="auto" w:fill="auto"/>
            <w:noWrap/>
            <w:vAlign w:val="center"/>
          </w:tcPr>
          <w:p w14:paraId="613C8AB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419,0</w:t>
            </w:r>
          </w:p>
        </w:tc>
        <w:tc>
          <w:tcPr>
            <w:tcW w:w="708" w:type="dxa"/>
            <w:tcBorders>
              <w:top w:val="nil"/>
              <w:left w:val="nil"/>
              <w:bottom w:val="single" w:sz="4" w:space="0" w:color="auto"/>
              <w:right w:val="single" w:sz="4" w:space="0" w:color="auto"/>
            </w:tcBorders>
            <w:shd w:val="clear" w:color="auto" w:fill="auto"/>
            <w:noWrap/>
            <w:vAlign w:val="center"/>
          </w:tcPr>
          <w:p w14:paraId="6AA182E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467,9</w:t>
            </w:r>
          </w:p>
        </w:tc>
        <w:tc>
          <w:tcPr>
            <w:tcW w:w="567" w:type="dxa"/>
            <w:tcBorders>
              <w:top w:val="nil"/>
              <w:left w:val="nil"/>
              <w:bottom w:val="single" w:sz="4" w:space="0" w:color="auto"/>
              <w:right w:val="single" w:sz="4" w:space="0" w:color="auto"/>
            </w:tcBorders>
            <w:shd w:val="clear" w:color="auto" w:fill="auto"/>
            <w:noWrap/>
            <w:vAlign w:val="center"/>
          </w:tcPr>
          <w:p w14:paraId="51272F7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38,0</w:t>
            </w:r>
          </w:p>
        </w:tc>
        <w:tc>
          <w:tcPr>
            <w:tcW w:w="709" w:type="dxa"/>
            <w:tcBorders>
              <w:top w:val="nil"/>
              <w:left w:val="nil"/>
              <w:bottom w:val="single" w:sz="4" w:space="0" w:color="auto"/>
              <w:right w:val="single" w:sz="4" w:space="0" w:color="auto"/>
            </w:tcBorders>
            <w:shd w:val="clear" w:color="auto" w:fill="auto"/>
            <w:noWrap/>
            <w:vAlign w:val="center"/>
          </w:tcPr>
          <w:p w14:paraId="6754720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575,7</w:t>
            </w:r>
          </w:p>
        </w:tc>
        <w:tc>
          <w:tcPr>
            <w:tcW w:w="851" w:type="dxa"/>
            <w:tcBorders>
              <w:top w:val="nil"/>
              <w:left w:val="nil"/>
              <w:bottom w:val="single" w:sz="4" w:space="0" w:color="auto"/>
              <w:right w:val="single" w:sz="4" w:space="0" w:color="auto"/>
            </w:tcBorders>
            <w:shd w:val="clear" w:color="auto" w:fill="auto"/>
            <w:noWrap/>
            <w:vAlign w:val="center"/>
          </w:tcPr>
          <w:p w14:paraId="2DA8085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954,4</w:t>
            </w:r>
          </w:p>
        </w:tc>
        <w:tc>
          <w:tcPr>
            <w:tcW w:w="708" w:type="dxa"/>
            <w:tcBorders>
              <w:top w:val="nil"/>
              <w:left w:val="nil"/>
              <w:bottom w:val="single" w:sz="4" w:space="0" w:color="auto"/>
              <w:right w:val="single" w:sz="4" w:space="0" w:color="auto"/>
            </w:tcBorders>
            <w:shd w:val="clear" w:color="auto" w:fill="auto"/>
            <w:noWrap/>
            <w:vAlign w:val="center"/>
          </w:tcPr>
          <w:p w14:paraId="225473C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162,0</w:t>
            </w:r>
          </w:p>
        </w:tc>
        <w:tc>
          <w:tcPr>
            <w:tcW w:w="851" w:type="dxa"/>
            <w:tcBorders>
              <w:top w:val="nil"/>
              <w:left w:val="nil"/>
              <w:bottom w:val="single" w:sz="4" w:space="0" w:color="auto"/>
              <w:right w:val="single" w:sz="4" w:space="0" w:color="auto"/>
            </w:tcBorders>
            <w:shd w:val="clear" w:color="auto" w:fill="auto"/>
            <w:noWrap/>
            <w:vAlign w:val="center"/>
          </w:tcPr>
          <w:p w14:paraId="1CEA7D6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578,2</w:t>
            </w:r>
          </w:p>
        </w:tc>
        <w:tc>
          <w:tcPr>
            <w:tcW w:w="709" w:type="dxa"/>
            <w:tcBorders>
              <w:top w:val="nil"/>
              <w:left w:val="nil"/>
              <w:bottom w:val="single" w:sz="4" w:space="0" w:color="auto"/>
              <w:right w:val="single" w:sz="4" w:space="0" w:color="auto"/>
            </w:tcBorders>
            <w:shd w:val="clear" w:color="auto" w:fill="auto"/>
            <w:vAlign w:val="center"/>
          </w:tcPr>
          <w:p w14:paraId="6AD97F4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324,9</w:t>
            </w:r>
          </w:p>
        </w:tc>
        <w:tc>
          <w:tcPr>
            <w:tcW w:w="708" w:type="dxa"/>
            <w:tcBorders>
              <w:top w:val="nil"/>
              <w:left w:val="nil"/>
              <w:bottom w:val="single" w:sz="4" w:space="0" w:color="auto"/>
              <w:right w:val="single" w:sz="4" w:space="0" w:color="auto"/>
            </w:tcBorders>
            <w:shd w:val="clear" w:color="auto" w:fill="auto"/>
            <w:vAlign w:val="center"/>
          </w:tcPr>
          <w:p w14:paraId="34F5B79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81,3</w:t>
            </w:r>
          </w:p>
        </w:tc>
      </w:tr>
      <w:tr w:rsidR="00510D9D" w:rsidRPr="002C38A1" w14:paraId="72997630" w14:textId="77777777" w:rsidTr="0079337A">
        <w:trPr>
          <w:trHeight w:val="284"/>
          <w:jc w:val="center"/>
        </w:trPr>
        <w:tc>
          <w:tcPr>
            <w:tcW w:w="1270" w:type="dxa"/>
            <w:shd w:val="clear" w:color="auto" w:fill="auto"/>
            <w:vAlign w:val="center"/>
            <w:hideMark/>
          </w:tcPr>
          <w:p w14:paraId="4167FCC0"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Słubice</w:t>
            </w:r>
          </w:p>
        </w:tc>
        <w:tc>
          <w:tcPr>
            <w:tcW w:w="992" w:type="dxa"/>
            <w:tcBorders>
              <w:top w:val="nil"/>
              <w:left w:val="single" w:sz="4" w:space="0" w:color="auto"/>
              <w:bottom w:val="single" w:sz="4" w:space="0" w:color="auto"/>
              <w:right w:val="single" w:sz="4" w:space="0" w:color="auto"/>
            </w:tcBorders>
            <w:shd w:val="clear" w:color="auto" w:fill="auto"/>
            <w:vAlign w:val="center"/>
          </w:tcPr>
          <w:p w14:paraId="4D58257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11</w:t>
            </w:r>
            <w:r>
              <w:rPr>
                <w:rFonts w:asciiTheme="minorHAnsi" w:hAnsiTheme="minorHAnsi" w:cs="Arial CE"/>
                <w:sz w:val="18"/>
                <w:szCs w:val="18"/>
              </w:rPr>
              <w:t>.</w:t>
            </w:r>
            <w:r w:rsidRPr="00E27DD1">
              <w:rPr>
                <w:rFonts w:asciiTheme="minorHAnsi" w:hAnsiTheme="minorHAnsi" w:cs="Arial CE"/>
                <w:sz w:val="18"/>
                <w:szCs w:val="18"/>
              </w:rPr>
              <w:t>766,5</w:t>
            </w:r>
          </w:p>
        </w:tc>
        <w:tc>
          <w:tcPr>
            <w:tcW w:w="851" w:type="dxa"/>
            <w:tcBorders>
              <w:top w:val="nil"/>
              <w:left w:val="nil"/>
              <w:bottom w:val="single" w:sz="4" w:space="0" w:color="auto"/>
              <w:right w:val="single" w:sz="4" w:space="0" w:color="auto"/>
            </w:tcBorders>
            <w:shd w:val="clear" w:color="auto" w:fill="auto"/>
            <w:vAlign w:val="center"/>
          </w:tcPr>
          <w:p w14:paraId="49A15C2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525,1</w:t>
            </w:r>
          </w:p>
        </w:tc>
        <w:tc>
          <w:tcPr>
            <w:tcW w:w="850" w:type="dxa"/>
            <w:tcBorders>
              <w:top w:val="nil"/>
              <w:left w:val="nil"/>
              <w:bottom w:val="single" w:sz="4" w:space="0" w:color="auto"/>
              <w:right w:val="single" w:sz="4" w:space="0" w:color="auto"/>
            </w:tcBorders>
            <w:shd w:val="clear" w:color="auto" w:fill="auto"/>
            <w:vAlign w:val="center"/>
          </w:tcPr>
          <w:p w14:paraId="4E58566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231,0</w:t>
            </w:r>
          </w:p>
        </w:tc>
        <w:tc>
          <w:tcPr>
            <w:tcW w:w="994" w:type="dxa"/>
            <w:tcBorders>
              <w:top w:val="nil"/>
              <w:left w:val="nil"/>
              <w:bottom w:val="single" w:sz="4" w:space="0" w:color="auto"/>
              <w:right w:val="single" w:sz="4" w:space="0" w:color="auto"/>
            </w:tcBorders>
            <w:shd w:val="clear" w:color="auto" w:fill="auto"/>
            <w:vAlign w:val="center"/>
          </w:tcPr>
          <w:p w14:paraId="2DF75CE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w:t>
            </w:r>
            <w:r>
              <w:rPr>
                <w:rFonts w:asciiTheme="minorHAnsi" w:hAnsiTheme="minorHAnsi" w:cs="Arial CE"/>
                <w:sz w:val="18"/>
                <w:szCs w:val="18"/>
              </w:rPr>
              <w:t>.</w:t>
            </w:r>
            <w:r w:rsidRPr="00E27DD1">
              <w:rPr>
                <w:rFonts w:asciiTheme="minorHAnsi" w:hAnsiTheme="minorHAnsi" w:cs="Arial CE"/>
                <w:sz w:val="18"/>
                <w:szCs w:val="18"/>
              </w:rPr>
              <w:t>410,5</w:t>
            </w:r>
          </w:p>
        </w:tc>
        <w:tc>
          <w:tcPr>
            <w:tcW w:w="850" w:type="dxa"/>
            <w:tcBorders>
              <w:top w:val="nil"/>
              <w:left w:val="nil"/>
              <w:bottom w:val="single" w:sz="4" w:space="0" w:color="auto"/>
              <w:right w:val="single" w:sz="4" w:space="0" w:color="auto"/>
            </w:tcBorders>
            <w:shd w:val="clear" w:color="auto" w:fill="auto"/>
            <w:vAlign w:val="center"/>
          </w:tcPr>
          <w:p w14:paraId="05B4A9B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599,9</w:t>
            </w:r>
          </w:p>
        </w:tc>
        <w:tc>
          <w:tcPr>
            <w:tcW w:w="709" w:type="dxa"/>
            <w:tcBorders>
              <w:top w:val="nil"/>
              <w:left w:val="nil"/>
              <w:bottom w:val="single" w:sz="4" w:space="0" w:color="auto"/>
              <w:right w:val="single" w:sz="4" w:space="0" w:color="auto"/>
            </w:tcBorders>
            <w:shd w:val="clear" w:color="auto" w:fill="auto"/>
            <w:noWrap/>
            <w:vAlign w:val="center"/>
          </w:tcPr>
          <w:p w14:paraId="7EDFC57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13,6</w:t>
            </w:r>
          </w:p>
        </w:tc>
        <w:tc>
          <w:tcPr>
            <w:tcW w:w="709" w:type="dxa"/>
            <w:tcBorders>
              <w:top w:val="nil"/>
              <w:left w:val="nil"/>
              <w:bottom w:val="single" w:sz="4" w:space="0" w:color="auto"/>
              <w:right w:val="single" w:sz="4" w:space="0" w:color="auto"/>
            </w:tcBorders>
            <w:shd w:val="clear" w:color="auto" w:fill="auto"/>
            <w:noWrap/>
            <w:vAlign w:val="center"/>
          </w:tcPr>
          <w:p w14:paraId="69A76D5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23,7</w:t>
            </w:r>
          </w:p>
        </w:tc>
        <w:tc>
          <w:tcPr>
            <w:tcW w:w="708" w:type="dxa"/>
            <w:tcBorders>
              <w:top w:val="nil"/>
              <w:left w:val="nil"/>
              <w:bottom w:val="single" w:sz="4" w:space="0" w:color="auto"/>
              <w:right w:val="single" w:sz="4" w:space="0" w:color="auto"/>
            </w:tcBorders>
            <w:shd w:val="clear" w:color="auto" w:fill="auto"/>
            <w:noWrap/>
            <w:vAlign w:val="center"/>
          </w:tcPr>
          <w:p w14:paraId="5719F62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94,0</w:t>
            </w:r>
          </w:p>
        </w:tc>
        <w:tc>
          <w:tcPr>
            <w:tcW w:w="567" w:type="dxa"/>
            <w:tcBorders>
              <w:top w:val="nil"/>
              <w:left w:val="nil"/>
              <w:bottom w:val="single" w:sz="4" w:space="0" w:color="auto"/>
              <w:right w:val="single" w:sz="4" w:space="0" w:color="auto"/>
            </w:tcBorders>
            <w:shd w:val="clear" w:color="auto" w:fill="auto"/>
            <w:noWrap/>
            <w:vAlign w:val="center"/>
          </w:tcPr>
          <w:p w14:paraId="1A05DAD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40,7</w:t>
            </w:r>
          </w:p>
        </w:tc>
        <w:tc>
          <w:tcPr>
            <w:tcW w:w="709" w:type="dxa"/>
            <w:tcBorders>
              <w:top w:val="nil"/>
              <w:left w:val="nil"/>
              <w:bottom w:val="single" w:sz="4" w:space="0" w:color="auto"/>
              <w:right w:val="single" w:sz="4" w:space="0" w:color="auto"/>
            </w:tcBorders>
            <w:shd w:val="clear" w:color="auto" w:fill="auto"/>
            <w:noWrap/>
            <w:vAlign w:val="center"/>
          </w:tcPr>
          <w:p w14:paraId="6DA9305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239,7</w:t>
            </w:r>
          </w:p>
        </w:tc>
        <w:tc>
          <w:tcPr>
            <w:tcW w:w="851" w:type="dxa"/>
            <w:tcBorders>
              <w:top w:val="nil"/>
              <w:left w:val="nil"/>
              <w:bottom w:val="single" w:sz="4" w:space="0" w:color="auto"/>
              <w:right w:val="single" w:sz="4" w:space="0" w:color="auto"/>
            </w:tcBorders>
            <w:shd w:val="clear" w:color="auto" w:fill="auto"/>
            <w:noWrap/>
            <w:vAlign w:val="center"/>
          </w:tcPr>
          <w:p w14:paraId="0EAF4E7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564,2</w:t>
            </w:r>
          </w:p>
        </w:tc>
        <w:tc>
          <w:tcPr>
            <w:tcW w:w="708" w:type="dxa"/>
            <w:tcBorders>
              <w:top w:val="nil"/>
              <w:left w:val="nil"/>
              <w:bottom w:val="single" w:sz="4" w:space="0" w:color="auto"/>
              <w:right w:val="single" w:sz="4" w:space="0" w:color="auto"/>
            </w:tcBorders>
            <w:shd w:val="clear" w:color="auto" w:fill="auto"/>
            <w:noWrap/>
            <w:vAlign w:val="center"/>
          </w:tcPr>
          <w:p w14:paraId="7662308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25</w:t>
            </w:r>
            <w:r>
              <w:rPr>
                <w:rFonts w:asciiTheme="minorHAnsi" w:hAnsiTheme="minorHAnsi" w:cs="Arial CE"/>
                <w:sz w:val="18"/>
                <w:szCs w:val="18"/>
              </w:rPr>
              <w:t>,</w:t>
            </w:r>
            <w:r w:rsidRPr="00E27DD1">
              <w:rPr>
                <w:rFonts w:asciiTheme="minorHAnsi" w:hAnsiTheme="minorHAnsi" w:cs="Arial CE"/>
                <w:sz w:val="18"/>
                <w:szCs w:val="18"/>
              </w:rPr>
              <w:t>5</w:t>
            </w:r>
          </w:p>
        </w:tc>
        <w:tc>
          <w:tcPr>
            <w:tcW w:w="851" w:type="dxa"/>
            <w:tcBorders>
              <w:top w:val="nil"/>
              <w:left w:val="nil"/>
              <w:bottom w:val="single" w:sz="4" w:space="0" w:color="auto"/>
              <w:right w:val="single" w:sz="4" w:space="0" w:color="auto"/>
            </w:tcBorders>
            <w:shd w:val="clear" w:color="auto" w:fill="auto"/>
            <w:noWrap/>
            <w:vAlign w:val="center"/>
          </w:tcPr>
          <w:p w14:paraId="2FEC8A3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361,6</w:t>
            </w:r>
          </w:p>
        </w:tc>
        <w:tc>
          <w:tcPr>
            <w:tcW w:w="709" w:type="dxa"/>
            <w:tcBorders>
              <w:top w:val="nil"/>
              <w:left w:val="nil"/>
              <w:bottom w:val="single" w:sz="4" w:space="0" w:color="auto"/>
              <w:right w:val="single" w:sz="4" w:space="0" w:color="auto"/>
            </w:tcBorders>
            <w:shd w:val="clear" w:color="auto" w:fill="auto"/>
            <w:vAlign w:val="center"/>
          </w:tcPr>
          <w:p w14:paraId="207EBAB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215,9</w:t>
            </w:r>
          </w:p>
        </w:tc>
        <w:tc>
          <w:tcPr>
            <w:tcW w:w="708" w:type="dxa"/>
            <w:tcBorders>
              <w:top w:val="nil"/>
              <w:left w:val="nil"/>
              <w:bottom w:val="single" w:sz="4" w:space="0" w:color="auto"/>
              <w:right w:val="single" w:sz="4" w:space="0" w:color="auto"/>
            </w:tcBorders>
            <w:shd w:val="clear" w:color="auto" w:fill="auto"/>
            <w:vAlign w:val="center"/>
          </w:tcPr>
          <w:p w14:paraId="38CEDA4C" w14:textId="77777777" w:rsidR="00510D9D" w:rsidRPr="00E27DD1" w:rsidRDefault="00510D9D" w:rsidP="0079337A">
            <w:pPr>
              <w:jc w:val="right"/>
              <w:rPr>
                <w:rFonts w:asciiTheme="minorHAnsi" w:hAnsiTheme="minorHAnsi" w:cs="Arial CE"/>
                <w:sz w:val="18"/>
                <w:szCs w:val="18"/>
              </w:rPr>
            </w:pPr>
            <w:r>
              <w:rPr>
                <w:rFonts w:asciiTheme="minorHAnsi" w:hAnsiTheme="minorHAnsi" w:cs="Arial CE"/>
                <w:sz w:val="18"/>
                <w:szCs w:val="18"/>
              </w:rPr>
              <w:t>21,0</w:t>
            </w:r>
          </w:p>
        </w:tc>
      </w:tr>
      <w:tr w:rsidR="00510D9D" w:rsidRPr="002C38A1" w14:paraId="2F73D3A2" w14:textId="77777777" w:rsidTr="0079337A">
        <w:trPr>
          <w:trHeight w:val="284"/>
          <w:jc w:val="center"/>
        </w:trPr>
        <w:tc>
          <w:tcPr>
            <w:tcW w:w="1270" w:type="dxa"/>
            <w:shd w:val="clear" w:color="auto" w:fill="auto"/>
            <w:vAlign w:val="center"/>
            <w:hideMark/>
          </w:tcPr>
          <w:p w14:paraId="045814D0"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Strzelce Kraj.</w:t>
            </w:r>
          </w:p>
        </w:tc>
        <w:tc>
          <w:tcPr>
            <w:tcW w:w="992" w:type="dxa"/>
            <w:tcBorders>
              <w:top w:val="nil"/>
              <w:left w:val="single" w:sz="4" w:space="0" w:color="auto"/>
              <w:bottom w:val="single" w:sz="4" w:space="0" w:color="auto"/>
              <w:right w:val="single" w:sz="4" w:space="0" w:color="auto"/>
            </w:tcBorders>
            <w:shd w:val="clear" w:color="auto" w:fill="auto"/>
            <w:vAlign w:val="center"/>
          </w:tcPr>
          <w:p w14:paraId="42232F5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19</w:t>
            </w:r>
            <w:r>
              <w:rPr>
                <w:rFonts w:asciiTheme="minorHAnsi" w:hAnsiTheme="minorHAnsi" w:cs="Arial CE"/>
                <w:sz w:val="18"/>
                <w:szCs w:val="18"/>
              </w:rPr>
              <w:t>.</w:t>
            </w:r>
            <w:r w:rsidRPr="00E27DD1">
              <w:rPr>
                <w:rFonts w:asciiTheme="minorHAnsi" w:hAnsiTheme="minorHAnsi" w:cs="Arial CE"/>
                <w:sz w:val="18"/>
                <w:szCs w:val="18"/>
              </w:rPr>
              <w:t>338,2</w:t>
            </w:r>
          </w:p>
        </w:tc>
        <w:tc>
          <w:tcPr>
            <w:tcW w:w="851" w:type="dxa"/>
            <w:tcBorders>
              <w:top w:val="nil"/>
              <w:left w:val="nil"/>
              <w:bottom w:val="single" w:sz="4" w:space="0" w:color="auto"/>
              <w:right w:val="single" w:sz="4" w:space="0" w:color="auto"/>
            </w:tcBorders>
            <w:shd w:val="clear" w:color="auto" w:fill="auto"/>
            <w:vAlign w:val="center"/>
          </w:tcPr>
          <w:p w14:paraId="5ADB731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399,8</w:t>
            </w:r>
          </w:p>
        </w:tc>
        <w:tc>
          <w:tcPr>
            <w:tcW w:w="850" w:type="dxa"/>
            <w:tcBorders>
              <w:top w:val="nil"/>
              <w:left w:val="nil"/>
              <w:bottom w:val="single" w:sz="4" w:space="0" w:color="auto"/>
              <w:right w:val="single" w:sz="4" w:space="0" w:color="auto"/>
            </w:tcBorders>
            <w:shd w:val="clear" w:color="auto" w:fill="auto"/>
            <w:vAlign w:val="center"/>
          </w:tcPr>
          <w:p w14:paraId="2FDB47C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w:t>
            </w:r>
            <w:r>
              <w:rPr>
                <w:rFonts w:asciiTheme="minorHAnsi" w:hAnsiTheme="minorHAnsi" w:cs="Arial CE"/>
                <w:sz w:val="18"/>
                <w:szCs w:val="18"/>
              </w:rPr>
              <w:t>.</w:t>
            </w:r>
            <w:r w:rsidRPr="00E27DD1">
              <w:rPr>
                <w:rFonts w:asciiTheme="minorHAnsi" w:hAnsiTheme="minorHAnsi" w:cs="Arial CE"/>
                <w:sz w:val="18"/>
                <w:szCs w:val="18"/>
              </w:rPr>
              <w:t>001,2</w:t>
            </w:r>
          </w:p>
        </w:tc>
        <w:tc>
          <w:tcPr>
            <w:tcW w:w="994" w:type="dxa"/>
            <w:tcBorders>
              <w:top w:val="nil"/>
              <w:left w:val="nil"/>
              <w:bottom w:val="single" w:sz="4" w:space="0" w:color="auto"/>
              <w:right w:val="single" w:sz="4" w:space="0" w:color="auto"/>
            </w:tcBorders>
            <w:shd w:val="clear" w:color="auto" w:fill="auto"/>
            <w:vAlign w:val="center"/>
          </w:tcPr>
          <w:p w14:paraId="0A5E1C0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125,9</w:t>
            </w:r>
          </w:p>
        </w:tc>
        <w:tc>
          <w:tcPr>
            <w:tcW w:w="850" w:type="dxa"/>
            <w:tcBorders>
              <w:top w:val="nil"/>
              <w:left w:val="nil"/>
              <w:bottom w:val="single" w:sz="4" w:space="0" w:color="auto"/>
              <w:right w:val="single" w:sz="4" w:space="0" w:color="auto"/>
            </w:tcBorders>
            <w:shd w:val="clear" w:color="auto" w:fill="auto"/>
            <w:vAlign w:val="center"/>
          </w:tcPr>
          <w:p w14:paraId="5766E86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w:t>
            </w:r>
            <w:r>
              <w:rPr>
                <w:rFonts w:asciiTheme="minorHAnsi" w:hAnsiTheme="minorHAnsi" w:cs="Arial CE"/>
                <w:sz w:val="18"/>
                <w:szCs w:val="18"/>
              </w:rPr>
              <w:t>.</w:t>
            </w:r>
            <w:r w:rsidRPr="00E27DD1">
              <w:rPr>
                <w:rFonts w:asciiTheme="minorHAnsi" w:hAnsiTheme="minorHAnsi" w:cs="Arial CE"/>
                <w:sz w:val="18"/>
                <w:szCs w:val="18"/>
              </w:rPr>
              <w:t>811,3</w:t>
            </w:r>
          </w:p>
        </w:tc>
        <w:tc>
          <w:tcPr>
            <w:tcW w:w="709" w:type="dxa"/>
            <w:tcBorders>
              <w:top w:val="nil"/>
              <w:left w:val="nil"/>
              <w:bottom w:val="single" w:sz="4" w:space="0" w:color="auto"/>
              <w:right w:val="single" w:sz="4" w:space="0" w:color="auto"/>
            </w:tcBorders>
            <w:shd w:val="clear" w:color="auto" w:fill="auto"/>
            <w:noWrap/>
            <w:vAlign w:val="center"/>
          </w:tcPr>
          <w:p w14:paraId="21ED99E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63,4</w:t>
            </w:r>
          </w:p>
        </w:tc>
        <w:tc>
          <w:tcPr>
            <w:tcW w:w="709" w:type="dxa"/>
            <w:tcBorders>
              <w:top w:val="nil"/>
              <w:left w:val="nil"/>
              <w:bottom w:val="single" w:sz="4" w:space="0" w:color="auto"/>
              <w:right w:val="single" w:sz="4" w:space="0" w:color="auto"/>
            </w:tcBorders>
            <w:shd w:val="clear" w:color="auto" w:fill="auto"/>
            <w:noWrap/>
            <w:vAlign w:val="center"/>
          </w:tcPr>
          <w:p w14:paraId="3336AD8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455,2</w:t>
            </w:r>
          </w:p>
        </w:tc>
        <w:tc>
          <w:tcPr>
            <w:tcW w:w="708" w:type="dxa"/>
            <w:tcBorders>
              <w:top w:val="nil"/>
              <w:left w:val="nil"/>
              <w:bottom w:val="single" w:sz="4" w:space="0" w:color="auto"/>
              <w:right w:val="single" w:sz="4" w:space="0" w:color="auto"/>
            </w:tcBorders>
            <w:shd w:val="clear" w:color="auto" w:fill="auto"/>
            <w:noWrap/>
            <w:vAlign w:val="center"/>
          </w:tcPr>
          <w:p w14:paraId="53ACEA9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374,1</w:t>
            </w:r>
          </w:p>
        </w:tc>
        <w:tc>
          <w:tcPr>
            <w:tcW w:w="567" w:type="dxa"/>
            <w:tcBorders>
              <w:top w:val="nil"/>
              <w:left w:val="nil"/>
              <w:bottom w:val="single" w:sz="4" w:space="0" w:color="auto"/>
              <w:right w:val="single" w:sz="4" w:space="0" w:color="auto"/>
            </w:tcBorders>
            <w:shd w:val="clear" w:color="auto" w:fill="auto"/>
            <w:noWrap/>
            <w:vAlign w:val="center"/>
          </w:tcPr>
          <w:p w14:paraId="2BB1748F"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83,2</w:t>
            </w:r>
          </w:p>
        </w:tc>
        <w:tc>
          <w:tcPr>
            <w:tcW w:w="709" w:type="dxa"/>
            <w:tcBorders>
              <w:top w:val="nil"/>
              <w:left w:val="nil"/>
              <w:bottom w:val="single" w:sz="4" w:space="0" w:color="auto"/>
              <w:right w:val="single" w:sz="4" w:space="0" w:color="auto"/>
            </w:tcBorders>
            <w:shd w:val="clear" w:color="auto" w:fill="auto"/>
            <w:noWrap/>
            <w:vAlign w:val="center"/>
          </w:tcPr>
          <w:p w14:paraId="51D15E8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659,1</w:t>
            </w:r>
          </w:p>
        </w:tc>
        <w:tc>
          <w:tcPr>
            <w:tcW w:w="851" w:type="dxa"/>
            <w:tcBorders>
              <w:top w:val="nil"/>
              <w:left w:val="nil"/>
              <w:bottom w:val="single" w:sz="4" w:space="0" w:color="auto"/>
              <w:right w:val="single" w:sz="4" w:space="0" w:color="auto"/>
            </w:tcBorders>
            <w:shd w:val="clear" w:color="auto" w:fill="auto"/>
            <w:noWrap/>
            <w:vAlign w:val="center"/>
          </w:tcPr>
          <w:p w14:paraId="68242CF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997,6</w:t>
            </w:r>
          </w:p>
        </w:tc>
        <w:tc>
          <w:tcPr>
            <w:tcW w:w="708" w:type="dxa"/>
            <w:tcBorders>
              <w:top w:val="nil"/>
              <w:left w:val="nil"/>
              <w:bottom w:val="single" w:sz="4" w:space="0" w:color="auto"/>
              <w:right w:val="single" w:sz="4" w:space="0" w:color="auto"/>
            </w:tcBorders>
            <w:shd w:val="clear" w:color="auto" w:fill="auto"/>
            <w:noWrap/>
            <w:vAlign w:val="center"/>
          </w:tcPr>
          <w:p w14:paraId="4EDD19D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161,0</w:t>
            </w:r>
          </w:p>
        </w:tc>
        <w:tc>
          <w:tcPr>
            <w:tcW w:w="851" w:type="dxa"/>
            <w:tcBorders>
              <w:top w:val="nil"/>
              <w:left w:val="nil"/>
              <w:bottom w:val="single" w:sz="4" w:space="0" w:color="auto"/>
              <w:right w:val="single" w:sz="4" w:space="0" w:color="auto"/>
            </w:tcBorders>
            <w:shd w:val="clear" w:color="auto" w:fill="auto"/>
            <w:noWrap/>
            <w:vAlign w:val="center"/>
          </w:tcPr>
          <w:p w14:paraId="1334B2A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w:t>
            </w:r>
            <w:r>
              <w:rPr>
                <w:rFonts w:asciiTheme="minorHAnsi" w:hAnsiTheme="minorHAnsi" w:cs="Arial CE"/>
                <w:sz w:val="18"/>
                <w:szCs w:val="18"/>
              </w:rPr>
              <w:t>.</w:t>
            </w:r>
            <w:r w:rsidRPr="00E27DD1">
              <w:rPr>
                <w:rFonts w:asciiTheme="minorHAnsi" w:hAnsiTheme="minorHAnsi" w:cs="Arial CE"/>
                <w:sz w:val="18"/>
                <w:szCs w:val="18"/>
              </w:rPr>
              <w:t>309,5</w:t>
            </w:r>
          </w:p>
        </w:tc>
        <w:tc>
          <w:tcPr>
            <w:tcW w:w="709" w:type="dxa"/>
            <w:tcBorders>
              <w:top w:val="nil"/>
              <w:left w:val="nil"/>
              <w:bottom w:val="single" w:sz="4" w:space="0" w:color="auto"/>
              <w:right w:val="single" w:sz="4" w:space="0" w:color="auto"/>
            </w:tcBorders>
            <w:shd w:val="clear" w:color="auto" w:fill="auto"/>
            <w:vAlign w:val="center"/>
          </w:tcPr>
          <w:p w14:paraId="67B6AC4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612,2</w:t>
            </w:r>
          </w:p>
        </w:tc>
        <w:tc>
          <w:tcPr>
            <w:tcW w:w="708" w:type="dxa"/>
            <w:tcBorders>
              <w:top w:val="nil"/>
              <w:left w:val="nil"/>
              <w:bottom w:val="single" w:sz="4" w:space="0" w:color="auto"/>
              <w:right w:val="single" w:sz="4" w:space="0" w:color="auto"/>
            </w:tcBorders>
            <w:shd w:val="clear" w:color="auto" w:fill="auto"/>
            <w:vAlign w:val="center"/>
          </w:tcPr>
          <w:p w14:paraId="65FCD49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96,0</w:t>
            </w:r>
          </w:p>
        </w:tc>
      </w:tr>
      <w:tr w:rsidR="00510D9D" w:rsidRPr="002C38A1" w14:paraId="0709FFE5" w14:textId="77777777" w:rsidTr="0079337A">
        <w:trPr>
          <w:trHeight w:val="284"/>
          <w:jc w:val="center"/>
        </w:trPr>
        <w:tc>
          <w:tcPr>
            <w:tcW w:w="1270" w:type="dxa"/>
            <w:shd w:val="clear" w:color="auto" w:fill="auto"/>
            <w:vAlign w:val="center"/>
            <w:hideMark/>
          </w:tcPr>
          <w:p w14:paraId="098ACB97"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Sulęcin</w:t>
            </w:r>
          </w:p>
        </w:tc>
        <w:tc>
          <w:tcPr>
            <w:tcW w:w="992" w:type="dxa"/>
            <w:tcBorders>
              <w:top w:val="nil"/>
              <w:left w:val="single" w:sz="4" w:space="0" w:color="auto"/>
              <w:bottom w:val="single" w:sz="4" w:space="0" w:color="auto"/>
              <w:right w:val="single" w:sz="4" w:space="0" w:color="auto"/>
            </w:tcBorders>
            <w:shd w:val="clear" w:color="auto" w:fill="auto"/>
            <w:vAlign w:val="center"/>
          </w:tcPr>
          <w:p w14:paraId="2CB11C4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w:t>
            </w:r>
            <w:r>
              <w:rPr>
                <w:rFonts w:asciiTheme="minorHAnsi" w:hAnsiTheme="minorHAnsi" w:cs="Arial CE"/>
                <w:sz w:val="18"/>
                <w:szCs w:val="18"/>
              </w:rPr>
              <w:t>.</w:t>
            </w:r>
            <w:r w:rsidRPr="00E27DD1">
              <w:rPr>
                <w:rFonts w:asciiTheme="minorHAnsi" w:hAnsiTheme="minorHAnsi" w:cs="Arial CE"/>
                <w:sz w:val="18"/>
                <w:szCs w:val="18"/>
              </w:rPr>
              <w:t>925,4</w:t>
            </w:r>
          </w:p>
        </w:tc>
        <w:tc>
          <w:tcPr>
            <w:tcW w:w="851" w:type="dxa"/>
            <w:tcBorders>
              <w:top w:val="nil"/>
              <w:left w:val="nil"/>
              <w:bottom w:val="single" w:sz="4" w:space="0" w:color="auto"/>
              <w:right w:val="single" w:sz="4" w:space="0" w:color="auto"/>
            </w:tcBorders>
            <w:shd w:val="clear" w:color="auto" w:fill="auto"/>
            <w:vAlign w:val="center"/>
          </w:tcPr>
          <w:p w14:paraId="2195862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668,0</w:t>
            </w:r>
          </w:p>
        </w:tc>
        <w:tc>
          <w:tcPr>
            <w:tcW w:w="850" w:type="dxa"/>
            <w:tcBorders>
              <w:top w:val="nil"/>
              <w:left w:val="nil"/>
              <w:bottom w:val="single" w:sz="4" w:space="0" w:color="auto"/>
              <w:right w:val="single" w:sz="4" w:space="0" w:color="auto"/>
            </w:tcBorders>
            <w:shd w:val="clear" w:color="auto" w:fill="auto"/>
            <w:vAlign w:val="center"/>
          </w:tcPr>
          <w:p w14:paraId="0048B49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74,1</w:t>
            </w:r>
          </w:p>
        </w:tc>
        <w:tc>
          <w:tcPr>
            <w:tcW w:w="994" w:type="dxa"/>
            <w:tcBorders>
              <w:top w:val="nil"/>
              <w:left w:val="nil"/>
              <w:bottom w:val="single" w:sz="4" w:space="0" w:color="auto"/>
              <w:right w:val="single" w:sz="4" w:space="0" w:color="auto"/>
            </w:tcBorders>
            <w:shd w:val="clear" w:color="auto" w:fill="auto"/>
            <w:vAlign w:val="center"/>
          </w:tcPr>
          <w:p w14:paraId="00454C6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w:t>
            </w:r>
            <w:r>
              <w:rPr>
                <w:rFonts w:asciiTheme="minorHAnsi" w:hAnsiTheme="minorHAnsi" w:cs="Arial CE"/>
                <w:sz w:val="18"/>
                <w:szCs w:val="18"/>
              </w:rPr>
              <w:t>.</w:t>
            </w:r>
            <w:r w:rsidRPr="00E27DD1">
              <w:rPr>
                <w:rFonts w:asciiTheme="minorHAnsi" w:hAnsiTheme="minorHAnsi" w:cs="Arial CE"/>
                <w:sz w:val="18"/>
                <w:szCs w:val="18"/>
              </w:rPr>
              <w:t>992,0</w:t>
            </w:r>
          </w:p>
        </w:tc>
        <w:tc>
          <w:tcPr>
            <w:tcW w:w="850" w:type="dxa"/>
            <w:tcBorders>
              <w:top w:val="nil"/>
              <w:left w:val="nil"/>
              <w:bottom w:val="single" w:sz="4" w:space="0" w:color="auto"/>
              <w:right w:val="single" w:sz="4" w:space="0" w:color="auto"/>
            </w:tcBorders>
            <w:shd w:val="clear" w:color="auto" w:fill="auto"/>
            <w:vAlign w:val="center"/>
          </w:tcPr>
          <w:p w14:paraId="7D90670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w:t>
            </w:r>
            <w:r>
              <w:rPr>
                <w:rFonts w:asciiTheme="minorHAnsi" w:hAnsiTheme="minorHAnsi" w:cs="Arial CE"/>
                <w:sz w:val="18"/>
                <w:szCs w:val="18"/>
              </w:rPr>
              <w:t>.</w:t>
            </w:r>
            <w:r w:rsidRPr="00E27DD1">
              <w:rPr>
                <w:rFonts w:asciiTheme="minorHAnsi" w:hAnsiTheme="minorHAnsi" w:cs="Arial CE"/>
                <w:sz w:val="18"/>
                <w:szCs w:val="18"/>
              </w:rPr>
              <w:t>191,3</w:t>
            </w:r>
          </w:p>
        </w:tc>
        <w:tc>
          <w:tcPr>
            <w:tcW w:w="709" w:type="dxa"/>
            <w:tcBorders>
              <w:top w:val="nil"/>
              <w:left w:val="nil"/>
              <w:bottom w:val="single" w:sz="4" w:space="0" w:color="auto"/>
              <w:right w:val="single" w:sz="4" w:space="0" w:color="auto"/>
            </w:tcBorders>
            <w:shd w:val="clear" w:color="auto" w:fill="auto"/>
            <w:noWrap/>
            <w:vAlign w:val="center"/>
          </w:tcPr>
          <w:p w14:paraId="27CC6EF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53,0</w:t>
            </w:r>
          </w:p>
        </w:tc>
        <w:tc>
          <w:tcPr>
            <w:tcW w:w="709" w:type="dxa"/>
            <w:tcBorders>
              <w:top w:val="nil"/>
              <w:left w:val="nil"/>
              <w:bottom w:val="single" w:sz="4" w:space="0" w:color="auto"/>
              <w:right w:val="single" w:sz="4" w:space="0" w:color="auto"/>
            </w:tcBorders>
            <w:shd w:val="clear" w:color="auto" w:fill="auto"/>
            <w:noWrap/>
            <w:vAlign w:val="center"/>
          </w:tcPr>
          <w:p w14:paraId="68C8BC6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251,1</w:t>
            </w:r>
          </w:p>
        </w:tc>
        <w:tc>
          <w:tcPr>
            <w:tcW w:w="708" w:type="dxa"/>
            <w:tcBorders>
              <w:top w:val="nil"/>
              <w:left w:val="nil"/>
              <w:bottom w:val="single" w:sz="4" w:space="0" w:color="auto"/>
              <w:right w:val="single" w:sz="4" w:space="0" w:color="auto"/>
            </w:tcBorders>
            <w:shd w:val="clear" w:color="auto" w:fill="auto"/>
            <w:noWrap/>
            <w:vAlign w:val="center"/>
          </w:tcPr>
          <w:p w14:paraId="77EFFB9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315,9</w:t>
            </w:r>
          </w:p>
        </w:tc>
        <w:tc>
          <w:tcPr>
            <w:tcW w:w="567" w:type="dxa"/>
            <w:tcBorders>
              <w:top w:val="nil"/>
              <w:left w:val="nil"/>
              <w:bottom w:val="single" w:sz="4" w:space="0" w:color="auto"/>
              <w:right w:val="single" w:sz="4" w:space="0" w:color="auto"/>
            </w:tcBorders>
            <w:shd w:val="clear" w:color="auto" w:fill="auto"/>
            <w:noWrap/>
            <w:vAlign w:val="center"/>
          </w:tcPr>
          <w:p w14:paraId="4C933FE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8,2</w:t>
            </w:r>
          </w:p>
        </w:tc>
        <w:tc>
          <w:tcPr>
            <w:tcW w:w="709" w:type="dxa"/>
            <w:tcBorders>
              <w:top w:val="nil"/>
              <w:left w:val="nil"/>
              <w:bottom w:val="single" w:sz="4" w:space="0" w:color="auto"/>
              <w:right w:val="single" w:sz="4" w:space="0" w:color="auto"/>
            </w:tcBorders>
            <w:shd w:val="clear" w:color="auto" w:fill="auto"/>
            <w:noWrap/>
            <w:vAlign w:val="center"/>
          </w:tcPr>
          <w:p w14:paraId="48071A0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694,8</w:t>
            </w:r>
          </w:p>
        </w:tc>
        <w:tc>
          <w:tcPr>
            <w:tcW w:w="851" w:type="dxa"/>
            <w:tcBorders>
              <w:top w:val="nil"/>
              <w:left w:val="nil"/>
              <w:bottom w:val="single" w:sz="4" w:space="0" w:color="auto"/>
              <w:right w:val="single" w:sz="4" w:space="0" w:color="auto"/>
            </w:tcBorders>
            <w:shd w:val="clear" w:color="auto" w:fill="auto"/>
            <w:noWrap/>
            <w:vAlign w:val="center"/>
          </w:tcPr>
          <w:p w14:paraId="537E05E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643,0</w:t>
            </w:r>
          </w:p>
        </w:tc>
        <w:tc>
          <w:tcPr>
            <w:tcW w:w="708" w:type="dxa"/>
            <w:tcBorders>
              <w:top w:val="nil"/>
              <w:left w:val="nil"/>
              <w:bottom w:val="single" w:sz="4" w:space="0" w:color="auto"/>
              <w:right w:val="single" w:sz="4" w:space="0" w:color="auto"/>
            </w:tcBorders>
            <w:shd w:val="clear" w:color="auto" w:fill="auto"/>
            <w:noWrap/>
            <w:vAlign w:val="center"/>
          </w:tcPr>
          <w:p w14:paraId="24B4A7A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54,0</w:t>
            </w:r>
          </w:p>
        </w:tc>
        <w:tc>
          <w:tcPr>
            <w:tcW w:w="851" w:type="dxa"/>
            <w:tcBorders>
              <w:top w:val="nil"/>
              <w:left w:val="nil"/>
              <w:bottom w:val="single" w:sz="4" w:space="0" w:color="auto"/>
              <w:right w:val="single" w:sz="4" w:space="0" w:color="auto"/>
            </w:tcBorders>
            <w:shd w:val="clear" w:color="auto" w:fill="auto"/>
            <w:noWrap/>
            <w:vAlign w:val="center"/>
          </w:tcPr>
          <w:p w14:paraId="4190E23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972,2</w:t>
            </w:r>
          </w:p>
        </w:tc>
        <w:tc>
          <w:tcPr>
            <w:tcW w:w="709" w:type="dxa"/>
            <w:tcBorders>
              <w:top w:val="nil"/>
              <w:left w:val="nil"/>
              <w:bottom w:val="single" w:sz="4" w:space="0" w:color="auto"/>
              <w:right w:val="single" w:sz="4" w:space="0" w:color="auto"/>
            </w:tcBorders>
            <w:shd w:val="clear" w:color="auto" w:fill="auto"/>
            <w:vAlign w:val="center"/>
          </w:tcPr>
          <w:p w14:paraId="6E42964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158,8</w:t>
            </w:r>
          </w:p>
        </w:tc>
        <w:tc>
          <w:tcPr>
            <w:tcW w:w="708" w:type="dxa"/>
            <w:tcBorders>
              <w:top w:val="nil"/>
              <w:left w:val="nil"/>
              <w:bottom w:val="single" w:sz="4" w:space="0" w:color="auto"/>
              <w:right w:val="single" w:sz="4" w:space="0" w:color="auto"/>
            </w:tcBorders>
            <w:shd w:val="clear" w:color="auto" w:fill="auto"/>
            <w:vAlign w:val="center"/>
          </w:tcPr>
          <w:p w14:paraId="0B8BA37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40,3</w:t>
            </w:r>
          </w:p>
        </w:tc>
      </w:tr>
      <w:tr w:rsidR="00510D9D" w:rsidRPr="002C38A1" w14:paraId="26798451" w14:textId="77777777" w:rsidTr="0079337A">
        <w:trPr>
          <w:trHeight w:val="284"/>
          <w:jc w:val="center"/>
        </w:trPr>
        <w:tc>
          <w:tcPr>
            <w:tcW w:w="1270" w:type="dxa"/>
            <w:shd w:val="clear" w:color="auto" w:fill="auto"/>
            <w:vAlign w:val="center"/>
            <w:hideMark/>
          </w:tcPr>
          <w:p w14:paraId="25AA9F80"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Świebodzin</w:t>
            </w:r>
          </w:p>
        </w:tc>
        <w:tc>
          <w:tcPr>
            <w:tcW w:w="992" w:type="dxa"/>
            <w:tcBorders>
              <w:top w:val="nil"/>
              <w:left w:val="single" w:sz="4" w:space="0" w:color="auto"/>
              <w:bottom w:val="single" w:sz="4" w:space="0" w:color="auto"/>
              <w:right w:val="single" w:sz="4" w:space="0" w:color="auto"/>
            </w:tcBorders>
            <w:shd w:val="clear" w:color="auto" w:fill="auto"/>
            <w:vAlign w:val="center"/>
          </w:tcPr>
          <w:p w14:paraId="1DB5CAE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10</w:t>
            </w:r>
            <w:r>
              <w:rPr>
                <w:rFonts w:asciiTheme="minorHAnsi" w:hAnsiTheme="minorHAnsi" w:cs="Arial CE"/>
                <w:sz w:val="18"/>
                <w:szCs w:val="18"/>
              </w:rPr>
              <w:t>.</w:t>
            </w:r>
            <w:r w:rsidRPr="00E27DD1">
              <w:rPr>
                <w:rFonts w:asciiTheme="minorHAnsi" w:hAnsiTheme="minorHAnsi" w:cs="Arial CE"/>
                <w:sz w:val="18"/>
                <w:szCs w:val="18"/>
              </w:rPr>
              <w:t>345,6</w:t>
            </w:r>
          </w:p>
        </w:tc>
        <w:tc>
          <w:tcPr>
            <w:tcW w:w="851" w:type="dxa"/>
            <w:tcBorders>
              <w:top w:val="nil"/>
              <w:left w:val="nil"/>
              <w:bottom w:val="single" w:sz="4" w:space="0" w:color="auto"/>
              <w:right w:val="single" w:sz="4" w:space="0" w:color="auto"/>
            </w:tcBorders>
            <w:shd w:val="clear" w:color="auto" w:fill="auto"/>
            <w:vAlign w:val="center"/>
          </w:tcPr>
          <w:p w14:paraId="62355B0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w:t>
            </w:r>
            <w:r>
              <w:rPr>
                <w:rFonts w:asciiTheme="minorHAnsi" w:hAnsiTheme="minorHAnsi" w:cs="Arial CE"/>
                <w:sz w:val="18"/>
                <w:szCs w:val="18"/>
              </w:rPr>
              <w:t>.</w:t>
            </w:r>
            <w:r w:rsidRPr="00E27DD1">
              <w:rPr>
                <w:rFonts w:asciiTheme="minorHAnsi" w:hAnsiTheme="minorHAnsi" w:cs="Arial CE"/>
                <w:sz w:val="18"/>
                <w:szCs w:val="18"/>
              </w:rPr>
              <w:t>966,7</w:t>
            </w:r>
          </w:p>
        </w:tc>
        <w:tc>
          <w:tcPr>
            <w:tcW w:w="850" w:type="dxa"/>
            <w:tcBorders>
              <w:top w:val="nil"/>
              <w:left w:val="nil"/>
              <w:bottom w:val="single" w:sz="4" w:space="0" w:color="auto"/>
              <w:right w:val="single" w:sz="4" w:space="0" w:color="auto"/>
            </w:tcBorders>
            <w:shd w:val="clear" w:color="auto" w:fill="auto"/>
            <w:vAlign w:val="center"/>
          </w:tcPr>
          <w:p w14:paraId="33F2F3D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330,2</w:t>
            </w:r>
          </w:p>
        </w:tc>
        <w:tc>
          <w:tcPr>
            <w:tcW w:w="994" w:type="dxa"/>
            <w:tcBorders>
              <w:top w:val="nil"/>
              <w:left w:val="nil"/>
              <w:bottom w:val="single" w:sz="4" w:space="0" w:color="auto"/>
              <w:right w:val="single" w:sz="4" w:space="0" w:color="auto"/>
            </w:tcBorders>
            <w:shd w:val="clear" w:color="auto" w:fill="auto"/>
            <w:vAlign w:val="center"/>
          </w:tcPr>
          <w:p w14:paraId="0A814B1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w:t>
            </w:r>
            <w:r>
              <w:rPr>
                <w:rFonts w:asciiTheme="minorHAnsi" w:hAnsiTheme="minorHAnsi" w:cs="Arial CE"/>
                <w:sz w:val="18"/>
                <w:szCs w:val="18"/>
              </w:rPr>
              <w:t>.</w:t>
            </w:r>
            <w:r w:rsidRPr="00E27DD1">
              <w:rPr>
                <w:rFonts w:asciiTheme="minorHAnsi" w:hAnsiTheme="minorHAnsi" w:cs="Arial CE"/>
                <w:sz w:val="18"/>
                <w:szCs w:val="18"/>
              </w:rPr>
              <w:t>130,9</w:t>
            </w:r>
          </w:p>
        </w:tc>
        <w:tc>
          <w:tcPr>
            <w:tcW w:w="850" w:type="dxa"/>
            <w:tcBorders>
              <w:top w:val="nil"/>
              <w:left w:val="nil"/>
              <w:bottom w:val="single" w:sz="4" w:space="0" w:color="auto"/>
              <w:right w:val="single" w:sz="4" w:space="0" w:color="auto"/>
            </w:tcBorders>
            <w:shd w:val="clear" w:color="auto" w:fill="auto"/>
            <w:vAlign w:val="center"/>
          </w:tcPr>
          <w:p w14:paraId="1D2A458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w:t>
            </w:r>
            <w:r>
              <w:rPr>
                <w:rFonts w:asciiTheme="minorHAnsi" w:hAnsiTheme="minorHAnsi" w:cs="Arial CE"/>
                <w:sz w:val="18"/>
                <w:szCs w:val="18"/>
              </w:rPr>
              <w:t>.</w:t>
            </w:r>
            <w:r w:rsidRPr="00E27DD1">
              <w:rPr>
                <w:rFonts w:asciiTheme="minorHAnsi" w:hAnsiTheme="minorHAnsi" w:cs="Arial CE"/>
                <w:sz w:val="18"/>
                <w:szCs w:val="18"/>
              </w:rPr>
              <w:t>917,8</w:t>
            </w:r>
          </w:p>
        </w:tc>
        <w:tc>
          <w:tcPr>
            <w:tcW w:w="709" w:type="dxa"/>
            <w:tcBorders>
              <w:top w:val="nil"/>
              <w:left w:val="nil"/>
              <w:bottom w:val="single" w:sz="4" w:space="0" w:color="auto"/>
              <w:right w:val="single" w:sz="4" w:space="0" w:color="auto"/>
            </w:tcBorders>
            <w:shd w:val="clear" w:color="auto" w:fill="auto"/>
            <w:noWrap/>
            <w:vAlign w:val="center"/>
          </w:tcPr>
          <w:p w14:paraId="79B9871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57,2</w:t>
            </w:r>
          </w:p>
        </w:tc>
        <w:tc>
          <w:tcPr>
            <w:tcW w:w="709" w:type="dxa"/>
            <w:tcBorders>
              <w:top w:val="nil"/>
              <w:left w:val="nil"/>
              <w:bottom w:val="single" w:sz="4" w:space="0" w:color="auto"/>
              <w:right w:val="single" w:sz="4" w:space="0" w:color="auto"/>
            </w:tcBorders>
            <w:shd w:val="clear" w:color="auto" w:fill="auto"/>
            <w:noWrap/>
            <w:vAlign w:val="center"/>
          </w:tcPr>
          <w:p w14:paraId="5D8112D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42,0</w:t>
            </w:r>
          </w:p>
        </w:tc>
        <w:tc>
          <w:tcPr>
            <w:tcW w:w="708" w:type="dxa"/>
            <w:tcBorders>
              <w:top w:val="nil"/>
              <w:left w:val="nil"/>
              <w:bottom w:val="single" w:sz="4" w:space="0" w:color="auto"/>
              <w:right w:val="single" w:sz="4" w:space="0" w:color="auto"/>
            </w:tcBorders>
            <w:shd w:val="clear" w:color="auto" w:fill="auto"/>
            <w:noWrap/>
            <w:vAlign w:val="center"/>
          </w:tcPr>
          <w:p w14:paraId="3BBBA71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164,4</w:t>
            </w:r>
          </w:p>
        </w:tc>
        <w:tc>
          <w:tcPr>
            <w:tcW w:w="567" w:type="dxa"/>
            <w:tcBorders>
              <w:top w:val="nil"/>
              <w:left w:val="nil"/>
              <w:bottom w:val="single" w:sz="4" w:space="0" w:color="auto"/>
              <w:right w:val="single" w:sz="4" w:space="0" w:color="auto"/>
            </w:tcBorders>
            <w:shd w:val="clear" w:color="auto" w:fill="auto"/>
            <w:noWrap/>
            <w:vAlign w:val="center"/>
          </w:tcPr>
          <w:p w14:paraId="29058B3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33,5</w:t>
            </w:r>
          </w:p>
        </w:tc>
        <w:tc>
          <w:tcPr>
            <w:tcW w:w="709" w:type="dxa"/>
            <w:tcBorders>
              <w:top w:val="nil"/>
              <w:left w:val="nil"/>
              <w:bottom w:val="single" w:sz="4" w:space="0" w:color="auto"/>
              <w:right w:val="single" w:sz="4" w:space="0" w:color="auto"/>
            </w:tcBorders>
            <w:shd w:val="clear" w:color="auto" w:fill="auto"/>
            <w:noWrap/>
            <w:vAlign w:val="center"/>
          </w:tcPr>
          <w:p w14:paraId="54BAE53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239,4</w:t>
            </w:r>
          </w:p>
        </w:tc>
        <w:tc>
          <w:tcPr>
            <w:tcW w:w="851" w:type="dxa"/>
            <w:tcBorders>
              <w:top w:val="nil"/>
              <w:left w:val="nil"/>
              <w:bottom w:val="single" w:sz="4" w:space="0" w:color="auto"/>
              <w:right w:val="single" w:sz="4" w:space="0" w:color="auto"/>
            </w:tcBorders>
            <w:shd w:val="clear" w:color="auto" w:fill="auto"/>
            <w:noWrap/>
            <w:vAlign w:val="center"/>
          </w:tcPr>
          <w:p w14:paraId="20F780B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480,1</w:t>
            </w:r>
          </w:p>
        </w:tc>
        <w:tc>
          <w:tcPr>
            <w:tcW w:w="708" w:type="dxa"/>
            <w:tcBorders>
              <w:top w:val="nil"/>
              <w:left w:val="nil"/>
              <w:bottom w:val="single" w:sz="4" w:space="0" w:color="auto"/>
              <w:right w:val="single" w:sz="4" w:space="0" w:color="auto"/>
            </w:tcBorders>
            <w:shd w:val="clear" w:color="auto" w:fill="auto"/>
            <w:noWrap/>
            <w:vAlign w:val="center"/>
          </w:tcPr>
          <w:p w14:paraId="5210AB6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84,0</w:t>
            </w:r>
          </w:p>
        </w:tc>
        <w:tc>
          <w:tcPr>
            <w:tcW w:w="851" w:type="dxa"/>
            <w:tcBorders>
              <w:top w:val="nil"/>
              <w:left w:val="nil"/>
              <w:bottom w:val="single" w:sz="4" w:space="0" w:color="auto"/>
              <w:right w:val="single" w:sz="4" w:space="0" w:color="auto"/>
            </w:tcBorders>
            <w:shd w:val="clear" w:color="auto" w:fill="auto"/>
            <w:noWrap/>
            <w:vAlign w:val="center"/>
          </w:tcPr>
          <w:p w14:paraId="648BF1C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596,9</w:t>
            </w:r>
          </w:p>
        </w:tc>
        <w:tc>
          <w:tcPr>
            <w:tcW w:w="709" w:type="dxa"/>
            <w:tcBorders>
              <w:top w:val="nil"/>
              <w:left w:val="nil"/>
              <w:bottom w:val="single" w:sz="4" w:space="0" w:color="auto"/>
              <w:right w:val="single" w:sz="4" w:space="0" w:color="auto"/>
            </w:tcBorders>
            <w:shd w:val="clear" w:color="auto" w:fill="auto"/>
            <w:vAlign w:val="center"/>
          </w:tcPr>
          <w:p w14:paraId="67C7EA1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114,4</w:t>
            </w:r>
          </w:p>
        </w:tc>
        <w:tc>
          <w:tcPr>
            <w:tcW w:w="708" w:type="dxa"/>
            <w:tcBorders>
              <w:top w:val="nil"/>
              <w:left w:val="nil"/>
              <w:bottom w:val="single" w:sz="4" w:space="0" w:color="auto"/>
              <w:right w:val="single" w:sz="4" w:space="0" w:color="auto"/>
            </w:tcBorders>
            <w:shd w:val="clear" w:color="auto" w:fill="auto"/>
            <w:vAlign w:val="center"/>
          </w:tcPr>
          <w:p w14:paraId="7B6D2D8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105,9</w:t>
            </w:r>
          </w:p>
        </w:tc>
      </w:tr>
      <w:tr w:rsidR="00510D9D" w:rsidRPr="002C38A1" w14:paraId="4C95ECC0" w14:textId="77777777" w:rsidTr="0079337A">
        <w:trPr>
          <w:trHeight w:val="284"/>
          <w:jc w:val="center"/>
        </w:trPr>
        <w:tc>
          <w:tcPr>
            <w:tcW w:w="1270" w:type="dxa"/>
            <w:shd w:val="clear" w:color="auto" w:fill="auto"/>
            <w:vAlign w:val="center"/>
            <w:hideMark/>
          </w:tcPr>
          <w:p w14:paraId="1ED5E847"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Wschowa</w:t>
            </w:r>
          </w:p>
        </w:tc>
        <w:tc>
          <w:tcPr>
            <w:tcW w:w="992" w:type="dxa"/>
            <w:tcBorders>
              <w:top w:val="nil"/>
              <w:left w:val="single" w:sz="4" w:space="0" w:color="auto"/>
              <w:bottom w:val="single" w:sz="4" w:space="0" w:color="auto"/>
              <w:right w:val="single" w:sz="4" w:space="0" w:color="auto"/>
            </w:tcBorders>
            <w:shd w:val="clear" w:color="auto" w:fill="auto"/>
            <w:vAlign w:val="center"/>
          </w:tcPr>
          <w:p w14:paraId="0F3C9EE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w:t>
            </w:r>
            <w:r>
              <w:rPr>
                <w:rFonts w:asciiTheme="minorHAnsi" w:hAnsiTheme="minorHAnsi" w:cs="Arial CE"/>
                <w:sz w:val="18"/>
                <w:szCs w:val="18"/>
              </w:rPr>
              <w:t>.</w:t>
            </w:r>
            <w:r w:rsidRPr="00E27DD1">
              <w:rPr>
                <w:rFonts w:asciiTheme="minorHAnsi" w:hAnsiTheme="minorHAnsi" w:cs="Arial CE"/>
                <w:sz w:val="18"/>
                <w:szCs w:val="18"/>
              </w:rPr>
              <w:t>711,6</w:t>
            </w:r>
          </w:p>
        </w:tc>
        <w:tc>
          <w:tcPr>
            <w:tcW w:w="851" w:type="dxa"/>
            <w:tcBorders>
              <w:top w:val="nil"/>
              <w:left w:val="nil"/>
              <w:bottom w:val="single" w:sz="4" w:space="0" w:color="auto"/>
              <w:right w:val="single" w:sz="4" w:space="0" w:color="auto"/>
            </w:tcBorders>
            <w:shd w:val="clear" w:color="auto" w:fill="auto"/>
            <w:vAlign w:val="center"/>
          </w:tcPr>
          <w:p w14:paraId="23A88C6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959,6</w:t>
            </w:r>
          </w:p>
        </w:tc>
        <w:tc>
          <w:tcPr>
            <w:tcW w:w="850" w:type="dxa"/>
            <w:tcBorders>
              <w:top w:val="nil"/>
              <w:left w:val="nil"/>
              <w:bottom w:val="single" w:sz="4" w:space="0" w:color="auto"/>
              <w:right w:val="single" w:sz="4" w:space="0" w:color="auto"/>
            </w:tcBorders>
            <w:shd w:val="clear" w:color="auto" w:fill="auto"/>
            <w:vAlign w:val="center"/>
          </w:tcPr>
          <w:p w14:paraId="141E799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430,6</w:t>
            </w:r>
          </w:p>
        </w:tc>
        <w:tc>
          <w:tcPr>
            <w:tcW w:w="994" w:type="dxa"/>
            <w:tcBorders>
              <w:top w:val="nil"/>
              <w:left w:val="nil"/>
              <w:bottom w:val="single" w:sz="4" w:space="0" w:color="auto"/>
              <w:right w:val="single" w:sz="4" w:space="0" w:color="auto"/>
            </w:tcBorders>
            <w:shd w:val="clear" w:color="auto" w:fill="auto"/>
            <w:vAlign w:val="center"/>
          </w:tcPr>
          <w:p w14:paraId="702BAEE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w:t>
            </w:r>
            <w:r>
              <w:rPr>
                <w:rFonts w:asciiTheme="minorHAnsi" w:hAnsiTheme="minorHAnsi" w:cs="Arial CE"/>
                <w:sz w:val="18"/>
                <w:szCs w:val="18"/>
              </w:rPr>
              <w:t>.</w:t>
            </w:r>
            <w:r w:rsidRPr="00E27DD1">
              <w:rPr>
                <w:rFonts w:asciiTheme="minorHAnsi" w:hAnsiTheme="minorHAnsi" w:cs="Arial CE"/>
                <w:sz w:val="18"/>
                <w:szCs w:val="18"/>
              </w:rPr>
              <w:t>039,1</w:t>
            </w:r>
          </w:p>
        </w:tc>
        <w:tc>
          <w:tcPr>
            <w:tcW w:w="850" w:type="dxa"/>
            <w:tcBorders>
              <w:top w:val="nil"/>
              <w:left w:val="nil"/>
              <w:bottom w:val="single" w:sz="4" w:space="0" w:color="auto"/>
              <w:right w:val="single" w:sz="4" w:space="0" w:color="auto"/>
            </w:tcBorders>
            <w:shd w:val="clear" w:color="auto" w:fill="auto"/>
            <w:vAlign w:val="center"/>
          </w:tcPr>
          <w:p w14:paraId="56E2E42F"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w:t>
            </w:r>
            <w:r>
              <w:rPr>
                <w:rFonts w:asciiTheme="minorHAnsi" w:hAnsiTheme="minorHAnsi" w:cs="Arial CE"/>
                <w:sz w:val="18"/>
                <w:szCs w:val="18"/>
              </w:rPr>
              <w:t>.</w:t>
            </w:r>
            <w:r w:rsidRPr="00E27DD1">
              <w:rPr>
                <w:rFonts w:asciiTheme="minorHAnsi" w:hAnsiTheme="minorHAnsi" w:cs="Arial CE"/>
                <w:sz w:val="18"/>
                <w:szCs w:val="18"/>
              </w:rPr>
              <w:t>282,3</w:t>
            </w:r>
          </w:p>
        </w:tc>
        <w:tc>
          <w:tcPr>
            <w:tcW w:w="709" w:type="dxa"/>
            <w:tcBorders>
              <w:top w:val="nil"/>
              <w:left w:val="nil"/>
              <w:bottom w:val="single" w:sz="4" w:space="0" w:color="auto"/>
              <w:right w:val="single" w:sz="4" w:space="0" w:color="auto"/>
            </w:tcBorders>
            <w:shd w:val="clear" w:color="auto" w:fill="auto"/>
            <w:noWrap/>
            <w:vAlign w:val="center"/>
          </w:tcPr>
          <w:p w14:paraId="5958C58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175,2</w:t>
            </w:r>
          </w:p>
        </w:tc>
        <w:tc>
          <w:tcPr>
            <w:tcW w:w="709" w:type="dxa"/>
            <w:tcBorders>
              <w:top w:val="nil"/>
              <w:left w:val="nil"/>
              <w:bottom w:val="single" w:sz="4" w:space="0" w:color="auto"/>
              <w:right w:val="single" w:sz="4" w:space="0" w:color="auto"/>
            </w:tcBorders>
            <w:shd w:val="clear" w:color="auto" w:fill="auto"/>
            <w:noWrap/>
            <w:vAlign w:val="center"/>
          </w:tcPr>
          <w:p w14:paraId="3D9DA4F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264,9</w:t>
            </w:r>
          </w:p>
        </w:tc>
        <w:tc>
          <w:tcPr>
            <w:tcW w:w="708" w:type="dxa"/>
            <w:tcBorders>
              <w:top w:val="nil"/>
              <w:left w:val="nil"/>
              <w:bottom w:val="single" w:sz="4" w:space="0" w:color="auto"/>
              <w:right w:val="single" w:sz="4" w:space="0" w:color="auto"/>
            </w:tcBorders>
            <w:shd w:val="clear" w:color="auto" w:fill="auto"/>
            <w:noWrap/>
            <w:vAlign w:val="center"/>
          </w:tcPr>
          <w:p w14:paraId="63CDFC3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158,1</w:t>
            </w:r>
          </w:p>
        </w:tc>
        <w:tc>
          <w:tcPr>
            <w:tcW w:w="567" w:type="dxa"/>
            <w:tcBorders>
              <w:top w:val="nil"/>
              <w:left w:val="nil"/>
              <w:bottom w:val="single" w:sz="4" w:space="0" w:color="auto"/>
              <w:right w:val="single" w:sz="4" w:space="0" w:color="auto"/>
            </w:tcBorders>
            <w:shd w:val="clear" w:color="auto" w:fill="auto"/>
            <w:noWrap/>
            <w:vAlign w:val="center"/>
          </w:tcPr>
          <w:p w14:paraId="70524A3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54,8</w:t>
            </w:r>
          </w:p>
        </w:tc>
        <w:tc>
          <w:tcPr>
            <w:tcW w:w="709" w:type="dxa"/>
            <w:tcBorders>
              <w:top w:val="nil"/>
              <w:left w:val="nil"/>
              <w:bottom w:val="single" w:sz="4" w:space="0" w:color="auto"/>
              <w:right w:val="single" w:sz="4" w:space="0" w:color="auto"/>
            </w:tcBorders>
            <w:shd w:val="clear" w:color="auto" w:fill="auto"/>
            <w:noWrap/>
            <w:vAlign w:val="center"/>
          </w:tcPr>
          <w:p w14:paraId="1FF6C1B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714,1</w:t>
            </w:r>
          </w:p>
        </w:tc>
        <w:tc>
          <w:tcPr>
            <w:tcW w:w="851" w:type="dxa"/>
            <w:tcBorders>
              <w:top w:val="nil"/>
              <w:left w:val="nil"/>
              <w:bottom w:val="single" w:sz="4" w:space="0" w:color="auto"/>
              <w:right w:val="single" w:sz="4" w:space="0" w:color="auto"/>
            </w:tcBorders>
            <w:shd w:val="clear" w:color="auto" w:fill="auto"/>
            <w:noWrap/>
            <w:vAlign w:val="center"/>
          </w:tcPr>
          <w:p w14:paraId="5872E5F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034,3</w:t>
            </w:r>
          </w:p>
        </w:tc>
        <w:tc>
          <w:tcPr>
            <w:tcW w:w="708" w:type="dxa"/>
            <w:tcBorders>
              <w:top w:val="nil"/>
              <w:left w:val="nil"/>
              <w:bottom w:val="single" w:sz="4" w:space="0" w:color="auto"/>
              <w:right w:val="single" w:sz="4" w:space="0" w:color="auto"/>
            </w:tcBorders>
            <w:shd w:val="clear" w:color="auto" w:fill="auto"/>
            <w:noWrap/>
            <w:vAlign w:val="center"/>
          </w:tcPr>
          <w:p w14:paraId="4AEE30E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144,0</w:t>
            </w:r>
          </w:p>
        </w:tc>
        <w:tc>
          <w:tcPr>
            <w:tcW w:w="851" w:type="dxa"/>
            <w:tcBorders>
              <w:top w:val="nil"/>
              <w:left w:val="nil"/>
              <w:bottom w:val="single" w:sz="4" w:space="0" w:color="auto"/>
              <w:right w:val="single" w:sz="4" w:space="0" w:color="auto"/>
            </w:tcBorders>
            <w:shd w:val="clear" w:color="auto" w:fill="auto"/>
            <w:noWrap/>
            <w:vAlign w:val="center"/>
          </w:tcPr>
          <w:p w14:paraId="2ED7739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480,7</w:t>
            </w:r>
          </w:p>
        </w:tc>
        <w:tc>
          <w:tcPr>
            <w:tcW w:w="709" w:type="dxa"/>
            <w:tcBorders>
              <w:top w:val="nil"/>
              <w:left w:val="nil"/>
              <w:bottom w:val="single" w:sz="4" w:space="0" w:color="auto"/>
              <w:right w:val="single" w:sz="4" w:space="0" w:color="auto"/>
            </w:tcBorders>
            <w:shd w:val="clear" w:color="auto" w:fill="auto"/>
            <w:vAlign w:val="center"/>
          </w:tcPr>
          <w:p w14:paraId="1A799DD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207,0</w:t>
            </w:r>
          </w:p>
        </w:tc>
        <w:tc>
          <w:tcPr>
            <w:tcW w:w="708" w:type="dxa"/>
            <w:tcBorders>
              <w:top w:val="nil"/>
              <w:left w:val="nil"/>
              <w:bottom w:val="single" w:sz="4" w:space="0" w:color="auto"/>
              <w:right w:val="single" w:sz="4" w:space="0" w:color="auto"/>
            </w:tcBorders>
            <w:shd w:val="clear" w:color="auto" w:fill="auto"/>
            <w:vAlign w:val="center"/>
          </w:tcPr>
          <w:p w14:paraId="46A8962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49,2</w:t>
            </w:r>
          </w:p>
        </w:tc>
      </w:tr>
      <w:tr w:rsidR="00510D9D" w:rsidRPr="002C38A1" w14:paraId="7DE64E5D" w14:textId="77777777" w:rsidTr="0079337A">
        <w:trPr>
          <w:trHeight w:val="284"/>
          <w:jc w:val="center"/>
        </w:trPr>
        <w:tc>
          <w:tcPr>
            <w:tcW w:w="1270" w:type="dxa"/>
            <w:shd w:val="clear" w:color="auto" w:fill="auto"/>
            <w:vAlign w:val="center"/>
            <w:hideMark/>
          </w:tcPr>
          <w:p w14:paraId="2EA868A1"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Zielona Góra</w:t>
            </w:r>
          </w:p>
        </w:tc>
        <w:tc>
          <w:tcPr>
            <w:tcW w:w="992" w:type="dxa"/>
            <w:tcBorders>
              <w:top w:val="nil"/>
              <w:left w:val="single" w:sz="4" w:space="0" w:color="auto"/>
              <w:bottom w:val="single" w:sz="4" w:space="0" w:color="auto"/>
              <w:right w:val="single" w:sz="4" w:space="0" w:color="auto"/>
            </w:tcBorders>
            <w:shd w:val="clear" w:color="auto" w:fill="auto"/>
            <w:vAlign w:val="center"/>
          </w:tcPr>
          <w:p w14:paraId="0DC2AB0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44</w:t>
            </w:r>
            <w:r>
              <w:rPr>
                <w:rFonts w:asciiTheme="minorHAnsi" w:hAnsiTheme="minorHAnsi" w:cs="Arial CE"/>
                <w:sz w:val="18"/>
                <w:szCs w:val="18"/>
              </w:rPr>
              <w:t>.</w:t>
            </w:r>
            <w:r w:rsidRPr="00E27DD1">
              <w:rPr>
                <w:rFonts w:asciiTheme="minorHAnsi" w:hAnsiTheme="minorHAnsi" w:cs="Arial CE"/>
                <w:sz w:val="18"/>
                <w:szCs w:val="18"/>
              </w:rPr>
              <w:t>754,6</w:t>
            </w:r>
          </w:p>
        </w:tc>
        <w:tc>
          <w:tcPr>
            <w:tcW w:w="851" w:type="dxa"/>
            <w:tcBorders>
              <w:top w:val="nil"/>
              <w:left w:val="nil"/>
              <w:bottom w:val="single" w:sz="4" w:space="0" w:color="auto"/>
              <w:right w:val="single" w:sz="4" w:space="0" w:color="auto"/>
            </w:tcBorders>
            <w:shd w:val="clear" w:color="auto" w:fill="auto"/>
            <w:vAlign w:val="center"/>
          </w:tcPr>
          <w:p w14:paraId="0027EA6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10</w:t>
            </w:r>
            <w:r>
              <w:rPr>
                <w:rFonts w:asciiTheme="minorHAnsi" w:hAnsiTheme="minorHAnsi" w:cs="Arial CE"/>
                <w:sz w:val="18"/>
                <w:szCs w:val="18"/>
              </w:rPr>
              <w:t>.</w:t>
            </w:r>
            <w:r w:rsidRPr="00E27DD1">
              <w:rPr>
                <w:rFonts w:asciiTheme="minorHAnsi" w:hAnsiTheme="minorHAnsi" w:cs="Arial CE"/>
                <w:sz w:val="18"/>
                <w:szCs w:val="18"/>
              </w:rPr>
              <w:t>834,5</w:t>
            </w:r>
          </w:p>
        </w:tc>
        <w:tc>
          <w:tcPr>
            <w:tcW w:w="850" w:type="dxa"/>
            <w:tcBorders>
              <w:top w:val="nil"/>
              <w:left w:val="nil"/>
              <w:bottom w:val="single" w:sz="4" w:space="0" w:color="auto"/>
              <w:right w:val="single" w:sz="4" w:space="0" w:color="auto"/>
            </w:tcBorders>
            <w:shd w:val="clear" w:color="auto" w:fill="auto"/>
            <w:vAlign w:val="center"/>
          </w:tcPr>
          <w:p w14:paraId="165880D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336,3</w:t>
            </w:r>
          </w:p>
        </w:tc>
        <w:tc>
          <w:tcPr>
            <w:tcW w:w="994" w:type="dxa"/>
            <w:tcBorders>
              <w:top w:val="nil"/>
              <w:left w:val="nil"/>
              <w:bottom w:val="single" w:sz="4" w:space="0" w:color="auto"/>
              <w:right w:val="single" w:sz="4" w:space="0" w:color="auto"/>
            </w:tcBorders>
            <w:shd w:val="clear" w:color="auto" w:fill="auto"/>
            <w:vAlign w:val="center"/>
          </w:tcPr>
          <w:p w14:paraId="5C53382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23</w:t>
            </w:r>
            <w:r>
              <w:rPr>
                <w:rFonts w:asciiTheme="minorHAnsi" w:hAnsiTheme="minorHAnsi" w:cs="Arial CE"/>
                <w:sz w:val="18"/>
                <w:szCs w:val="18"/>
              </w:rPr>
              <w:t>.</w:t>
            </w:r>
            <w:r w:rsidRPr="00E27DD1">
              <w:rPr>
                <w:rFonts w:asciiTheme="minorHAnsi" w:hAnsiTheme="minorHAnsi" w:cs="Arial CE"/>
                <w:sz w:val="18"/>
                <w:szCs w:val="18"/>
              </w:rPr>
              <w:t>515,5</w:t>
            </w:r>
          </w:p>
        </w:tc>
        <w:tc>
          <w:tcPr>
            <w:tcW w:w="850" w:type="dxa"/>
            <w:tcBorders>
              <w:top w:val="nil"/>
              <w:left w:val="nil"/>
              <w:bottom w:val="single" w:sz="4" w:space="0" w:color="auto"/>
              <w:right w:val="single" w:sz="4" w:space="0" w:color="auto"/>
            </w:tcBorders>
            <w:shd w:val="clear" w:color="auto" w:fill="auto"/>
            <w:vAlign w:val="center"/>
          </w:tcPr>
          <w:p w14:paraId="7F9F2BE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w:t>
            </w:r>
            <w:r>
              <w:rPr>
                <w:rFonts w:asciiTheme="minorHAnsi" w:hAnsiTheme="minorHAnsi" w:cs="Arial CE"/>
                <w:sz w:val="18"/>
                <w:szCs w:val="18"/>
              </w:rPr>
              <w:t>.</w:t>
            </w:r>
            <w:r w:rsidRPr="00E27DD1">
              <w:rPr>
                <w:rFonts w:asciiTheme="minorHAnsi" w:hAnsiTheme="minorHAnsi" w:cs="Arial CE"/>
                <w:sz w:val="18"/>
                <w:szCs w:val="18"/>
              </w:rPr>
              <w:t>068,3</w:t>
            </w:r>
          </w:p>
        </w:tc>
        <w:tc>
          <w:tcPr>
            <w:tcW w:w="709" w:type="dxa"/>
            <w:tcBorders>
              <w:top w:val="nil"/>
              <w:left w:val="nil"/>
              <w:bottom w:val="single" w:sz="4" w:space="0" w:color="auto"/>
              <w:right w:val="single" w:sz="4" w:space="0" w:color="auto"/>
            </w:tcBorders>
            <w:shd w:val="clear" w:color="auto" w:fill="auto"/>
            <w:noWrap/>
            <w:vAlign w:val="center"/>
          </w:tcPr>
          <w:p w14:paraId="1863741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157,4</w:t>
            </w:r>
          </w:p>
        </w:tc>
        <w:tc>
          <w:tcPr>
            <w:tcW w:w="709" w:type="dxa"/>
            <w:tcBorders>
              <w:top w:val="nil"/>
              <w:left w:val="nil"/>
              <w:bottom w:val="single" w:sz="4" w:space="0" w:color="auto"/>
              <w:right w:val="single" w:sz="4" w:space="0" w:color="auto"/>
            </w:tcBorders>
            <w:shd w:val="clear" w:color="auto" w:fill="auto"/>
            <w:noWrap/>
            <w:vAlign w:val="center"/>
          </w:tcPr>
          <w:p w14:paraId="3A695AE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786,2</w:t>
            </w:r>
          </w:p>
        </w:tc>
        <w:tc>
          <w:tcPr>
            <w:tcW w:w="708" w:type="dxa"/>
            <w:tcBorders>
              <w:top w:val="nil"/>
              <w:left w:val="nil"/>
              <w:bottom w:val="single" w:sz="4" w:space="0" w:color="auto"/>
              <w:right w:val="single" w:sz="4" w:space="0" w:color="auto"/>
            </w:tcBorders>
            <w:shd w:val="clear" w:color="auto" w:fill="auto"/>
            <w:noWrap/>
            <w:vAlign w:val="center"/>
          </w:tcPr>
          <w:p w14:paraId="76D1A49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447,0</w:t>
            </w:r>
          </w:p>
        </w:tc>
        <w:tc>
          <w:tcPr>
            <w:tcW w:w="567" w:type="dxa"/>
            <w:tcBorders>
              <w:top w:val="nil"/>
              <w:left w:val="nil"/>
              <w:bottom w:val="single" w:sz="4" w:space="0" w:color="auto"/>
              <w:right w:val="single" w:sz="4" w:space="0" w:color="auto"/>
            </w:tcBorders>
            <w:shd w:val="clear" w:color="auto" w:fill="auto"/>
            <w:noWrap/>
            <w:vAlign w:val="center"/>
          </w:tcPr>
          <w:p w14:paraId="63A3152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34,1</w:t>
            </w:r>
          </w:p>
        </w:tc>
        <w:tc>
          <w:tcPr>
            <w:tcW w:w="709" w:type="dxa"/>
            <w:tcBorders>
              <w:top w:val="nil"/>
              <w:left w:val="nil"/>
              <w:bottom w:val="single" w:sz="4" w:space="0" w:color="auto"/>
              <w:right w:val="single" w:sz="4" w:space="0" w:color="auto"/>
            </w:tcBorders>
            <w:shd w:val="clear" w:color="auto" w:fill="auto"/>
            <w:noWrap/>
            <w:vAlign w:val="center"/>
          </w:tcPr>
          <w:p w14:paraId="0270831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602,9</w:t>
            </w:r>
          </w:p>
        </w:tc>
        <w:tc>
          <w:tcPr>
            <w:tcW w:w="851" w:type="dxa"/>
            <w:tcBorders>
              <w:top w:val="nil"/>
              <w:left w:val="nil"/>
              <w:bottom w:val="single" w:sz="4" w:space="0" w:color="auto"/>
              <w:right w:val="single" w:sz="4" w:space="0" w:color="auto"/>
            </w:tcBorders>
            <w:shd w:val="clear" w:color="auto" w:fill="auto"/>
            <w:noWrap/>
            <w:vAlign w:val="center"/>
          </w:tcPr>
          <w:p w14:paraId="3160F89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519,2</w:t>
            </w:r>
          </w:p>
        </w:tc>
        <w:tc>
          <w:tcPr>
            <w:tcW w:w="708" w:type="dxa"/>
            <w:tcBorders>
              <w:top w:val="nil"/>
              <w:left w:val="nil"/>
              <w:bottom w:val="single" w:sz="4" w:space="0" w:color="auto"/>
              <w:right w:val="single" w:sz="4" w:space="0" w:color="auto"/>
            </w:tcBorders>
            <w:shd w:val="clear" w:color="auto" w:fill="auto"/>
            <w:noWrap/>
            <w:vAlign w:val="center"/>
          </w:tcPr>
          <w:p w14:paraId="702DBBC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287,0</w:t>
            </w:r>
          </w:p>
        </w:tc>
        <w:tc>
          <w:tcPr>
            <w:tcW w:w="851" w:type="dxa"/>
            <w:tcBorders>
              <w:top w:val="nil"/>
              <w:left w:val="nil"/>
              <w:bottom w:val="single" w:sz="4" w:space="0" w:color="auto"/>
              <w:right w:val="single" w:sz="4" w:space="0" w:color="auto"/>
            </w:tcBorders>
            <w:shd w:val="clear" w:color="auto" w:fill="auto"/>
            <w:noWrap/>
            <w:vAlign w:val="center"/>
          </w:tcPr>
          <w:p w14:paraId="2588D87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3</w:t>
            </w:r>
            <w:r>
              <w:rPr>
                <w:rFonts w:asciiTheme="minorHAnsi" w:hAnsiTheme="minorHAnsi" w:cs="Arial CE"/>
                <w:sz w:val="18"/>
                <w:szCs w:val="18"/>
              </w:rPr>
              <w:t>.</w:t>
            </w:r>
            <w:r w:rsidRPr="00E27DD1">
              <w:rPr>
                <w:rFonts w:asciiTheme="minorHAnsi" w:hAnsiTheme="minorHAnsi" w:cs="Arial CE"/>
                <w:sz w:val="18"/>
                <w:szCs w:val="18"/>
              </w:rPr>
              <w:t>484,8</w:t>
            </w:r>
          </w:p>
        </w:tc>
        <w:tc>
          <w:tcPr>
            <w:tcW w:w="709" w:type="dxa"/>
            <w:tcBorders>
              <w:top w:val="nil"/>
              <w:left w:val="nil"/>
              <w:bottom w:val="single" w:sz="4" w:space="0" w:color="auto"/>
              <w:right w:val="single" w:sz="4" w:space="0" w:color="auto"/>
            </w:tcBorders>
            <w:shd w:val="clear" w:color="auto" w:fill="auto"/>
            <w:vAlign w:val="center"/>
          </w:tcPr>
          <w:p w14:paraId="0DE5491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472,8</w:t>
            </w:r>
          </w:p>
        </w:tc>
        <w:tc>
          <w:tcPr>
            <w:tcW w:w="708" w:type="dxa"/>
            <w:tcBorders>
              <w:top w:val="nil"/>
              <w:left w:val="nil"/>
              <w:bottom w:val="single" w:sz="4" w:space="0" w:color="auto"/>
              <w:right w:val="single" w:sz="4" w:space="0" w:color="auto"/>
            </w:tcBorders>
            <w:shd w:val="clear" w:color="auto" w:fill="auto"/>
            <w:vAlign w:val="center"/>
          </w:tcPr>
          <w:p w14:paraId="3031B48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276,9</w:t>
            </w:r>
          </w:p>
        </w:tc>
      </w:tr>
      <w:tr w:rsidR="00510D9D" w:rsidRPr="002C38A1" w14:paraId="61B705F1" w14:textId="77777777" w:rsidTr="0079337A">
        <w:trPr>
          <w:trHeight w:val="284"/>
          <w:jc w:val="center"/>
        </w:trPr>
        <w:tc>
          <w:tcPr>
            <w:tcW w:w="1270" w:type="dxa"/>
            <w:shd w:val="clear" w:color="auto" w:fill="auto"/>
            <w:vAlign w:val="center"/>
            <w:hideMark/>
          </w:tcPr>
          <w:p w14:paraId="07594B03"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Żagań</w:t>
            </w:r>
          </w:p>
        </w:tc>
        <w:tc>
          <w:tcPr>
            <w:tcW w:w="992" w:type="dxa"/>
            <w:tcBorders>
              <w:top w:val="nil"/>
              <w:left w:val="single" w:sz="4" w:space="0" w:color="auto"/>
              <w:bottom w:val="single" w:sz="4" w:space="0" w:color="auto"/>
              <w:right w:val="single" w:sz="4" w:space="0" w:color="auto"/>
            </w:tcBorders>
            <w:shd w:val="clear" w:color="auto" w:fill="auto"/>
            <w:vAlign w:val="center"/>
          </w:tcPr>
          <w:p w14:paraId="079F641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17</w:t>
            </w:r>
            <w:r>
              <w:rPr>
                <w:rFonts w:asciiTheme="minorHAnsi" w:hAnsiTheme="minorHAnsi" w:cs="Arial CE"/>
                <w:sz w:val="18"/>
                <w:szCs w:val="18"/>
              </w:rPr>
              <w:t>.</w:t>
            </w:r>
            <w:r w:rsidRPr="00E27DD1">
              <w:rPr>
                <w:rFonts w:asciiTheme="minorHAnsi" w:hAnsiTheme="minorHAnsi" w:cs="Arial CE"/>
                <w:sz w:val="18"/>
                <w:szCs w:val="18"/>
              </w:rPr>
              <w:t>540,3</w:t>
            </w:r>
          </w:p>
        </w:tc>
        <w:tc>
          <w:tcPr>
            <w:tcW w:w="851" w:type="dxa"/>
            <w:tcBorders>
              <w:top w:val="nil"/>
              <w:left w:val="nil"/>
              <w:bottom w:val="single" w:sz="4" w:space="0" w:color="auto"/>
              <w:right w:val="single" w:sz="4" w:space="0" w:color="auto"/>
            </w:tcBorders>
            <w:shd w:val="clear" w:color="auto" w:fill="auto"/>
            <w:vAlign w:val="center"/>
          </w:tcPr>
          <w:p w14:paraId="08CEBFF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141,6</w:t>
            </w:r>
          </w:p>
        </w:tc>
        <w:tc>
          <w:tcPr>
            <w:tcW w:w="850" w:type="dxa"/>
            <w:tcBorders>
              <w:top w:val="nil"/>
              <w:left w:val="nil"/>
              <w:bottom w:val="single" w:sz="4" w:space="0" w:color="auto"/>
              <w:right w:val="single" w:sz="4" w:space="0" w:color="auto"/>
            </w:tcBorders>
            <w:shd w:val="clear" w:color="auto" w:fill="auto"/>
            <w:vAlign w:val="center"/>
          </w:tcPr>
          <w:p w14:paraId="7EA612E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463,8</w:t>
            </w:r>
          </w:p>
        </w:tc>
        <w:tc>
          <w:tcPr>
            <w:tcW w:w="994" w:type="dxa"/>
            <w:tcBorders>
              <w:top w:val="nil"/>
              <w:left w:val="nil"/>
              <w:bottom w:val="single" w:sz="4" w:space="0" w:color="auto"/>
              <w:right w:val="single" w:sz="4" w:space="0" w:color="auto"/>
            </w:tcBorders>
            <w:shd w:val="clear" w:color="auto" w:fill="auto"/>
            <w:vAlign w:val="center"/>
          </w:tcPr>
          <w:p w14:paraId="44303B6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371,7</w:t>
            </w:r>
          </w:p>
        </w:tc>
        <w:tc>
          <w:tcPr>
            <w:tcW w:w="850" w:type="dxa"/>
            <w:tcBorders>
              <w:top w:val="nil"/>
              <w:left w:val="nil"/>
              <w:bottom w:val="single" w:sz="4" w:space="0" w:color="auto"/>
              <w:right w:val="single" w:sz="4" w:space="0" w:color="auto"/>
            </w:tcBorders>
            <w:shd w:val="clear" w:color="auto" w:fill="auto"/>
            <w:vAlign w:val="center"/>
          </w:tcPr>
          <w:p w14:paraId="0962BDB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563,2</w:t>
            </w:r>
          </w:p>
        </w:tc>
        <w:tc>
          <w:tcPr>
            <w:tcW w:w="709" w:type="dxa"/>
            <w:tcBorders>
              <w:top w:val="nil"/>
              <w:left w:val="nil"/>
              <w:bottom w:val="single" w:sz="4" w:space="0" w:color="auto"/>
              <w:right w:val="single" w:sz="4" w:space="0" w:color="auto"/>
            </w:tcBorders>
            <w:shd w:val="clear" w:color="auto" w:fill="auto"/>
            <w:noWrap/>
            <w:vAlign w:val="center"/>
          </w:tcPr>
          <w:p w14:paraId="2C143E1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44,3</w:t>
            </w:r>
          </w:p>
        </w:tc>
        <w:tc>
          <w:tcPr>
            <w:tcW w:w="709" w:type="dxa"/>
            <w:tcBorders>
              <w:top w:val="nil"/>
              <w:left w:val="nil"/>
              <w:bottom w:val="single" w:sz="4" w:space="0" w:color="auto"/>
              <w:right w:val="single" w:sz="4" w:space="0" w:color="auto"/>
            </w:tcBorders>
            <w:shd w:val="clear" w:color="auto" w:fill="auto"/>
            <w:noWrap/>
            <w:vAlign w:val="center"/>
          </w:tcPr>
          <w:p w14:paraId="1F9FC05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302,7</w:t>
            </w:r>
          </w:p>
        </w:tc>
        <w:tc>
          <w:tcPr>
            <w:tcW w:w="708" w:type="dxa"/>
            <w:tcBorders>
              <w:top w:val="nil"/>
              <w:left w:val="nil"/>
              <w:bottom w:val="single" w:sz="4" w:space="0" w:color="auto"/>
              <w:right w:val="single" w:sz="4" w:space="0" w:color="auto"/>
            </w:tcBorders>
            <w:shd w:val="clear" w:color="auto" w:fill="auto"/>
            <w:noWrap/>
            <w:vAlign w:val="center"/>
          </w:tcPr>
          <w:p w14:paraId="4EA1BED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146,2</w:t>
            </w:r>
          </w:p>
        </w:tc>
        <w:tc>
          <w:tcPr>
            <w:tcW w:w="567" w:type="dxa"/>
            <w:tcBorders>
              <w:top w:val="nil"/>
              <w:left w:val="nil"/>
              <w:bottom w:val="single" w:sz="4" w:space="0" w:color="auto"/>
              <w:right w:val="single" w:sz="4" w:space="0" w:color="auto"/>
            </w:tcBorders>
            <w:shd w:val="clear" w:color="auto" w:fill="auto"/>
            <w:noWrap/>
            <w:vAlign w:val="center"/>
          </w:tcPr>
          <w:p w14:paraId="2E2308A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40,6</w:t>
            </w:r>
          </w:p>
        </w:tc>
        <w:tc>
          <w:tcPr>
            <w:tcW w:w="709" w:type="dxa"/>
            <w:tcBorders>
              <w:top w:val="nil"/>
              <w:left w:val="nil"/>
              <w:bottom w:val="single" w:sz="4" w:space="0" w:color="auto"/>
              <w:right w:val="single" w:sz="4" w:space="0" w:color="auto"/>
            </w:tcBorders>
            <w:shd w:val="clear" w:color="auto" w:fill="auto"/>
            <w:noWrap/>
            <w:vAlign w:val="center"/>
          </w:tcPr>
          <w:p w14:paraId="11100AF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656,3</w:t>
            </w:r>
          </w:p>
        </w:tc>
        <w:tc>
          <w:tcPr>
            <w:tcW w:w="851" w:type="dxa"/>
            <w:tcBorders>
              <w:top w:val="nil"/>
              <w:left w:val="nil"/>
              <w:bottom w:val="single" w:sz="4" w:space="0" w:color="auto"/>
              <w:right w:val="single" w:sz="4" w:space="0" w:color="auto"/>
            </w:tcBorders>
            <w:shd w:val="clear" w:color="auto" w:fill="auto"/>
            <w:noWrap/>
            <w:vAlign w:val="center"/>
          </w:tcPr>
          <w:p w14:paraId="2F81A230"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027,6</w:t>
            </w:r>
          </w:p>
        </w:tc>
        <w:tc>
          <w:tcPr>
            <w:tcW w:w="708" w:type="dxa"/>
            <w:tcBorders>
              <w:top w:val="nil"/>
              <w:left w:val="nil"/>
              <w:bottom w:val="single" w:sz="4" w:space="0" w:color="auto"/>
              <w:right w:val="single" w:sz="4" w:space="0" w:color="auto"/>
            </w:tcBorders>
            <w:shd w:val="clear" w:color="auto" w:fill="auto"/>
            <w:noWrap/>
            <w:vAlign w:val="center"/>
          </w:tcPr>
          <w:p w14:paraId="1B37D9F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65,0</w:t>
            </w:r>
          </w:p>
        </w:tc>
        <w:tc>
          <w:tcPr>
            <w:tcW w:w="851" w:type="dxa"/>
            <w:tcBorders>
              <w:top w:val="nil"/>
              <w:left w:val="nil"/>
              <w:bottom w:val="single" w:sz="4" w:space="0" w:color="auto"/>
              <w:right w:val="single" w:sz="4" w:space="0" w:color="auto"/>
            </w:tcBorders>
            <w:shd w:val="clear" w:color="auto" w:fill="auto"/>
            <w:noWrap/>
            <w:vAlign w:val="center"/>
          </w:tcPr>
          <w:p w14:paraId="48B199F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967,1</w:t>
            </w:r>
          </w:p>
        </w:tc>
        <w:tc>
          <w:tcPr>
            <w:tcW w:w="709" w:type="dxa"/>
            <w:tcBorders>
              <w:top w:val="nil"/>
              <w:left w:val="nil"/>
              <w:bottom w:val="single" w:sz="4" w:space="0" w:color="auto"/>
              <w:right w:val="single" w:sz="4" w:space="0" w:color="auto"/>
            </w:tcBorders>
            <w:shd w:val="clear" w:color="auto" w:fill="auto"/>
            <w:vAlign w:val="center"/>
          </w:tcPr>
          <w:p w14:paraId="606D872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207,2</w:t>
            </w:r>
          </w:p>
        </w:tc>
        <w:tc>
          <w:tcPr>
            <w:tcW w:w="708" w:type="dxa"/>
            <w:tcBorders>
              <w:top w:val="nil"/>
              <w:left w:val="nil"/>
              <w:bottom w:val="single" w:sz="4" w:space="0" w:color="auto"/>
              <w:right w:val="single" w:sz="4" w:space="0" w:color="auto"/>
            </w:tcBorders>
            <w:shd w:val="clear" w:color="auto" w:fill="auto"/>
            <w:vAlign w:val="center"/>
          </w:tcPr>
          <w:p w14:paraId="64E5DF5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106,2</w:t>
            </w:r>
          </w:p>
        </w:tc>
      </w:tr>
      <w:tr w:rsidR="00510D9D" w:rsidRPr="002C38A1" w14:paraId="56BD4D56" w14:textId="77777777" w:rsidTr="0079337A">
        <w:trPr>
          <w:trHeight w:val="284"/>
          <w:jc w:val="center"/>
        </w:trPr>
        <w:tc>
          <w:tcPr>
            <w:tcW w:w="1270" w:type="dxa"/>
            <w:shd w:val="clear" w:color="auto" w:fill="auto"/>
            <w:vAlign w:val="center"/>
            <w:hideMark/>
          </w:tcPr>
          <w:p w14:paraId="456BE4DD" w14:textId="77777777" w:rsidR="00510D9D" w:rsidRPr="009231CD" w:rsidRDefault="00510D9D" w:rsidP="0079337A">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Żary</w:t>
            </w:r>
          </w:p>
        </w:tc>
        <w:tc>
          <w:tcPr>
            <w:tcW w:w="992" w:type="dxa"/>
            <w:tcBorders>
              <w:top w:val="nil"/>
              <w:left w:val="single" w:sz="4" w:space="0" w:color="auto"/>
              <w:bottom w:val="single" w:sz="4" w:space="0" w:color="auto"/>
              <w:right w:val="single" w:sz="4" w:space="0" w:color="auto"/>
            </w:tcBorders>
            <w:shd w:val="clear" w:color="auto" w:fill="auto"/>
            <w:vAlign w:val="center"/>
          </w:tcPr>
          <w:p w14:paraId="5737C4D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20</w:t>
            </w:r>
            <w:r>
              <w:rPr>
                <w:rFonts w:asciiTheme="minorHAnsi" w:hAnsiTheme="minorHAnsi" w:cs="Arial CE"/>
                <w:sz w:val="18"/>
                <w:szCs w:val="18"/>
              </w:rPr>
              <w:t>.</w:t>
            </w:r>
            <w:r w:rsidRPr="00E27DD1">
              <w:rPr>
                <w:rFonts w:asciiTheme="minorHAnsi" w:hAnsiTheme="minorHAnsi" w:cs="Arial CE"/>
                <w:sz w:val="18"/>
                <w:szCs w:val="18"/>
              </w:rPr>
              <w:t>663,6</w:t>
            </w:r>
          </w:p>
        </w:tc>
        <w:tc>
          <w:tcPr>
            <w:tcW w:w="851" w:type="dxa"/>
            <w:tcBorders>
              <w:top w:val="nil"/>
              <w:left w:val="nil"/>
              <w:bottom w:val="single" w:sz="4" w:space="0" w:color="auto"/>
              <w:right w:val="single" w:sz="4" w:space="0" w:color="auto"/>
            </w:tcBorders>
            <w:shd w:val="clear" w:color="auto" w:fill="auto"/>
            <w:vAlign w:val="center"/>
          </w:tcPr>
          <w:p w14:paraId="1187E5D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w:t>
            </w:r>
            <w:r>
              <w:rPr>
                <w:rFonts w:asciiTheme="minorHAnsi" w:hAnsiTheme="minorHAnsi" w:cs="Arial CE"/>
                <w:sz w:val="18"/>
                <w:szCs w:val="18"/>
              </w:rPr>
              <w:t>.</w:t>
            </w:r>
            <w:r w:rsidRPr="00E27DD1">
              <w:rPr>
                <w:rFonts w:asciiTheme="minorHAnsi" w:hAnsiTheme="minorHAnsi" w:cs="Arial CE"/>
                <w:sz w:val="18"/>
                <w:szCs w:val="18"/>
              </w:rPr>
              <w:t>367,8</w:t>
            </w:r>
          </w:p>
        </w:tc>
        <w:tc>
          <w:tcPr>
            <w:tcW w:w="850" w:type="dxa"/>
            <w:tcBorders>
              <w:top w:val="nil"/>
              <w:left w:val="nil"/>
              <w:bottom w:val="single" w:sz="4" w:space="0" w:color="auto"/>
              <w:right w:val="single" w:sz="4" w:space="0" w:color="auto"/>
            </w:tcBorders>
            <w:shd w:val="clear" w:color="auto" w:fill="auto"/>
            <w:vAlign w:val="center"/>
          </w:tcPr>
          <w:p w14:paraId="2589529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157,0</w:t>
            </w:r>
          </w:p>
        </w:tc>
        <w:tc>
          <w:tcPr>
            <w:tcW w:w="994" w:type="dxa"/>
            <w:tcBorders>
              <w:top w:val="nil"/>
              <w:left w:val="nil"/>
              <w:bottom w:val="single" w:sz="4" w:space="0" w:color="auto"/>
              <w:right w:val="single" w:sz="4" w:space="0" w:color="auto"/>
            </w:tcBorders>
            <w:shd w:val="clear" w:color="auto" w:fill="auto"/>
            <w:vAlign w:val="center"/>
          </w:tcPr>
          <w:p w14:paraId="2032D48F"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9</w:t>
            </w:r>
            <w:r>
              <w:rPr>
                <w:rFonts w:asciiTheme="minorHAnsi" w:hAnsiTheme="minorHAnsi" w:cs="Arial CE"/>
                <w:sz w:val="18"/>
                <w:szCs w:val="18"/>
              </w:rPr>
              <w:t>.</w:t>
            </w:r>
            <w:r w:rsidRPr="00E27DD1">
              <w:rPr>
                <w:rFonts w:asciiTheme="minorHAnsi" w:hAnsiTheme="minorHAnsi" w:cs="Arial CE"/>
                <w:sz w:val="18"/>
                <w:szCs w:val="18"/>
              </w:rPr>
              <w:t>489,3</w:t>
            </w:r>
          </w:p>
        </w:tc>
        <w:tc>
          <w:tcPr>
            <w:tcW w:w="850" w:type="dxa"/>
            <w:tcBorders>
              <w:top w:val="nil"/>
              <w:left w:val="nil"/>
              <w:bottom w:val="single" w:sz="4" w:space="0" w:color="auto"/>
              <w:right w:val="single" w:sz="4" w:space="0" w:color="auto"/>
            </w:tcBorders>
            <w:shd w:val="clear" w:color="auto" w:fill="auto"/>
            <w:vAlign w:val="center"/>
          </w:tcPr>
          <w:p w14:paraId="59113A0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649,5</w:t>
            </w:r>
          </w:p>
        </w:tc>
        <w:tc>
          <w:tcPr>
            <w:tcW w:w="709" w:type="dxa"/>
            <w:tcBorders>
              <w:top w:val="nil"/>
              <w:left w:val="nil"/>
              <w:bottom w:val="single" w:sz="4" w:space="0" w:color="auto"/>
              <w:right w:val="single" w:sz="4" w:space="0" w:color="auto"/>
            </w:tcBorders>
            <w:shd w:val="clear" w:color="auto" w:fill="auto"/>
            <w:noWrap/>
            <w:vAlign w:val="center"/>
          </w:tcPr>
          <w:p w14:paraId="04EC14B5"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48,3</w:t>
            </w:r>
          </w:p>
        </w:tc>
        <w:tc>
          <w:tcPr>
            <w:tcW w:w="709" w:type="dxa"/>
            <w:tcBorders>
              <w:top w:val="nil"/>
              <w:left w:val="nil"/>
              <w:bottom w:val="single" w:sz="4" w:space="0" w:color="auto"/>
              <w:right w:val="single" w:sz="4" w:space="0" w:color="auto"/>
            </w:tcBorders>
            <w:shd w:val="clear" w:color="auto" w:fill="auto"/>
            <w:noWrap/>
            <w:vAlign w:val="center"/>
          </w:tcPr>
          <w:p w14:paraId="6FE32863"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833,0</w:t>
            </w:r>
          </w:p>
        </w:tc>
        <w:tc>
          <w:tcPr>
            <w:tcW w:w="708" w:type="dxa"/>
            <w:tcBorders>
              <w:top w:val="nil"/>
              <w:left w:val="nil"/>
              <w:bottom w:val="single" w:sz="4" w:space="0" w:color="auto"/>
              <w:right w:val="single" w:sz="4" w:space="0" w:color="auto"/>
            </w:tcBorders>
            <w:shd w:val="clear" w:color="auto" w:fill="auto"/>
            <w:noWrap/>
            <w:vAlign w:val="center"/>
          </w:tcPr>
          <w:p w14:paraId="7891467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77,8</w:t>
            </w:r>
          </w:p>
        </w:tc>
        <w:tc>
          <w:tcPr>
            <w:tcW w:w="567" w:type="dxa"/>
            <w:tcBorders>
              <w:top w:val="nil"/>
              <w:left w:val="nil"/>
              <w:bottom w:val="single" w:sz="4" w:space="0" w:color="auto"/>
              <w:right w:val="single" w:sz="4" w:space="0" w:color="auto"/>
            </w:tcBorders>
            <w:shd w:val="clear" w:color="auto" w:fill="auto"/>
            <w:noWrap/>
            <w:vAlign w:val="center"/>
          </w:tcPr>
          <w:p w14:paraId="784A123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131,1</w:t>
            </w:r>
          </w:p>
        </w:tc>
        <w:tc>
          <w:tcPr>
            <w:tcW w:w="709" w:type="dxa"/>
            <w:tcBorders>
              <w:top w:val="nil"/>
              <w:left w:val="nil"/>
              <w:bottom w:val="single" w:sz="4" w:space="0" w:color="auto"/>
              <w:right w:val="single" w:sz="4" w:space="0" w:color="auto"/>
            </w:tcBorders>
            <w:shd w:val="clear" w:color="auto" w:fill="auto"/>
            <w:noWrap/>
            <w:vAlign w:val="center"/>
          </w:tcPr>
          <w:p w14:paraId="4CAA6622"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434,7</w:t>
            </w:r>
          </w:p>
        </w:tc>
        <w:tc>
          <w:tcPr>
            <w:tcW w:w="851" w:type="dxa"/>
            <w:tcBorders>
              <w:top w:val="nil"/>
              <w:left w:val="nil"/>
              <w:bottom w:val="single" w:sz="4" w:space="0" w:color="auto"/>
              <w:right w:val="single" w:sz="4" w:space="0" w:color="auto"/>
            </w:tcBorders>
            <w:shd w:val="clear" w:color="auto" w:fill="auto"/>
            <w:noWrap/>
            <w:vAlign w:val="center"/>
          </w:tcPr>
          <w:p w14:paraId="401CF43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383,6</w:t>
            </w:r>
          </w:p>
        </w:tc>
        <w:tc>
          <w:tcPr>
            <w:tcW w:w="708" w:type="dxa"/>
            <w:tcBorders>
              <w:top w:val="nil"/>
              <w:left w:val="nil"/>
              <w:bottom w:val="single" w:sz="4" w:space="0" w:color="auto"/>
              <w:right w:val="single" w:sz="4" w:space="0" w:color="auto"/>
            </w:tcBorders>
            <w:shd w:val="clear" w:color="auto" w:fill="auto"/>
            <w:noWrap/>
            <w:vAlign w:val="center"/>
          </w:tcPr>
          <w:p w14:paraId="31D13E2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126,3</w:t>
            </w:r>
          </w:p>
        </w:tc>
        <w:tc>
          <w:tcPr>
            <w:tcW w:w="851" w:type="dxa"/>
            <w:tcBorders>
              <w:top w:val="nil"/>
              <w:left w:val="nil"/>
              <w:bottom w:val="single" w:sz="4" w:space="0" w:color="auto"/>
              <w:right w:val="single" w:sz="4" w:space="0" w:color="auto"/>
            </w:tcBorders>
            <w:shd w:val="clear" w:color="auto" w:fill="auto"/>
            <w:noWrap/>
            <w:vAlign w:val="center"/>
          </w:tcPr>
          <w:p w14:paraId="434AB1D7"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w:t>
            </w:r>
            <w:r>
              <w:rPr>
                <w:rFonts w:asciiTheme="minorHAnsi" w:hAnsiTheme="minorHAnsi" w:cs="Arial CE"/>
                <w:sz w:val="18"/>
                <w:szCs w:val="18"/>
              </w:rPr>
              <w:t>.</w:t>
            </w:r>
            <w:r w:rsidRPr="00E27DD1">
              <w:rPr>
                <w:rFonts w:asciiTheme="minorHAnsi" w:hAnsiTheme="minorHAnsi" w:cs="Arial CE"/>
                <w:sz w:val="18"/>
                <w:szCs w:val="18"/>
              </w:rPr>
              <w:t>313,8</w:t>
            </w:r>
          </w:p>
        </w:tc>
        <w:tc>
          <w:tcPr>
            <w:tcW w:w="709" w:type="dxa"/>
            <w:tcBorders>
              <w:top w:val="nil"/>
              <w:left w:val="nil"/>
              <w:bottom w:val="single" w:sz="4" w:space="0" w:color="auto"/>
              <w:right w:val="single" w:sz="4" w:space="0" w:color="auto"/>
            </w:tcBorders>
            <w:shd w:val="clear" w:color="auto" w:fill="auto"/>
            <w:vAlign w:val="center"/>
          </w:tcPr>
          <w:p w14:paraId="2395641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290,9</w:t>
            </w:r>
          </w:p>
        </w:tc>
        <w:tc>
          <w:tcPr>
            <w:tcW w:w="708" w:type="dxa"/>
            <w:tcBorders>
              <w:top w:val="nil"/>
              <w:left w:val="nil"/>
              <w:bottom w:val="single" w:sz="4" w:space="0" w:color="auto"/>
              <w:right w:val="single" w:sz="4" w:space="0" w:color="auto"/>
            </w:tcBorders>
            <w:shd w:val="clear" w:color="auto" w:fill="auto"/>
            <w:vAlign w:val="center"/>
          </w:tcPr>
          <w:p w14:paraId="352E92A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10,0</w:t>
            </w:r>
          </w:p>
        </w:tc>
      </w:tr>
      <w:tr w:rsidR="00510D9D" w:rsidRPr="002C38A1" w14:paraId="75AF16E0" w14:textId="77777777" w:rsidTr="0079337A">
        <w:trPr>
          <w:trHeight w:val="402"/>
          <w:jc w:val="center"/>
        </w:trPr>
        <w:tc>
          <w:tcPr>
            <w:tcW w:w="1270" w:type="dxa"/>
            <w:shd w:val="clear" w:color="auto" w:fill="auto"/>
            <w:vAlign w:val="center"/>
            <w:hideMark/>
          </w:tcPr>
          <w:p w14:paraId="374CC452" w14:textId="77777777" w:rsidR="00510D9D" w:rsidRPr="009231CD" w:rsidRDefault="00510D9D" w:rsidP="0079337A">
            <w:pPr>
              <w:rPr>
                <w:rFonts w:asciiTheme="minorHAnsi" w:hAnsiTheme="minorHAnsi" w:cstheme="minorHAnsi"/>
                <w:b/>
                <w:i/>
                <w:iCs/>
                <w:color w:val="000000"/>
                <w:sz w:val="18"/>
                <w:szCs w:val="18"/>
              </w:rPr>
            </w:pPr>
            <w:r w:rsidRPr="009231CD">
              <w:rPr>
                <w:rFonts w:asciiTheme="minorHAnsi" w:hAnsiTheme="minorHAnsi" w:cstheme="minorHAnsi"/>
                <w:b/>
                <w:i/>
                <w:iCs/>
                <w:color w:val="000000"/>
                <w:sz w:val="18"/>
                <w:szCs w:val="18"/>
              </w:rPr>
              <w:t>Województwo Lubuskie**</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7143CBB"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240</w:t>
            </w:r>
            <w:r>
              <w:rPr>
                <w:rFonts w:asciiTheme="minorHAnsi" w:hAnsiTheme="minorHAnsi" w:cs="Arial CE"/>
                <w:sz w:val="18"/>
                <w:szCs w:val="18"/>
              </w:rPr>
              <w:t>.</w:t>
            </w:r>
            <w:r w:rsidRPr="00E27DD1">
              <w:rPr>
                <w:rFonts w:asciiTheme="minorHAnsi" w:hAnsiTheme="minorHAnsi" w:cs="Arial CE"/>
                <w:sz w:val="18"/>
                <w:szCs w:val="18"/>
              </w:rPr>
              <w:t>915,8</w:t>
            </w:r>
          </w:p>
        </w:tc>
        <w:tc>
          <w:tcPr>
            <w:tcW w:w="851" w:type="dxa"/>
            <w:tcBorders>
              <w:top w:val="nil"/>
              <w:left w:val="nil"/>
              <w:bottom w:val="single" w:sz="4" w:space="0" w:color="auto"/>
              <w:right w:val="single" w:sz="4" w:space="0" w:color="auto"/>
            </w:tcBorders>
            <w:shd w:val="clear" w:color="auto" w:fill="auto"/>
            <w:noWrap/>
            <w:vAlign w:val="center"/>
          </w:tcPr>
          <w:p w14:paraId="7E6A9B9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59</w:t>
            </w:r>
            <w:r>
              <w:rPr>
                <w:rFonts w:asciiTheme="minorHAnsi" w:hAnsiTheme="minorHAnsi" w:cs="Arial CE"/>
                <w:sz w:val="18"/>
                <w:szCs w:val="18"/>
              </w:rPr>
              <w:t>.</w:t>
            </w:r>
            <w:r w:rsidRPr="00E27DD1">
              <w:rPr>
                <w:rFonts w:asciiTheme="minorHAnsi" w:hAnsiTheme="minorHAnsi" w:cs="Arial CE"/>
                <w:sz w:val="18"/>
                <w:szCs w:val="18"/>
              </w:rPr>
              <w:t>464,0</w:t>
            </w:r>
          </w:p>
        </w:tc>
        <w:tc>
          <w:tcPr>
            <w:tcW w:w="850" w:type="dxa"/>
            <w:tcBorders>
              <w:top w:val="nil"/>
              <w:left w:val="nil"/>
              <w:bottom w:val="single" w:sz="4" w:space="0" w:color="auto"/>
              <w:right w:val="single" w:sz="4" w:space="0" w:color="auto"/>
            </w:tcBorders>
            <w:shd w:val="clear" w:color="auto" w:fill="auto"/>
            <w:noWrap/>
            <w:vAlign w:val="center"/>
          </w:tcPr>
          <w:p w14:paraId="5ADFB88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12</w:t>
            </w:r>
            <w:r>
              <w:rPr>
                <w:rFonts w:asciiTheme="minorHAnsi" w:hAnsiTheme="minorHAnsi" w:cs="Arial CE"/>
                <w:sz w:val="18"/>
                <w:szCs w:val="18"/>
              </w:rPr>
              <w:t>.</w:t>
            </w:r>
            <w:r w:rsidRPr="00E27DD1">
              <w:rPr>
                <w:rFonts w:asciiTheme="minorHAnsi" w:hAnsiTheme="minorHAnsi" w:cs="Arial CE"/>
                <w:sz w:val="18"/>
                <w:szCs w:val="18"/>
              </w:rPr>
              <w:t>690,7</w:t>
            </w:r>
          </w:p>
        </w:tc>
        <w:tc>
          <w:tcPr>
            <w:tcW w:w="994" w:type="dxa"/>
            <w:tcBorders>
              <w:top w:val="nil"/>
              <w:left w:val="nil"/>
              <w:bottom w:val="single" w:sz="4" w:space="0" w:color="auto"/>
              <w:right w:val="single" w:sz="4" w:space="0" w:color="auto"/>
            </w:tcBorders>
            <w:shd w:val="clear" w:color="auto" w:fill="auto"/>
            <w:noWrap/>
            <w:vAlign w:val="center"/>
          </w:tcPr>
          <w:p w14:paraId="53B7411A"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104</w:t>
            </w:r>
            <w:r>
              <w:rPr>
                <w:rFonts w:asciiTheme="minorHAnsi" w:hAnsiTheme="minorHAnsi" w:cs="Arial CE"/>
                <w:sz w:val="18"/>
                <w:szCs w:val="18"/>
              </w:rPr>
              <w:t>.</w:t>
            </w:r>
            <w:r w:rsidRPr="00E27DD1">
              <w:rPr>
                <w:rFonts w:asciiTheme="minorHAnsi" w:hAnsiTheme="minorHAnsi" w:cs="Arial CE"/>
                <w:sz w:val="18"/>
                <w:szCs w:val="18"/>
              </w:rPr>
              <w:t>240,8</w:t>
            </w:r>
          </w:p>
        </w:tc>
        <w:tc>
          <w:tcPr>
            <w:tcW w:w="850" w:type="dxa"/>
            <w:tcBorders>
              <w:top w:val="nil"/>
              <w:left w:val="nil"/>
              <w:bottom w:val="single" w:sz="4" w:space="0" w:color="auto"/>
              <w:right w:val="single" w:sz="4" w:space="0" w:color="auto"/>
            </w:tcBorders>
            <w:shd w:val="clear" w:color="auto" w:fill="auto"/>
            <w:noWrap/>
            <w:vAlign w:val="center"/>
          </w:tcPr>
          <w:p w14:paraId="38495A69"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64</w:t>
            </w:r>
            <w:r>
              <w:rPr>
                <w:rFonts w:asciiTheme="minorHAnsi" w:hAnsiTheme="minorHAnsi" w:cs="Arial CE"/>
                <w:sz w:val="18"/>
                <w:szCs w:val="18"/>
              </w:rPr>
              <w:t>.</w:t>
            </w:r>
            <w:r w:rsidRPr="00E27DD1">
              <w:rPr>
                <w:rFonts w:asciiTheme="minorHAnsi" w:hAnsiTheme="minorHAnsi" w:cs="Arial CE"/>
                <w:sz w:val="18"/>
                <w:szCs w:val="18"/>
              </w:rPr>
              <w:t>520,3</w:t>
            </w:r>
          </w:p>
        </w:tc>
        <w:tc>
          <w:tcPr>
            <w:tcW w:w="709" w:type="dxa"/>
            <w:tcBorders>
              <w:top w:val="nil"/>
              <w:left w:val="nil"/>
              <w:bottom w:val="single" w:sz="4" w:space="0" w:color="auto"/>
              <w:right w:val="single" w:sz="4" w:space="0" w:color="auto"/>
            </w:tcBorders>
            <w:shd w:val="clear" w:color="auto" w:fill="auto"/>
            <w:noWrap/>
            <w:vAlign w:val="center"/>
          </w:tcPr>
          <w:p w14:paraId="711E516C"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629,0</w:t>
            </w:r>
          </w:p>
        </w:tc>
        <w:tc>
          <w:tcPr>
            <w:tcW w:w="709" w:type="dxa"/>
            <w:tcBorders>
              <w:top w:val="nil"/>
              <w:left w:val="nil"/>
              <w:bottom w:val="single" w:sz="4" w:space="0" w:color="auto"/>
              <w:right w:val="single" w:sz="4" w:space="0" w:color="auto"/>
            </w:tcBorders>
            <w:shd w:val="clear" w:color="auto" w:fill="auto"/>
            <w:noWrap/>
            <w:vAlign w:val="center"/>
          </w:tcPr>
          <w:p w14:paraId="33268FED"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499,9</w:t>
            </w:r>
          </w:p>
        </w:tc>
        <w:tc>
          <w:tcPr>
            <w:tcW w:w="708" w:type="dxa"/>
            <w:tcBorders>
              <w:top w:val="nil"/>
              <w:left w:val="nil"/>
              <w:bottom w:val="single" w:sz="4" w:space="0" w:color="auto"/>
              <w:right w:val="single" w:sz="4" w:space="0" w:color="auto"/>
            </w:tcBorders>
            <w:shd w:val="clear" w:color="auto" w:fill="auto"/>
            <w:noWrap/>
            <w:vAlign w:val="center"/>
          </w:tcPr>
          <w:p w14:paraId="696C3BF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4</w:t>
            </w:r>
            <w:r>
              <w:rPr>
                <w:rFonts w:asciiTheme="minorHAnsi" w:hAnsiTheme="minorHAnsi" w:cs="Arial CE"/>
                <w:sz w:val="18"/>
                <w:szCs w:val="18"/>
              </w:rPr>
              <w:t>.</w:t>
            </w:r>
            <w:r w:rsidRPr="00E27DD1">
              <w:rPr>
                <w:rFonts w:asciiTheme="minorHAnsi" w:hAnsiTheme="minorHAnsi" w:cs="Arial CE"/>
                <w:sz w:val="18"/>
                <w:szCs w:val="18"/>
              </w:rPr>
              <w:t>416,6</w:t>
            </w:r>
          </w:p>
        </w:tc>
        <w:tc>
          <w:tcPr>
            <w:tcW w:w="567" w:type="dxa"/>
            <w:tcBorders>
              <w:top w:val="nil"/>
              <w:left w:val="nil"/>
              <w:bottom w:val="single" w:sz="4" w:space="0" w:color="auto"/>
              <w:right w:val="single" w:sz="4" w:space="0" w:color="auto"/>
            </w:tcBorders>
            <w:shd w:val="clear" w:color="auto" w:fill="auto"/>
            <w:noWrap/>
            <w:vAlign w:val="center"/>
          </w:tcPr>
          <w:p w14:paraId="7844FD1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523,3</w:t>
            </w:r>
          </w:p>
        </w:tc>
        <w:tc>
          <w:tcPr>
            <w:tcW w:w="709" w:type="dxa"/>
            <w:tcBorders>
              <w:top w:val="nil"/>
              <w:left w:val="nil"/>
              <w:bottom w:val="single" w:sz="4" w:space="0" w:color="auto"/>
              <w:right w:val="single" w:sz="4" w:space="0" w:color="auto"/>
            </w:tcBorders>
            <w:shd w:val="clear" w:color="auto" w:fill="auto"/>
            <w:noWrap/>
            <w:vAlign w:val="center"/>
          </w:tcPr>
          <w:p w14:paraId="09AD77E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7</w:t>
            </w:r>
            <w:r>
              <w:rPr>
                <w:rFonts w:asciiTheme="minorHAnsi" w:hAnsiTheme="minorHAnsi" w:cs="Arial CE"/>
                <w:sz w:val="18"/>
                <w:szCs w:val="18"/>
              </w:rPr>
              <w:t>.</w:t>
            </w:r>
            <w:r w:rsidRPr="00E27DD1">
              <w:rPr>
                <w:rFonts w:asciiTheme="minorHAnsi" w:hAnsiTheme="minorHAnsi" w:cs="Arial CE"/>
                <w:sz w:val="18"/>
                <w:szCs w:val="18"/>
              </w:rPr>
              <w:t>742,7</w:t>
            </w:r>
          </w:p>
        </w:tc>
        <w:tc>
          <w:tcPr>
            <w:tcW w:w="851" w:type="dxa"/>
            <w:tcBorders>
              <w:top w:val="nil"/>
              <w:left w:val="nil"/>
              <w:bottom w:val="single" w:sz="4" w:space="0" w:color="auto"/>
              <w:right w:val="single" w:sz="4" w:space="0" w:color="auto"/>
            </w:tcBorders>
            <w:shd w:val="clear" w:color="auto" w:fill="auto"/>
            <w:noWrap/>
            <w:vAlign w:val="center"/>
          </w:tcPr>
          <w:p w14:paraId="5EDE9796"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14</w:t>
            </w:r>
            <w:r>
              <w:rPr>
                <w:rFonts w:asciiTheme="minorHAnsi" w:hAnsiTheme="minorHAnsi" w:cs="Arial CE"/>
                <w:sz w:val="18"/>
                <w:szCs w:val="18"/>
              </w:rPr>
              <w:t>.</w:t>
            </w:r>
            <w:r w:rsidRPr="00E27DD1">
              <w:rPr>
                <w:rFonts w:asciiTheme="minorHAnsi" w:hAnsiTheme="minorHAnsi" w:cs="Arial CE"/>
                <w:sz w:val="18"/>
                <w:szCs w:val="18"/>
              </w:rPr>
              <w:t>930,8</w:t>
            </w:r>
          </w:p>
        </w:tc>
        <w:tc>
          <w:tcPr>
            <w:tcW w:w="708" w:type="dxa"/>
            <w:tcBorders>
              <w:top w:val="nil"/>
              <w:left w:val="nil"/>
              <w:bottom w:val="single" w:sz="4" w:space="0" w:color="auto"/>
              <w:right w:val="single" w:sz="4" w:space="0" w:color="auto"/>
            </w:tcBorders>
            <w:shd w:val="clear" w:color="auto" w:fill="auto"/>
            <w:noWrap/>
            <w:vAlign w:val="center"/>
          </w:tcPr>
          <w:p w14:paraId="1C6A4331"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797,3</w:t>
            </w:r>
          </w:p>
        </w:tc>
        <w:tc>
          <w:tcPr>
            <w:tcW w:w="851" w:type="dxa"/>
            <w:tcBorders>
              <w:top w:val="nil"/>
              <w:left w:val="nil"/>
              <w:bottom w:val="single" w:sz="4" w:space="0" w:color="auto"/>
              <w:right w:val="single" w:sz="4" w:space="0" w:color="auto"/>
            </w:tcBorders>
            <w:shd w:val="clear" w:color="auto" w:fill="auto"/>
            <w:noWrap/>
            <w:vAlign w:val="center"/>
          </w:tcPr>
          <w:p w14:paraId="33A05F48"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21</w:t>
            </w:r>
            <w:r>
              <w:rPr>
                <w:rFonts w:asciiTheme="minorHAnsi" w:hAnsiTheme="minorHAnsi" w:cs="Arial CE"/>
                <w:sz w:val="18"/>
                <w:szCs w:val="18"/>
              </w:rPr>
              <w:t>.</w:t>
            </w:r>
            <w:r w:rsidRPr="00E27DD1">
              <w:rPr>
                <w:rFonts w:asciiTheme="minorHAnsi" w:hAnsiTheme="minorHAnsi" w:cs="Arial CE"/>
                <w:sz w:val="18"/>
                <w:szCs w:val="18"/>
              </w:rPr>
              <w:t>241,2</w:t>
            </w:r>
          </w:p>
        </w:tc>
        <w:tc>
          <w:tcPr>
            <w:tcW w:w="709" w:type="dxa"/>
            <w:tcBorders>
              <w:top w:val="nil"/>
              <w:left w:val="nil"/>
              <w:bottom w:val="single" w:sz="4" w:space="0" w:color="auto"/>
              <w:right w:val="single" w:sz="4" w:space="0" w:color="auto"/>
            </w:tcBorders>
            <w:shd w:val="clear" w:color="auto" w:fill="auto"/>
            <w:vAlign w:val="center"/>
          </w:tcPr>
          <w:p w14:paraId="2A7414A4"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5</w:t>
            </w:r>
            <w:r>
              <w:rPr>
                <w:rFonts w:asciiTheme="minorHAnsi" w:hAnsiTheme="minorHAnsi" w:cs="Arial CE"/>
                <w:sz w:val="18"/>
                <w:szCs w:val="18"/>
              </w:rPr>
              <w:t>.</w:t>
            </w:r>
            <w:r w:rsidRPr="00E27DD1">
              <w:rPr>
                <w:rFonts w:asciiTheme="minorHAnsi" w:hAnsiTheme="minorHAnsi" w:cs="Arial CE"/>
                <w:sz w:val="18"/>
                <w:szCs w:val="18"/>
              </w:rPr>
              <w:t>708,7</w:t>
            </w:r>
          </w:p>
        </w:tc>
        <w:tc>
          <w:tcPr>
            <w:tcW w:w="708" w:type="dxa"/>
            <w:tcBorders>
              <w:top w:val="nil"/>
              <w:left w:val="nil"/>
              <w:bottom w:val="single" w:sz="4" w:space="0" w:color="auto"/>
              <w:right w:val="single" w:sz="4" w:space="0" w:color="auto"/>
            </w:tcBorders>
            <w:shd w:val="clear" w:color="auto" w:fill="auto"/>
            <w:noWrap/>
            <w:vAlign w:val="center"/>
          </w:tcPr>
          <w:p w14:paraId="424895FE" w14:textId="77777777" w:rsidR="00510D9D" w:rsidRPr="00E27DD1" w:rsidRDefault="00510D9D" w:rsidP="0079337A">
            <w:pPr>
              <w:jc w:val="right"/>
              <w:rPr>
                <w:rFonts w:asciiTheme="minorHAnsi" w:hAnsiTheme="minorHAnsi" w:cs="Arial CE"/>
                <w:sz w:val="18"/>
                <w:szCs w:val="18"/>
              </w:rPr>
            </w:pPr>
            <w:r w:rsidRPr="00E27DD1">
              <w:rPr>
                <w:rFonts w:asciiTheme="minorHAnsi" w:hAnsiTheme="minorHAnsi" w:cs="Arial CE"/>
                <w:sz w:val="18"/>
                <w:szCs w:val="18"/>
              </w:rPr>
              <w:t>1</w:t>
            </w:r>
            <w:r>
              <w:rPr>
                <w:rFonts w:asciiTheme="minorHAnsi" w:hAnsiTheme="minorHAnsi" w:cs="Arial CE"/>
                <w:sz w:val="18"/>
                <w:szCs w:val="18"/>
              </w:rPr>
              <w:t>.</w:t>
            </w:r>
            <w:r w:rsidRPr="00E27DD1">
              <w:rPr>
                <w:rFonts w:asciiTheme="minorHAnsi" w:hAnsiTheme="minorHAnsi" w:cs="Arial CE"/>
                <w:sz w:val="18"/>
                <w:szCs w:val="18"/>
              </w:rPr>
              <w:t>030,8</w:t>
            </w:r>
          </w:p>
        </w:tc>
      </w:tr>
    </w:tbl>
    <w:p w14:paraId="590D74E7" w14:textId="77777777" w:rsidR="00510D9D" w:rsidRPr="00EC4F54" w:rsidRDefault="00510D9D" w:rsidP="00510D9D">
      <w:pPr>
        <w:pStyle w:val="Tekstpodstawowy"/>
        <w:rPr>
          <w:rFonts w:ascii="Arial" w:hAnsi="Arial" w:cs="Arial"/>
          <w:i/>
          <w:sz w:val="4"/>
          <w:szCs w:val="4"/>
        </w:rPr>
      </w:pPr>
    </w:p>
    <w:p w14:paraId="744AA08D" w14:textId="77777777" w:rsidR="00510D9D" w:rsidRPr="00054DF1" w:rsidRDefault="00510D9D" w:rsidP="00510D9D">
      <w:pPr>
        <w:pStyle w:val="Tekstpodstawowy"/>
        <w:ind w:left="709"/>
        <w:rPr>
          <w:rFonts w:ascii="Arial" w:hAnsi="Arial" w:cs="Arial"/>
          <w:i/>
          <w:sz w:val="12"/>
          <w:szCs w:val="12"/>
        </w:rPr>
      </w:pPr>
      <w:r w:rsidRPr="00EC4F54">
        <w:rPr>
          <w:rFonts w:ascii="Arial" w:hAnsi="Arial" w:cs="Arial"/>
          <w:i/>
          <w:sz w:val="12"/>
          <w:szCs w:val="12"/>
        </w:rPr>
        <w:t>* Na podstawie sprawozdania M</w:t>
      </w:r>
      <w:r>
        <w:rPr>
          <w:rFonts w:ascii="Arial" w:hAnsi="Arial" w:cs="Arial"/>
          <w:i/>
          <w:sz w:val="12"/>
          <w:szCs w:val="12"/>
        </w:rPr>
        <w:t>RPiPS</w:t>
      </w:r>
      <w:r w:rsidRPr="00EC4F54">
        <w:rPr>
          <w:rFonts w:ascii="Arial" w:hAnsi="Arial" w:cs="Arial"/>
          <w:i/>
          <w:sz w:val="12"/>
          <w:szCs w:val="12"/>
        </w:rPr>
        <w:t>-02 o przychodach i</w:t>
      </w:r>
      <w:r>
        <w:rPr>
          <w:rFonts w:ascii="Arial" w:hAnsi="Arial" w:cs="Arial"/>
          <w:i/>
          <w:sz w:val="12"/>
          <w:szCs w:val="12"/>
        </w:rPr>
        <w:t xml:space="preserve"> wydatkach Funduszu Pracy w 2021</w:t>
      </w:r>
      <w:r w:rsidRPr="00EC4F54">
        <w:rPr>
          <w:rFonts w:ascii="Arial" w:hAnsi="Arial" w:cs="Arial"/>
          <w:i/>
          <w:sz w:val="12"/>
          <w:szCs w:val="12"/>
        </w:rPr>
        <w:t xml:space="preserve"> r.</w:t>
      </w:r>
    </w:p>
    <w:p w14:paraId="6DFE2ADE" w14:textId="77777777" w:rsidR="00510D9D" w:rsidRPr="00054DF1" w:rsidRDefault="00510D9D" w:rsidP="00510D9D">
      <w:pPr>
        <w:pStyle w:val="Tekstpodstawowy"/>
        <w:ind w:left="709"/>
        <w:rPr>
          <w:rFonts w:ascii="Arial" w:hAnsi="Arial" w:cs="Arial"/>
          <w:i/>
          <w:sz w:val="12"/>
          <w:szCs w:val="12"/>
        </w:rPr>
      </w:pPr>
      <w:r w:rsidRPr="00054DF1">
        <w:rPr>
          <w:rFonts w:ascii="Arial" w:hAnsi="Arial" w:cs="Arial"/>
          <w:i/>
          <w:sz w:val="12"/>
          <w:szCs w:val="12"/>
        </w:rPr>
        <w:t>**Kwoty wydatków dla województwa lubuskiego nie obejmują wydatków poniesionych w ramach Funduszu Pracy prz</w:t>
      </w:r>
      <w:r>
        <w:rPr>
          <w:rFonts w:ascii="Arial" w:hAnsi="Arial" w:cs="Arial"/>
          <w:i/>
          <w:sz w:val="12"/>
          <w:szCs w:val="12"/>
        </w:rPr>
        <w:t>ez Wojewódzki Urząd Pracy w 2021</w:t>
      </w:r>
      <w:r w:rsidRPr="00054DF1">
        <w:rPr>
          <w:rFonts w:ascii="Arial" w:hAnsi="Arial" w:cs="Arial"/>
          <w:i/>
          <w:sz w:val="12"/>
          <w:szCs w:val="12"/>
        </w:rPr>
        <w:t xml:space="preserve"> roku </w:t>
      </w:r>
      <w:r>
        <w:rPr>
          <w:rFonts w:ascii="Arial" w:hAnsi="Arial" w:cs="Arial"/>
          <w:i/>
          <w:sz w:val="12"/>
          <w:szCs w:val="12"/>
        </w:rPr>
        <w:t>(ogółem 820,5</w:t>
      </w:r>
      <w:r w:rsidRPr="00054DF1">
        <w:rPr>
          <w:rFonts w:ascii="Arial" w:hAnsi="Arial" w:cs="Arial"/>
          <w:i/>
          <w:sz w:val="12"/>
          <w:szCs w:val="12"/>
        </w:rPr>
        <w:t xml:space="preserve"> tys. zł.</w:t>
      </w:r>
      <w:r>
        <w:rPr>
          <w:rFonts w:ascii="Arial" w:hAnsi="Arial" w:cs="Arial"/>
          <w:i/>
          <w:sz w:val="12"/>
          <w:szCs w:val="12"/>
        </w:rPr>
        <w:t>, w tym KFS 130,9 tys. zł.)</w:t>
      </w:r>
    </w:p>
    <w:p w14:paraId="23EE115A" w14:textId="3195855D" w:rsidR="00510D9D" w:rsidRDefault="00510D9D" w:rsidP="0079337A">
      <w:pPr>
        <w:ind w:left="709"/>
        <w:rPr>
          <w:rFonts w:asciiTheme="minorHAnsi" w:hAnsiTheme="minorHAnsi" w:cstheme="minorHAnsi"/>
          <w:sz w:val="18"/>
          <w:szCs w:val="18"/>
        </w:rPr>
        <w:sectPr w:rsidR="00510D9D" w:rsidSect="0038698A">
          <w:footerReference w:type="first" r:id="rId47"/>
          <w:pgSz w:w="16838" w:h="11906" w:orient="landscape"/>
          <w:pgMar w:top="1417" w:right="1417" w:bottom="1417" w:left="1417" w:header="708" w:footer="708" w:gutter="0"/>
          <w:cols w:space="708"/>
          <w:titlePg/>
          <w:docGrid w:linePitch="360"/>
        </w:sectPr>
      </w:pPr>
      <w:r w:rsidRPr="00801D9F">
        <w:rPr>
          <w:rFonts w:ascii="Arial" w:hAnsi="Arial" w:cs="Arial"/>
          <w:bCs/>
          <w:snapToGrid w:val="0"/>
          <w:color w:val="000000"/>
          <w:sz w:val="14"/>
          <w:szCs w:val="14"/>
        </w:rPr>
        <w:t xml:space="preserve">UWAGA: ze względu na elektroniczną technikę zaokrągleń </w:t>
      </w:r>
      <w:r>
        <w:rPr>
          <w:rFonts w:ascii="Arial" w:hAnsi="Arial" w:cs="Arial"/>
          <w:bCs/>
          <w:snapToGrid w:val="0"/>
          <w:color w:val="000000"/>
          <w:sz w:val="14"/>
          <w:szCs w:val="14"/>
        </w:rPr>
        <w:t xml:space="preserve">stosowaną przy zmianie jednostek miary, </w:t>
      </w:r>
      <w:r w:rsidRPr="00801D9F">
        <w:rPr>
          <w:rFonts w:ascii="Arial" w:hAnsi="Arial" w:cs="Arial"/>
          <w:bCs/>
          <w:snapToGrid w:val="0"/>
          <w:color w:val="000000"/>
          <w:sz w:val="14"/>
          <w:szCs w:val="14"/>
        </w:rPr>
        <w:t>w niektórych rubrykach nie zachodzą zgodności matematyczne</w:t>
      </w:r>
      <w:r w:rsidR="00C91634">
        <w:rPr>
          <w:rFonts w:ascii="Arial" w:hAnsi="Arial" w:cs="Arial"/>
          <w:bCs/>
          <w:snapToGrid w:val="0"/>
          <w:color w:val="000000"/>
          <w:sz w:val="14"/>
          <w:szCs w:val="14"/>
        </w:rPr>
        <w:t>.</w:t>
      </w:r>
    </w:p>
    <w:p w14:paraId="39937B2D" w14:textId="77777777" w:rsidR="00510D9D" w:rsidRPr="009231CD" w:rsidRDefault="00510D9D" w:rsidP="0079337A">
      <w:pPr>
        <w:ind w:left="284" w:hanging="284"/>
        <w:rPr>
          <w:rFonts w:asciiTheme="minorHAnsi" w:hAnsiTheme="minorHAnsi" w:cstheme="minorHAnsi"/>
          <w:sz w:val="18"/>
          <w:szCs w:val="18"/>
        </w:rPr>
      </w:pPr>
    </w:p>
    <w:sectPr w:rsidR="00510D9D" w:rsidRPr="009231CD" w:rsidSect="0079337A">
      <w:footerReference w:type="default" r:id="rId48"/>
      <w:pgSz w:w="11907" w:h="8391" w:orient="landscape" w:code="11"/>
      <w:pgMar w:top="794" w:right="1275" w:bottom="79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146E5" w14:textId="77777777" w:rsidR="001077F3" w:rsidRDefault="001077F3">
      <w:r>
        <w:separator/>
      </w:r>
    </w:p>
  </w:endnote>
  <w:endnote w:type="continuationSeparator" w:id="0">
    <w:p w14:paraId="728A574E" w14:textId="77777777" w:rsidR="001077F3" w:rsidRDefault="0010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TimesNewRoman">
    <w:altName w:val="MS Mincho"/>
    <w:panose1 w:val="00000000000000000000"/>
    <w:charset w:val="00"/>
    <w:family w:val="auto"/>
    <w:notTrueType/>
    <w:pitch w:val="default"/>
    <w:sig w:usb0="00000007" w:usb1="00000000" w:usb2="00000000" w:usb3="00000000" w:csb0="00000003" w:csb1="00000000"/>
  </w:font>
  <w:font w:name="TTE197A9D0t00">
    <w:altName w:val="MS Gothic"/>
    <w:panose1 w:val="00000000000000000000"/>
    <w:charset w:val="80"/>
    <w:family w:val="auto"/>
    <w:notTrueType/>
    <w:pitch w:val="default"/>
    <w:sig w:usb0="00000000" w:usb1="08070000" w:usb2="00000010" w:usb3="00000000" w:csb0="00020000"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50995" w14:textId="41357A83" w:rsidR="00D42F87" w:rsidRPr="005E116C" w:rsidRDefault="00D42F87">
    <w:pPr>
      <w:pStyle w:val="Stopka"/>
      <w:jc w:val="center"/>
      <w:rPr>
        <w:rFonts w:asciiTheme="minorHAnsi" w:hAnsiTheme="minorHAnsi"/>
        <w:sz w:val="16"/>
        <w:szCs w:val="16"/>
      </w:rPr>
    </w:pPr>
    <w:r w:rsidRPr="005E116C">
      <w:rPr>
        <w:rFonts w:asciiTheme="minorHAnsi" w:hAnsiTheme="minorHAnsi"/>
        <w:sz w:val="16"/>
        <w:szCs w:val="16"/>
      </w:rPr>
      <w:fldChar w:fldCharType="begin"/>
    </w:r>
    <w:r w:rsidRPr="005E116C">
      <w:rPr>
        <w:rFonts w:asciiTheme="minorHAnsi" w:hAnsiTheme="minorHAnsi"/>
        <w:sz w:val="16"/>
        <w:szCs w:val="16"/>
      </w:rPr>
      <w:instrText xml:space="preserve"> PAGE   \* MERGEFORMAT </w:instrText>
    </w:r>
    <w:r w:rsidRPr="005E116C">
      <w:rPr>
        <w:rFonts w:asciiTheme="minorHAnsi" w:hAnsiTheme="minorHAnsi"/>
        <w:sz w:val="16"/>
        <w:szCs w:val="16"/>
      </w:rPr>
      <w:fldChar w:fldCharType="separate"/>
    </w:r>
    <w:r w:rsidR="00173998">
      <w:rPr>
        <w:rFonts w:asciiTheme="minorHAnsi" w:hAnsiTheme="minorHAnsi"/>
        <w:noProof/>
        <w:sz w:val="16"/>
        <w:szCs w:val="16"/>
      </w:rPr>
      <w:t>92</w:t>
    </w:r>
    <w:r w:rsidRPr="005E116C">
      <w:rPr>
        <w:rFonts w:asciiTheme="minorHAnsi" w:hAnsiTheme="minorHAnsi"/>
        <w:sz w:val="16"/>
        <w:szCs w:val="16"/>
      </w:rPr>
      <w:fldChar w:fldCharType="end"/>
    </w:r>
  </w:p>
  <w:p w14:paraId="56BD7597" w14:textId="77777777" w:rsidR="00D42F87" w:rsidRDefault="00D42F8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D63C5" w14:textId="77777777" w:rsidR="00D42F87" w:rsidRDefault="00D42F87">
    <w:pPr>
      <w:pStyle w:val="Stopka"/>
      <w:jc w:val="center"/>
    </w:pPr>
  </w:p>
  <w:p w14:paraId="5F89318A" w14:textId="77777777" w:rsidR="00D42F87" w:rsidRDefault="00D42F8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5201B" w14:textId="59D45864" w:rsidR="00D42F87" w:rsidRPr="00200AEF" w:rsidRDefault="00D42F87">
    <w:pPr>
      <w:pStyle w:val="Stopka"/>
      <w:jc w:val="center"/>
      <w:rPr>
        <w:rFonts w:ascii="Verdana" w:hAnsi="Verdana"/>
        <w:sz w:val="16"/>
        <w:szCs w:val="16"/>
      </w:rPr>
    </w:pPr>
    <w:r w:rsidRPr="00200AEF">
      <w:rPr>
        <w:rFonts w:ascii="Verdana" w:hAnsi="Verdana"/>
        <w:sz w:val="16"/>
        <w:szCs w:val="16"/>
      </w:rPr>
      <w:fldChar w:fldCharType="begin"/>
    </w:r>
    <w:r w:rsidRPr="00200AEF">
      <w:rPr>
        <w:rFonts w:ascii="Verdana" w:hAnsi="Verdana"/>
        <w:sz w:val="16"/>
        <w:szCs w:val="16"/>
      </w:rPr>
      <w:instrText xml:space="preserve"> PAGE   \* MERGEFORMAT </w:instrText>
    </w:r>
    <w:r w:rsidRPr="00200AEF">
      <w:rPr>
        <w:rFonts w:ascii="Verdana" w:hAnsi="Verdana"/>
        <w:sz w:val="16"/>
        <w:szCs w:val="16"/>
      </w:rPr>
      <w:fldChar w:fldCharType="separate"/>
    </w:r>
    <w:r w:rsidR="00173998">
      <w:rPr>
        <w:rFonts w:ascii="Verdana" w:hAnsi="Verdana"/>
        <w:noProof/>
        <w:sz w:val="16"/>
        <w:szCs w:val="16"/>
      </w:rPr>
      <w:t>74</w:t>
    </w:r>
    <w:r w:rsidRPr="00200AEF">
      <w:rPr>
        <w:rFonts w:ascii="Verdana" w:hAnsi="Verdana"/>
        <w:sz w:val="16"/>
        <w:szCs w:val="16"/>
      </w:rPr>
      <w:fldChar w:fldCharType="end"/>
    </w:r>
  </w:p>
  <w:p w14:paraId="7CDD9514" w14:textId="77777777" w:rsidR="00D42F87" w:rsidRDefault="00D42F8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708121"/>
      <w:docPartObj>
        <w:docPartGallery w:val="Page Numbers (Bottom of Page)"/>
        <w:docPartUnique/>
      </w:docPartObj>
    </w:sdtPr>
    <w:sdtEndPr>
      <w:rPr>
        <w:rFonts w:ascii="Arial" w:hAnsi="Arial" w:cs="Arial"/>
        <w:sz w:val="16"/>
        <w:szCs w:val="16"/>
      </w:rPr>
    </w:sdtEndPr>
    <w:sdtContent>
      <w:p w14:paraId="42162434" w14:textId="698EB5B6" w:rsidR="00D42F87" w:rsidRPr="000A11FF" w:rsidRDefault="00D42F87">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173998">
          <w:rPr>
            <w:rFonts w:ascii="Arial" w:hAnsi="Arial" w:cs="Arial"/>
            <w:noProof/>
            <w:sz w:val="16"/>
            <w:szCs w:val="16"/>
          </w:rPr>
          <w:t>76</w:t>
        </w:r>
        <w:r w:rsidRPr="000A11FF">
          <w:rPr>
            <w:rFonts w:ascii="Arial" w:hAnsi="Arial" w:cs="Arial"/>
            <w:sz w:val="16"/>
            <w:szCs w:val="16"/>
          </w:rPr>
          <w:fldChar w:fldCharType="end"/>
        </w:r>
      </w:p>
    </w:sdtContent>
  </w:sdt>
  <w:p w14:paraId="6677BC40" w14:textId="77777777" w:rsidR="00D42F87" w:rsidRDefault="00D42F8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02992"/>
      <w:docPartObj>
        <w:docPartGallery w:val="Page Numbers (Bottom of Page)"/>
        <w:docPartUnique/>
      </w:docPartObj>
    </w:sdtPr>
    <w:sdtEndPr>
      <w:rPr>
        <w:rFonts w:ascii="Arial" w:hAnsi="Arial" w:cs="Arial"/>
        <w:sz w:val="16"/>
        <w:szCs w:val="16"/>
      </w:rPr>
    </w:sdtEndPr>
    <w:sdtContent>
      <w:p w14:paraId="7E9D9FC8" w14:textId="453B33FA" w:rsidR="00D42F87" w:rsidRPr="000A11FF" w:rsidRDefault="00D42F87">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173998">
          <w:rPr>
            <w:rFonts w:ascii="Arial" w:hAnsi="Arial" w:cs="Arial"/>
            <w:noProof/>
            <w:sz w:val="16"/>
            <w:szCs w:val="16"/>
          </w:rPr>
          <w:t>79</w:t>
        </w:r>
        <w:r w:rsidRPr="000A11FF">
          <w:rPr>
            <w:rFonts w:ascii="Arial" w:hAnsi="Arial" w:cs="Arial"/>
            <w:sz w:val="16"/>
            <w:szCs w:val="16"/>
          </w:rPr>
          <w:fldChar w:fldCharType="end"/>
        </w:r>
      </w:p>
    </w:sdtContent>
  </w:sdt>
  <w:p w14:paraId="0007AAB4" w14:textId="77777777" w:rsidR="00D42F87" w:rsidRDefault="00D42F8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565CC" w14:textId="77777777" w:rsidR="00D42F87" w:rsidRDefault="00D42F87">
    <w:pPr>
      <w:pStyle w:val="Stopka"/>
    </w:pPr>
  </w:p>
  <w:p w14:paraId="04AE3195" w14:textId="77777777" w:rsidR="00D42F87" w:rsidRDefault="00D42F8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19EA5" w14:textId="77777777" w:rsidR="001077F3" w:rsidRDefault="001077F3">
      <w:r>
        <w:separator/>
      </w:r>
    </w:p>
  </w:footnote>
  <w:footnote w:type="continuationSeparator" w:id="0">
    <w:p w14:paraId="799CAD68" w14:textId="77777777" w:rsidR="001077F3" w:rsidRDefault="001077F3">
      <w:r>
        <w:continuationSeparator/>
      </w:r>
    </w:p>
  </w:footnote>
  <w:footnote w:id="1">
    <w:p w14:paraId="779E7DE3" w14:textId="77777777" w:rsidR="00D42F87" w:rsidRPr="00473441" w:rsidRDefault="00D42F87" w:rsidP="00383C40">
      <w:pPr>
        <w:pStyle w:val="Tekstprzypisudolnego"/>
        <w:jc w:val="both"/>
        <w:rPr>
          <w:rFonts w:asciiTheme="minorHAnsi" w:hAnsiTheme="minorHAnsi"/>
          <w:sz w:val="16"/>
          <w:szCs w:val="16"/>
        </w:rPr>
      </w:pPr>
      <w:r w:rsidRPr="00473441">
        <w:rPr>
          <w:rStyle w:val="Odwoanieprzypisudolnego"/>
          <w:rFonts w:asciiTheme="minorHAnsi" w:hAnsiTheme="minorHAnsi"/>
          <w:sz w:val="16"/>
          <w:szCs w:val="16"/>
        </w:rPr>
        <w:footnoteRef/>
      </w:r>
      <w:r w:rsidRPr="00473441">
        <w:rPr>
          <w:rFonts w:asciiTheme="minorHAnsi" w:hAnsiTheme="minorHAnsi"/>
          <w:sz w:val="16"/>
          <w:szCs w:val="16"/>
        </w:rPr>
        <w:t xml:space="preserve"> </w:t>
      </w:r>
      <w:r w:rsidRPr="00F17643">
        <w:rPr>
          <w:rFonts w:asciiTheme="minorHAnsi" w:hAnsiTheme="minorHAnsi"/>
          <w:sz w:val="16"/>
          <w:szCs w:val="16"/>
        </w:rPr>
        <w:t>Lubuski Plan Działań na Rzecz Zatrudnienia na rok 2021, przyjęty przez Zarząd Województwa Lubuskiego 2 lutego 2021 roku (Uchwałą Nr 166/2190/21).</w:t>
      </w:r>
    </w:p>
  </w:footnote>
  <w:footnote w:id="2">
    <w:p w14:paraId="08898FDC" w14:textId="77777777" w:rsidR="00D42F87" w:rsidRPr="00BE63F3" w:rsidRDefault="00D42F87" w:rsidP="00BE63F3">
      <w:pPr>
        <w:pStyle w:val="Tekstprzypisudolnego"/>
        <w:jc w:val="both"/>
        <w:rPr>
          <w:rFonts w:asciiTheme="minorHAnsi" w:hAnsiTheme="minorHAnsi" w:cstheme="minorHAnsi"/>
          <w:sz w:val="16"/>
          <w:szCs w:val="16"/>
        </w:rPr>
      </w:pPr>
      <w:r w:rsidRPr="00BE63F3">
        <w:rPr>
          <w:rStyle w:val="Odwoanieprzypisudolnego"/>
          <w:rFonts w:asciiTheme="minorHAnsi" w:hAnsiTheme="minorHAnsi" w:cstheme="minorHAnsi"/>
          <w:sz w:val="16"/>
          <w:szCs w:val="16"/>
        </w:rPr>
        <w:footnoteRef/>
      </w:r>
      <w:r w:rsidRPr="00BE63F3">
        <w:rPr>
          <w:rFonts w:asciiTheme="minorHAnsi" w:hAnsiTheme="minorHAnsi" w:cstheme="minorHAnsi"/>
          <w:sz w:val="16"/>
          <w:szCs w:val="16"/>
        </w:rPr>
        <w:t xml:space="preserve"> https://svs.stat.gov.pl/</w:t>
      </w:r>
    </w:p>
  </w:footnote>
  <w:footnote w:id="3">
    <w:p w14:paraId="59932A6E" w14:textId="153CCF3C" w:rsidR="00D42F87" w:rsidRPr="00BE63F3" w:rsidRDefault="00D42F87" w:rsidP="00BE63F3">
      <w:pPr>
        <w:pStyle w:val="Tekstprzypisudolnego"/>
        <w:jc w:val="both"/>
        <w:rPr>
          <w:rFonts w:asciiTheme="minorHAnsi" w:hAnsiTheme="minorHAnsi" w:cstheme="minorHAnsi"/>
          <w:sz w:val="16"/>
          <w:szCs w:val="16"/>
        </w:rPr>
      </w:pPr>
      <w:r w:rsidRPr="00BE63F3">
        <w:rPr>
          <w:rStyle w:val="Odwoanieprzypisudolnego"/>
          <w:rFonts w:asciiTheme="minorHAnsi" w:hAnsiTheme="minorHAnsi" w:cstheme="minorHAnsi"/>
          <w:sz w:val="16"/>
          <w:szCs w:val="16"/>
        </w:rPr>
        <w:footnoteRef/>
      </w:r>
      <w:r w:rsidRPr="00BE63F3">
        <w:rPr>
          <w:rFonts w:asciiTheme="minorHAnsi" w:hAnsiTheme="minorHAnsi" w:cstheme="minorHAnsi"/>
          <w:sz w:val="16"/>
          <w:szCs w:val="16"/>
        </w:rPr>
        <w:t xml:space="preserve"> https://www.polskawliczbach.pl/lubuskie</w:t>
      </w:r>
    </w:p>
  </w:footnote>
  <w:footnote w:id="4">
    <w:p w14:paraId="49B06951" w14:textId="6CE96B93" w:rsidR="00D42F87" w:rsidRPr="00BE63F3" w:rsidRDefault="00D42F87" w:rsidP="00BE63F3">
      <w:pPr>
        <w:pStyle w:val="Tekstprzypisudolnego"/>
        <w:jc w:val="both"/>
        <w:rPr>
          <w:rFonts w:asciiTheme="minorHAnsi" w:hAnsiTheme="minorHAnsi" w:cstheme="minorHAnsi"/>
          <w:sz w:val="16"/>
          <w:szCs w:val="16"/>
        </w:rPr>
      </w:pPr>
      <w:r w:rsidRPr="00BE63F3">
        <w:rPr>
          <w:rStyle w:val="Odwoanieprzypisudolnego"/>
          <w:rFonts w:asciiTheme="minorHAnsi" w:hAnsiTheme="minorHAnsi" w:cstheme="minorHAnsi"/>
          <w:sz w:val="16"/>
          <w:szCs w:val="16"/>
        </w:rPr>
        <w:footnoteRef/>
      </w:r>
      <w:r w:rsidRPr="00BE63F3">
        <w:rPr>
          <w:rFonts w:asciiTheme="minorHAnsi" w:hAnsiTheme="minorHAnsi" w:cstheme="minorHAnsi"/>
          <w:sz w:val="16"/>
          <w:szCs w:val="16"/>
        </w:rPr>
        <w:t xml:space="preserve"> Wpływ pandemii COVID-19 na koniunkturę gospodarczą – oceny i oczekiwania (dane szczegółowe oraz szeregi czasowe) – www.stat.gov.pl.</w:t>
      </w:r>
    </w:p>
  </w:footnote>
  <w:footnote w:id="5">
    <w:p w14:paraId="47130150" w14:textId="665C9B2B" w:rsidR="00D42F87" w:rsidRPr="00BE63F3" w:rsidRDefault="00D42F87" w:rsidP="006627C5">
      <w:pPr>
        <w:pStyle w:val="Tekstprzypisudolnego"/>
        <w:jc w:val="both"/>
        <w:rPr>
          <w:rFonts w:asciiTheme="minorHAnsi" w:hAnsiTheme="minorHAnsi" w:cstheme="minorHAnsi"/>
          <w:sz w:val="16"/>
          <w:szCs w:val="16"/>
        </w:rPr>
      </w:pPr>
      <w:r w:rsidRPr="00BE63F3">
        <w:rPr>
          <w:rStyle w:val="Odwoanieprzypisudolnego"/>
          <w:rFonts w:asciiTheme="minorHAnsi" w:hAnsiTheme="minorHAnsi" w:cstheme="minorHAnsi"/>
          <w:sz w:val="16"/>
          <w:szCs w:val="16"/>
        </w:rPr>
        <w:footnoteRef/>
      </w:r>
      <w:r w:rsidRPr="00BE63F3">
        <w:rPr>
          <w:rFonts w:asciiTheme="minorHAnsi" w:hAnsiTheme="minorHAnsi" w:cstheme="minorHAnsi"/>
          <w:sz w:val="16"/>
          <w:szCs w:val="16"/>
        </w:rPr>
        <w:t xml:space="preserve"> Koniunktura w przetwórstwie przemysłowym, budownictwie, handlu i usługach 2000-2021 (grudzień 2021). </w:t>
      </w:r>
    </w:p>
  </w:footnote>
  <w:footnote w:id="6">
    <w:p w14:paraId="137DB53B" w14:textId="5701A8F6" w:rsidR="00D42F87" w:rsidRPr="00B526C8" w:rsidRDefault="00D42F87" w:rsidP="006627C5">
      <w:pPr>
        <w:pStyle w:val="Tekstprzypisudolnego"/>
        <w:jc w:val="both"/>
        <w:rPr>
          <w:rFonts w:asciiTheme="minorHAnsi" w:hAnsiTheme="minorHAnsi" w:cstheme="minorHAnsi"/>
          <w:sz w:val="16"/>
          <w:szCs w:val="16"/>
        </w:rPr>
      </w:pPr>
      <w:r w:rsidRPr="000C4570">
        <w:rPr>
          <w:rStyle w:val="Odwoanieprzypisudolnego"/>
          <w:rFonts w:asciiTheme="minorHAnsi" w:hAnsiTheme="minorHAnsi" w:cstheme="minorHAnsi"/>
          <w:sz w:val="16"/>
          <w:szCs w:val="16"/>
        </w:rPr>
        <w:footnoteRef/>
      </w:r>
      <w:r w:rsidRPr="000C4570">
        <w:rPr>
          <w:rFonts w:asciiTheme="minorHAnsi" w:hAnsiTheme="minorHAnsi" w:cstheme="minorHAnsi"/>
          <w:sz w:val="16"/>
          <w:szCs w:val="16"/>
        </w:rPr>
        <w:t xml:space="preserve"> Pkt przygotowano na podstawie opracowania: Komunikat o sytuacji społeczno-gospodarczej województwa lubuskiego</w:t>
      </w:r>
      <w:r w:rsidRPr="00B526C8">
        <w:rPr>
          <w:rFonts w:asciiTheme="minorHAnsi" w:hAnsiTheme="minorHAnsi" w:cstheme="minorHAnsi"/>
          <w:sz w:val="16"/>
          <w:szCs w:val="16"/>
        </w:rPr>
        <w:t>. Grudzień 202</w:t>
      </w:r>
      <w:r>
        <w:rPr>
          <w:rFonts w:asciiTheme="minorHAnsi" w:hAnsiTheme="minorHAnsi" w:cstheme="minorHAnsi"/>
          <w:sz w:val="16"/>
          <w:szCs w:val="16"/>
        </w:rPr>
        <w:t>1</w:t>
      </w:r>
      <w:r w:rsidRPr="00B526C8">
        <w:rPr>
          <w:rFonts w:asciiTheme="minorHAnsi" w:hAnsiTheme="minorHAnsi" w:cstheme="minorHAnsi"/>
          <w:sz w:val="16"/>
          <w:szCs w:val="16"/>
        </w:rPr>
        <w:t xml:space="preserve"> r. Urząd Statystyczny w Zielonej Górze, styczeń 202</w:t>
      </w:r>
      <w:r>
        <w:rPr>
          <w:rFonts w:asciiTheme="minorHAnsi" w:hAnsiTheme="minorHAnsi" w:cstheme="minorHAnsi"/>
          <w:sz w:val="16"/>
          <w:szCs w:val="16"/>
        </w:rPr>
        <w:t>2</w:t>
      </w:r>
      <w:r w:rsidRPr="00B526C8">
        <w:rPr>
          <w:rFonts w:asciiTheme="minorHAnsi" w:hAnsiTheme="minorHAnsi" w:cstheme="minorHAnsi"/>
          <w:sz w:val="16"/>
          <w:szCs w:val="16"/>
        </w:rPr>
        <w:t xml:space="preserve"> roku</w:t>
      </w:r>
      <w:r>
        <w:rPr>
          <w:rFonts w:asciiTheme="minorHAnsi" w:hAnsiTheme="minorHAnsi" w:cstheme="minorHAnsi"/>
          <w:sz w:val="16"/>
          <w:szCs w:val="16"/>
        </w:rPr>
        <w:t xml:space="preserve"> oraz „</w:t>
      </w:r>
      <w:r w:rsidRPr="00D34D29">
        <w:rPr>
          <w:rFonts w:asciiTheme="minorHAnsi" w:hAnsiTheme="minorHAnsi" w:cstheme="minorHAnsi"/>
          <w:sz w:val="16"/>
          <w:szCs w:val="16"/>
        </w:rPr>
        <w:t>Sytuacja społeczno-gospodarcza</w:t>
      </w:r>
      <w:r>
        <w:rPr>
          <w:rFonts w:asciiTheme="minorHAnsi" w:hAnsiTheme="minorHAnsi" w:cstheme="minorHAnsi"/>
          <w:sz w:val="16"/>
          <w:szCs w:val="16"/>
        </w:rPr>
        <w:t xml:space="preserve"> </w:t>
      </w:r>
      <w:r w:rsidRPr="00D34D29">
        <w:rPr>
          <w:rFonts w:asciiTheme="minorHAnsi" w:hAnsiTheme="minorHAnsi" w:cstheme="minorHAnsi"/>
          <w:sz w:val="16"/>
          <w:szCs w:val="16"/>
        </w:rPr>
        <w:t>kraju w 2021 r.</w:t>
      </w:r>
      <w:r>
        <w:rPr>
          <w:rFonts w:asciiTheme="minorHAnsi" w:hAnsiTheme="minorHAnsi" w:cstheme="minorHAnsi"/>
          <w:sz w:val="16"/>
          <w:szCs w:val="16"/>
        </w:rPr>
        <w:t>”, styczeń 2022 r.</w:t>
      </w:r>
      <w:r w:rsidRPr="00B526C8">
        <w:rPr>
          <w:rFonts w:asciiTheme="minorHAnsi" w:hAnsiTheme="minorHAnsi" w:cstheme="minorHAnsi"/>
          <w:sz w:val="16"/>
          <w:szCs w:val="16"/>
        </w:rPr>
        <w:t xml:space="preserve"> Prezentowane w Komunikacie dane o zatrudnieniu, wynagrodzeniach oraz o produkcji sprzedanej przemysłu i budownictwa, a także o sprzedaży detalicznej towarów dotyczą podmiotów gospodarczych, w których liczba pracujących przekracza 9 osób.</w:t>
      </w:r>
      <w:r>
        <w:rPr>
          <w:rFonts w:asciiTheme="minorHAnsi" w:hAnsiTheme="minorHAnsi" w:cstheme="minorHAnsi"/>
          <w:sz w:val="16"/>
          <w:szCs w:val="16"/>
        </w:rPr>
        <w:t xml:space="preserve"> </w:t>
      </w:r>
    </w:p>
  </w:footnote>
  <w:footnote w:id="7">
    <w:p w14:paraId="4302B683" w14:textId="4DCC44B2" w:rsidR="00D42F87" w:rsidRPr="00B526C8" w:rsidRDefault="00D42F87" w:rsidP="006627C5">
      <w:pPr>
        <w:pStyle w:val="Tekstprzypisudolnego"/>
        <w:jc w:val="both"/>
        <w:rPr>
          <w:rFonts w:asciiTheme="minorHAnsi" w:hAnsiTheme="minorHAnsi" w:cstheme="minorHAnsi"/>
          <w:sz w:val="16"/>
          <w:szCs w:val="16"/>
        </w:rPr>
      </w:pPr>
      <w:r w:rsidRPr="00B526C8">
        <w:rPr>
          <w:rStyle w:val="Odwoanieprzypisudolnego"/>
          <w:rFonts w:asciiTheme="minorHAnsi" w:hAnsiTheme="minorHAnsi" w:cstheme="minorHAnsi"/>
          <w:sz w:val="16"/>
          <w:szCs w:val="16"/>
        </w:rPr>
        <w:footnoteRef/>
      </w:r>
      <w:r w:rsidRPr="00B526C8">
        <w:rPr>
          <w:rFonts w:asciiTheme="minorHAnsi" w:hAnsiTheme="minorHAnsi" w:cstheme="minorHAnsi"/>
          <w:sz w:val="16"/>
          <w:szCs w:val="16"/>
        </w:rPr>
        <w:t xml:space="preserve"> Według wstępnego szacunku</w:t>
      </w:r>
      <w:r>
        <w:rPr>
          <w:rFonts w:asciiTheme="minorHAnsi" w:hAnsiTheme="minorHAnsi" w:cstheme="minorHAnsi"/>
          <w:sz w:val="16"/>
          <w:szCs w:val="16"/>
        </w:rPr>
        <w:t xml:space="preserve"> ź</w:t>
      </w:r>
      <w:r w:rsidRPr="00B526C8">
        <w:rPr>
          <w:rFonts w:asciiTheme="minorHAnsi" w:hAnsiTheme="minorHAnsi" w:cstheme="minorHAnsi"/>
          <w:sz w:val="16"/>
          <w:szCs w:val="16"/>
        </w:rPr>
        <w:t>ródło danych GUS</w:t>
      </w:r>
      <w:r>
        <w:rPr>
          <w:rFonts w:asciiTheme="minorHAnsi" w:hAnsiTheme="minorHAnsi" w:cstheme="minorHAnsi"/>
          <w:sz w:val="16"/>
          <w:szCs w:val="16"/>
        </w:rPr>
        <w:t>.</w:t>
      </w:r>
    </w:p>
  </w:footnote>
  <w:footnote w:id="8">
    <w:p w14:paraId="0D49E323" w14:textId="3C32C69D" w:rsidR="00D42F87" w:rsidRPr="00BE63F3" w:rsidRDefault="00D42F87" w:rsidP="00096E4F">
      <w:pPr>
        <w:pStyle w:val="Tekstprzypisudolnego"/>
        <w:jc w:val="both"/>
        <w:rPr>
          <w:rFonts w:asciiTheme="minorHAnsi" w:hAnsiTheme="minorHAnsi" w:cstheme="minorHAnsi"/>
          <w:sz w:val="16"/>
          <w:szCs w:val="16"/>
        </w:rPr>
      </w:pPr>
      <w:r w:rsidRPr="00BE63F3">
        <w:rPr>
          <w:rStyle w:val="Odwoanieprzypisudolnego"/>
          <w:rFonts w:asciiTheme="minorHAnsi" w:hAnsiTheme="minorHAnsi" w:cstheme="minorHAnsi"/>
          <w:sz w:val="16"/>
          <w:szCs w:val="16"/>
        </w:rPr>
        <w:footnoteRef/>
      </w:r>
      <w:r w:rsidRPr="00BE63F3">
        <w:rPr>
          <w:rFonts w:asciiTheme="minorHAnsi" w:hAnsiTheme="minorHAnsi" w:cstheme="minorHAnsi"/>
          <w:sz w:val="16"/>
          <w:szCs w:val="16"/>
        </w:rPr>
        <w:t xml:space="preserve"> Sytuacja społeczno-gospodarcza kraju w 2021 r. – www.stat.gov.pl.</w:t>
      </w:r>
    </w:p>
  </w:footnote>
  <w:footnote w:id="9">
    <w:p w14:paraId="7ABB96E0" w14:textId="2B6EEF0B" w:rsidR="00D42F87" w:rsidRDefault="00D42F87" w:rsidP="00E20A37">
      <w:pPr>
        <w:pStyle w:val="Tekstprzypisudolnego"/>
        <w:jc w:val="both"/>
      </w:pPr>
      <w:r w:rsidRPr="00AE5E4B">
        <w:rPr>
          <w:rStyle w:val="Odwoanieprzypisudolnego"/>
          <w:rFonts w:asciiTheme="minorHAnsi" w:hAnsiTheme="minorHAnsi" w:cstheme="minorHAnsi"/>
          <w:sz w:val="16"/>
          <w:szCs w:val="16"/>
        </w:rPr>
        <w:footnoteRef/>
      </w:r>
      <w:r w:rsidRPr="00AE5E4B">
        <w:rPr>
          <w:rFonts w:asciiTheme="minorHAnsi" w:hAnsiTheme="minorHAnsi" w:cstheme="minorHAnsi"/>
          <w:sz w:val="16"/>
          <w:szCs w:val="16"/>
        </w:rPr>
        <w:t xml:space="preserve"> </w:t>
      </w:r>
      <w:r w:rsidRPr="007B6CA5">
        <w:rPr>
          <w:rFonts w:asciiTheme="minorHAnsi" w:hAnsiTheme="minorHAnsi" w:cstheme="minorHAnsi"/>
          <w:sz w:val="16"/>
          <w:szCs w:val="16"/>
        </w:rPr>
        <w:t>Pkt przygotowano na podstawie opracowania: Komunikat o sytuacji społeczno-gospodarczej wojew</w:t>
      </w:r>
      <w:r>
        <w:rPr>
          <w:rFonts w:asciiTheme="minorHAnsi" w:hAnsiTheme="minorHAnsi" w:cstheme="minorHAnsi"/>
          <w:sz w:val="16"/>
          <w:szCs w:val="16"/>
        </w:rPr>
        <w:t>ództwa lubuskiego. Grudzień 2021</w:t>
      </w:r>
      <w:r w:rsidRPr="007B6CA5">
        <w:rPr>
          <w:rFonts w:asciiTheme="minorHAnsi" w:hAnsiTheme="minorHAnsi" w:cstheme="minorHAnsi"/>
          <w:sz w:val="16"/>
          <w:szCs w:val="16"/>
        </w:rPr>
        <w:t xml:space="preserve"> r. Urząd Statystyczn</w:t>
      </w:r>
      <w:r>
        <w:rPr>
          <w:rFonts w:asciiTheme="minorHAnsi" w:hAnsiTheme="minorHAnsi" w:cstheme="minorHAnsi"/>
          <w:sz w:val="16"/>
          <w:szCs w:val="16"/>
        </w:rPr>
        <w:t>y w Zielonej Górze, styczeń 2022</w:t>
      </w:r>
      <w:r w:rsidRPr="007B6CA5">
        <w:rPr>
          <w:rFonts w:asciiTheme="minorHAnsi" w:hAnsiTheme="minorHAnsi" w:cstheme="minorHAnsi"/>
          <w:sz w:val="16"/>
          <w:szCs w:val="16"/>
        </w:rPr>
        <w:t xml:space="preserve"> roku</w:t>
      </w:r>
      <w:r>
        <w:rPr>
          <w:rFonts w:asciiTheme="minorHAnsi" w:hAnsiTheme="minorHAnsi" w:cstheme="minorHAnsi"/>
          <w:sz w:val="16"/>
          <w:szCs w:val="16"/>
        </w:rPr>
        <w:t>.</w:t>
      </w:r>
    </w:p>
  </w:footnote>
  <w:footnote w:id="10">
    <w:p w14:paraId="09980983" w14:textId="6AE43477" w:rsidR="00D42F87" w:rsidRPr="00B96348" w:rsidRDefault="00D42F87" w:rsidP="000453F1">
      <w:pPr>
        <w:pStyle w:val="Tekstprzypisudolnego"/>
        <w:jc w:val="both"/>
        <w:rPr>
          <w:rFonts w:asciiTheme="minorHAnsi" w:hAnsiTheme="minorHAnsi" w:cstheme="minorHAnsi"/>
          <w:sz w:val="16"/>
          <w:szCs w:val="16"/>
        </w:rPr>
      </w:pPr>
      <w:r w:rsidRPr="00B96348">
        <w:rPr>
          <w:rStyle w:val="Odwoanieprzypisudolnego"/>
          <w:rFonts w:asciiTheme="minorHAnsi" w:hAnsiTheme="minorHAnsi" w:cstheme="minorHAnsi"/>
          <w:sz w:val="16"/>
          <w:szCs w:val="16"/>
        </w:rPr>
        <w:footnoteRef/>
      </w:r>
      <w:r w:rsidRPr="00B96348">
        <w:rPr>
          <w:rFonts w:asciiTheme="minorHAnsi" w:hAnsiTheme="minorHAnsi" w:cstheme="minorHAnsi"/>
          <w:sz w:val="16"/>
          <w:szCs w:val="16"/>
        </w:rPr>
        <w:t xml:space="preserve"> Zwolnienia grupowe występują w razie konieczności rozwiązywania przez pracodawcę zatrudniającego co najmniej 20 pracowników stosunków pracy z przyczyn niedotyczących pracowników, w drodze wypowiedzenia dokonanego przez pracodawcę, a także na mocy porozumienia stron, jeśli w okresie nieprzekraczającym 30 dni,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w:t>
      </w:r>
      <w:r>
        <w:rPr>
          <w:rFonts w:asciiTheme="minorHAnsi" w:hAnsiTheme="minorHAnsi" w:cstheme="minorHAnsi"/>
          <w:sz w:val="16"/>
          <w:szCs w:val="16"/>
        </w:rPr>
        <w:br/>
      </w:r>
      <w:r w:rsidRPr="00B96348">
        <w:rPr>
          <w:rFonts w:asciiTheme="minorHAnsi" w:hAnsiTheme="minorHAnsi" w:cstheme="minorHAnsi"/>
          <w:sz w:val="16"/>
          <w:szCs w:val="16"/>
        </w:rPr>
        <w:t>z pracownikami stosunków pracy z przyczyn nie dotyczących pracowników (tj. Dz.U. z 2018 roku poz.1969).</w:t>
      </w:r>
    </w:p>
  </w:footnote>
  <w:footnote w:id="11">
    <w:p w14:paraId="28B19D11" w14:textId="77777777" w:rsidR="00D42F87" w:rsidRPr="00F31DFA" w:rsidRDefault="00D42F87" w:rsidP="00ED7F03">
      <w:pPr>
        <w:pStyle w:val="Tekstprzypisudolnego"/>
        <w:jc w:val="both"/>
        <w:rPr>
          <w:rFonts w:asciiTheme="minorHAnsi" w:hAnsiTheme="minorHAnsi" w:cstheme="minorHAnsi"/>
          <w:sz w:val="16"/>
          <w:szCs w:val="16"/>
        </w:rPr>
      </w:pPr>
      <w:r w:rsidRPr="00B143D3">
        <w:rPr>
          <w:rStyle w:val="Odwoanieprzypisudolnego"/>
          <w:rFonts w:asciiTheme="minorHAnsi" w:hAnsiTheme="minorHAnsi" w:cstheme="minorHAnsi"/>
          <w:sz w:val="16"/>
          <w:szCs w:val="16"/>
        </w:rPr>
        <w:footnoteRef/>
      </w:r>
      <w:r w:rsidRPr="00B143D3">
        <w:rPr>
          <w:rFonts w:asciiTheme="minorHAnsi" w:hAnsiTheme="minorHAnsi" w:cstheme="minorHAnsi"/>
          <w:sz w:val="16"/>
          <w:szCs w:val="16"/>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u pracodawcy zatrudniającego mniej niż 20 pracowników, (b) z powodu ogłoszenia upadłości pracodawcy, jego likwidacji lub likwidacji stanowiska pracy z przyczyn ekonomicznych, organizacyjnych, produkcyjnych albo technologicznych, (c) w przypadku przejęcia zakładu pracy.</w:t>
      </w:r>
    </w:p>
  </w:footnote>
  <w:footnote w:id="12">
    <w:p w14:paraId="13F817DF" w14:textId="7E01172D" w:rsidR="00D42F87" w:rsidRPr="004F7E8C" w:rsidRDefault="00D42F87" w:rsidP="004F7E8C">
      <w:pPr>
        <w:pStyle w:val="Tekstprzypisudolnego"/>
        <w:jc w:val="both"/>
        <w:rPr>
          <w:rFonts w:asciiTheme="minorHAnsi" w:hAnsiTheme="minorHAnsi" w:cstheme="minorHAnsi"/>
          <w:sz w:val="16"/>
          <w:szCs w:val="16"/>
        </w:rPr>
      </w:pPr>
      <w:r w:rsidRPr="004F7E8C">
        <w:rPr>
          <w:rStyle w:val="Odwoanieprzypisudolnego"/>
          <w:rFonts w:asciiTheme="minorHAnsi" w:hAnsiTheme="minorHAnsi" w:cstheme="minorHAnsi"/>
          <w:sz w:val="16"/>
          <w:szCs w:val="16"/>
        </w:rPr>
        <w:footnoteRef/>
      </w:r>
      <w:r w:rsidRPr="004F7E8C">
        <w:rPr>
          <w:rFonts w:asciiTheme="minorHAnsi" w:hAnsiTheme="minorHAnsi" w:cstheme="minorHAnsi"/>
          <w:sz w:val="16"/>
          <w:szCs w:val="16"/>
        </w:rPr>
        <w:t xml:space="preserve"> Od 1 kwartału 2021 r. podstawą metodologii BAEL są definicje pracujących, bezrobotnych oraz biernych zawodowo ujęte w 19. Rezolucji</w:t>
      </w:r>
    </w:p>
    <w:p w14:paraId="45FF3338" w14:textId="29DF86B6" w:rsidR="00D42F87" w:rsidRPr="004F7E8C" w:rsidRDefault="00D42F87" w:rsidP="004F7E8C">
      <w:pPr>
        <w:pStyle w:val="Tekstprzypisudolnego"/>
        <w:jc w:val="both"/>
        <w:rPr>
          <w:rFonts w:asciiTheme="minorHAnsi" w:hAnsiTheme="minorHAnsi" w:cstheme="minorHAnsi"/>
          <w:sz w:val="16"/>
          <w:szCs w:val="16"/>
        </w:rPr>
      </w:pPr>
      <w:r w:rsidRPr="004F7E8C">
        <w:rPr>
          <w:rFonts w:asciiTheme="minorHAnsi" w:hAnsiTheme="minorHAnsi" w:cstheme="minorHAnsi"/>
          <w:sz w:val="16"/>
          <w:szCs w:val="16"/>
        </w:rPr>
        <w:t>Międzynarodowej Konferencji Statystyków Pracy (19. ICLS) dotyczącej statystyki pracy, zatrudnienia i niepełnego wykorzystania siły roboczej.</w:t>
      </w:r>
    </w:p>
    <w:p w14:paraId="56866B1E" w14:textId="7A94430C" w:rsidR="00D42F87" w:rsidRPr="004F7E8C" w:rsidRDefault="00D42F87" w:rsidP="004F7E8C">
      <w:pPr>
        <w:pStyle w:val="Tekstprzypisudolnego"/>
        <w:jc w:val="both"/>
        <w:rPr>
          <w:rFonts w:asciiTheme="minorHAnsi" w:hAnsiTheme="minorHAnsi" w:cstheme="minorHAnsi"/>
          <w:sz w:val="16"/>
          <w:szCs w:val="16"/>
        </w:rPr>
      </w:pPr>
      <w:r w:rsidRPr="004F7E8C">
        <w:rPr>
          <w:rFonts w:asciiTheme="minorHAnsi" w:hAnsiTheme="minorHAnsi" w:cstheme="minorHAnsi"/>
          <w:sz w:val="16"/>
          <w:szCs w:val="16"/>
        </w:rPr>
        <w:t>Od 2021 r. badanie aktywności ekonomicznej ludności w Unii Europejskiej jest jednym z kluczowych badań objętych rozporządzeniem ramowym dla statystyki społecznej (tzw. IESS FR). Przedmiotem badania BAEL niezmiennie pozostaje sytuacja w zakresie aktywności ekonomicznej ludności, tzn. fakt wykonywania pracy, pozostawania bezrobotnym lub biernym zawodowo w badanym tygodniu, chociaż definicje te uległy zmianie</w:t>
      </w:r>
      <w:r>
        <w:rPr>
          <w:rFonts w:asciiTheme="minorHAnsi" w:hAnsiTheme="minorHAnsi" w:cstheme="minorHAnsi"/>
          <w:sz w:val="16"/>
          <w:szCs w:val="16"/>
        </w:rPr>
        <w:t>.</w:t>
      </w:r>
      <w:r w:rsidRPr="004F7E8C">
        <w:rPr>
          <w:rFonts w:asciiTheme="minorHAnsi" w:hAnsiTheme="minorHAnsi" w:cstheme="minorHAnsi"/>
          <w:sz w:val="16"/>
          <w:szCs w:val="16"/>
        </w:rPr>
        <w:t xml:space="preserve"> W związku z wdrożeniem w badaniu ww. zmian, dane BAEL za I, II, III i IV kw. 2021 r. nie mogą być porównywane z wynikami sprzed 2021 r.</w:t>
      </w:r>
    </w:p>
  </w:footnote>
  <w:footnote w:id="13">
    <w:p w14:paraId="40E34AAD" w14:textId="77777777" w:rsidR="00D42F87" w:rsidRPr="00541DD3" w:rsidRDefault="00D42F87" w:rsidP="00541DD3">
      <w:pPr>
        <w:pStyle w:val="Tekstprzypisudolnego"/>
        <w:jc w:val="both"/>
        <w:rPr>
          <w:rFonts w:asciiTheme="minorHAnsi" w:hAnsiTheme="minorHAnsi" w:cstheme="minorHAnsi"/>
          <w:sz w:val="16"/>
          <w:szCs w:val="16"/>
        </w:rPr>
      </w:pPr>
      <w:r w:rsidRPr="00541DD3">
        <w:rPr>
          <w:rStyle w:val="Odwoanieprzypisudolnego"/>
          <w:rFonts w:asciiTheme="minorHAnsi" w:hAnsiTheme="minorHAnsi" w:cstheme="minorHAnsi"/>
          <w:sz w:val="16"/>
          <w:szCs w:val="16"/>
        </w:rPr>
        <w:footnoteRef/>
      </w:r>
      <w:r w:rsidRPr="00541DD3">
        <w:rPr>
          <w:rFonts w:asciiTheme="minorHAnsi" w:hAnsiTheme="minorHAnsi" w:cstheme="minorHAnsi"/>
          <w:sz w:val="16"/>
          <w:szCs w:val="16"/>
        </w:rPr>
        <w:t xml:space="preserve"> Szczegółowe dane dotyczące bezrobocia rejestrowanego umieszczono w formie tabel w Aneksie Statystycznym.</w:t>
      </w:r>
    </w:p>
  </w:footnote>
  <w:footnote w:id="14">
    <w:p w14:paraId="66C4AF53" w14:textId="575F9EE0" w:rsidR="00D42F87" w:rsidRPr="00AE4A7A" w:rsidRDefault="00D42F87" w:rsidP="00183149">
      <w:pPr>
        <w:pStyle w:val="Tekstprzypisudolnego"/>
        <w:rPr>
          <w:rFonts w:asciiTheme="minorHAnsi" w:hAnsiTheme="minorHAnsi" w:cstheme="minorHAnsi"/>
          <w:sz w:val="16"/>
          <w:szCs w:val="16"/>
        </w:rPr>
      </w:pPr>
      <w:r w:rsidRPr="0013299D">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r w:rsidRPr="00AE4A7A">
        <w:rPr>
          <w:rFonts w:asciiTheme="minorHAnsi" w:hAnsiTheme="minorHAnsi" w:cstheme="minorHAnsi"/>
          <w:sz w:val="16"/>
          <w:szCs w:val="16"/>
        </w:rPr>
        <w:t>Więcej w: Barometr zawodów 2022. Raport podsumowujący badanie w województwie lubuskim. Kraków 2021.</w:t>
      </w:r>
    </w:p>
  </w:footnote>
  <w:footnote w:id="15">
    <w:p w14:paraId="2DF20E0B" w14:textId="1AEE61C4" w:rsidR="00D42F87" w:rsidRPr="00175D40" w:rsidRDefault="00D42F87">
      <w:pPr>
        <w:pStyle w:val="Tekstprzypisudolnego"/>
        <w:rPr>
          <w:rFonts w:asciiTheme="minorHAnsi" w:hAnsiTheme="minorHAnsi" w:cstheme="minorHAnsi"/>
          <w:sz w:val="16"/>
          <w:szCs w:val="16"/>
        </w:rPr>
      </w:pPr>
      <w:r w:rsidRPr="009D1616">
        <w:rPr>
          <w:rStyle w:val="Odwoanieprzypisudolnego"/>
          <w:rFonts w:asciiTheme="minorHAnsi" w:hAnsiTheme="minorHAnsi" w:cstheme="minorHAnsi"/>
          <w:sz w:val="16"/>
          <w:szCs w:val="16"/>
        </w:rPr>
        <w:footnoteRef/>
      </w:r>
      <w:r w:rsidRPr="009D1616">
        <w:rPr>
          <w:rFonts w:asciiTheme="minorHAnsi" w:hAnsiTheme="minorHAnsi" w:cstheme="minorHAnsi"/>
          <w:sz w:val="16"/>
          <w:szCs w:val="16"/>
        </w:rPr>
        <w:t xml:space="preserve"> Więcej w: Bezrobotni w szczególnej sytuacji na rynku pracy województwa lubuskiego w 2021 roku. WUP Zielona Góra, luty 2022 roku.</w:t>
      </w:r>
    </w:p>
  </w:footnote>
  <w:footnote w:id="16">
    <w:p w14:paraId="3A119456" w14:textId="012F5874" w:rsidR="00D42F87" w:rsidRPr="00520CCF" w:rsidRDefault="00D42F87" w:rsidP="00AB2760">
      <w:pPr>
        <w:pStyle w:val="Tekstprzypisudolnego"/>
        <w:jc w:val="both"/>
        <w:rPr>
          <w:rFonts w:asciiTheme="minorHAnsi" w:hAnsiTheme="minorHAnsi" w:cstheme="minorHAnsi"/>
          <w:sz w:val="16"/>
          <w:szCs w:val="16"/>
        </w:rPr>
      </w:pPr>
      <w:r w:rsidRPr="005C740A">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w:t>
      </w:r>
      <w:r w:rsidRPr="00520CCF">
        <w:rPr>
          <w:rFonts w:asciiTheme="minorHAnsi" w:hAnsiTheme="minorHAnsi" w:cstheme="minorHAnsi"/>
          <w:sz w:val="16"/>
          <w:szCs w:val="16"/>
        </w:rPr>
        <w:t>Pkt przygotowano na podstawie opracowania: Aktywność ekonomiczna ludności w województwie lubuskim w I</w:t>
      </w:r>
      <w:r>
        <w:rPr>
          <w:rFonts w:asciiTheme="minorHAnsi" w:hAnsiTheme="minorHAnsi" w:cstheme="minorHAnsi"/>
          <w:sz w:val="16"/>
          <w:szCs w:val="16"/>
        </w:rPr>
        <w:t>V</w:t>
      </w:r>
      <w:r w:rsidRPr="00520CCF">
        <w:rPr>
          <w:rFonts w:asciiTheme="minorHAnsi" w:hAnsiTheme="minorHAnsi" w:cstheme="minorHAnsi"/>
          <w:sz w:val="16"/>
          <w:szCs w:val="16"/>
        </w:rPr>
        <w:t xml:space="preserve"> kwartale 2021 roku. Urząd Statystyczny w Zielonej Górze, 30 </w:t>
      </w:r>
      <w:r>
        <w:rPr>
          <w:rFonts w:asciiTheme="minorHAnsi" w:hAnsiTheme="minorHAnsi" w:cstheme="minorHAnsi"/>
          <w:sz w:val="16"/>
          <w:szCs w:val="16"/>
        </w:rPr>
        <w:t>marc</w:t>
      </w:r>
      <w:r w:rsidRPr="00520CCF">
        <w:rPr>
          <w:rFonts w:asciiTheme="minorHAnsi" w:hAnsiTheme="minorHAnsi" w:cstheme="minorHAnsi"/>
          <w:sz w:val="16"/>
          <w:szCs w:val="16"/>
        </w:rPr>
        <w:t>a 202</w:t>
      </w:r>
      <w:r>
        <w:rPr>
          <w:rFonts w:asciiTheme="minorHAnsi" w:hAnsiTheme="minorHAnsi" w:cstheme="minorHAnsi"/>
          <w:sz w:val="16"/>
          <w:szCs w:val="16"/>
        </w:rPr>
        <w:t>2</w:t>
      </w:r>
      <w:r w:rsidRPr="00520CCF">
        <w:rPr>
          <w:rFonts w:asciiTheme="minorHAnsi" w:hAnsiTheme="minorHAnsi" w:cstheme="minorHAnsi"/>
          <w:sz w:val="16"/>
          <w:szCs w:val="16"/>
        </w:rPr>
        <w:t xml:space="preserve"> roku.</w:t>
      </w:r>
    </w:p>
  </w:footnote>
  <w:footnote w:id="17">
    <w:p w14:paraId="26E8E6F1" w14:textId="77777777" w:rsidR="00D42F87" w:rsidRPr="000C23F7" w:rsidRDefault="00D42F87" w:rsidP="001D3F58">
      <w:pPr>
        <w:pStyle w:val="Tekstprzypisudolnego"/>
        <w:jc w:val="both"/>
        <w:rPr>
          <w:rFonts w:asciiTheme="minorHAnsi" w:hAnsiTheme="minorHAnsi" w:cstheme="minorHAnsi"/>
          <w:sz w:val="16"/>
          <w:szCs w:val="16"/>
        </w:rPr>
      </w:pPr>
      <w:r w:rsidRPr="00FA3BE1">
        <w:rPr>
          <w:rStyle w:val="Odwoanieprzypisudolnego"/>
          <w:rFonts w:asciiTheme="minorHAnsi" w:hAnsiTheme="minorHAnsi" w:cstheme="minorHAnsi"/>
          <w:sz w:val="16"/>
          <w:szCs w:val="16"/>
        </w:rPr>
        <w:footnoteRef/>
      </w:r>
      <w:r w:rsidRPr="00FA3BE1">
        <w:rPr>
          <w:rFonts w:asciiTheme="minorHAnsi" w:hAnsiTheme="minorHAnsi" w:cstheme="minorHAnsi"/>
          <w:sz w:val="16"/>
          <w:szCs w:val="16"/>
        </w:rPr>
        <w:t xml:space="preserve"> Bezrobotni</w:t>
      </w:r>
      <w:r w:rsidRPr="00AB1EE2">
        <w:rPr>
          <w:rFonts w:asciiTheme="minorHAnsi" w:hAnsiTheme="minorHAnsi" w:cstheme="minorHAnsi"/>
          <w:sz w:val="16"/>
          <w:szCs w:val="16"/>
        </w:rPr>
        <w:t xml:space="preserve">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w:t>
      </w:r>
    </w:p>
  </w:footnote>
  <w:footnote w:id="18">
    <w:p w14:paraId="7B0014B9" w14:textId="00EAE6F9" w:rsidR="00D42F87" w:rsidRPr="00AA19DA" w:rsidRDefault="00D42F87" w:rsidP="00644822">
      <w:pPr>
        <w:pStyle w:val="Tekstprzypisudolnego"/>
        <w:jc w:val="both"/>
        <w:rPr>
          <w:rFonts w:asciiTheme="minorHAnsi" w:hAnsiTheme="minorHAnsi"/>
          <w:sz w:val="16"/>
          <w:szCs w:val="16"/>
        </w:rPr>
      </w:pPr>
      <w:r w:rsidRPr="002F0BD8">
        <w:rPr>
          <w:rStyle w:val="Odwoanieprzypisudolnego"/>
          <w:rFonts w:asciiTheme="minorHAnsi" w:hAnsiTheme="minorHAnsi"/>
          <w:sz w:val="16"/>
          <w:szCs w:val="16"/>
        </w:rPr>
        <w:footnoteRef/>
      </w:r>
      <w:r w:rsidRPr="002F0BD8">
        <w:rPr>
          <w:rFonts w:asciiTheme="minorHAnsi" w:hAnsiTheme="minorHAnsi"/>
          <w:sz w:val="16"/>
          <w:szCs w:val="16"/>
        </w:rPr>
        <w:t xml:space="preserve"> Szczegółowe omówienie realizacji zadań Lubuskiego Planu Działań n</w:t>
      </w:r>
      <w:r>
        <w:rPr>
          <w:rFonts w:asciiTheme="minorHAnsi" w:hAnsiTheme="minorHAnsi"/>
          <w:sz w:val="16"/>
          <w:szCs w:val="16"/>
        </w:rPr>
        <w:t>a Rzecz Zatrudnienia na rok 2021</w:t>
      </w:r>
      <w:r w:rsidRPr="002F0BD8">
        <w:rPr>
          <w:rFonts w:asciiTheme="minorHAnsi" w:hAnsiTheme="minorHAnsi"/>
          <w:sz w:val="16"/>
          <w:szCs w:val="16"/>
        </w:rPr>
        <w:t xml:space="preserve"> przedstawiono w załączniku 1.</w:t>
      </w:r>
    </w:p>
  </w:footnote>
  <w:footnote w:id="19">
    <w:p w14:paraId="1A7B9CCA" w14:textId="7D043C63" w:rsidR="00D42F87" w:rsidRPr="009D1A6B" w:rsidRDefault="00D42F87" w:rsidP="006E08FA">
      <w:pPr>
        <w:pStyle w:val="Tekstprzypisudolnego"/>
        <w:jc w:val="both"/>
        <w:rPr>
          <w:rFonts w:asciiTheme="minorHAnsi" w:hAnsiTheme="minorHAnsi"/>
          <w:sz w:val="16"/>
          <w:szCs w:val="16"/>
        </w:rPr>
      </w:pPr>
      <w:r w:rsidRPr="009D1A6B">
        <w:rPr>
          <w:rStyle w:val="Odwoanieprzypisudolnego"/>
          <w:rFonts w:asciiTheme="minorHAnsi" w:hAnsiTheme="minorHAnsi"/>
          <w:sz w:val="16"/>
          <w:szCs w:val="16"/>
        </w:rPr>
        <w:footnoteRef/>
      </w:r>
      <w:r w:rsidRPr="009D1A6B">
        <w:rPr>
          <w:rFonts w:asciiTheme="minorHAnsi" w:hAnsiTheme="minorHAnsi"/>
          <w:sz w:val="16"/>
          <w:szCs w:val="16"/>
        </w:rPr>
        <w:t xml:space="preserve"> </w:t>
      </w:r>
      <w:r w:rsidRPr="00286563">
        <w:rPr>
          <w:rFonts w:asciiTheme="minorHAnsi" w:hAnsiTheme="minorHAnsi"/>
          <w:sz w:val="16"/>
          <w:szCs w:val="16"/>
        </w:rPr>
        <w:t>Wskazane dane dotyczą roku 2020</w:t>
      </w:r>
      <w:r>
        <w:rPr>
          <w:rFonts w:asciiTheme="minorHAnsi" w:hAnsiTheme="minorHAnsi"/>
          <w:sz w:val="16"/>
          <w:szCs w:val="16"/>
        </w:rPr>
        <w:t>. Rok 2021 był przejściowy. Nastąpiła zmiana w sprawozdawczości, która polegała na zmniejszeniu liczby załączników do sprawozdania MRiPS-01. Za 2021 rok</w:t>
      </w:r>
      <w:r w:rsidRPr="00286563">
        <w:rPr>
          <w:rFonts w:asciiTheme="minorHAnsi" w:hAnsiTheme="minorHAnsi"/>
          <w:sz w:val="16"/>
          <w:szCs w:val="16"/>
        </w:rPr>
        <w:t xml:space="preserve"> informacje na temat poradnictwa zawodowego i informacji zawodowej podawane </w:t>
      </w:r>
      <w:r>
        <w:rPr>
          <w:rFonts w:asciiTheme="minorHAnsi" w:hAnsiTheme="minorHAnsi"/>
          <w:sz w:val="16"/>
          <w:szCs w:val="16"/>
        </w:rPr>
        <w:t>będ</w:t>
      </w:r>
      <w:r w:rsidRPr="00286563">
        <w:rPr>
          <w:rFonts w:asciiTheme="minorHAnsi" w:hAnsiTheme="minorHAnsi"/>
          <w:sz w:val="16"/>
          <w:szCs w:val="16"/>
        </w:rPr>
        <w:t xml:space="preserve">ą w oparciu o załącznik nr </w:t>
      </w:r>
      <w:r>
        <w:rPr>
          <w:rFonts w:asciiTheme="minorHAnsi" w:hAnsiTheme="minorHAnsi"/>
          <w:sz w:val="16"/>
          <w:szCs w:val="16"/>
        </w:rPr>
        <w:t>2</w:t>
      </w:r>
      <w:r w:rsidRPr="00286563">
        <w:rPr>
          <w:rFonts w:asciiTheme="minorHAnsi" w:hAnsiTheme="minorHAnsi"/>
          <w:sz w:val="16"/>
          <w:szCs w:val="16"/>
        </w:rPr>
        <w:t xml:space="preserve"> do sprawozdania</w:t>
      </w:r>
      <w:r>
        <w:rPr>
          <w:rFonts w:asciiTheme="minorHAnsi" w:hAnsiTheme="minorHAnsi"/>
          <w:sz w:val="16"/>
          <w:szCs w:val="16"/>
        </w:rPr>
        <w:t xml:space="preserve"> MR</w:t>
      </w:r>
      <w:r w:rsidRPr="0062773C">
        <w:rPr>
          <w:rFonts w:asciiTheme="minorHAnsi" w:hAnsiTheme="minorHAnsi"/>
          <w:sz w:val="16"/>
          <w:szCs w:val="16"/>
        </w:rPr>
        <w:t>iPS-01. W myśl programu badań statystycznych statystyki publicznej na rok 202</w:t>
      </w:r>
      <w:r>
        <w:rPr>
          <w:rFonts w:asciiTheme="minorHAnsi" w:hAnsiTheme="minorHAnsi"/>
          <w:sz w:val="16"/>
          <w:szCs w:val="16"/>
        </w:rPr>
        <w:t>1</w:t>
      </w:r>
      <w:r w:rsidRPr="0062773C">
        <w:rPr>
          <w:rFonts w:asciiTheme="minorHAnsi" w:hAnsiTheme="minorHAnsi"/>
          <w:sz w:val="16"/>
          <w:szCs w:val="16"/>
        </w:rPr>
        <w:t xml:space="preserve"> załącznik ten sporządzany i weryfikowany będzie w kwietniu 202</w:t>
      </w:r>
      <w:r>
        <w:rPr>
          <w:rFonts w:asciiTheme="minorHAnsi" w:hAnsiTheme="minorHAnsi"/>
          <w:sz w:val="16"/>
          <w:szCs w:val="16"/>
        </w:rPr>
        <w:t>2</w:t>
      </w:r>
      <w:r w:rsidRPr="0062773C">
        <w:rPr>
          <w:rFonts w:asciiTheme="minorHAnsi" w:hAnsiTheme="minorHAnsi"/>
          <w:sz w:val="16"/>
          <w:szCs w:val="16"/>
        </w:rPr>
        <w:t xml:space="preserve"> roku.</w:t>
      </w:r>
      <w:r>
        <w:rPr>
          <w:rFonts w:asciiTheme="minorHAnsi" w:hAnsiTheme="minorHAnsi"/>
          <w:sz w:val="16"/>
          <w:szCs w:val="16"/>
        </w:rPr>
        <w:t xml:space="preserve"> Wskazane dane za rok 2020 nie zostały ujęte w zestawieniu efektów LPD/Z 2021.</w:t>
      </w:r>
    </w:p>
  </w:footnote>
  <w:footnote w:id="20">
    <w:p w14:paraId="133AB426" w14:textId="245BAC6C" w:rsidR="00D42F87" w:rsidRPr="004C5EE9" w:rsidRDefault="00D42F87" w:rsidP="006E08FA">
      <w:pPr>
        <w:pStyle w:val="Tekstprzypisudolnego"/>
        <w:ind w:right="-286"/>
        <w:jc w:val="both"/>
        <w:rPr>
          <w:rFonts w:asciiTheme="minorHAnsi" w:hAnsiTheme="minorHAnsi"/>
          <w:sz w:val="16"/>
          <w:szCs w:val="16"/>
        </w:rPr>
      </w:pPr>
      <w:r w:rsidRPr="0095284E">
        <w:rPr>
          <w:rStyle w:val="Odwoanieprzypisudolnego"/>
          <w:rFonts w:asciiTheme="minorHAnsi" w:hAnsiTheme="minorHAnsi"/>
          <w:sz w:val="16"/>
          <w:szCs w:val="16"/>
        </w:rPr>
        <w:footnoteRef/>
      </w:r>
      <w:r w:rsidRPr="0095284E">
        <w:rPr>
          <w:rFonts w:asciiTheme="minorHAnsi" w:hAnsiTheme="minorHAnsi"/>
          <w:sz w:val="16"/>
          <w:szCs w:val="16"/>
        </w:rPr>
        <w:t xml:space="preserve"> </w:t>
      </w:r>
      <w:r w:rsidRPr="00E86F2A">
        <w:rPr>
          <w:rFonts w:asciiTheme="minorHAnsi" w:hAnsiTheme="minorHAnsi"/>
          <w:sz w:val="16"/>
          <w:szCs w:val="16"/>
        </w:rPr>
        <w:t>Z obowiązującej statystyki nie można pozyskać danych oddzielnie dla ludzi młodych. Stąd łączne wydatki podano w zadaniu 2.5.2.</w:t>
      </w:r>
    </w:p>
  </w:footnote>
  <w:footnote w:id="21">
    <w:p w14:paraId="260D959D" w14:textId="4A006893" w:rsidR="00D42F87" w:rsidRPr="0044787D" w:rsidRDefault="00D42F87" w:rsidP="00121455">
      <w:pPr>
        <w:pStyle w:val="Tekstprzypisudolnego"/>
        <w:jc w:val="both"/>
        <w:rPr>
          <w:rFonts w:asciiTheme="minorHAnsi" w:hAnsiTheme="minorHAnsi" w:cstheme="minorHAnsi"/>
          <w:sz w:val="16"/>
          <w:szCs w:val="16"/>
        </w:rPr>
      </w:pPr>
      <w:r w:rsidRPr="0044787D">
        <w:rPr>
          <w:rStyle w:val="Odwoanieprzypisudolnego"/>
          <w:rFonts w:asciiTheme="minorHAnsi" w:hAnsiTheme="minorHAnsi" w:cstheme="minorHAnsi"/>
          <w:sz w:val="16"/>
          <w:szCs w:val="16"/>
        </w:rPr>
        <w:footnoteRef/>
      </w:r>
      <w:r w:rsidRPr="0044787D">
        <w:rPr>
          <w:rFonts w:asciiTheme="minorHAnsi" w:hAnsiTheme="minorHAnsi" w:cstheme="minorHAnsi"/>
          <w:sz w:val="16"/>
          <w:szCs w:val="16"/>
        </w:rPr>
        <w:t xml:space="preserve"> Osoby i kwoty wykazywane również w zadaniu 1.1.4., 2.4..1., 2.5.2., 3.2.1. </w:t>
      </w:r>
      <w:r>
        <w:rPr>
          <w:rFonts w:asciiTheme="minorHAnsi" w:hAnsiTheme="minorHAnsi" w:cstheme="minorHAnsi"/>
          <w:sz w:val="16"/>
          <w:szCs w:val="16"/>
        </w:rPr>
        <w:t>Z</w:t>
      </w:r>
      <w:r w:rsidRPr="0044787D">
        <w:rPr>
          <w:rFonts w:asciiTheme="minorHAnsi" w:hAnsiTheme="minorHAnsi" w:cstheme="minorHAnsi"/>
          <w:sz w:val="16"/>
          <w:szCs w:val="16"/>
        </w:rPr>
        <w:t xml:space="preserve"> obowiązującej statystyki nie można pozyskać rozdzielonych danych.</w:t>
      </w:r>
    </w:p>
  </w:footnote>
  <w:footnote w:id="22">
    <w:p w14:paraId="39600985" w14:textId="611C6EE7" w:rsidR="00D42F87" w:rsidRPr="0095258A" w:rsidRDefault="00D42F87">
      <w:pPr>
        <w:pStyle w:val="Tekstprzypisudolnego"/>
        <w:rPr>
          <w:rFonts w:asciiTheme="minorHAnsi" w:hAnsiTheme="minorHAnsi" w:cstheme="minorHAnsi"/>
          <w:sz w:val="16"/>
          <w:szCs w:val="16"/>
        </w:rPr>
      </w:pPr>
      <w:r w:rsidRPr="0095258A">
        <w:rPr>
          <w:rStyle w:val="Odwoanieprzypisudolnego"/>
          <w:rFonts w:asciiTheme="minorHAnsi" w:hAnsiTheme="minorHAnsi" w:cstheme="minorHAnsi"/>
          <w:sz w:val="16"/>
          <w:szCs w:val="16"/>
        </w:rPr>
        <w:footnoteRef/>
      </w:r>
      <w:r w:rsidRPr="0095258A">
        <w:rPr>
          <w:rFonts w:asciiTheme="minorHAnsi" w:hAnsiTheme="minorHAnsi" w:cstheme="minorHAnsi"/>
          <w:sz w:val="16"/>
          <w:szCs w:val="16"/>
        </w:rPr>
        <w:t xml:space="preserve"> </w:t>
      </w:r>
      <w:r>
        <w:rPr>
          <w:rFonts w:asciiTheme="minorHAnsi" w:hAnsiTheme="minorHAnsi" w:cstheme="minorHAnsi"/>
          <w:sz w:val="16"/>
          <w:szCs w:val="16"/>
        </w:rPr>
        <w:t>Osoby i kwoty wykazywane również w zadaniach 1.1.4, 2.5.2 i 3.2.1. Obowiązująca statystyka nie pozwala na wydzielenie danych.</w:t>
      </w:r>
    </w:p>
  </w:footnote>
  <w:footnote w:id="23">
    <w:p w14:paraId="5602A401" w14:textId="41E62ED5" w:rsidR="00D42F87" w:rsidRPr="004C5EE9" w:rsidRDefault="00D42F87" w:rsidP="00293C35">
      <w:pPr>
        <w:pStyle w:val="Tekstprzypisudolnego"/>
        <w:ind w:right="-286"/>
        <w:jc w:val="both"/>
        <w:rPr>
          <w:rFonts w:asciiTheme="minorHAnsi" w:hAnsiTheme="minorHAnsi"/>
        </w:rPr>
      </w:pPr>
      <w:r w:rsidRPr="00F779B8">
        <w:rPr>
          <w:rStyle w:val="Odwoanieprzypisudolnego"/>
          <w:rFonts w:asciiTheme="minorHAnsi" w:hAnsiTheme="minorHAnsi"/>
        </w:rPr>
        <w:footnoteRef/>
      </w:r>
      <w:r w:rsidRPr="00F779B8">
        <w:rPr>
          <w:rFonts w:asciiTheme="minorHAnsi" w:hAnsiTheme="minorHAnsi"/>
        </w:rPr>
        <w:t xml:space="preserve"> </w:t>
      </w:r>
      <w:r w:rsidRPr="007A770A">
        <w:rPr>
          <w:rFonts w:asciiTheme="minorHAnsi" w:hAnsiTheme="minorHAnsi"/>
          <w:sz w:val="16"/>
          <w:szCs w:val="16"/>
        </w:rPr>
        <w:t>dane za 202</w:t>
      </w:r>
      <w:r>
        <w:rPr>
          <w:rFonts w:asciiTheme="minorHAnsi" w:hAnsiTheme="minorHAnsi"/>
          <w:sz w:val="16"/>
          <w:szCs w:val="16"/>
        </w:rPr>
        <w:t>1</w:t>
      </w:r>
      <w:r w:rsidRPr="007A770A">
        <w:rPr>
          <w:rFonts w:asciiTheme="minorHAnsi" w:hAnsiTheme="minorHAnsi"/>
          <w:sz w:val="16"/>
          <w:szCs w:val="16"/>
        </w:rPr>
        <w:t xml:space="preserve"> r. będą dostępne po 30 kwietnia 202</w:t>
      </w:r>
      <w:r>
        <w:rPr>
          <w:rFonts w:asciiTheme="minorHAnsi" w:hAnsiTheme="minorHAnsi"/>
          <w:sz w:val="16"/>
          <w:szCs w:val="16"/>
        </w:rPr>
        <w:t>2</w:t>
      </w:r>
      <w:r w:rsidRPr="007A770A">
        <w:rPr>
          <w:rFonts w:asciiTheme="minorHAnsi" w:hAnsiTheme="minorHAnsi"/>
          <w:sz w:val="16"/>
          <w:szCs w:val="16"/>
        </w:rPr>
        <w:t xml:space="preserve"> r. Wskazane dane za rok 20</w:t>
      </w:r>
      <w:r>
        <w:rPr>
          <w:rFonts w:asciiTheme="minorHAnsi" w:hAnsiTheme="minorHAnsi"/>
          <w:sz w:val="16"/>
          <w:szCs w:val="16"/>
        </w:rPr>
        <w:t>20</w:t>
      </w:r>
      <w:r w:rsidRPr="007A770A">
        <w:rPr>
          <w:rFonts w:asciiTheme="minorHAnsi" w:hAnsiTheme="minorHAnsi"/>
          <w:sz w:val="16"/>
          <w:szCs w:val="16"/>
        </w:rPr>
        <w:t xml:space="preserve"> nie zostały ujęte w zestawieniu efektów LPD/Z 202</w:t>
      </w:r>
      <w:r>
        <w:rPr>
          <w:rFonts w:asciiTheme="minorHAnsi" w:hAnsiTheme="minorHAnsi"/>
          <w:sz w:val="16"/>
          <w:szCs w:val="16"/>
        </w:rPr>
        <w:t>1</w:t>
      </w:r>
      <w:r w:rsidRPr="007A770A">
        <w:rPr>
          <w:rFonts w:asciiTheme="minorHAnsi" w:hAnsiTheme="minorHAnsi"/>
          <w:sz w:val="16"/>
          <w:szCs w:val="16"/>
        </w:rPr>
        <w:t>.</w:t>
      </w:r>
    </w:p>
  </w:footnote>
  <w:footnote w:id="24">
    <w:p w14:paraId="59423D43" w14:textId="2C176EAD" w:rsidR="00D42F87" w:rsidRPr="009117E9" w:rsidRDefault="00D42F87" w:rsidP="006E08FA">
      <w:pPr>
        <w:pStyle w:val="Tekstprzypisudolnego"/>
        <w:rPr>
          <w:rFonts w:asciiTheme="minorHAnsi" w:hAnsiTheme="minorHAnsi" w:cstheme="minorHAnsi"/>
          <w:sz w:val="16"/>
          <w:szCs w:val="16"/>
        </w:rPr>
      </w:pPr>
      <w:r w:rsidRPr="009117E9">
        <w:rPr>
          <w:rStyle w:val="Odwoanieprzypisudolnego"/>
          <w:rFonts w:asciiTheme="minorHAnsi" w:hAnsiTheme="minorHAnsi" w:cstheme="minorHAnsi"/>
          <w:sz w:val="16"/>
          <w:szCs w:val="16"/>
        </w:rPr>
        <w:footnoteRef/>
      </w:r>
      <w:r w:rsidRPr="009117E9">
        <w:rPr>
          <w:rFonts w:asciiTheme="minorHAnsi" w:hAnsiTheme="minorHAnsi" w:cstheme="minorHAnsi"/>
          <w:sz w:val="16"/>
          <w:szCs w:val="16"/>
        </w:rPr>
        <w:t xml:space="preserve"> </w:t>
      </w:r>
      <w:r>
        <w:rPr>
          <w:rFonts w:asciiTheme="minorHAnsi" w:hAnsiTheme="minorHAnsi" w:cstheme="minorHAnsi"/>
          <w:sz w:val="16"/>
          <w:szCs w:val="16"/>
        </w:rPr>
        <w:t>Ś</w:t>
      </w:r>
      <w:r w:rsidRPr="009117E9">
        <w:rPr>
          <w:rFonts w:asciiTheme="minorHAnsi" w:hAnsiTheme="minorHAnsi" w:cstheme="minorHAnsi"/>
          <w:sz w:val="16"/>
          <w:szCs w:val="16"/>
        </w:rPr>
        <w:t>rodki PFRON przekazane zostały za pośrednictwem różnych instytucji, m.in. jednostek JST.</w:t>
      </w:r>
    </w:p>
  </w:footnote>
  <w:footnote w:id="25">
    <w:p w14:paraId="19CE7E86" w14:textId="0B2682D1" w:rsidR="00D42F87" w:rsidRPr="006D3C65" w:rsidRDefault="00D42F87" w:rsidP="00B9638E">
      <w:pPr>
        <w:pStyle w:val="Tekstprzypisudolnego"/>
        <w:jc w:val="both"/>
        <w:rPr>
          <w:rFonts w:asciiTheme="minorHAnsi" w:hAnsiTheme="minorHAnsi" w:cstheme="minorHAnsi"/>
          <w:sz w:val="16"/>
          <w:szCs w:val="16"/>
        </w:rPr>
      </w:pPr>
      <w:r w:rsidRPr="006D3C65">
        <w:rPr>
          <w:rStyle w:val="Odwoanieprzypisudolnego"/>
          <w:rFonts w:asciiTheme="minorHAnsi" w:hAnsiTheme="minorHAnsi" w:cstheme="minorHAnsi"/>
          <w:sz w:val="16"/>
          <w:szCs w:val="16"/>
        </w:rPr>
        <w:footnoteRef/>
      </w:r>
      <w:r w:rsidRPr="006D3C65">
        <w:rPr>
          <w:rFonts w:asciiTheme="minorHAnsi" w:hAnsiTheme="minorHAnsi" w:cstheme="minorHAnsi"/>
          <w:sz w:val="16"/>
          <w:szCs w:val="16"/>
        </w:rPr>
        <w:t xml:space="preserve"> W 2021 roku zmianie uległa struktura organizacyjna Urzędu Marszałkowskiego Województwa Lubuskiego w Zielonej Górze, w wyniku której (od </w:t>
      </w:r>
      <w:r>
        <w:rPr>
          <w:rFonts w:asciiTheme="minorHAnsi" w:hAnsiTheme="minorHAnsi" w:cstheme="minorHAnsi"/>
          <w:sz w:val="16"/>
          <w:szCs w:val="16"/>
        </w:rPr>
        <w:t>0</w:t>
      </w:r>
      <w:r w:rsidRPr="006D3C65">
        <w:rPr>
          <w:rFonts w:asciiTheme="minorHAnsi" w:hAnsiTheme="minorHAnsi" w:cstheme="minorHAnsi"/>
          <w:sz w:val="16"/>
          <w:szCs w:val="16"/>
        </w:rPr>
        <w:t>3.12.2021 r.) Departament Innowacji i Przedsiębiorczości (DIP UMWL) oraz Departament Rozwoju Regionalnego (DR UMWL) przestały istnieć i połączono je w jeden nowopowstały departament pod nazwą Departament Rozwoju i Innowacji Urzędu Marszałkowskiego Województwa Lubuskiego w Zielonej Górze. Na etapie konstruowania LPD/Z na rok 2021 zadania do realizacji w ramach niniejszego Planu zgłosił Departament Innowacji i Przedsiębiorczości (DIP UMWL).</w:t>
      </w:r>
    </w:p>
  </w:footnote>
  <w:footnote w:id="26">
    <w:p w14:paraId="5073C980" w14:textId="31EE11B4" w:rsidR="00D42F87" w:rsidRPr="006D3C65" w:rsidRDefault="00D42F87" w:rsidP="00B9638E">
      <w:pPr>
        <w:pStyle w:val="Tekstprzypisudolnego"/>
        <w:jc w:val="both"/>
        <w:rPr>
          <w:rFonts w:asciiTheme="minorHAnsi" w:hAnsiTheme="minorHAnsi" w:cstheme="minorHAnsi"/>
          <w:sz w:val="16"/>
          <w:szCs w:val="16"/>
        </w:rPr>
      </w:pPr>
      <w:r w:rsidRPr="006D3C65">
        <w:rPr>
          <w:rStyle w:val="Odwoanieprzypisudolnego"/>
          <w:rFonts w:asciiTheme="minorHAnsi" w:hAnsiTheme="minorHAnsi" w:cstheme="minorHAnsi"/>
          <w:sz w:val="16"/>
          <w:szCs w:val="16"/>
        </w:rPr>
        <w:footnoteRef/>
      </w:r>
      <w:r w:rsidRPr="006D3C65">
        <w:rPr>
          <w:rFonts w:asciiTheme="minorHAnsi" w:hAnsiTheme="minorHAnsi" w:cstheme="minorHAnsi"/>
          <w:sz w:val="16"/>
          <w:szCs w:val="16"/>
        </w:rPr>
        <w:t xml:space="preserve"> W 2021 roku zmianie uległa struktura organizacyjna Urzędu Marszałkowskiego Województwa Lubuskiego w Zielonej Górze, w wyniku której (od </w:t>
      </w:r>
      <w:r>
        <w:rPr>
          <w:rFonts w:asciiTheme="minorHAnsi" w:hAnsiTheme="minorHAnsi" w:cstheme="minorHAnsi"/>
          <w:sz w:val="16"/>
          <w:szCs w:val="16"/>
        </w:rPr>
        <w:t>0</w:t>
      </w:r>
      <w:r w:rsidRPr="006D3C65">
        <w:rPr>
          <w:rFonts w:asciiTheme="minorHAnsi" w:hAnsiTheme="minorHAnsi" w:cstheme="minorHAnsi"/>
          <w:sz w:val="16"/>
          <w:szCs w:val="16"/>
        </w:rPr>
        <w:t>3.12.2021 r.) Departament Innowacji i Przedsiębiorczości (DIP UMWL) oraz Departament Rozwoju Regionalnego (DR UMWL) przestały istnieć i połączono je w jeden nowopowstały departament pod nazwą Departament Rozwoju i Innowacji Urzędu Marszałkowskiego Województwa Lubuskiego w Zielonej Górze. Na etapie konstruowania LPD/Z na rok 2021 zadania do realizacji w ramach niniejszego Planu zgłosił Departament Rozwoju Regionalnego (DR UMWL).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color w:val="auto"/>
        <w:sz w:val="24"/>
      </w:rPr>
    </w:lvl>
  </w:abstractNum>
  <w:abstractNum w:abstractNumId="5" w15:restartNumberingAfterBreak="0">
    <w:nsid w:val="00000006"/>
    <w:multiLevelType w:val="singleLevel"/>
    <w:tmpl w:val="00000006"/>
    <w:name w:val="WW8Num11"/>
    <w:lvl w:ilvl="0">
      <w:start w:val="1"/>
      <w:numFmt w:val="bullet"/>
      <w:lvlText w:val="­"/>
      <w:lvlJc w:val="left"/>
      <w:pPr>
        <w:tabs>
          <w:tab w:val="num" w:pos="227"/>
        </w:tabs>
        <w:ind w:left="227" w:hanging="170"/>
      </w:pPr>
      <w:rPr>
        <w:rFonts w:ascii="Courier New" w:hAnsi="Courier New"/>
      </w:rPr>
    </w:lvl>
  </w:abstractNum>
  <w:abstractNum w:abstractNumId="6" w15:restartNumberingAfterBreak="0">
    <w:nsid w:val="00000007"/>
    <w:multiLevelType w:val="singleLevel"/>
    <w:tmpl w:val="00000007"/>
    <w:name w:val="WW8Num28"/>
    <w:lvl w:ilvl="0">
      <w:start w:val="1"/>
      <w:numFmt w:val="bullet"/>
      <w:lvlText w:val="­"/>
      <w:lvlJc w:val="left"/>
      <w:pPr>
        <w:tabs>
          <w:tab w:val="num" w:pos="227"/>
        </w:tabs>
        <w:ind w:left="227" w:hanging="170"/>
      </w:pPr>
      <w:rPr>
        <w:rFonts w:ascii="Courier New" w:hAnsi="Courier New"/>
      </w:rPr>
    </w:lvl>
  </w:abstractNum>
  <w:abstractNum w:abstractNumId="7" w15:restartNumberingAfterBreak="0">
    <w:nsid w:val="00667630"/>
    <w:multiLevelType w:val="hybridMultilevel"/>
    <w:tmpl w:val="E6EEC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12154D"/>
    <w:multiLevelType w:val="hybridMultilevel"/>
    <w:tmpl w:val="C452387A"/>
    <w:lvl w:ilvl="0" w:tplc="0236512E">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9" w15:restartNumberingAfterBreak="0">
    <w:nsid w:val="028F6909"/>
    <w:multiLevelType w:val="hybridMultilevel"/>
    <w:tmpl w:val="A810ED2C"/>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0" w15:restartNumberingAfterBreak="0">
    <w:nsid w:val="045D01D4"/>
    <w:multiLevelType w:val="hybridMultilevel"/>
    <w:tmpl w:val="5DACE584"/>
    <w:lvl w:ilvl="0" w:tplc="8D5A61A4">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4A54F55"/>
    <w:multiLevelType w:val="hybridMultilevel"/>
    <w:tmpl w:val="5D96C32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D179B7"/>
    <w:multiLevelType w:val="hybridMultilevel"/>
    <w:tmpl w:val="7E2028DC"/>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E6692A"/>
    <w:multiLevelType w:val="hybridMultilevel"/>
    <w:tmpl w:val="994C64EE"/>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FB313D"/>
    <w:multiLevelType w:val="hybridMultilevel"/>
    <w:tmpl w:val="5606B51C"/>
    <w:lvl w:ilvl="0" w:tplc="B9FCAC0E">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5" w15:restartNumberingAfterBreak="0">
    <w:nsid w:val="088E5DF0"/>
    <w:multiLevelType w:val="hybridMultilevel"/>
    <w:tmpl w:val="2AECE720"/>
    <w:lvl w:ilvl="0" w:tplc="88AE1C7C">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D57FA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D8670FA"/>
    <w:multiLevelType w:val="hybridMultilevel"/>
    <w:tmpl w:val="CE52AAF8"/>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8" w15:restartNumberingAfterBreak="0">
    <w:nsid w:val="102513F2"/>
    <w:multiLevelType w:val="hybridMultilevel"/>
    <w:tmpl w:val="98DCA4B8"/>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9" w15:restartNumberingAfterBreak="0">
    <w:nsid w:val="10540D04"/>
    <w:multiLevelType w:val="hybridMultilevel"/>
    <w:tmpl w:val="206C118A"/>
    <w:lvl w:ilvl="0" w:tplc="B9FCAC0E">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20" w15:restartNumberingAfterBreak="0">
    <w:nsid w:val="10F66AA6"/>
    <w:multiLevelType w:val="hybridMultilevel"/>
    <w:tmpl w:val="B9AEB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D22C93"/>
    <w:multiLevelType w:val="hybridMultilevel"/>
    <w:tmpl w:val="7DD6FC42"/>
    <w:lvl w:ilvl="0" w:tplc="04150019">
      <w:start w:val="1"/>
      <w:numFmt w:val="lowerLetter"/>
      <w:lvlText w:val="%1."/>
      <w:lvlJc w:val="left"/>
      <w:pPr>
        <w:ind w:left="720" w:hanging="360"/>
      </w:pPr>
    </w:lvl>
    <w:lvl w:ilvl="1" w:tplc="3D380134">
      <w:start w:val="1"/>
      <w:numFmt w:val="lowerLetter"/>
      <w:lvlText w:val="%2)"/>
      <w:lvlJc w:val="left"/>
      <w:pPr>
        <w:ind w:left="1440" w:hanging="360"/>
      </w:pPr>
      <w:rPr>
        <w:sz w:val="18"/>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B528A0"/>
    <w:multiLevelType w:val="hybridMultilevel"/>
    <w:tmpl w:val="8C146234"/>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23" w15:restartNumberingAfterBreak="0">
    <w:nsid w:val="17490D3E"/>
    <w:multiLevelType w:val="hybridMultilevel"/>
    <w:tmpl w:val="83B429FE"/>
    <w:lvl w:ilvl="0" w:tplc="B9FCAC0E">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24" w15:restartNumberingAfterBreak="0">
    <w:nsid w:val="17B06416"/>
    <w:multiLevelType w:val="multilevel"/>
    <w:tmpl w:val="00000003"/>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17F95631"/>
    <w:multiLevelType w:val="hybridMultilevel"/>
    <w:tmpl w:val="C9DA6E8C"/>
    <w:lvl w:ilvl="0" w:tplc="04150013">
      <w:start w:val="1"/>
      <w:numFmt w:val="upperRoman"/>
      <w:lvlText w:val="%1."/>
      <w:lvlJc w:val="right"/>
      <w:pPr>
        <w:ind w:left="3762" w:hanging="360"/>
      </w:pPr>
    </w:lvl>
    <w:lvl w:ilvl="1" w:tplc="5B12245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CB64EC"/>
    <w:multiLevelType w:val="hybridMultilevel"/>
    <w:tmpl w:val="6486E73E"/>
    <w:lvl w:ilvl="0" w:tplc="0415000F">
      <w:start w:val="1"/>
      <w:numFmt w:val="decimal"/>
      <w:lvlText w:val="%1."/>
      <w:lvlJc w:val="left"/>
      <w:pPr>
        <w:ind w:left="746" w:hanging="360"/>
      </w:pPr>
      <w:rPr>
        <w:rFonts w:hint="default"/>
      </w:rPr>
    </w:lvl>
    <w:lvl w:ilvl="1" w:tplc="D3A02724">
      <w:start w:val="1"/>
      <w:numFmt w:val="decimal"/>
      <w:lvlText w:val="(%2)"/>
      <w:lvlJc w:val="left"/>
      <w:pPr>
        <w:ind w:left="1547" w:hanging="441"/>
      </w:pPr>
      <w:rPr>
        <w:rFonts w:hint="default"/>
      </w:rPr>
    </w:lvl>
    <w:lvl w:ilvl="2" w:tplc="04150005" w:tentative="1">
      <w:start w:val="1"/>
      <w:numFmt w:val="bullet"/>
      <w:lvlText w:val=""/>
      <w:lvlJc w:val="left"/>
      <w:pPr>
        <w:ind w:left="2186" w:hanging="360"/>
      </w:pPr>
      <w:rPr>
        <w:rFonts w:ascii="Wingdings" w:hAnsi="Wingdings" w:hint="default"/>
      </w:rPr>
    </w:lvl>
    <w:lvl w:ilvl="3" w:tplc="04150001" w:tentative="1">
      <w:start w:val="1"/>
      <w:numFmt w:val="bullet"/>
      <w:lvlText w:val=""/>
      <w:lvlJc w:val="left"/>
      <w:pPr>
        <w:ind w:left="2906" w:hanging="360"/>
      </w:pPr>
      <w:rPr>
        <w:rFonts w:ascii="Symbol" w:hAnsi="Symbol" w:hint="default"/>
      </w:rPr>
    </w:lvl>
    <w:lvl w:ilvl="4" w:tplc="04150003" w:tentative="1">
      <w:start w:val="1"/>
      <w:numFmt w:val="bullet"/>
      <w:lvlText w:val="o"/>
      <w:lvlJc w:val="left"/>
      <w:pPr>
        <w:ind w:left="3626" w:hanging="360"/>
      </w:pPr>
      <w:rPr>
        <w:rFonts w:ascii="Courier New" w:hAnsi="Courier New" w:cs="Courier New" w:hint="default"/>
      </w:rPr>
    </w:lvl>
    <w:lvl w:ilvl="5" w:tplc="04150005" w:tentative="1">
      <w:start w:val="1"/>
      <w:numFmt w:val="bullet"/>
      <w:lvlText w:val=""/>
      <w:lvlJc w:val="left"/>
      <w:pPr>
        <w:ind w:left="4346" w:hanging="360"/>
      </w:pPr>
      <w:rPr>
        <w:rFonts w:ascii="Wingdings" w:hAnsi="Wingdings" w:hint="default"/>
      </w:rPr>
    </w:lvl>
    <w:lvl w:ilvl="6" w:tplc="04150001" w:tentative="1">
      <w:start w:val="1"/>
      <w:numFmt w:val="bullet"/>
      <w:lvlText w:val=""/>
      <w:lvlJc w:val="left"/>
      <w:pPr>
        <w:ind w:left="5066" w:hanging="360"/>
      </w:pPr>
      <w:rPr>
        <w:rFonts w:ascii="Symbol" w:hAnsi="Symbol" w:hint="default"/>
      </w:rPr>
    </w:lvl>
    <w:lvl w:ilvl="7" w:tplc="04150003" w:tentative="1">
      <w:start w:val="1"/>
      <w:numFmt w:val="bullet"/>
      <w:lvlText w:val="o"/>
      <w:lvlJc w:val="left"/>
      <w:pPr>
        <w:ind w:left="5786" w:hanging="360"/>
      </w:pPr>
      <w:rPr>
        <w:rFonts w:ascii="Courier New" w:hAnsi="Courier New" w:cs="Courier New" w:hint="default"/>
      </w:rPr>
    </w:lvl>
    <w:lvl w:ilvl="8" w:tplc="04150005" w:tentative="1">
      <w:start w:val="1"/>
      <w:numFmt w:val="bullet"/>
      <w:lvlText w:val=""/>
      <w:lvlJc w:val="left"/>
      <w:pPr>
        <w:ind w:left="6506" w:hanging="360"/>
      </w:pPr>
      <w:rPr>
        <w:rFonts w:ascii="Wingdings" w:hAnsi="Wingdings" w:hint="default"/>
      </w:rPr>
    </w:lvl>
  </w:abstractNum>
  <w:abstractNum w:abstractNumId="27" w15:restartNumberingAfterBreak="0">
    <w:nsid w:val="19120AAD"/>
    <w:multiLevelType w:val="hybridMultilevel"/>
    <w:tmpl w:val="8702FAE6"/>
    <w:lvl w:ilvl="0" w:tplc="B9FCAC0E">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28" w15:restartNumberingAfterBreak="0">
    <w:nsid w:val="198A7E02"/>
    <w:multiLevelType w:val="hybridMultilevel"/>
    <w:tmpl w:val="D3C6D3CA"/>
    <w:lvl w:ilvl="0" w:tplc="D4F0BAC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9279EE"/>
    <w:multiLevelType w:val="hybridMultilevel"/>
    <w:tmpl w:val="DD7C6C12"/>
    <w:lvl w:ilvl="0" w:tplc="B9FCAC0E">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30" w15:restartNumberingAfterBreak="0">
    <w:nsid w:val="1D6D12A5"/>
    <w:multiLevelType w:val="hybridMultilevel"/>
    <w:tmpl w:val="0674C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D9C26A3"/>
    <w:multiLevelType w:val="hybridMultilevel"/>
    <w:tmpl w:val="FAC02512"/>
    <w:lvl w:ilvl="0" w:tplc="B9FCAC0E">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2" w15:restartNumberingAfterBreak="0">
    <w:nsid w:val="20150733"/>
    <w:multiLevelType w:val="hybridMultilevel"/>
    <w:tmpl w:val="AF76B9A6"/>
    <w:lvl w:ilvl="0" w:tplc="0D5CF43C">
      <w:start w:val="1"/>
      <w:numFmt w:val="bullet"/>
      <w:lvlText w:val="-"/>
      <w:lvlJc w:val="left"/>
      <w:pPr>
        <w:ind w:left="748" w:hanging="360"/>
      </w:pPr>
      <w:rPr>
        <w:rFonts w:ascii="Times New Roman" w:hAnsi="Times New Roman" w:cs="Times New Roman"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3" w15:restartNumberingAfterBreak="0">
    <w:nsid w:val="209403E3"/>
    <w:multiLevelType w:val="hybridMultilevel"/>
    <w:tmpl w:val="A2BEFCBA"/>
    <w:lvl w:ilvl="0" w:tplc="0D5CF43C">
      <w:start w:val="1"/>
      <w:numFmt w:val="bullet"/>
      <w:lvlText w:val="-"/>
      <w:lvlJc w:val="left"/>
      <w:pPr>
        <w:ind w:left="748" w:hanging="360"/>
      </w:pPr>
      <w:rPr>
        <w:rFonts w:ascii="Times New Roman" w:hAnsi="Times New Roman" w:cs="Times New Roman"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4" w15:restartNumberingAfterBreak="0">
    <w:nsid w:val="225B40BD"/>
    <w:multiLevelType w:val="hybridMultilevel"/>
    <w:tmpl w:val="A3547064"/>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5DB0762"/>
    <w:multiLevelType w:val="hybridMultilevel"/>
    <w:tmpl w:val="B3DEBB62"/>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6" w15:restartNumberingAfterBreak="0">
    <w:nsid w:val="26026544"/>
    <w:multiLevelType w:val="hybridMultilevel"/>
    <w:tmpl w:val="AE709DA2"/>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6B0715F"/>
    <w:multiLevelType w:val="hybridMultilevel"/>
    <w:tmpl w:val="3B7A2330"/>
    <w:lvl w:ilvl="0" w:tplc="0D5CF43C">
      <w:start w:val="1"/>
      <w:numFmt w:val="bullet"/>
      <w:lvlText w:val="-"/>
      <w:lvlJc w:val="left"/>
      <w:pPr>
        <w:ind w:left="1428" w:hanging="360"/>
      </w:pPr>
      <w:rPr>
        <w:rFonts w:ascii="Times New Roman" w:hAnsi="Times New Roman" w:cs="Times New Roman" w:hint="default"/>
      </w:rPr>
    </w:lvl>
    <w:lvl w:ilvl="1" w:tplc="0236512E">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27482A62"/>
    <w:multiLevelType w:val="hybridMultilevel"/>
    <w:tmpl w:val="80DAA1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F22CED"/>
    <w:multiLevelType w:val="hybridMultilevel"/>
    <w:tmpl w:val="9AAAD752"/>
    <w:lvl w:ilvl="0" w:tplc="04150011">
      <w:start w:val="1"/>
      <w:numFmt w:val="decimal"/>
      <w:lvlText w:val="%1)"/>
      <w:lvlJc w:val="left"/>
      <w:pPr>
        <w:ind w:left="24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83F287E"/>
    <w:multiLevelType w:val="hybridMultilevel"/>
    <w:tmpl w:val="46E0691E"/>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B115BBF"/>
    <w:multiLevelType w:val="hybridMultilevel"/>
    <w:tmpl w:val="99C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E1810DB"/>
    <w:multiLevelType w:val="hybridMultilevel"/>
    <w:tmpl w:val="8B4ED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826E6E"/>
    <w:multiLevelType w:val="hybridMultilevel"/>
    <w:tmpl w:val="29200C96"/>
    <w:lvl w:ilvl="0" w:tplc="6A907E72">
      <w:start w:val="1"/>
      <w:numFmt w:val="bullet"/>
      <w:lvlText w:val=""/>
      <w:lvlJc w:val="left"/>
      <w:pPr>
        <w:ind w:left="720" w:hanging="360"/>
      </w:pPr>
      <w:rPr>
        <w:rFonts w:ascii="Symbol" w:hAnsi="Symbol" w:hint="default"/>
        <w:i w:val="0"/>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EE24868"/>
    <w:multiLevelType w:val="hybridMultilevel"/>
    <w:tmpl w:val="6ED68730"/>
    <w:lvl w:ilvl="0" w:tplc="04150011">
      <w:start w:val="1"/>
      <w:numFmt w:val="decimal"/>
      <w:lvlText w:val="%1)"/>
      <w:lvlJc w:val="left"/>
      <w:pPr>
        <w:tabs>
          <w:tab w:val="num" w:pos="380"/>
        </w:tabs>
        <w:ind w:left="380" w:hanging="360"/>
      </w:pPr>
      <w:rPr>
        <w:rFonts w:hint="default"/>
      </w:rPr>
    </w:lvl>
    <w:lvl w:ilvl="1" w:tplc="04150019" w:tentative="1">
      <w:start w:val="1"/>
      <w:numFmt w:val="lowerLetter"/>
      <w:lvlText w:val="%2."/>
      <w:lvlJc w:val="left"/>
      <w:pPr>
        <w:tabs>
          <w:tab w:val="num" w:pos="1100"/>
        </w:tabs>
        <w:ind w:left="1100" w:hanging="360"/>
      </w:pPr>
    </w:lvl>
    <w:lvl w:ilvl="2" w:tplc="0415001B" w:tentative="1">
      <w:start w:val="1"/>
      <w:numFmt w:val="lowerRoman"/>
      <w:lvlText w:val="%3."/>
      <w:lvlJc w:val="right"/>
      <w:pPr>
        <w:tabs>
          <w:tab w:val="num" w:pos="1820"/>
        </w:tabs>
        <w:ind w:left="1820" w:hanging="180"/>
      </w:pPr>
    </w:lvl>
    <w:lvl w:ilvl="3" w:tplc="0415000F" w:tentative="1">
      <w:start w:val="1"/>
      <w:numFmt w:val="decimal"/>
      <w:lvlText w:val="%4."/>
      <w:lvlJc w:val="left"/>
      <w:pPr>
        <w:tabs>
          <w:tab w:val="num" w:pos="2540"/>
        </w:tabs>
        <w:ind w:left="2540" w:hanging="360"/>
      </w:pPr>
    </w:lvl>
    <w:lvl w:ilvl="4" w:tplc="04150019" w:tentative="1">
      <w:start w:val="1"/>
      <w:numFmt w:val="lowerLetter"/>
      <w:lvlText w:val="%5."/>
      <w:lvlJc w:val="left"/>
      <w:pPr>
        <w:tabs>
          <w:tab w:val="num" w:pos="3260"/>
        </w:tabs>
        <w:ind w:left="3260" w:hanging="360"/>
      </w:pPr>
    </w:lvl>
    <w:lvl w:ilvl="5" w:tplc="0415001B" w:tentative="1">
      <w:start w:val="1"/>
      <w:numFmt w:val="lowerRoman"/>
      <w:lvlText w:val="%6."/>
      <w:lvlJc w:val="right"/>
      <w:pPr>
        <w:tabs>
          <w:tab w:val="num" w:pos="3980"/>
        </w:tabs>
        <w:ind w:left="3980" w:hanging="180"/>
      </w:pPr>
    </w:lvl>
    <w:lvl w:ilvl="6" w:tplc="0415000F" w:tentative="1">
      <w:start w:val="1"/>
      <w:numFmt w:val="decimal"/>
      <w:lvlText w:val="%7."/>
      <w:lvlJc w:val="left"/>
      <w:pPr>
        <w:tabs>
          <w:tab w:val="num" w:pos="4700"/>
        </w:tabs>
        <w:ind w:left="4700" w:hanging="360"/>
      </w:pPr>
    </w:lvl>
    <w:lvl w:ilvl="7" w:tplc="04150019" w:tentative="1">
      <w:start w:val="1"/>
      <w:numFmt w:val="lowerLetter"/>
      <w:lvlText w:val="%8."/>
      <w:lvlJc w:val="left"/>
      <w:pPr>
        <w:tabs>
          <w:tab w:val="num" w:pos="5420"/>
        </w:tabs>
        <w:ind w:left="5420" w:hanging="360"/>
      </w:pPr>
    </w:lvl>
    <w:lvl w:ilvl="8" w:tplc="0415001B" w:tentative="1">
      <w:start w:val="1"/>
      <w:numFmt w:val="lowerRoman"/>
      <w:lvlText w:val="%9."/>
      <w:lvlJc w:val="right"/>
      <w:pPr>
        <w:tabs>
          <w:tab w:val="num" w:pos="6140"/>
        </w:tabs>
        <w:ind w:left="6140" w:hanging="180"/>
      </w:pPr>
    </w:lvl>
  </w:abstractNum>
  <w:abstractNum w:abstractNumId="45" w15:restartNumberingAfterBreak="0">
    <w:nsid w:val="315379EA"/>
    <w:multiLevelType w:val="hybridMultilevel"/>
    <w:tmpl w:val="91DE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22A242C"/>
    <w:multiLevelType w:val="hybridMultilevel"/>
    <w:tmpl w:val="C69CF7A4"/>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7" w15:restartNumberingAfterBreak="0">
    <w:nsid w:val="32860B34"/>
    <w:multiLevelType w:val="hybridMultilevel"/>
    <w:tmpl w:val="6F1641BA"/>
    <w:lvl w:ilvl="0" w:tplc="5BEAB68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30171E2"/>
    <w:multiLevelType w:val="hybridMultilevel"/>
    <w:tmpl w:val="82740EC0"/>
    <w:lvl w:ilvl="0" w:tplc="90162DEC">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 w15:restartNumberingAfterBreak="0">
    <w:nsid w:val="354A0C81"/>
    <w:multiLevelType w:val="hybridMultilevel"/>
    <w:tmpl w:val="D8FCCA62"/>
    <w:lvl w:ilvl="0" w:tplc="0236512E">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6854D2E"/>
    <w:multiLevelType w:val="hybridMultilevel"/>
    <w:tmpl w:val="68C6CA4A"/>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51" w15:restartNumberingAfterBreak="0">
    <w:nsid w:val="39510BA2"/>
    <w:multiLevelType w:val="hybridMultilevel"/>
    <w:tmpl w:val="F2149046"/>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D7211C"/>
    <w:multiLevelType w:val="hybridMultilevel"/>
    <w:tmpl w:val="F1C81A20"/>
    <w:lvl w:ilvl="0" w:tplc="023651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A522DE4"/>
    <w:multiLevelType w:val="hybridMultilevel"/>
    <w:tmpl w:val="6F4413BA"/>
    <w:lvl w:ilvl="0" w:tplc="B9FCAC0E">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54" w15:restartNumberingAfterBreak="0">
    <w:nsid w:val="3D693743"/>
    <w:multiLevelType w:val="hybridMultilevel"/>
    <w:tmpl w:val="AC1C24E6"/>
    <w:lvl w:ilvl="0" w:tplc="0415000F">
      <w:start w:val="1"/>
      <w:numFmt w:val="decimal"/>
      <w:lvlText w:val="%1."/>
      <w:lvlJc w:val="left"/>
      <w:pPr>
        <w:ind w:left="4045" w:hanging="360"/>
      </w:pPr>
    </w:lvl>
    <w:lvl w:ilvl="1" w:tplc="04150019" w:tentative="1">
      <w:start w:val="1"/>
      <w:numFmt w:val="lowerLetter"/>
      <w:lvlText w:val="%2."/>
      <w:lvlJc w:val="left"/>
      <w:pPr>
        <w:ind w:left="4765" w:hanging="360"/>
      </w:pPr>
    </w:lvl>
    <w:lvl w:ilvl="2" w:tplc="0415001B" w:tentative="1">
      <w:start w:val="1"/>
      <w:numFmt w:val="lowerRoman"/>
      <w:lvlText w:val="%3."/>
      <w:lvlJc w:val="right"/>
      <w:pPr>
        <w:ind w:left="5485" w:hanging="180"/>
      </w:pPr>
    </w:lvl>
    <w:lvl w:ilvl="3" w:tplc="0415000F" w:tentative="1">
      <w:start w:val="1"/>
      <w:numFmt w:val="decimal"/>
      <w:lvlText w:val="%4."/>
      <w:lvlJc w:val="left"/>
      <w:pPr>
        <w:ind w:left="6205" w:hanging="360"/>
      </w:pPr>
    </w:lvl>
    <w:lvl w:ilvl="4" w:tplc="04150019" w:tentative="1">
      <w:start w:val="1"/>
      <w:numFmt w:val="lowerLetter"/>
      <w:lvlText w:val="%5."/>
      <w:lvlJc w:val="left"/>
      <w:pPr>
        <w:ind w:left="6925" w:hanging="360"/>
      </w:pPr>
    </w:lvl>
    <w:lvl w:ilvl="5" w:tplc="0415001B" w:tentative="1">
      <w:start w:val="1"/>
      <w:numFmt w:val="lowerRoman"/>
      <w:lvlText w:val="%6."/>
      <w:lvlJc w:val="right"/>
      <w:pPr>
        <w:ind w:left="7645" w:hanging="180"/>
      </w:pPr>
    </w:lvl>
    <w:lvl w:ilvl="6" w:tplc="0415000F" w:tentative="1">
      <w:start w:val="1"/>
      <w:numFmt w:val="decimal"/>
      <w:lvlText w:val="%7."/>
      <w:lvlJc w:val="left"/>
      <w:pPr>
        <w:ind w:left="8365" w:hanging="360"/>
      </w:pPr>
    </w:lvl>
    <w:lvl w:ilvl="7" w:tplc="04150019" w:tentative="1">
      <w:start w:val="1"/>
      <w:numFmt w:val="lowerLetter"/>
      <w:lvlText w:val="%8."/>
      <w:lvlJc w:val="left"/>
      <w:pPr>
        <w:ind w:left="9085" w:hanging="360"/>
      </w:pPr>
    </w:lvl>
    <w:lvl w:ilvl="8" w:tplc="0415001B" w:tentative="1">
      <w:start w:val="1"/>
      <w:numFmt w:val="lowerRoman"/>
      <w:lvlText w:val="%9."/>
      <w:lvlJc w:val="right"/>
      <w:pPr>
        <w:ind w:left="9805" w:hanging="180"/>
      </w:pPr>
    </w:lvl>
  </w:abstractNum>
  <w:abstractNum w:abstractNumId="55" w15:restartNumberingAfterBreak="0">
    <w:nsid w:val="3EFE5B18"/>
    <w:multiLevelType w:val="hybridMultilevel"/>
    <w:tmpl w:val="8D047BBA"/>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FC64540"/>
    <w:multiLevelType w:val="hybridMultilevel"/>
    <w:tmpl w:val="F506A702"/>
    <w:lvl w:ilvl="0" w:tplc="60DC555A">
      <w:start w:val="1"/>
      <w:numFmt w:val="bullet"/>
      <w:lvlText w:val=""/>
      <w:lvlJc w:val="left"/>
      <w:pPr>
        <w:ind w:left="948" w:hanging="360"/>
      </w:pPr>
      <w:rPr>
        <w:rFonts w:ascii="Symbol" w:hAnsi="Symbol" w:hint="default"/>
        <w:spacing w:val="-20"/>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57" w15:restartNumberingAfterBreak="0">
    <w:nsid w:val="40280D8D"/>
    <w:multiLevelType w:val="hybridMultilevel"/>
    <w:tmpl w:val="2D30E4BE"/>
    <w:lvl w:ilvl="0" w:tplc="94B20D18">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58" w15:restartNumberingAfterBreak="0">
    <w:nsid w:val="40A5357F"/>
    <w:multiLevelType w:val="hybridMultilevel"/>
    <w:tmpl w:val="B25A968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5FB76AA"/>
    <w:multiLevelType w:val="hybridMultilevel"/>
    <w:tmpl w:val="0256DAC6"/>
    <w:lvl w:ilvl="0" w:tplc="0415000F">
      <w:start w:val="1"/>
      <w:numFmt w:val="decimal"/>
      <w:lvlText w:val="%1."/>
      <w:lvlJc w:val="left"/>
      <w:pPr>
        <w:ind w:left="720" w:hanging="360"/>
      </w:pPr>
    </w:lvl>
    <w:lvl w:ilvl="1" w:tplc="00C83164">
      <w:numFmt w:val="bullet"/>
      <w:lvlText w:val="•"/>
      <w:lvlJc w:val="left"/>
      <w:pPr>
        <w:ind w:left="1788" w:hanging="708"/>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6C5265D"/>
    <w:multiLevelType w:val="hybridMultilevel"/>
    <w:tmpl w:val="EBBC4FC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7BB136F"/>
    <w:multiLevelType w:val="hybridMultilevel"/>
    <w:tmpl w:val="9BA6AC14"/>
    <w:lvl w:ilvl="0" w:tplc="04150001">
      <w:start w:val="1"/>
      <w:numFmt w:val="bullet"/>
      <w:lvlText w:val=""/>
      <w:lvlJc w:val="left"/>
      <w:pPr>
        <w:ind w:left="1418" w:hanging="360"/>
      </w:pPr>
      <w:rPr>
        <w:rFonts w:ascii="Symbol" w:hAnsi="Symbol" w:hint="default"/>
      </w:rPr>
    </w:lvl>
    <w:lvl w:ilvl="1" w:tplc="04150003">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62" w15:restartNumberingAfterBreak="0">
    <w:nsid w:val="4A235434"/>
    <w:multiLevelType w:val="hybridMultilevel"/>
    <w:tmpl w:val="10C0EDCC"/>
    <w:lvl w:ilvl="0" w:tplc="2AC06D42">
      <w:start w:val="1"/>
      <w:numFmt w:val="decimal"/>
      <w:lvlText w:val="%1)"/>
      <w:lvlJc w:val="left"/>
      <w:pPr>
        <w:tabs>
          <w:tab w:val="num" w:pos="397"/>
        </w:tabs>
        <w:ind w:left="397" w:hanging="397"/>
      </w:pPr>
      <w:rPr>
        <w:rFonts w:hint="default"/>
      </w:rPr>
    </w:lvl>
    <w:lvl w:ilvl="1" w:tplc="B6CE6B1C">
      <w:start w:val="19"/>
      <w:numFmt w:val="decimal"/>
      <w:lvlText w:val="%2"/>
      <w:lvlJc w:val="left"/>
      <w:pPr>
        <w:tabs>
          <w:tab w:val="num" w:pos="1440"/>
        </w:tabs>
        <w:ind w:left="1440" w:hanging="360"/>
      </w:pPr>
      <w:rPr>
        <w:rFonts w:hint="default"/>
      </w:rPr>
    </w:lvl>
    <w:lvl w:ilvl="2" w:tplc="0415000F">
      <w:start w:val="1"/>
      <w:numFmt w:val="decimal"/>
      <w:lvlText w:val="%3."/>
      <w:lvlJc w:val="left"/>
      <w:pPr>
        <w:ind w:left="2340" w:hanging="360"/>
      </w:pPr>
      <w:rPr>
        <w:rFonts w:hint="default"/>
      </w:rPr>
    </w:lvl>
    <w:lvl w:ilvl="3" w:tplc="5FC8CEFA">
      <w:start w:val="8"/>
      <w:numFmt w:val="bullet"/>
      <w:lvlText w:val="•"/>
      <w:lvlJc w:val="left"/>
      <w:pPr>
        <w:ind w:left="3225" w:hanging="705"/>
      </w:pPr>
      <w:rPr>
        <w:rFonts w:ascii="Verdana" w:eastAsia="Times New Roman" w:hAnsi="Verdana"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4A240306"/>
    <w:multiLevelType w:val="hybridMultilevel"/>
    <w:tmpl w:val="466296EE"/>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AA55DE5"/>
    <w:multiLevelType w:val="hybridMultilevel"/>
    <w:tmpl w:val="AC62B3A2"/>
    <w:lvl w:ilvl="0" w:tplc="B9FCA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717939"/>
    <w:multiLevelType w:val="hybridMultilevel"/>
    <w:tmpl w:val="8BF250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F2F7979"/>
    <w:multiLevelType w:val="hybridMultilevel"/>
    <w:tmpl w:val="C71E3C12"/>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AE6297"/>
    <w:multiLevelType w:val="hybridMultilevel"/>
    <w:tmpl w:val="26A28BA8"/>
    <w:lvl w:ilvl="0" w:tplc="023651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3094CEC"/>
    <w:multiLevelType w:val="hybridMultilevel"/>
    <w:tmpl w:val="59CEB25E"/>
    <w:lvl w:ilvl="0" w:tplc="0415000F">
      <w:start w:val="1"/>
      <w:numFmt w:val="decimal"/>
      <w:lvlText w:val="%1."/>
      <w:lvlJc w:val="left"/>
      <w:pPr>
        <w:ind w:left="26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42A10D0"/>
    <w:multiLevelType w:val="hybridMultilevel"/>
    <w:tmpl w:val="569058BE"/>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4587ABB"/>
    <w:multiLevelType w:val="hybridMultilevel"/>
    <w:tmpl w:val="F6583DC0"/>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49E7585"/>
    <w:multiLevelType w:val="hybridMultilevel"/>
    <w:tmpl w:val="A5F2C97C"/>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4F45754"/>
    <w:multiLevelType w:val="hybridMultilevel"/>
    <w:tmpl w:val="112E8A00"/>
    <w:lvl w:ilvl="0" w:tplc="023651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52014D"/>
    <w:multiLevelType w:val="hybridMultilevel"/>
    <w:tmpl w:val="683EB260"/>
    <w:lvl w:ilvl="0" w:tplc="8B18AA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7628E2"/>
    <w:multiLevelType w:val="hybridMultilevel"/>
    <w:tmpl w:val="E81C3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BDC3FDC"/>
    <w:multiLevelType w:val="hybridMultilevel"/>
    <w:tmpl w:val="4BC073CE"/>
    <w:lvl w:ilvl="0" w:tplc="1974F49C">
      <w:numFmt w:val="bullet"/>
      <w:lvlText w:val="-"/>
      <w:lvlJc w:val="left"/>
      <w:pPr>
        <w:tabs>
          <w:tab w:val="num" w:pos="380"/>
        </w:tabs>
        <w:ind w:left="38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41669A"/>
    <w:multiLevelType w:val="hybridMultilevel"/>
    <w:tmpl w:val="D7F0BCAA"/>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E622BD2"/>
    <w:multiLevelType w:val="hybridMultilevel"/>
    <w:tmpl w:val="C3784854"/>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FD94F29"/>
    <w:multiLevelType w:val="hybridMultilevel"/>
    <w:tmpl w:val="EDF2029A"/>
    <w:lvl w:ilvl="0" w:tplc="AEA69FF4">
      <w:start w:val="1"/>
      <w:numFmt w:val="bullet"/>
      <w:lvlText w:val=""/>
      <w:lvlJc w:val="left"/>
      <w:pPr>
        <w:ind w:left="74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15E0C50"/>
    <w:multiLevelType w:val="hybridMultilevel"/>
    <w:tmpl w:val="0C5EE00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32C59E1"/>
    <w:multiLevelType w:val="hybridMultilevel"/>
    <w:tmpl w:val="F62A42C0"/>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33066DE"/>
    <w:multiLevelType w:val="hybridMultilevel"/>
    <w:tmpl w:val="1DD4B646"/>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7D1009F"/>
    <w:multiLevelType w:val="hybridMultilevel"/>
    <w:tmpl w:val="E250924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88A4CDD"/>
    <w:multiLevelType w:val="hybridMultilevel"/>
    <w:tmpl w:val="E0B63698"/>
    <w:lvl w:ilvl="0" w:tplc="7B7600C2">
      <w:start w:val="1"/>
      <w:numFmt w:val="decimal"/>
      <w:lvlText w:val="%1."/>
      <w:lvlJc w:val="left"/>
      <w:pPr>
        <w:ind w:left="720" w:hanging="360"/>
      </w:pPr>
      <w:rPr>
        <w:rFonts w:asciiTheme="minorHAnsi" w:hAnsiTheme="minorHAnsi"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94258C4"/>
    <w:multiLevelType w:val="hybridMultilevel"/>
    <w:tmpl w:val="3162D6D0"/>
    <w:lvl w:ilvl="0" w:tplc="B9FCAC0E">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85" w15:restartNumberingAfterBreak="0">
    <w:nsid w:val="6B3E6E92"/>
    <w:multiLevelType w:val="hybridMultilevel"/>
    <w:tmpl w:val="51F457A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E864F24"/>
    <w:multiLevelType w:val="hybridMultilevel"/>
    <w:tmpl w:val="B84CC00A"/>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7" w15:restartNumberingAfterBreak="0">
    <w:nsid w:val="711B76A6"/>
    <w:multiLevelType w:val="hybridMultilevel"/>
    <w:tmpl w:val="1E0272E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33762D5"/>
    <w:multiLevelType w:val="hybridMultilevel"/>
    <w:tmpl w:val="8E2CC43A"/>
    <w:lvl w:ilvl="0" w:tplc="023651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3E32A8F"/>
    <w:multiLevelType w:val="hybridMultilevel"/>
    <w:tmpl w:val="6ED202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4A06256"/>
    <w:multiLevelType w:val="hybridMultilevel"/>
    <w:tmpl w:val="99EC5D12"/>
    <w:lvl w:ilvl="0" w:tplc="0236512E">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4C85C91"/>
    <w:multiLevelType w:val="hybridMultilevel"/>
    <w:tmpl w:val="E4E0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5016B4B"/>
    <w:multiLevelType w:val="hybridMultilevel"/>
    <w:tmpl w:val="EB82A11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54660B1"/>
    <w:multiLevelType w:val="hybridMultilevel"/>
    <w:tmpl w:val="67BC32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75D65B19"/>
    <w:multiLevelType w:val="hybridMultilevel"/>
    <w:tmpl w:val="61D6A53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36A3C7A">
      <w:start w:val="1"/>
      <w:numFmt w:val="bullet"/>
      <w:lvlText w:val=""/>
      <w:lvlJc w:val="left"/>
      <w:pPr>
        <w:ind w:left="2880" w:hanging="360"/>
      </w:pPr>
      <w:rPr>
        <w:rFonts w:ascii="Symbol" w:hAnsi="Symbol" w:hint="default"/>
      </w:rPr>
    </w:lvl>
    <w:lvl w:ilvl="4" w:tplc="52480D52">
      <w:start w:val="1"/>
      <w:numFmt w:val="upperRoman"/>
      <w:lvlText w:val="%5."/>
      <w:lvlJc w:val="left"/>
      <w:pPr>
        <w:ind w:left="3960" w:hanging="72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7C2102B"/>
    <w:multiLevelType w:val="hybridMultilevel"/>
    <w:tmpl w:val="F4AC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8011F2C"/>
    <w:multiLevelType w:val="hybridMultilevel"/>
    <w:tmpl w:val="33CEEC76"/>
    <w:lvl w:ilvl="0" w:tplc="3C84E6A0">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7" w15:restartNumberingAfterBreak="0">
    <w:nsid w:val="79212B00"/>
    <w:multiLevelType w:val="hybridMultilevel"/>
    <w:tmpl w:val="B552792E"/>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9EF1597"/>
    <w:multiLevelType w:val="hybridMultilevel"/>
    <w:tmpl w:val="CB46D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C452D8C"/>
    <w:multiLevelType w:val="hybridMultilevel"/>
    <w:tmpl w:val="2856B68C"/>
    <w:lvl w:ilvl="0" w:tplc="023651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C924B73"/>
    <w:multiLevelType w:val="hybridMultilevel"/>
    <w:tmpl w:val="F83A7B26"/>
    <w:lvl w:ilvl="0" w:tplc="04150013">
      <w:start w:val="1"/>
      <w:numFmt w:val="upperRoman"/>
      <w:lvlText w:val="%1."/>
      <w:lvlJc w:val="right"/>
      <w:pPr>
        <w:ind w:left="432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D266426"/>
    <w:multiLevelType w:val="hybridMultilevel"/>
    <w:tmpl w:val="85E87FCC"/>
    <w:lvl w:ilvl="0" w:tplc="6A907E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E2C2135"/>
    <w:multiLevelType w:val="hybridMultilevel"/>
    <w:tmpl w:val="662896DA"/>
    <w:lvl w:ilvl="0" w:tplc="3B524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EED2345"/>
    <w:multiLevelType w:val="hybridMultilevel"/>
    <w:tmpl w:val="8182CB66"/>
    <w:lvl w:ilvl="0" w:tplc="10DADE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F2348DE"/>
    <w:multiLevelType w:val="hybridMultilevel"/>
    <w:tmpl w:val="3C2E39B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80"/>
  </w:num>
  <w:num w:numId="3">
    <w:abstractNumId w:val="97"/>
  </w:num>
  <w:num w:numId="4">
    <w:abstractNumId w:val="44"/>
  </w:num>
  <w:num w:numId="5">
    <w:abstractNumId w:val="7"/>
  </w:num>
  <w:num w:numId="6">
    <w:abstractNumId w:val="75"/>
  </w:num>
  <w:num w:numId="7">
    <w:abstractNumId w:val="15"/>
  </w:num>
  <w:num w:numId="8">
    <w:abstractNumId w:val="50"/>
  </w:num>
  <w:num w:numId="9">
    <w:abstractNumId w:val="13"/>
  </w:num>
  <w:num w:numId="10">
    <w:abstractNumId w:val="12"/>
  </w:num>
  <w:num w:numId="11">
    <w:abstractNumId w:val="17"/>
  </w:num>
  <w:num w:numId="12">
    <w:abstractNumId w:val="62"/>
  </w:num>
  <w:num w:numId="13">
    <w:abstractNumId w:val="73"/>
  </w:num>
  <w:num w:numId="14">
    <w:abstractNumId w:val="83"/>
  </w:num>
  <w:num w:numId="15">
    <w:abstractNumId w:val="20"/>
  </w:num>
  <w:num w:numId="16">
    <w:abstractNumId w:val="102"/>
  </w:num>
  <w:num w:numId="17">
    <w:abstractNumId w:val="28"/>
  </w:num>
  <w:num w:numId="18">
    <w:abstractNumId w:val="54"/>
  </w:num>
  <w:num w:numId="19">
    <w:abstractNumId w:val="103"/>
  </w:num>
  <w:num w:numId="2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21"/>
  </w:num>
  <w:num w:numId="23">
    <w:abstractNumId w:val="77"/>
  </w:num>
  <w:num w:numId="24">
    <w:abstractNumId w:val="81"/>
  </w:num>
  <w:num w:numId="25">
    <w:abstractNumId w:val="40"/>
  </w:num>
  <w:num w:numId="26">
    <w:abstractNumId w:val="10"/>
  </w:num>
  <w:num w:numId="27">
    <w:abstractNumId w:val="104"/>
  </w:num>
  <w:num w:numId="28">
    <w:abstractNumId w:val="65"/>
  </w:num>
  <w:num w:numId="29">
    <w:abstractNumId w:val="58"/>
  </w:num>
  <w:num w:numId="30">
    <w:abstractNumId w:val="89"/>
  </w:num>
  <w:num w:numId="31">
    <w:abstractNumId w:val="41"/>
  </w:num>
  <w:num w:numId="32">
    <w:abstractNumId w:val="57"/>
  </w:num>
  <w:num w:numId="33">
    <w:abstractNumId w:val="47"/>
  </w:num>
  <w:num w:numId="34">
    <w:abstractNumId w:val="92"/>
  </w:num>
  <w:num w:numId="35">
    <w:abstractNumId w:val="46"/>
  </w:num>
  <w:num w:numId="36">
    <w:abstractNumId w:val="82"/>
  </w:num>
  <w:num w:numId="37">
    <w:abstractNumId w:val="60"/>
  </w:num>
  <w:num w:numId="38">
    <w:abstractNumId w:val="68"/>
  </w:num>
  <w:num w:numId="39">
    <w:abstractNumId w:val="30"/>
  </w:num>
  <w:num w:numId="40">
    <w:abstractNumId w:val="95"/>
  </w:num>
  <w:num w:numId="41">
    <w:abstractNumId w:val="91"/>
  </w:num>
  <w:num w:numId="42">
    <w:abstractNumId w:val="11"/>
  </w:num>
  <w:num w:numId="43">
    <w:abstractNumId w:val="45"/>
  </w:num>
  <w:num w:numId="44">
    <w:abstractNumId w:val="76"/>
  </w:num>
  <w:num w:numId="45">
    <w:abstractNumId w:val="86"/>
  </w:num>
  <w:num w:numId="46">
    <w:abstractNumId w:val="38"/>
  </w:num>
  <w:num w:numId="47">
    <w:abstractNumId w:val="69"/>
  </w:num>
  <w:num w:numId="48">
    <w:abstractNumId w:val="93"/>
  </w:num>
  <w:num w:numId="49">
    <w:abstractNumId w:val="94"/>
  </w:num>
  <w:num w:numId="50">
    <w:abstractNumId w:val="70"/>
  </w:num>
  <w:num w:numId="51">
    <w:abstractNumId w:val="96"/>
  </w:num>
  <w:num w:numId="52">
    <w:abstractNumId w:val="39"/>
  </w:num>
  <w:num w:numId="53">
    <w:abstractNumId w:val="87"/>
  </w:num>
  <w:num w:numId="54">
    <w:abstractNumId w:val="22"/>
  </w:num>
  <w:num w:numId="55">
    <w:abstractNumId w:val="27"/>
  </w:num>
  <w:num w:numId="56">
    <w:abstractNumId w:val="31"/>
  </w:num>
  <w:num w:numId="57">
    <w:abstractNumId w:val="71"/>
  </w:num>
  <w:num w:numId="58">
    <w:abstractNumId w:val="33"/>
  </w:num>
  <w:num w:numId="59">
    <w:abstractNumId w:val="32"/>
  </w:num>
  <w:num w:numId="60">
    <w:abstractNumId w:val="98"/>
  </w:num>
  <w:num w:numId="61">
    <w:abstractNumId w:val="64"/>
  </w:num>
  <w:num w:numId="62">
    <w:abstractNumId w:val="63"/>
  </w:num>
  <w:num w:numId="63">
    <w:abstractNumId w:val="59"/>
  </w:num>
  <w:num w:numId="64">
    <w:abstractNumId w:val="36"/>
  </w:num>
  <w:num w:numId="65">
    <w:abstractNumId w:val="66"/>
  </w:num>
  <w:num w:numId="66">
    <w:abstractNumId w:val="35"/>
  </w:num>
  <w:num w:numId="67">
    <w:abstractNumId w:val="9"/>
  </w:num>
  <w:num w:numId="68">
    <w:abstractNumId w:val="78"/>
  </w:num>
  <w:num w:numId="69">
    <w:abstractNumId w:val="101"/>
  </w:num>
  <w:num w:numId="70">
    <w:abstractNumId w:val="74"/>
  </w:num>
  <w:num w:numId="71">
    <w:abstractNumId w:val="42"/>
  </w:num>
  <w:num w:numId="72">
    <w:abstractNumId w:val="25"/>
  </w:num>
  <w:num w:numId="73">
    <w:abstractNumId w:val="100"/>
  </w:num>
  <w:num w:numId="74">
    <w:abstractNumId w:val="23"/>
  </w:num>
  <w:num w:numId="75">
    <w:abstractNumId w:val="53"/>
  </w:num>
  <w:num w:numId="76">
    <w:abstractNumId w:val="19"/>
  </w:num>
  <w:num w:numId="77">
    <w:abstractNumId w:val="14"/>
  </w:num>
  <w:num w:numId="78">
    <w:abstractNumId w:val="29"/>
  </w:num>
  <w:num w:numId="79">
    <w:abstractNumId w:val="51"/>
  </w:num>
  <w:num w:numId="80">
    <w:abstractNumId w:val="56"/>
  </w:num>
  <w:num w:numId="81">
    <w:abstractNumId w:val="84"/>
  </w:num>
  <w:num w:numId="82">
    <w:abstractNumId w:val="34"/>
  </w:num>
  <w:num w:numId="83">
    <w:abstractNumId w:val="37"/>
  </w:num>
  <w:num w:numId="84">
    <w:abstractNumId w:val="67"/>
  </w:num>
  <w:num w:numId="85">
    <w:abstractNumId w:val="79"/>
  </w:num>
  <w:num w:numId="86">
    <w:abstractNumId w:val="72"/>
  </w:num>
  <w:num w:numId="87">
    <w:abstractNumId w:val="99"/>
  </w:num>
  <w:num w:numId="88">
    <w:abstractNumId w:val="88"/>
  </w:num>
  <w:num w:numId="89">
    <w:abstractNumId w:val="52"/>
  </w:num>
  <w:num w:numId="90">
    <w:abstractNumId w:val="18"/>
  </w:num>
  <w:num w:numId="91">
    <w:abstractNumId w:val="8"/>
  </w:num>
  <w:num w:numId="92">
    <w:abstractNumId w:val="55"/>
  </w:num>
  <w:num w:numId="93">
    <w:abstractNumId w:val="90"/>
  </w:num>
  <w:num w:numId="94">
    <w:abstractNumId w:val="49"/>
  </w:num>
  <w:num w:numId="95">
    <w:abstractNumId w:val="43"/>
  </w:num>
  <w:num w:numId="96">
    <w:abstractNumId w:val="26"/>
  </w:num>
  <w:num w:numId="97">
    <w:abstractNumId w:val="6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56"/>
    <w:rsid w:val="000000EC"/>
    <w:rsid w:val="00000663"/>
    <w:rsid w:val="0000076E"/>
    <w:rsid w:val="000009AE"/>
    <w:rsid w:val="00000BEC"/>
    <w:rsid w:val="00000E15"/>
    <w:rsid w:val="00000E33"/>
    <w:rsid w:val="00000EAF"/>
    <w:rsid w:val="00000FEB"/>
    <w:rsid w:val="00001611"/>
    <w:rsid w:val="00001711"/>
    <w:rsid w:val="00001A3B"/>
    <w:rsid w:val="00001AC8"/>
    <w:rsid w:val="00001C5C"/>
    <w:rsid w:val="00001CE1"/>
    <w:rsid w:val="00001CEF"/>
    <w:rsid w:val="00001E0B"/>
    <w:rsid w:val="00001F52"/>
    <w:rsid w:val="000022D0"/>
    <w:rsid w:val="000022E2"/>
    <w:rsid w:val="00002747"/>
    <w:rsid w:val="00002800"/>
    <w:rsid w:val="00002A06"/>
    <w:rsid w:val="00002DB4"/>
    <w:rsid w:val="000033CA"/>
    <w:rsid w:val="00003716"/>
    <w:rsid w:val="00003927"/>
    <w:rsid w:val="00003979"/>
    <w:rsid w:val="00003986"/>
    <w:rsid w:val="000039AD"/>
    <w:rsid w:val="00003F59"/>
    <w:rsid w:val="00003FB7"/>
    <w:rsid w:val="000040D1"/>
    <w:rsid w:val="000041DB"/>
    <w:rsid w:val="0000427C"/>
    <w:rsid w:val="0000448B"/>
    <w:rsid w:val="0000479B"/>
    <w:rsid w:val="000049E4"/>
    <w:rsid w:val="00004A1F"/>
    <w:rsid w:val="00004A81"/>
    <w:rsid w:val="00004C27"/>
    <w:rsid w:val="00005157"/>
    <w:rsid w:val="000053A7"/>
    <w:rsid w:val="00005444"/>
    <w:rsid w:val="000057D7"/>
    <w:rsid w:val="000058DC"/>
    <w:rsid w:val="00005B5B"/>
    <w:rsid w:val="00005BEF"/>
    <w:rsid w:val="00005CDF"/>
    <w:rsid w:val="00005F71"/>
    <w:rsid w:val="000060FC"/>
    <w:rsid w:val="0000616D"/>
    <w:rsid w:val="00006296"/>
    <w:rsid w:val="00006872"/>
    <w:rsid w:val="0000694C"/>
    <w:rsid w:val="00006A9C"/>
    <w:rsid w:val="0000729F"/>
    <w:rsid w:val="000073B9"/>
    <w:rsid w:val="000073F5"/>
    <w:rsid w:val="000073FE"/>
    <w:rsid w:val="00007A3B"/>
    <w:rsid w:val="00007AA8"/>
    <w:rsid w:val="00007C60"/>
    <w:rsid w:val="00007FCF"/>
    <w:rsid w:val="0001013F"/>
    <w:rsid w:val="0001078A"/>
    <w:rsid w:val="00010F81"/>
    <w:rsid w:val="00011022"/>
    <w:rsid w:val="00011204"/>
    <w:rsid w:val="0001120E"/>
    <w:rsid w:val="000113CB"/>
    <w:rsid w:val="0001163D"/>
    <w:rsid w:val="000118C6"/>
    <w:rsid w:val="00011B86"/>
    <w:rsid w:val="00011DDD"/>
    <w:rsid w:val="00011EF6"/>
    <w:rsid w:val="00011FA4"/>
    <w:rsid w:val="000126C5"/>
    <w:rsid w:val="00012794"/>
    <w:rsid w:val="000128A9"/>
    <w:rsid w:val="00012B1A"/>
    <w:rsid w:val="00012E31"/>
    <w:rsid w:val="0001310A"/>
    <w:rsid w:val="00013215"/>
    <w:rsid w:val="0001323F"/>
    <w:rsid w:val="00013285"/>
    <w:rsid w:val="00013354"/>
    <w:rsid w:val="00013361"/>
    <w:rsid w:val="00013B1F"/>
    <w:rsid w:val="00013E89"/>
    <w:rsid w:val="00013EF0"/>
    <w:rsid w:val="00013FDC"/>
    <w:rsid w:val="0001437D"/>
    <w:rsid w:val="00014439"/>
    <w:rsid w:val="00014827"/>
    <w:rsid w:val="0001489F"/>
    <w:rsid w:val="000148D8"/>
    <w:rsid w:val="00014A14"/>
    <w:rsid w:val="00014C06"/>
    <w:rsid w:val="00014CA8"/>
    <w:rsid w:val="00014F16"/>
    <w:rsid w:val="00014FBF"/>
    <w:rsid w:val="00015067"/>
    <w:rsid w:val="00015123"/>
    <w:rsid w:val="00015509"/>
    <w:rsid w:val="00015860"/>
    <w:rsid w:val="00015924"/>
    <w:rsid w:val="00015B77"/>
    <w:rsid w:val="00015BCF"/>
    <w:rsid w:val="00015D31"/>
    <w:rsid w:val="00015EA3"/>
    <w:rsid w:val="0001605C"/>
    <w:rsid w:val="00016242"/>
    <w:rsid w:val="000163B6"/>
    <w:rsid w:val="000167EA"/>
    <w:rsid w:val="000167EE"/>
    <w:rsid w:val="0001683F"/>
    <w:rsid w:val="00016845"/>
    <w:rsid w:val="00016992"/>
    <w:rsid w:val="00016E0A"/>
    <w:rsid w:val="00016E4E"/>
    <w:rsid w:val="00016EBD"/>
    <w:rsid w:val="00016FCB"/>
    <w:rsid w:val="0001708A"/>
    <w:rsid w:val="0001708B"/>
    <w:rsid w:val="0001738F"/>
    <w:rsid w:val="000173BD"/>
    <w:rsid w:val="00017762"/>
    <w:rsid w:val="000177C0"/>
    <w:rsid w:val="00017882"/>
    <w:rsid w:val="0001792D"/>
    <w:rsid w:val="00017932"/>
    <w:rsid w:val="00017AB7"/>
    <w:rsid w:val="00017C1F"/>
    <w:rsid w:val="00017D24"/>
    <w:rsid w:val="00017EB6"/>
    <w:rsid w:val="00017F1E"/>
    <w:rsid w:val="00020351"/>
    <w:rsid w:val="0002040D"/>
    <w:rsid w:val="00020A2A"/>
    <w:rsid w:val="00020F6E"/>
    <w:rsid w:val="000210E1"/>
    <w:rsid w:val="0002127B"/>
    <w:rsid w:val="00021386"/>
    <w:rsid w:val="00021724"/>
    <w:rsid w:val="00021A33"/>
    <w:rsid w:val="00021EAB"/>
    <w:rsid w:val="00021F07"/>
    <w:rsid w:val="00022262"/>
    <w:rsid w:val="00022629"/>
    <w:rsid w:val="0002268C"/>
    <w:rsid w:val="0002297F"/>
    <w:rsid w:val="000229D6"/>
    <w:rsid w:val="00022A85"/>
    <w:rsid w:val="00022C39"/>
    <w:rsid w:val="00022C71"/>
    <w:rsid w:val="00022F77"/>
    <w:rsid w:val="0002320C"/>
    <w:rsid w:val="000233BA"/>
    <w:rsid w:val="0002352A"/>
    <w:rsid w:val="0002354F"/>
    <w:rsid w:val="00023583"/>
    <w:rsid w:val="00023598"/>
    <w:rsid w:val="000236D2"/>
    <w:rsid w:val="000237A8"/>
    <w:rsid w:val="000239C7"/>
    <w:rsid w:val="00023B29"/>
    <w:rsid w:val="00023F13"/>
    <w:rsid w:val="000246C3"/>
    <w:rsid w:val="00024A70"/>
    <w:rsid w:val="00024DAF"/>
    <w:rsid w:val="00024F7A"/>
    <w:rsid w:val="00024FCE"/>
    <w:rsid w:val="00024FFC"/>
    <w:rsid w:val="000250ED"/>
    <w:rsid w:val="00025210"/>
    <w:rsid w:val="000252CB"/>
    <w:rsid w:val="00025376"/>
    <w:rsid w:val="000253B4"/>
    <w:rsid w:val="00025577"/>
    <w:rsid w:val="00025A70"/>
    <w:rsid w:val="00025C10"/>
    <w:rsid w:val="00025EE3"/>
    <w:rsid w:val="00025F69"/>
    <w:rsid w:val="0002629D"/>
    <w:rsid w:val="000264E3"/>
    <w:rsid w:val="00026565"/>
    <w:rsid w:val="000266CF"/>
    <w:rsid w:val="000266FC"/>
    <w:rsid w:val="0002694C"/>
    <w:rsid w:val="00026AA7"/>
    <w:rsid w:val="00026AC8"/>
    <w:rsid w:val="0002710E"/>
    <w:rsid w:val="00027258"/>
    <w:rsid w:val="000272EF"/>
    <w:rsid w:val="000277BE"/>
    <w:rsid w:val="000278E7"/>
    <w:rsid w:val="0002793F"/>
    <w:rsid w:val="00027BE3"/>
    <w:rsid w:val="00027C81"/>
    <w:rsid w:val="00027D44"/>
    <w:rsid w:val="00027E89"/>
    <w:rsid w:val="0003014F"/>
    <w:rsid w:val="00030E64"/>
    <w:rsid w:val="00030EAB"/>
    <w:rsid w:val="000310B9"/>
    <w:rsid w:val="0003142D"/>
    <w:rsid w:val="000314BF"/>
    <w:rsid w:val="000316CD"/>
    <w:rsid w:val="00031766"/>
    <w:rsid w:val="00031827"/>
    <w:rsid w:val="00031829"/>
    <w:rsid w:val="000319AB"/>
    <w:rsid w:val="000319DE"/>
    <w:rsid w:val="00031B96"/>
    <w:rsid w:val="00031C10"/>
    <w:rsid w:val="00031D85"/>
    <w:rsid w:val="00031FC5"/>
    <w:rsid w:val="000324CF"/>
    <w:rsid w:val="00032742"/>
    <w:rsid w:val="0003290D"/>
    <w:rsid w:val="00032D57"/>
    <w:rsid w:val="0003314C"/>
    <w:rsid w:val="00033480"/>
    <w:rsid w:val="000334CB"/>
    <w:rsid w:val="0003363A"/>
    <w:rsid w:val="00033788"/>
    <w:rsid w:val="0003390B"/>
    <w:rsid w:val="0003392B"/>
    <w:rsid w:val="00033999"/>
    <w:rsid w:val="00033E7C"/>
    <w:rsid w:val="00034139"/>
    <w:rsid w:val="00034179"/>
    <w:rsid w:val="0003430F"/>
    <w:rsid w:val="0003462D"/>
    <w:rsid w:val="0003462F"/>
    <w:rsid w:val="00034708"/>
    <w:rsid w:val="0003470A"/>
    <w:rsid w:val="00034755"/>
    <w:rsid w:val="0003480B"/>
    <w:rsid w:val="00034C63"/>
    <w:rsid w:val="000350A4"/>
    <w:rsid w:val="00035310"/>
    <w:rsid w:val="0003535E"/>
    <w:rsid w:val="0003555A"/>
    <w:rsid w:val="0003559A"/>
    <w:rsid w:val="0003588B"/>
    <w:rsid w:val="0003593F"/>
    <w:rsid w:val="00035943"/>
    <w:rsid w:val="00035B17"/>
    <w:rsid w:val="00035DA6"/>
    <w:rsid w:val="000369FF"/>
    <w:rsid w:val="00036A22"/>
    <w:rsid w:val="00036A83"/>
    <w:rsid w:val="00036CC4"/>
    <w:rsid w:val="00036FC9"/>
    <w:rsid w:val="00037021"/>
    <w:rsid w:val="000372FE"/>
    <w:rsid w:val="000374FA"/>
    <w:rsid w:val="00037649"/>
    <w:rsid w:val="000376A3"/>
    <w:rsid w:val="00037972"/>
    <w:rsid w:val="00037A6F"/>
    <w:rsid w:val="00037B6D"/>
    <w:rsid w:val="00037F93"/>
    <w:rsid w:val="00040064"/>
    <w:rsid w:val="0004078D"/>
    <w:rsid w:val="00040C2C"/>
    <w:rsid w:val="00041430"/>
    <w:rsid w:val="0004146F"/>
    <w:rsid w:val="00041613"/>
    <w:rsid w:val="00041654"/>
    <w:rsid w:val="000418B5"/>
    <w:rsid w:val="000425B3"/>
    <w:rsid w:val="000429E6"/>
    <w:rsid w:val="00042B10"/>
    <w:rsid w:val="0004316C"/>
    <w:rsid w:val="00043468"/>
    <w:rsid w:val="0004352F"/>
    <w:rsid w:val="00043C78"/>
    <w:rsid w:val="00043C96"/>
    <w:rsid w:val="00043DD4"/>
    <w:rsid w:val="000441C5"/>
    <w:rsid w:val="00044457"/>
    <w:rsid w:val="00044964"/>
    <w:rsid w:val="00044A9A"/>
    <w:rsid w:val="00044CED"/>
    <w:rsid w:val="00044E04"/>
    <w:rsid w:val="00044E4B"/>
    <w:rsid w:val="00045039"/>
    <w:rsid w:val="000452D7"/>
    <w:rsid w:val="000452FD"/>
    <w:rsid w:val="000453F1"/>
    <w:rsid w:val="000453F3"/>
    <w:rsid w:val="00045410"/>
    <w:rsid w:val="00045648"/>
    <w:rsid w:val="000458CD"/>
    <w:rsid w:val="00045A28"/>
    <w:rsid w:val="00045E0C"/>
    <w:rsid w:val="000460C2"/>
    <w:rsid w:val="0004619D"/>
    <w:rsid w:val="00046B8C"/>
    <w:rsid w:val="00046C00"/>
    <w:rsid w:val="00046D76"/>
    <w:rsid w:val="00046DBA"/>
    <w:rsid w:val="00047333"/>
    <w:rsid w:val="00047658"/>
    <w:rsid w:val="00047AF4"/>
    <w:rsid w:val="00047D90"/>
    <w:rsid w:val="00047F2C"/>
    <w:rsid w:val="00050115"/>
    <w:rsid w:val="000502D8"/>
    <w:rsid w:val="000503E1"/>
    <w:rsid w:val="00050427"/>
    <w:rsid w:val="0005089E"/>
    <w:rsid w:val="00050A4D"/>
    <w:rsid w:val="00050AA1"/>
    <w:rsid w:val="00050DAE"/>
    <w:rsid w:val="00050FDC"/>
    <w:rsid w:val="0005107B"/>
    <w:rsid w:val="0005107F"/>
    <w:rsid w:val="00051818"/>
    <w:rsid w:val="00051877"/>
    <w:rsid w:val="0005189B"/>
    <w:rsid w:val="00051916"/>
    <w:rsid w:val="00051B3A"/>
    <w:rsid w:val="00051E26"/>
    <w:rsid w:val="00051F71"/>
    <w:rsid w:val="0005234D"/>
    <w:rsid w:val="00052A35"/>
    <w:rsid w:val="00052C56"/>
    <w:rsid w:val="00052C77"/>
    <w:rsid w:val="00053153"/>
    <w:rsid w:val="000533FA"/>
    <w:rsid w:val="00053442"/>
    <w:rsid w:val="000535F8"/>
    <w:rsid w:val="00053994"/>
    <w:rsid w:val="00053AAC"/>
    <w:rsid w:val="00053BEF"/>
    <w:rsid w:val="00053C8E"/>
    <w:rsid w:val="00053E5E"/>
    <w:rsid w:val="00053EE8"/>
    <w:rsid w:val="00053F4C"/>
    <w:rsid w:val="00054554"/>
    <w:rsid w:val="0005461B"/>
    <w:rsid w:val="0005493B"/>
    <w:rsid w:val="00054E9F"/>
    <w:rsid w:val="000554A1"/>
    <w:rsid w:val="0005579B"/>
    <w:rsid w:val="00055CB4"/>
    <w:rsid w:val="00055CE4"/>
    <w:rsid w:val="00055CF9"/>
    <w:rsid w:val="00055DE3"/>
    <w:rsid w:val="00055F31"/>
    <w:rsid w:val="00055F89"/>
    <w:rsid w:val="00055FDF"/>
    <w:rsid w:val="000561CF"/>
    <w:rsid w:val="000567B5"/>
    <w:rsid w:val="000567C7"/>
    <w:rsid w:val="00056997"/>
    <w:rsid w:val="00056AF8"/>
    <w:rsid w:val="00056C1C"/>
    <w:rsid w:val="00056EA7"/>
    <w:rsid w:val="0005709E"/>
    <w:rsid w:val="000572B9"/>
    <w:rsid w:val="0005737C"/>
    <w:rsid w:val="00057C92"/>
    <w:rsid w:val="00057EC1"/>
    <w:rsid w:val="00057F30"/>
    <w:rsid w:val="00057F5B"/>
    <w:rsid w:val="000602B0"/>
    <w:rsid w:val="000603A3"/>
    <w:rsid w:val="00060427"/>
    <w:rsid w:val="00060428"/>
    <w:rsid w:val="000606C7"/>
    <w:rsid w:val="00060A0A"/>
    <w:rsid w:val="00060AEB"/>
    <w:rsid w:val="00060B10"/>
    <w:rsid w:val="00060DAC"/>
    <w:rsid w:val="00060E4D"/>
    <w:rsid w:val="0006130A"/>
    <w:rsid w:val="000613C7"/>
    <w:rsid w:val="000614C7"/>
    <w:rsid w:val="00061521"/>
    <w:rsid w:val="0006178C"/>
    <w:rsid w:val="00061BE3"/>
    <w:rsid w:val="00062030"/>
    <w:rsid w:val="000631A5"/>
    <w:rsid w:val="00063267"/>
    <w:rsid w:val="000633CF"/>
    <w:rsid w:val="00063583"/>
    <w:rsid w:val="000636C1"/>
    <w:rsid w:val="00063766"/>
    <w:rsid w:val="00063976"/>
    <w:rsid w:val="00063A7C"/>
    <w:rsid w:val="00063BF3"/>
    <w:rsid w:val="00063D11"/>
    <w:rsid w:val="00064050"/>
    <w:rsid w:val="0006429D"/>
    <w:rsid w:val="000642A4"/>
    <w:rsid w:val="000649D8"/>
    <w:rsid w:val="00064A4C"/>
    <w:rsid w:val="00064BD1"/>
    <w:rsid w:val="00064E1F"/>
    <w:rsid w:val="00064E7C"/>
    <w:rsid w:val="000650D0"/>
    <w:rsid w:val="00065629"/>
    <w:rsid w:val="000658B1"/>
    <w:rsid w:val="000658F9"/>
    <w:rsid w:val="00065930"/>
    <w:rsid w:val="00065FD7"/>
    <w:rsid w:val="000662B1"/>
    <w:rsid w:val="00066491"/>
    <w:rsid w:val="000668AA"/>
    <w:rsid w:val="00066F18"/>
    <w:rsid w:val="00067012"/>
    <w:rsid w:val="000673B5"/>
    <w:rsid w:val="0006789B"/>
    <w:rsid w:val="0006799E"/>
    <w:rsid w:val="00067A53"/>
    <w:rsid w:val="00067A6E"/>
    <w:rsid w:val="00067AB7"/>
    <w:rsid w:val="00067BB0"/>
    <w:rsid w:val="00067CBC"/>
    <w:rsid w:val="00067D00"/>
    <w:rsid w:val="00067D23"/>
    <w:rsid w:val="00067DCA"/>
    <w:rsid w:val="00067EDF"/>
    <w:rsid w:val="00067F14"/>
    <w:rsid w:val="00067F1B"/>
    <w:rsid w:val="000700E6"/>
    <w:rsid w:val="0007021E"/>
    <w:rsid w:val="00070313"/>
    <w:rsid w:val="0007042E"/>
    <w:rsid w:val="00070521"/>
    <w:rsid w:val="000709D4"/>
    <w:rsid w:val="00070A76"/>
    <w:rsid w:val="00070ABA"/>
    <w:rsid w:val="00071040"/>
    <w:rsid w:val="0007106D"/>
    <w:rsid w:val="000711FF"/>
    <w:rsid w:val="000712B3"/>
    <w:rsid w:val="000712CD"/>
    <w:rsid w:val="00071523"/>
    <w:rsid w:val="000715AD"/>
    <w:rsid w:val="000715B1"/>
    <w:rsid w:val="00071705"/>
    <w:rsid w:val="0007193F"/>
    <w:rsid w:val="000719D7"/>
    <w:rsid w:val="00071B36"/>
    <w:rsid w:val="00071BD6"/>
    <w:rsid w:val="00071CC1"/>
    <w:rsid w:val="00071D28"/>
    <w:rsid w:val="00071DEF"/>
    <w:rsid w:val="00071E80"/>
    <w:rsid w:val="0007230C"/>
    <w:rsid w:val="000723DE"/>
    <w:rsid w:val="000724C8"/>
    <w:rsid w:val="00072511"/>
    <w:rsid w:val="00072512"/>
    <w:rsid w:val="000729D2"/>
    <w:rsid w:val="000730EF"/>
    <w:rsid w:val="000731EF"/>
    <w:rsid w:val="0007326E"/>
    <w:rsid w:val="000732E7"/>
    <w:rsid w:val="00073883"/>
    <w:rsid w:val="00073A40"/>
    <w:rsid w:val="00073AE4"/>
    <w:rsid w:val="00073CC3"/>
    <w:rsid w:val="00073F56"/>
    <w:rsid w:val="000740A6"/>
    <w:rsid w:val="000749B3"/>
    <w:rsid w:val="000749CD"/>
    <w:rsid w:val="00074AB9"/>
    <w:rsid w:val="00074D66"/>
    <w:rsid w:val="00074DCC"/>
    <w:rsid w:val="00074FA3"/>
    <w:rsid w:val="00075121"/>
    <w:rsid w:val="00075188"/>
    <w:rsid w:val="000752CA"/>
    <w:rsid w:val="00075300"/>
    <w:rsid w:val="00075327"/>
    <w:rsid w:val="000754C2"/>
    <w:rsid w:val="0007555C"/>
    <w:rsid w:val="000756F7"/>
    <w:rsid w:val="000757CA"/>
    <w:rsid w:val="000759A9"/>
    <w:rsid w:val="00075A44"/>
    <w:rsid w:val="00075C2E"/>
    <w:rsid w:val="00075CB4"/>
    <w:rsid w:val="00075E10"/>
    <w:rsid w:val="00075F12"/>
    <w:rsid w:val="00076071"/>
    <w:rsid w:val="000760D1"/>
    <w:rsid w:val="0007620C"/>
    <w:rsid w:val="0007649A"/>
    <w:rsid w:val="000766A8"/>
    <w:rsid w:val="00076932"/>
    <w:rsid w:val="00076A05"/>
    <w:rsid w:val="00076D45"/>
    <w:rsid w:val="00076FB3"/>
    <w:rsid w:val="0007703F"/>
    <w:rsid w:val="00077400"/>
    <w:rsid w:val="00077493"/>
    <w:rsid w:val="000775EE"/>
    <w:rsid w:val="000776B2"/>
    <w:rsid w:val="000777D8"/>
    <w:rsid w:val="00077EC6"/>
    <w:rsid w:val="00077EF7"/>
    <w:rsid w:val="00077F27"/>
    <w:rsid w:val="000804D8"/>
    <w:rsid w:val="00080600"/>
    <w:rsid w:val="0008069F"/>
    <w:rsid w:val="000807BE"/>
    <w:rsid w:val="00080A4E"/>
    <w:rsid w:val="00080EEC"/>
    <w:rsid w:val="000810F6"/>
    <w:rsid w:val="0008182B"/>
    <w:rsid w:val="00081A3F"/>
    <w:rsid w:val="00081B9F"/>
    <w:rsid w:val="00081C2D"/>
    <w:rsid w:val="00081D8F"/>
    <w:rsid w:val="00082322"/>
    <w:rsid w:val="0008233E"/>
    <w:rsid w:val="00082401"/>
    <w:rsid w:val="00082490"/>
    <w:rsid w:val="000825F7"/>
    <w:rsid w:val="000828BB"/>
    <w:rsid w:val="00082B62"/>
    <w:rsid w:val="00082CA6"/>
    <w:rsid w:val="00082EF6"/>
    <w:rsid w:val="00082F93"/>
    <w:rsid w:val="00083887"/>
    <w:rsid w:val="00083A70"/>
    <w:rsid w:val="00083A72"/>
    <w:rsid w:val="00083CFA"/>
    <w:rsid w:val="00083E3D"/>
    <w:rsid w:val="0008400E"/>
    <w:rsid w:val="00084245"/>
    <w:rsid w:val="0008427E"/>
    <w:rsid w:val="00084480"/>
    <w:rsid w:val="000845DB"/>
    <w:rsid w:val="0008464B"/>
    <w:rsid w:val="0008485B"/>
    <w:rsid w:val="000848E7"/>
    <w:rsid w:val="0008528A"/>
    <w:rsid w:val="0008534C"/>
    <w:rsid w:val="00085398"/>
    <w:rsid w:val="0008567F"/>
    <w:rsid w:val="000857B2"/>
    <w:rsid w:val="00085955"/>
    <w:rsid w:val="00085B3C"/>
    <w:rsid w:val="00085BA6"/>
    <w:rsid w:val="00086300"/>
    <w:rsid w:val="0008630E"/>
    <w:rsid w:val="00086545"/>
    <w:rsid w:val="00086571"/>
    <w:rsid w:val="0008663D"/>
    <w:rsid w:val="000866DD"/>
    <w:rsid w:val="00086AA8"/>
    <w:rsid w:val="00086C7A"/>
    <w:rsid w:val="00087174"/>
    <w:rsid w:val="000873BD"/>
    <w:rsid w:val="000875EE"/>
    <w:rsid w:val="000875F2"/>
    <w:rsid w:val="0008763F"/>
    <w:rsid w:val="0008773D"/>
    <w:rsid w:val="00087768"/>
    <w:rsid w:val="00087A91"/>
    <w:rsid w:val="00087BFB"/>
    <w:rsid w:val="000902F0"/>
    <w:rsid w:val="000902FD"/>
    <w:rsid w:val="00090389"/>
    <w:rsid w:val="00090631"/>
    <w:rsid w:val="00090B08"/>
    <w:rsid w:val="0009185C"/>
    <w:rsid w:val="000918B4"/>
    <w:rsid w:val="00091905"/>
    <w:rsid w:val="00091909"/>
    <w:rsid w:val="000919D9"/>
    <w:rsid w:val="00091A9E"/>
    <w:rsid w:val="00091E54"/>
    <w:rsid w:val="00091F19"/>
    <w:rsid w:val="0009200C"/>
    <w:rsid w:val="00092481"/>
    <w:rsid w:val="000925DF"/>
    <w:rsid w:val="00092937"/>
    <w:rsid w:val="00092AFB"/>
    <w:rsid w:val="00092B2E"/>
    <w:rsid w:val="00092C0C"/>
    <w:rsid w:val="00092E51"/>
    <w:rsid w:val="000931AE"/>
    <w:rsid w:val="000931C6"/>
    <w:rsid w:val="00093203"/>
    <w:rsid w:val="000934CB"/>
    <w:rsid w:val="00093528"/>
    <w:rsid w:val="00093942"/>
    <w:rsid w:val="00093955"/>
    <w:rsid w:val="00093975"/>
    <w:rsid w:val="00093C43"/>
    <w:rsid w:val="00093D45"/>
    <w:rsid w:val="00093FE0"/>
    <w:rsid w:val="000940E1"/>
    <w:rsid w:val="000941AD"/>
    <w:rsid w:val="00094259"/>
    <w:rsid w:val="0009448C"/>
    <w:rsid w:val="00094897"/>
    <w:rsid w:val="00094B20"/>
    <w:rsid w:val="00094C98"/>
    <w:rsid w:val="00094D51"/>
    <w:rsid w:val="00094DC5"/>
    <w:rsid w:val="000951D7"/>
    <w:rsid w:val="00095938"/>
    <w:rsid w:val="00095A3D"/>
    <w:rsid w:val="00095BA1"/>
    <w:rsid w:val="00095CE7"/>
    <w:rsid w:val="00096037"/>
    <w:rsid w:val="00096111"/>
    <w:rsid w:val="00096208"/>
    <w:rsid w:val="00096252"/>
    <w:rsid w:val="000963B5"/>
    <w:rsid w:val="00096719"/>
    <w:rsid w:val="00096923"/>
    <w:rsid w:val="000969A7"/>
    <w:rsid w:val="00096A81"/>
    <w:rsid w:val="00096C7A"/>
    <w:rsid w:val="00096E4F"/>
    <w:rsid w:val="00097136"/>
    <w:rsid w:val="00097157"/>
    <w:rsid w:val="0009718B"/>
    <w:rsid w:val="000976A5"/>
    <w:rsid w:val="000976B1"/>
    <w:rsid w:val="00097833"/>
    <w:rsid w:val="000979B6"/>
    <w:rsid w:val="00097D4D"/>
    <w:rsid w:val="00097E28"/>
    <w:rsid w:val="00097E99"/>
    <w:rsid w:val="000A0125"/>
    <w:rsid w:val="000A026E"/>
    <w:rsid w:val="000A0395"/>
    <w:rsid w:val="000A083E"/>
    <w:rsid w:val="000A0B2F"/>
    <w:rsid w:val="000A0D02"/>
    <w:rsid w:val="000A0D43"/>
    <w:rsid w:val="000A1059"/>
    <w:rsid w:val="000A11D7"/>
    <w:rsid w:val="000A12BE"/>
    <w:rsid w:val="000A14BE"/>
    <w:rsid w:val="000A1803"/>
    <w:rsid w:val="000A187D"/>
    <w:rsid w:val="000A1B1D"/>
    <w:rsid w:val="000A1C4E"/>
    <w:rsid w:val="000A1EA9"/>
    <w:rsid w:val="000A210C"/>
    <w:rsid w:val="000A23BD"/>
    <w:rsid w:val="000A244D"/>
    <w:rsid w:val="000A2A03"/>
    <w:rsid w:val="000A2BF7"/>
    <w:rsid w:val="000A2D4D"/>
    <w:rsid w:val="000A2DCE"/>
    <w:rsid w:val="000A2E56"/>
    <w:rsid w:val="000A2F7D"/>
    <w:rsid w:val="000A331F"/>
    <w:rsid w:val="000A3C63"/>
    <w:rsid w:val="000A3EFF"/>
    <w:rsid w:val="000A4049"/>
    <w:rsid w:val="000A45FA"/>
    <w:rsid w:val="000A4AC4"/>
    <w:rsid w:val="000A4AE8"/>
    <w:rsid w:val="000A5456"/>
    <w:rsid w:val="000A54B5"/>
    <w:rsid w:val="000A5531"/>
    <w:rsid w:val="000A57C7"/>
    <w:rsid w:val="000A58E1"/>
    <w:rsid w:val="000A5AAB"/>
    <w:rsid w:val="000A5AD9"/>
    <w:rsid w:val="000A5C89"/>
    <w:rsid w:val="000A5D9C"/>
    <w:rsid w:val="000A6164"/>
    <w:rsid w:val="000A69BB"/>
    <w:rsid w:val="000A6ADF"/>
    <w:rsid w:val="000A6B80"/>
    <w:rsid w:val="000A6DD2"/>
    <w:rsid w:val="000A6F3E"/>
    <w:rsid w:val="000A70E5"/>
    <w:rsid w:val="000A7112"/>
    <w:rsid w:val="000A7992"/>
    <w:rsid w:val="000A7AE3"/>
    <w:rsid w:val="000A7D37"/>
    <w:rsid w:val="000A7EA3"/>
    <w:rsid w:val="000B0283"/>
    <w:rsid w:val="000B032D"/>
    <w:rsid w:val="000B0479"/>
    <w:rsid w:val="000B0582"/>
    <w:rsid w:val="000B061A"/>
    <w:rsid w:val="000B0976"/>
    <w:rsid w:val="000B1003"/>
    <w:rsid w:val="000B10FD"/>
    <w:rsid w:val="000B11B5"/>
    <w:rsid w:val="000B1249"/>
    <w:rsid w:val="000B157A"/>
    <w:rsid w:val="000B15EA"/>
    <w:rsid w:val="000B1A88"/>
    <w:rsid w:val="000B1FE6"/>
    <w:rsid w:val="000B20E6"/>
    <w:rsid w:val="000B212D"/>
    <w:rsid w:val="000B2225"/>
    <w:rsid w:val="000B2402"/>
    <w:rsid w:val="000B24C1"/>
    <w:rsid w:val="000B2887"/>
    <w:rsid w:val="000B29ED"/>
    <w:rsid w:val="000B2A6B"/>
    <w:rsid w:val="000B2BC0"/>
    <w:rsid w:val="000B2DED"/>
    <w:rsid w:val="000B2E07"/>
    <w:rsid w:val="000B2F09"/>
    <w:rsid w:val="000B2F0B"/>
    <w:rsid w:val="000B2F74"/>
    <w:rsid w:val="000B303F"/>
    <w:rsid w:val="000B312C"/>
    <w:rsid w:val="000B3259"/>
    <w:rsid w:val="000B33ED"/>
    <w:rsid w:val="000B33EE"/>
    <w:rsid w:val="000B36BA"/>
    <w:rsid w:val="000B3783"/>
    <w:rsid w:val="000B3932"/>
    <w:rsid w:val="000B44D3"/>
    <w:rsid w:val="000B464A"/>
    <w:rsid w:val="000B46D3"/>
    <w:rsid w:val="000B4AE7"/>
    <w:rsid w:val="000B4D1A"/>
    <w:rsid w:val="000B4DAD"/>
    <w:rsid w:val="000B4EA6"/>
    <w:rsid w:val="000B4F75"/>
    <w:rsid w:val="000B50E9"/>
    <w:rsid w:val="000B5195"/>
    <w:rsid w:val="000B562A"/>
    <w:rsid w:val="000B580D"/>
    <w:rsid w:val="000B5883"/>
    <w:rsid w:val="000B59E9"/>
    <w:rsid w:val="000B5B1F"/>
    <w:rsid w:val="000B5B73"/>
    <w:rsid w:val="000B5BE3"/>
    <w:rsid w:val="000B623A"/>
    <w:rsid w:val="000B644C"/>
    <w:rsid w:val="000B6A72"/>
    <w:rsid w:val="000B6E83"/>
    <w:rsid w:val="000B6FE6"/>
    <w:rsid w:val="000B705A"/>
    <w:rsid w:val="000B725C"/>
    <w:rsid w:val="000B73D0"/>
    <w:rsid w:val="000B743F"/>
    <w:rsid w:val="000B7678"/>
    <w:rsid w:val="000B7683"/>
    <w:rsid w:val="000B7708"/>
    <w:rsid w:val="000B7B83"/>
    <w:rsid w:val="000B7CE6"/>
    <w:rsid w:val="000B7E65"/>
    <w:rsid w:val="000C0008"/>
    <w:rsid w:val="000C0536"/>
    <w:rsid w:val="000C0670"/>
    <w:rsid w:val="000C08DF"/>
    <w:rsid w:val="000C0A8D"/>
    <w:rsid w:val="000C0C01"/>
    <w:rsid w:val="000C12E5"/>
    <w:rsid w:val="000C1383"/>
    <w:rsid w:val="000C14E7"/>
    <w:rsid w:val="000C16C2"/>
    <w:rsid w:val="000C1ADE"/>
    <w:rsid w:val="000C1B66"/>
    <w:rsid w:val="000C1ED9"/>
    <w:rsid w:val="000C1FD7"/>
    <w:rsid w:val="000C2175"/>
    <w:rsid w:val="000C23F7"/>
    <w:rsid w:val="000C25F5"/>
    <w:rsid w:val="000C2779"/>
    <w:rsid w:val="000C2ED7"/>
    <w:rsid w:val="000C2FDF"/>
    <w:rsid w:val="000C31E3"/>
    <w:rsid w:val="000C3219"/>
    <w:rsid w:val="000C3523"/>
    <w:rsid w:val="000C3963"/>
    <w:rsid w:val="000C3D4D"/>
    <w:rsid w:val="000C3DFB"/>
    <w:rsid w:val="000C40D4"/>
    <w:rsid w:val="000C4570"/>
    <w:rsid w:val="000C45D6"/>
    <w:rsid w:val="000C4ACC"/>
    <w:rsid w:val="000C4BD8"/>
    <w:rsid w:val="000C4C1F"/>
    <w:rsid w:val="000C5493"/>
    <w:rsid w:val="000C5868"/>
    <w:rsid w:val="000C5F5D"/>
    <w:rsid w:val="000C6147"/>
    <w:rsid w:val="000C624A"/>
    <w:rsid w:val="000C62CB"/>
    <w:rsid w:val="000C637C"/>
    <w:rsid w:val="000C6476"/>
    <w:rsid w:val="000C6768"/>
    <w:rsid w:val="000C689A"/>
    <w:rsid w:val="000C6965"/>
    <w:rsid w:val="000C6C78"/>
    <w:rsid w:val="000C6CF2"/>
    <w:rsid w:val="000C7049"/>
    <w:rsid w:val="000C73F7"/>
    <w:rsid w:val="000C760B"/>
    <w:rsid w:val="000C7745"/>
    <w:rsid w:val="000C774A"/>
    <w:rsid w:val="000C7B2D"/>
    <w:rsid w:val="000C7B67"/>
    <w:rsid w:val="000C7D4F"/>
    <w:rsid w:val="000C7E74"/>
    <w:rsid w:val="000C7F94"/>
    <w:rsid w:val="000C7FDA"/>
    <w:rsid w:val="000D0103"/>
    <w:rsid w:val="000D0474"/>
    <w:rsid w:val="000D05D5"/>
    <w:rsid w:val="000D0A89"/>
    <w:rsid w:val="000D1138"/>
    <w:rsid w:val="000D1309"/>
    <w:rsid w:val="000D146E"/>
    <w:rsid w:val="000D1645"/>
    <w:rsid w:val="000D1741"/>
    <w:rsid w:val="000D1745"/>
    <w:rsid w:val="000D1786"/>
    <w:rsid w:val="000D191C"/>
    <w:rsid w:val="000D1957"/>
    <w:rsid w:val="000D1B9D"/>
    <w:rsid w:val="000D1D72"/>
    <w:rsid w:val="000D1DC0"/>
    <w:rsid w:val="000D1EB6"/>
    <w:rsid w:val="000D23DA"/>
    <w:rsid w:val="000D255F"/>
    <w:rsid w:val="000D25CA"/>
    <w:rsid w:val="000D2720"/>
    <w:rsid w:val="000D2746"/>
    <w:rsid w:val="000D28CD"/>
    <w:rsid w:val="000D2A56"/>
    <w:rsid w:val="000D2B44"/>
    <w:rsid w:val="000D2C42"/>
    <w:rsid w:val="000D2E1B"/>
    <w:rsid w:val="000D3123"/>
    <w:rsid w:val="000D3211"/>
    <w:rsid w:val="000D35AA"/>
    <w:rsid w:val="000D38B4"/>
    <w:rsid w:val="000D39C1"/>
    <w:rsid w:val="000D3EC5"/>
    <w:rsid w:val="000D4193"/>
    <w:rsid w:val="000D4778"/>
    <w:rsid w:val="000D49FB"/>
    <w:rsid w:val="000D4A24"/>
    <w:rsid w:val="000D4A56"/>
    <w:rsid w:val="000D4C11"/>
    <w:rsid w:val="000D4D64"/>
    <w:rsid w:val="000D4D98"/>
    <w:rsid w:val="000D4DB9"/>
    <w:rsid w:val="000D5141"/>
    <w:rsid w:val="000D536A"/>
    <w:rsid w:val="000D5464"/>
    <w:rsid w:val="000D59F4"/>
    <w:rsid w:val="000D5AD2"/>
    <w:rsid w:val="000D5B46"/>
    <w:rsid w:val="000D5BDA"/>
    <w:rsid w:val="000D60FD"/>
    <w:rsid w:val="000D6184"/>
    <w:rsid w:val="000D62FC"/>
    <w:rsid w:val="000D6474"/>
    <w:rsid w:val="000D6633"/>
    <w:rsid w:val="000D68BE"/>
    <w:rsid w:val="000D6F05"/>
    <w:rsid w:val="000D6F2C"/>
    <w:rsid w:val="000D7031"/>
    <w:rsid w:val="000D75E1"/>
    <w:rsid w:val="000D771B"/>
    <w:rsid w:val="000D78CF"/>
    <w:rsid w:val="000D7B3E"/>
    <w:rsid w:val="000D7E48"/>
    <w:rsid w:val="000E019F"/>
    <w:rsid w:val="000E02D5"/>
    <w:rsid w:val="000E04A2"/>
    <w:rsid w:val="000E0754"/>
    <w:rsid w:val="000E079C"/>
    <w:rsid w:val="000E0A8C"/>
    <w:rsid w:val="000E0D71"/>
    <w:rsid w:val="000E0EF1"/>
    <w:rsid w:val="000E1416"/>
    <w:rsid w:val="000E14EF"/>
    <w:rsid w:val="000E1512"/>
    <w:rsid w:val="000E1914"/>
    <w:rsid w:val="000E1B7A"/>
    <w:rsid w:val="000E1CA1"/>
    <w:rsid w:val="000E1CC1"/>
    <w:rsid w:val="000E1D62"/>
    <w:rsid w:val="000E23AA"/>
    <w:rsid w:val="000E251D"/>
    <w:rsid w:val="000E2537"/>
    <w:rsid w:val="000E25DD"/>
    <w:rsid w:val="000E273C"/>
    <w:rsid w:val="000E281C"/>
    <w:rsid w:val="000E2A22"/>
    <w:rsid w:val="000E2B11"/>
    <w:rsid w:val="000E301A"/>
    <w:rsid w:val="000E3029"/>
    <w:rsid w:val="000E316D"/>
    <w:rsid w:val="000E3376"/>
    <w:rsid w:val="000E33F8"/>
    <w:rsid w:val="000E3604"/>
    <w:rsid w:val="000E37AA"/>
    <w:rsid w:val="000E41A0"/>
    <w:rsid w:val="000E4AC4"/>
    <w:rsid w:val="000E4B34"/>
    <w:rsid w:val="000E4CE1"/>
    <w:rsid w:val="000E4F00"/>
    <w:rsid w:val="000E51C4"/>
    <w:rsid w:val="000E548D"/>
    <w:rsid w:val="000E5507"/>
    <w:rsid w:val="000E5611"/>
    <w:rsid w:val="000E58D9"/>
    <w:rsid w:val="000E5924"/>
    <w:rsid w:val="000E59BA"/>
    <w:rsid w:val="000E5C2C"/>
    <w:rsid w:val="000E602A"/>
    <w:rsid w:val="000E66A8"/>
    <w:rsid w:val="000E67F9"/>
    <w:rsid w:val="000E6AF3"/>
    <w:rsid w:val="000E6B00"/>
    <w:rsid w:val="000E6B67"/>
    <w:rsid w:val="000E6D67"/>
    <w:rsid w:val="000E7152"/>
    <w:rsid w:val="000E73CC"/>
    <w:rsid w:val="000F01D0"/>
    <w:rsid w:val="000F02B7"/>
    <w:rsid w:val="000F0364"/>
    <w:rsid w:val="000F05B4"/>
    <w:rsid w:val="000F0EC5"/>
    <w:rsid w:val="000F0F2A"/>
    <w:rsid w:val="000F1324"/>
    <w:rsid w:val="000F13C5"/>
    <w:rsid w:val="000F1556"/>
    <w:rsid w:val="000F17C9"/>
    <w:rsid w:val="000F1A79"/>
    <w:rsid w:val="000F1CBF"/>
    <w:rsid w:val="000F1D24"/>
    <w:rsid w:val="000F1D59"/>
    <w:rsid w:val="000F1F94"/>
    <w:rsid w:val="000F239A"/>
    <w:rsid w:val="000F24A8"/>
    <w:rsid w:val="000F2748"/>
    <w:rsid w:val="000F28E5"/>
    <w:rsid w:val="000F2A28"/>
    <w:rsid w:val="000F2D9F"/>
    <w:rsid w:val="000F2FAC"/>
    <w:rsid w:val="000F2FE5"/>
    <w:rsid w:val="000F30F9"/>
    <w:rsid w:val="000F3507"/>
    <w:rsid w:val="000F3690"/>
    <w:rsid w:val="000F390F"/>
    <w:rsid w:val="000F3B5C"/>
    <w:rsid w:val="000F3E32"/>
    <w:rsid w:val="000F3E84"/>
    <w:rsid w:val="000F4162"/>
    <w:rsid w:val="000F429B"/>
    <w:rsid w:val="000F44DC"/>
    <w:rsid w:val="000F454E"/>
    <w:rsid w:val="000F4577"/>
    <w:rsid w:val="000F4733"/>
    <w:rsid w:val="000F5201"/>
    <w:rsid w:val="000F5304"/>
    <w:rsid w:val="000F531E"/>
    <w:rsid w:val="000F54B9"/>
    <w:rsid w:val="000F54CB"/>
    <w:rsid w:val="000F57B5"/>
    <w:rsid w:val="000F5991"/>
    <w:rsid w:val="000F5C02"/>
    <w:rsid w:val="000F5E65"/>
    <w:rsid w:val="000F5E99"/>
    <w:rsid w:val="000F5FF4"/>
    <w:rsid w:val="000F6399"/>
    <w:rsid w:val="000F646E"/>
    <w:rsid w:val="000F6692"/>
    <w:rsid w:val="000F6BA4"/>
    <w:rsid w:val="000F6D78"/>
    <w:rsid w:val="000F6F6D"/>
    <w:rsid w:val="000F7253"/>
    <w:rsid w:val="000F7460"/>
    <w:rsid w:val="000F74D5"/>
    <w:rsid w:val="000F764B"/>
    <w:rsid w:val="000F7672"/>
    <w:rsid w:val="000F7D16"/>
    <w:rsid w:val="000F7D8A"/>
    <w:rsid w:val="000F7F76"/>
    <w:rsid w:val="00100064"/>
    <w:rsid w:val="00100185"/>
    <w:rsid w:val="00100293"/>
    <w:rsid w:val="00100688"/>
    <w:rsid w:val="00100B1D"/>
    <w:rsid w:val="00100FB0"/>
    <w:rsid w:val="0010102A"/>
    <w:rsid w:val="00101037"/>
    <w:rsid w:val="0010128C"/>
    <w:rsid w:val="00101291"/>
    <w:rsid w:val="00101ED1"/>
    <w:rsid w:val="00101F74"/>
    <w:rsid w:val="001020C2"/>
    <w:rsid w:val="001020E3"/>
    <w:rsid w:val="00102C48"/>
    <w:rsid w:val="00102E31"/>
    <w:rsid w:val="00102F47"/>
    <w:rsid w:val="0010335E"/>
    <w:rsid w:val="0010349C"/>
    <w:rsid w:val="0010375D"/>
    <w:rsid w:val="00103870"/>
    <w:rsid w:val="001038FA"/>
    <w:rsid w:val="0010391B"/>
    <w:rsid w:val="00103944"/>
    <w:rsid w:val="001039B5"/>
    <w:rsid w:val="00103E22"/>
    <w:rsid w:val="00103E9F"/>
    <w:rsid w:val="001045E4"/>
    <w:rsid w:val="0010474C"/>
    <w:rsid w:val="00104898"/>
    <w:rsid w:val="001048A3"/>
    <w:rsid w:val="001048CF"/>
    <w:rsid w:val="00104C7E"/>
    <w:rsid w:val="00105335"/>
    <w:rsid w:val="001053FC"/>
    <w:rsid w:val="001054CD"/>
    <w:rsid w:val="001055F3"/>
    <w:rsid w:val="001056EE"/>
    <w:rsid w:val="0010572B"/>
    <w:rsid w:val="00105807"/>
    <w:rsid w:val="00105DC5"/>
    <w:rsid w:val="00105E09"/>
    <w:rsid w:val="00106A88"/>
    <w:rsid w:val="00106C12"/>
    <w:rsid w:val="001070A0"/>
    <w:rsid w:val="0010711A"/>
    <w:rsid w:val="0010715C"/>
    <w:rsid w:val="00107197"/>
    <w:rsid w:val="00107338"/>
    <w:rsid w:val="00107761"/>
    <w:rsid w:val="001077F3"/>
    <w:rsid w:val="00107DCF"/>
    <w:rsid w:val="00107DDC"/>
    <w:rsid w:val="00110263"/>
    <w:rsid w:val="00110841"/>
    <w:rsid w:val="0011096D"/>
    <w:rsid w:val="00110C31"/>
    <w:rsid w:val="00110F16"/>
    <w:rsid w:val="0011112B"/>
    <w:rsid w:val="0011117D"/>
    <w:rsid w:val="0011135F"/>
    <w:rsid w:val="0011145D"/>
    <w:rsid w:val="00111599"/>
    <w:rsid w:val="0011162A"/>
    <w:rsid w:val="0011168D"/>
    <w:rsid w:val="001117C1"/>
    <w:rsid w:val="001118A2"/>
    <w:rsid w:val="00111945"/>
    <w:rsid w:val="00111954"/>
    <w:rsid w:val="00111C82"/>
    <w:rsid w:val="001120CC"/>
    <w:rsid w:val="001121FA"/>
    <w:rsid w:val="00112465"/>
    <w:rsid w:val="001124C9"/>
    <w:rsid w:val="001124CF"/>
    <w:rsid w:val="0011250C"/>
    <w:rsid w:val="00112655"/>
    <w:rsid w:val="0011280F"/>
    <w:rsid w:val="00112995"/>
    <w:rsid w:val="00112F2B"/>
    <w:rsid w:val="00113187"/>
    <w:rsid w:val="00113488"/>
    <w:rsid w:val="00113B25"/>
    <w:rsid w:val="00113BCC"/>
    <w:rsid w:val="00113E9D"/>
    <w:rsid w:val="0011420C"/>
    <w:rsid w:val="001146A0"/>
    <w:rsid w:val="00114924"/>
    <w:rsid w:val="00114A1B"/>
    <w:rsid w:val="00114A7A"/>
    <w:rsid w:val="00114AD5"/>
    <w:rsid w:val="00114C39"/>
    <w:rsid w:val="00114D85"/>
    <w:rsid w:val="00114E1B"/>
    <w:rsid w:val="00114E91"/>
    <w:rsid w:val="00114FAE"/>
    <w:rsid w:val="00115099"/>
    <w:rsid w:val="0011532B"/>
    <w:rsid w:val="0011540A"/>
    <w:rsid w:val="00115572"/>
    <w:rsid w:val="00115959"/>
    <w:rsid w:val="00115AE7"/>
    <w:rsid w:val="00115F5C"/>
    <w:rsid w:val="001164F9"/>
    <w:rsid w:val="001168B7"/>
    <w:rsid w:val="00116A3B"/>
    <w:rsid w:val="00116B08"/>
    <w:rsid w:val="00116D66"/>
    <w:rsid w:val="00117455"/>
    <w:rsid w:val="00117584"/>
    <w:rsid w:val="00117859"/>
    <w:rsid w:val="00117B52"/>
    <w:rsid w:val="00117E0F"/>
    <w:rsid w:val="00117EE0"/>
    <w:rsid w:val="0012003D"/>
    <w:rsid w:val="001201AF"/>
    <w:rsid w:val="00120510"/>
    <w:rsid w:val="00120B02"/>
    <w:rsid w:val="00120B0E"/>
    <w:rsid w:val="00120F20"/>
    <w:rsid w:val="00120FCD"/>
    <w:rsid w:val="00121429"/>
    <w:rsid w:val="00121455"/>
    <w:rsid w:val="0012158E"/>
    <w:rsid w:val="0012188F"/>
    <w:rsid w:val="001218C1"/>
    <w:rsid w:val="001218D8"/>
    <w:rsid w:val="001219F7"/>
    <w:rsid w:val="00121B2E"/>
    <w:rsid w:val="00121C45"/>
    <w:rsid w:val="00121E50"/>
    <w:rsid w:val="00122071"/>
    <w:rsid w:val="0012229A"/>
    <w:rsid w:val="0012230B"/>
    <w:rsid w:val="001228E0"/>
    <w:rsid w:val="0012290F"/>
    <w:rsid w:val="00122D52"/>
    <w:rsid w:val="00122FD1"/>
    <w:rsid w:val="001230F8"/>
    <w:rsid w:val="00123402"/>
    <w:rsid w:val="00123916"/>
    <w:rsid w:val="00123B5C"/>
    <w:rsid w:val="00123CAE"/>
    <w:rsid w:val="001241B3"/>
    <w:rsid w:val="001241D1"/>
    <w:rsid w:val="00124385"/>
    <w:rsid w:val="00124574"/>
    <w:rsid w:val="00124855"/>
    <w:rsid w:val="0012488B"/>
    <w:rsid w:val="0012512F"/>
    <w:rsid w:val="00125566"/>
    <w:rsid w:val="00125A07"/>
    <w:rsid w:val="00125D9B"/>
    <w:rsid w:val="00125F0D"/>
    <w:rsid w:val="0012642A"/>
    <w:rsid w:val="00126431"/>
    <w:rsid w:val="0012654D"/>
    <w:rsid w:val="0012665E"/>
    <w:rsid w:val="00126730"/>
    <w:rsid w:val="00126887"/>
    <w:rsid w:val="00126D40"/>
    <w:rsid w:val="00126F4C"/>
    <w:rsid w:val="00126FE6"/>
    <w:rsid w:val="00127162"/>
    <w:rsid w:val="00127D9F"/>
    <w:rsid w:val="0013016E"/>
    <w:rsid w:val="001306EC"/>
    <w:rsid w:val="0013075C"/>
    <w:rsid w:val="00130825"/>
    <w:rsid w:val="00130C8A"/>
    <w:rsid w:val="00130DEA"/>
    <w:rsid w:val="00130E78"/>
    <w:rsid w:val="0013116A"/>
    <w:rsid w:val="00131206"/>
    <w:rsid w:val="00131262"/>
    <w:rsid w:val="0013143D"/>
    <w:rsid w:val="0013144E"/>
    <w:rsid w:val="001318FA"/>
    <w:rsid w:val="00131982"/>
    <w:rsid w:val="00131CA7"/>
    <w:rsid w:val="00131D6A"/>
    <w:rsid w:val="0013224D"/>
    <w:rsid w:val="00132467"/>
    <w:rsid w:val="00132477"/>
    <w:rsid w:val="0013260E"/>
    <w:rsid w:val="001327A8"/>
    <w:rsid w:val="0013299D"/>
    <w:rsid w:val="001329FF"/>
    <w:rsid w:val="00132A36"/>
    <w:rsid w:val="00132AC8"/>
    <w:rsid w:val="00132C7E"/>
    <w:rsid w:val="00132E3E"/>
    <w:rsid w:val="001330B8"/>
    <w:rsid w:val="00133108"/>
    <w:rsid w:val="001331D7"/>
    <w:rsid w:val="00133BAF"/>
    <w:rsid w:val="00133BB5"/>
    <w:rsid w:val="00133DE4"/>
    <w:rsid w:val="00133E06"/>
    <w:rsid w:val="00133FCC"/>
    <w:rsid w:val="0013425F"/>
    <w:rsid w:val="00134446"/>
    <w:rsid w:val="001345E4"/>
    <w:rsid w:val="00134781"/>
    <w:rsid w:val="00134844"/>
    <w:rsid w:val="00134A19"/>
    <w:rsid w:val="00134C9B"/>
    <w:rsid w:val="00134DF7"/>
    <w:rsid w:val="00134EBC"/>
    <w:rsid w:val="00134FE2"/>
    <w:rsid w:val="0013506B"/>
    <w:rsid w:val="001350C2"/>
    <w:rsid w:val="001353AB"/>
    <w:rsid w:val="00135B7A"/>
    <w:rsid w:val="00135C39"/>
    <w:rsid w:val="00135CA8"/>
    <w:rsid w:val="001361CC"/>
    <w:rsid w:val="00136533"/>
    <w:rsid w:val="00136721"/>
    <w:rsid w:val="001368D3"/>
    <w:rsid w:val="00136DE0"/>
    <w:rsid w:val="00136E51"/>
    <w:rsid w:val="00137081"/>
    <w:rsid w:val="001376DA"/>
    <w:rsid w:val="00137BD9"/>
    <w:rsid w:val="00137DE2"/>
    <w:rsid w:val="00137E51"/>
    <w:rsid w:val="00137EC6"/>
    <w:rsid w:val="00140A5B"/>
    <w:rsid w:val="00140B26"/>
    <w:rsid w:val="00140B4C"/>
    <w:rsid w:val="00141081"/>
    <w:rsid w:val="00141177"/>
    <w:rsid w:val="001411AC"/>
    <w:rsid w:val="0014125B"/>
    <w:rsid w:val="00141412"/>
    <w:rsid w:val="00141573"/>
    <w:rsid w:val="001416C7"/>
    <w:rsid w:val="00141A33"/>
    <w:rsid w:val="00141E12"/>
    <w:rsid w:val="001420A3"/>
    <w:rsid w:val="0014234E"/>
    <w:rsid w:val="00142669"/>
    <w:rsid w:val="00142D8C"/>
    <w:rsid w:val="00142E31"/>
    <w:rsid w:val="001433AA"/>
    <w:rsid w:val="001434F0"/>
    <w:rsid w:val="00143970"/>
    <w:rsid w:val="00143F01"/>
    <w:rsid w:val="00143F6C"/>
    <w:rsid w:val="0014406A"/>
    <w:rsid w:val="00144082"/>
    <w:rsid w:val="0014426A"/>
    <w:rsid w:val="0014454F"/>
    <w:rsid w:val="00144973"/>
    <w:rsid w:val="00145041"/>
    <w:rsid w:val="00145212"/>
    <w:rsid w:val="001453C4"/>
    <w:rsid w:val="0014578B"/>
    <w:rsid w:val="001458D3"/>
    <w:rsid w:val="00145A4F"/>
    <w:rsid w:val="00145BBA"/>
    <w:rsid w:val="00145D44"/>
    <w:rsid w:val="00145F1B"/>
    <w:rsid w:val="00146066"/>
    <w:rsid w:val="00146192"/>
    <w:rsid w:val="001465E9"/>
    <w:rsid w:val="00146C1A"/>
    <w:rsid w:val="00146FBB"/>
    <w:rsid w:val="001473AC"/>
    <w:rsid w:val="001479C2"/>
    <w:rsid w:val="00147A0E"/>
    <w:rsid w:val="00147E56"/>
    <w:rsid w:val="00147F33"/>
    <w:rsid w:val="001500AB"/>
    <w:rsid w:val="00150353"/>
    <w:rsid w:val="0015061A"/>
    <w:rsid w:val="0015068F"/>
    <w:rsid w:val="001508D3"/>
    <w:rsid w:val="00150BEF"/>
    <w:rsid w:val="00150F92"/>
    <w:rsid w:val="0015140E"/>
    <w:rsid w:val="00151669"/>
    <w:rsid w:val="00151B3C"/>
    <w:rsid w:val="00151C69"/>
    <w:rsid w:val="00151E36"/>
    <w:rsid w:val="001522A0"/>
    <w:rsid w:val="001522C4"/>
    <w:rsid w:val="0015254C"/>
    <w:rsid w:val="001529E6"/>
    <w:rsid w:val="00152A58"/>
    <w:rsid w:val="00152C28"/>
    <w:rsid w:val="00152D74"/>
    <w:rsid w:val="00152D8F"/>
    <w:rsid w:val="00152D9C"/>
    <w:rsid w:val="001532B0"/>
    <w:rsid w:val="00153CA5"/>
    <w:rsid w:val="00153D80"/>
    <w:rsid w:val="00154127"/>
    <w:rsid w:val="0015418D"/>
    <w:rsid w:val="0015419A"/>
    <w:rsid w:val="001542E5"/>
    <w:rsid w:val="0015443A"/>
    <w:rsid w:val="001547DB"/>
    <w:rsid w:val="0015484D"/>
    <w:rsid w:val="001549A4"/>
    <w:rsid w:val="00154A1F"/>
    <w:rsid w:val="00154E84"/>
    <w:rsid w:val="00154F40"/>
    <w:rsid w:val="00154FFE"/>
    <w:rsid w:val="00155068"/>
    <w:rsid w:val="001555C2"/>
    <w:rsid w:val="00155619"/>
    <w:rsid w:val="00155878"/>
    <w:rsid w:val="00155936"/>
    <w:rsid w:val="00155CD2"/>
    <w:rsid w:val="00155D5F"/>
    <w:rsid w:val="00155F1E"/>
    <w:rsid w:val="001562A6"/>
    <w:rsid w:val="0015632D"/>
    <w:rsid w:val="001565E2"/>
    <w:rsid w:val="00156670"/>
    <w:rsid w:val="00156C8B"/>
    <w:rsid w:val="00156F2B"/>
    <w:rsid w:val="00157084"/>
    <w:rsid w:val="001570E1"/>
    <w:rsid w:val="001578A4"/>
    <w:rsid w:val="00157950"/>
    <w:rsid w:val="00157AD5"/>
    <w:rsid w:val="00157D4E"/>
    <w:rsid w:val="00157EA3"/>
    <w:rsid w:val="00160301"/>
    <w:rsid w:val="001603D4"/>
    <w:rsid w:val="00160438"/>
    <w:rsid w:val="001605C4"/>
    <w:rsid w:val="001608B2"/>
    <w:rsid w:val="00160A2D"/>
    <w:rsid w:val="00160B31"/>
    <w:rsid w:val="00160C6F"/>
    <w:rsid w:val="00160F80"/>
    <w:rsid w:val="00160F89"/>
    <w:rsid w:val="001612CA"/>
    <w:rsid w:val="00161402"/>
    <w:rsid w:val="00161933"/>
    <w:rsid w:val="00161A3E"/>
    <w:rsid w:val="00161CC0"/>
    <w:rsid w:val="00161DFD"/>
    <w:rsid w:val="001621A0"/>
    <w:rsid w:val="00162B99"/>
    <w:rsid w:val="00162C11"/>
    <w:rsid w:val="00163006"/>
    <w:rsid w:val="001631AA"/>
    <w:rsid w:val="00163295"/>
    <w:rsid w:val="00163606"/>
    <w:rsid w:val="00163899"/>
    <w:rsid w:val="001638C0"/>
    <w:rsid w:val="00163D01"/>
    <w:rsid w:val="0016499D"/>
    <w:rsid w:val="00165349"/>
    <w:rsid w:val="00165380"/>
    <w:rsid w:val="001654B5"/>
    <w:rsid w:val="001654F0"/>
    <w:rsid w:val="0016585A"/>
    <w:rsid w:val="00165984"/>
    <w:rsid w:val="001659B2"/>
    <w:rsid w:val="00165A43"/>
    <w:rsid w:val="00165AD6"/>
    <w:rsid w:val="00165B05"/>
    <w:rsid w:val="00165B34"/>
    <w:rsid w:val="00165E52"/>
    <w:rsid w:val="0016613D"/>
    <w:rsid w:val="001663A9"/>
    <w:rsid w:val="00166428"/>
    <w:rsid w:val="001664C7"/>
    <w:rsid w:val="00166649"/>
    <w:rsid w:val="001667BD"/>
    <w:rsid w:val="001668C7"/>
    <w:rsid w:val="001668E6"/>
    <w:rsid w:val="00166AED"/>
    <w:rsid w:val="00166F0F"/>
    <w:rsid w:val="00166FBC"/>
    <w:rsid w:val="0016706D"/>
    <w:rsid w:val="00167156"/>
    <w:rsid w:val="001671BE"/>
    <w:rsid w:val="00167366"/>
    <w:rsid w:val="001675C0"/>
    <w:rsid w:val="0016788A"/>
    <w:rsid w:val="00167954"/>
    <w:rsid w:val="00167983"/>
    <w:rsid w:val="00167BDE"/>
    <w:rsid w:val="00167D3C"/>
    <w:rsid w:val="00167D98"/>
    <w:rsid w:val="00167E49"/>
    <w:rsid w:val="00170015"/>
    <w:rsid w:val="00170027"/>
    <w:rsid w:val="00170037"/>
    <w:rsid w:val="0017012B"/>
    <w:rsid w:val="0017071E"/>
    <w:rsid w:val="00170A14"/>
    <w:rsid w:val="00170A1D"/>
    <w:rsid w:val="00170DE8"/>
    <w:rsid w:val="00170E24"/>
    <w:rsid w:val="0017105F"/>
    <w:rsid w:val="00171339"/>
    <w:rsid w:val="00171616"/>
    <w:rsid w:val="001717C6"/>
    <w:rsid w:val="0017199C"/>
    <w:rsid w:val="00171CA9"/>
    <w:rsid w:val="00171EF6"/>
    <w:rsid w:val="0017200B"/>
    <w:rsid w:val="0017217D"/>
    <w:rsid w:val="001722B6"/>
    <w:rsid w:val="001722D4"/>
    <w:rsid w:val="00172698"/>
    <w:rsid w:val="00172727"/>
    <w:rsid w:val="0017276E"/>
    <w:rsid w:val="00172895"/>
    <w:rsid w:val="001728BC"/>
    <w:rsid w:val="00172E69"/>
    <w:rsid w:val="00172E82"/>
    <w:rsid w:val="00172F56"/>
    <w:rsid w:val="001731AE"/>
    <w:rsid w:val="0017351B"/>
    <w:rsid w:val="0017352A"/>
    <w:rsid w:val="00173998"/>
    <w:rsid w:val="00173A47"/>
    <w:rsid w:val="00173ACF"/>
    <w:rsid w:val="00173F6B"/>
    <w:rsid w:val="001740B0"/>
    <w:rsid w:val="0017423B"/>
    <w:rsid w:val="001744A9"/>
    <w:rsid w:val="00174600"/>
    <w:rsid w:val="001749BB"/>
    <w:rsid w:val="00174C92"/>
    <w:rsid w:val="00174DA8"/>
    <w:rsid w:val="001754A8"/>
    <w:rsid w:val="001755D3"/>
    <w:rsid w:val="00175AEE"/>
    <w:rsid w:val="00175B5E"/>
    <w:rsid w:val="00175B99"/>
    <w:rsid w:val="00175D3D"/>
    <w:rsid w:val="00175D40"/>
    <w:rsid w:val="001760CA"/>
    <w:rsid w:val="0017612F"/>
    <w:rsid w:val="001761BB"/>
    <w:rsid w:val="00176243"/>
    <w:rsid w:val="00176328"/>
    <w:rsid w:val="00176804"/>
    <w:rsid w:val="00176FC8"/>
    <w:rsid w:val="001776AF"/>
    <w:rsid w:val="00177A7D"/>
    <w:rsid w:val="00177B8D"/>
    <w:rsid w:val="00177BD4"/>
    <w:rsid w:val="00177E8F"/>
    <w:rsid w:val="00177FFB"/>
    <w:rsid w:val="00180551"/>
    <w:rsid w:val="00180773"/>
    <w:rsid w:val="00180AB7"/>
    <w:rsid w:val="00180B46"/>
    <w:rsid w:val="00180C0E"/>
    <w:rsid w:val="00180DE0"/>
    <w:rsid w:val="00180EDF"/>
    <w:rsid w:val="00180F67"/>
    <w:rsid w:val="001814B1"/>
    <w:rsid w:val="001818E3"/>
    <w:rsid w:val="00181B9A"/>
    <w:rsid w:val="00181BF2"/>
    <w:rsid w:val="00181C53"/>
    <w:rsid w:val="00181D8B"/>
    <w:rsid w:val="00181F98"/>
    <w:rsid w:val="00182039"/>
    <w:rsid w:val="00182265"/>
    <w:rsid w:val="001824B0"/>
    <w:rsid w:val="001826DA"/>
    <w:rsid w:val="001827A3"/>
    <w:rsid w:val="0018284E"/>
    <w:rsid w:val="0018293C"/>
    <w:rsid w:val="001829A8"/>
    <w:rsid w:val="00183149"/>
    <w:rsid w:val="0018324E"/>
    <w:rsid w:val="001835BB"/>
    <w:rsid w:val="001837BE"/>
    <w:rsid w:val="00183DC7"/>
    <w:rsid w:val="00183E9E"/>
    <w:rsid w:val="00183FA6"/>
    <w:rsid w:val="00184713"/>
    <w:rsid w:val="00184A5F"/>
    <w:rsid w:val="00184A6A"/>
    <w:rsid w:val="00184E51"/>
    <w:rsid w:val="00184F70"/>
    <w:rsid w:val="00184F72"/>
    <w:rsid w:val="00185388"/>
    <w:rsid w:val="00185408"/>
    <w:rsid w:val="0018544F"/>
    <w:rsid w:val="00185503"/>
    <w:rsid w:val="00185600"/>
    <w:rsid w:val="0018597E"/>
    <w:rsid w:val="00185F0B"/>
    <w:rsid w:val="00185F4D"/>
    <w:rsid w:val="001866F4"/>
    <w:rsid w:val="00186832"/>
    <w:rsid w:val="00186AFA"/>
    <w:rsid w:val="00186C6F"/>
    <w:rsid w:val="00186CBF"/>
    <w:rsid w:val="0018718B"/>
    <w:rsid w:val="00187427"/>
    <w:rsid w:val="00187564"/>
    <w:rsid w:val="00187CDA"/>
    <w:rsid w:val="00187D0E"/>
    <w:rsid w:val="00187F31"/>
    <w:rsid w:val="00190203"/>
    <w:rsid w:val="00190690"/>
    <w:rsid w:val="001908D9"/>
    <w:rsid w:val="00190943"/>
    <w:rsid w:val="00190B42"/>
    <w:rsid w:val="00190B74"/>
    <w:rsid w:val="00190E21"/>
    <w:rsid w:val="00191282"/>
    <w:rsid w:val="001912DC"/>
    <w:rsid w:val="00191443"/>
    <w:rsid w:val="0019149B"/>
    <w:rsid w:val="00191863"/>
    <w:rsid w:val="001918D3"/>
    <w:rsid w:val="0019191C"/>
    <w:rsid w:val="00191BC6"/>
    <w:rsid w:val="001922BA"/>
    <w:rsid w:val="0019293B"/>
    <w:rsid w:val="00192E0C"/>
    <w:rsid w:val="001932E0"/>
    <w:rsid w:val="001933C2"/>
    <w:rsid w:val="00193450"/>
    <w:rsid w:val="00193557"/>
    <w:rsid w:val="00193659"/>
    <w:rsid w:val="0019386D"/>
    <w:rsid w:val="001938DD"/>
    <w:rsid w:val="001939FE"/>
    <w:rsid w:val="00193E3A"/>
    <w:rsid w:val="0019440B"/>
    <w:rsid w:val="001944DD"/>
    <w:rsid w:val="001945B5"/>
    <w:rsid w:val="001946C1"/>
    <w:rsid w:val="001946ED"/>
    <w:rsid w:val="00194A20"/>
    <w:rsid w:val="00194A35"/>
    <w:rsid w:val="00194C63"/>
    <w:rsid w:val="00194DA7"/>
    <w:rsid w:val="00194FB1"/>
    <w:rsid w:val="001953E8"/>
    <w:rsid w:val="00195700"/>
    <w:rsid w:val="00195CCF"/>
    <w:rsid w:val="00196039"/>
    <w:rsid w:val="00196239"/>
    <w:rsid w:val="00196243"/>
    <w:rsid w:val="0019664D"/>
    <w:rsid w:val="00196762"/>
    <w:rsid w:val="00196763"/>
    <w:rsid w:val="001968B2"/>
    <w:rsid w:val="001968F2"/>
    <w:rsid w:val="00196D48"/>
    <w:rsid w:val="00196F48"/>
    <w:rsid w:val="00196F74"/>
    <w:rsid w:val="00197765"/>
    <w:rsid w:val="001977A5"/>
    <w:rsid w:val="00197A24"/>
    <w:rsid w:val="00197C7A"/>
    <w:rsid w:val="001A00DF"/>
    <w:rsid w:val="001A02E8"/>
    <w:rsid w:val="001A04FB"/>
    <w:rsid w:val="001A056E"/>
    <w:rsid w:val="001A058B"/>
    <w:rsid w:val="001A06A5"/>
    <w:rsid w:val="001A0BF9"/>
    <w:rsid w:val="001A0D72"/>
    <w:rsid w:val="001A13B1"/>
    <w:rsid w:val="001A1596"/>
    <w:rsid w:val="001A1708"/>
    <w:rsid w:val="001A185F"/>
    <w:rsid w:val="001A1A62"/>
    <w:rsid w:val="001A1B11"/>
    <w:rsid w:val="001A1C26"/>
    <w:rsid w:val="001A1D17"/>
    <w:rsid w:val="001A1EC0"/>
    <w:rsid w:val="001A1EFF"/>
    <w:rsid w:val="001A1FB1"/>
    <w:rsid w:val="001A2133"/>
    <w:rsid w:val="001A2149"/>
    <w:rsid w:val="001A235E"/>
    <w:rsid w:val="001A2473"/>
    <w:rsid w:val="001A26DA"/>
    <w:rsid w:val="001A2D83"/>
    <w:rsid w:val="001A30DB"/>
    <w:rsid w:val="001A337B"/>
    <w:rsid w:val="001A394F"/>
    <w:rsid w:val="001A39D2"/>
    <w:rsid w:val="001A3AF8"/>
    <w:rsid w:val="001A3D91"/>
    <w:rsid w:val="001A4144"/>
    <w:rsid w:val="001A4748"/>
    <w:rsid w:val="001A4903"/>
    <w:rsid w:val="001A492A"/>
    <w:rsid w:val="001A49A1"/>
    <w:rsid w:val="001A4A5F"/>
    <w:rsid w:val="001A4AC1"/>
    <w:rsid w:val="001A509F"/>
    <w:rsid w:val="001A51CF"/>
    <w:rsid w:val="001A5312"/>
    <w:rsid w:val="001A5647"/>
    <w:rsid w:val="001A57F9"/>
    <w:rsid w:val="001A5B26"/>
    <w:rsid w:val="001A5B52"/>
    <w:rsid w:val="001A5D0C"/>
    <w:rsid w:val="001A5F30"/>
    <w:rsid w:val="001A6535"/>
    <w:rsid w:val="001A6625"/>
    <w:rsid w:val="001A68F6"/>
    <w:rsid w:val="001A6938"/>
    <w:rsid w:val="001A6D8F"/>
    <w:rsid w:val="001A6F69"/>
    <w:rsid w:val="001A703C"/>
    <w:rsid w:val="001A731B"/>
    <w:rsid w:val="001A7326"/>
    <w:rsid w:val="001A76FA"/>
    <w:rsid w:val="001A7949"/>
    <w:rsid w:val="001A7BC8"/>
    <w:rsid w:val="001A7D81"/>
    <w:rsid w:val="001B0375"/>
    <w:rsid w:val="001B04E2"/>
    <w:rsid w:val="001B05FD"/>
    <w:rsid w:val="001B0AA7"/>
    <w:rsid w:val="001B0CE3"/>
    <w:rsid w:val="001B0E84"/>
    <w:rsid w:val="001B0E97"/>
    <w:rsid w:val="001B0FD0"/>
    <w:rsid w:val="001B1318"/>
    <w:rsid w:val="001B16DB"/>
    <w:rsid w:val="001B188C"/>
    <w:rsid w:val="001B18B8"/>
    <w:rsid w:val="001B1930"/>
    <w:rsid w:val="001B1DB4"/>
    <w:rsid w:val="001B1E29"/>
    <w:rsid w:val="001B1E5E"/>
    <w:rsid w:val="001B1E8B"/>
    <w:rsid w:val="001B1F5A"/>
    <w:rsid w:val="001B1FAE"/>
    <w:rsid w:val="001B1FCF"/>
    <w:rsid w:val="001B2154"/>
    <w:rsid w:val="001B2265"/>
    <w:rsid w:val="001B22E8"/>
    <w:rsid w:val="001B235A"/>
    <w:rsid w:val="001B2916"/>
    <w:rsid w:val="001B2C0B"/>
    <w:rsid w:val="001B2D25"/>
    <w:rsid w:val="001B2F5F"/>
    <w:rsid w:val="001B318F"/>
    <w:rsid w:val="001B31E0"/>
    <w:rsid w:val="001B33A8"/>
    <w:rsid w:val="001B3520"/>
    <w:rsid w:val="001B3532"/>
    <w:rsid w:val="001B3633"/>
    <w:rsid w:val="001B36EF"/>
    <w:rsid w:val="001B3776"/>
    <w:rsid w:val="001B3942"/>
    <w:rsid w:val="001B3981"/>
    <w:rsid w:val="001B3A05"/>
    <w:rsid w:val="001B3CF5"/>
    <w:rsid w:val="001B40AC"/>
    <w:rsid w:val="001B4181"/>
    <w:rsid w:val="001B428E"/>
    <w:rsid w:val="001B4499"/>
    <w:rsid w:val="001B4635"/>
    <w:rsid w:val="001B4881"/>
    <w:rsid w:val="001B4AB9"/>
    <w:rsid w:val="001B58F2"/>
    <w:rsid w:val="001B59E1"/>
    <w:rsid w:val="001B5A43"/>
    <w:rsid w:val="001B5ED6"/>
    <w:rsid w:val="001B5F00"/>
    <w:rsid w:val="001B6437"/>
    <w:rsid w:val="001B6674"/>
    <w:rsid w:val="001B66C3"/>
    <w:rsid w:val="001B68E4"/>
    <w:rsid w:val="001B68F3"/>
    <w:rsid w:val="001B6BB0"/>
    <w:rsid w:val="001B6C56"/>
    <w:rsid w:val="001B6CB4"/>
    <w:rsid w:val="001B6D88"/>
    <w:rsid w:val="001B7152"/>
    <w:rsid w:val="001B7285"/>
    <w:rsid w:val="001B72FB"/>
    <w:rsid w:val="001B73B6"/>
    <w:rsid w:val="001B76D6"/>
    <w:rsid w:val="001B771C"/>
    <w:rsid w:val="001B780A"/>
    <w:rsid w:val="001B7846"/>
    <w:rsid w:val="001B788A"/>
    <w:rsid w:val="001B78FD"/>
    <w:rsid w:val="001B798C"/>
    <w:rsid w:val="001B79C0"/>
    <w:rsid w:val="001B7A91"/>
    <w:rsid w:val="001B7D4A"/>
    <w:rsid w:val="001B7DAE"/>
    <w:rsid w:val="001B7FBC"/>
    <w:rsid w:val="001C0000"/>
    <w:rsid w:val="001C0407"/>
    <w:rsid w:val="001C0651"/>
    <w:rsid w:val="001C07DB"/>
    <w:rsid w:val="001C0A44"/>
    <w:rsid w:val="001C0AD3"/>
    <w:rsid w:val="001C0C18"/>
    <w:rsid w:val="001C1296"/>
    <w:rsid w:val="001C1402"/>
    <w:rsid w:val="001C164C"/>
    <w:rsid w:val="001C1A8A"/>
    <w:rsid w:val="001C1B61"/>
    <w:rsid w:val="001C2024"/>
    <w:rsid w:val="001C207F"/>
    <w:rsid w:val="001C214E"/>
    <w:rsid w:val="001C22AE"/>
    <w:rsid w:val="001C2709"/>
    <w:rsid w:val="001C28DD"/>
    <w:rsid w:val="001C2AB0"/>
    <w:rsid w:val="001C2BA4"/>
    <w:rsid w:val="001C2FCD"/>
    <w:rsid w:val="001C362C"/>
    <w:rsid w:val="001C388B"/>
    <w:rsid w:val="001C38F0"/>
    <w:rsid w:val="001C3A2F"/>
    <w:rsid w:val="001C3CC2"/>
    <w:rsid w:val="001C40A1"/>
    <w:rsid w:val="001C41CC"/>
    <w:rsid w:val="001C44EE"/>
    <w:rsid w:val="001C4578"/>
    <w:rsid w:val="001C50B1"/>
    <w:rsid w:val="001C59A0"/>
    <w:rsid w:val="001C6082"/>
    <w:rsid w:val="001C61ED"/>
    <w:rsid w:val="001C6D57"/>
    <w:rsid w:val="001C6F25"/>
    <w:rsid w:val="001C6F55"/>
    <w:rsid w:val="001C714E"/>
    <w:rsid w:val="001C737A"/>
    <w:rsid w:val="001C768A"/>
    <w:rsid w:val="001C77A7"/>
    <w:rsid w:val="001C7B4F"/>
    <w:rsid w:val="001C7B91"/>
    <w:rsid w:val="001D0631"/>
    <w:rsid w:val="001D0DE4"/>
    <w:rsid w:val="001D0DEE"/>
    <w:rsid w:val="001D0E26"/>
    <w:rsid w:val="001D0ECB"/>
    <w:rsid w:val="001D0FEB"/>
    <w:rsid w:val="001D107B"/>
    <w:rsid w:val="001D1552"/>
    <w:rsid w:val="001D16F4"/>
    <w:rsid w:val="001D18CE"/>
    <w:rsid w:val="001D1CB2"/>
    <w:rsid w:val="001D1CB3"/>
    <w:rsid w:val="001D1DFA"/>
    <w:rsid w:val="001D1FE8"/>
    <w:rsid w:val="001D2803"/>
    <w:rsid w:val="001D2F00"/>
    <w:rsid w:val="001D2FD7"/>
    <w:rsid w:val="001D30D9"/>
    <w:rsid w:val="001D3408"/>
    <w:rsid w:val="001D3904"/>
    <w:rsid w:val="001D3F58"/>
    <w:rsid w:val="001D41AB"/>
    <w:rsid w:val="001D4482"/>
    <w:rsid w:val="001D4547"/>
    <w:rsid w:val="001D472E"/>
    <w:rsid w:val="001D47FD"/>
    <w:rsid w:val="001D4E3A"/>
    <w:rsid w:val="001D4F06"/>
    <w:rsid w:val="001D5385"/>
    <w:rsid w:val="001D54AD"/>
    <w:rsid w:val="001D5843"/>
    <w:rsid w:val="001D58AA"/>
    <w:rsid w:val="001D591D"/>
    <w:rsid w:val="001D5EAE"/>
    <w:rsid w:val="001D5EC9"/>
    <w:rsid w:val="001D614D"/>
    <w:rsid w:val="001D661A"/>
    <w:rsid w:val="001D6698"/>
    <w:rsid w:val="001D6B83"/>
    <w:rsid w:val="001D6C54"/>
    <w:rsid w:val="001D6D96"/>
    <w:rsid w:val="001D6F1E"/>
    <w:rsid w:val="001D7265"/>
    <w:rsid w:val="001D7647"/>
    <w:rsid w:val="001D7743"/>
    <w:rsid w:val="001D7B52"/>
    <w:rsid w:val="001D7DC7"/>
    <w:rsid w:val="001E0698"/>
    <w:rsid w:val="001E0787"/>
    <w:rsid w:val="001E0B1E"/>
    <w:rsid w:val="001E0B5C"/>
    <w:rsid w:val="001E0FA6"/>
    <w:rsid w:val="001E11C9"/>
    <w:rsid w:val="001E1350"/>
    <w:rsid w:val="001E153E"/>
    <w:rsid w:val="001E1B80"/>
    <w:rsid w:val="001E1D81"/>
    <w:rsid w:val="001E2257"/>
    <w:rsid w:val="001E22E9"/>
    <w:rsid w:val="001E247A"/>
    <w:rsid w:val="001E258B"/>
    <w:rsid w:val="001E2816"/>
    <w:rsid w:val="001E28BA"/>
    <w:rsid w:val="001E2967"/>
    <w:rsid w:val="001E2AE4"/>
    <w:rsid w:val="001E2CBE"/>
    <w:rsid w:val="001E2DFC"/>
    <w:rsid w:val="001E3056"/>
    <w:rsid w:val="001E311C"/>
    <w:rsid w:val="001E316E"/>
    <w:rsid w:val="001E3219"/>
    <w:rsid w:val="001E352A"/>
    <w:rsid w:val="001E36EF"/>
    <w:rsid w:val="001E3947"/>
    <w:rsid w:val="001E3AB4"/>
    <w:rsid w:val="001E3BA2"/>
    <w:rsid w:val="001E3D30"/>
    <w:rsid w:val="001E3DBE"/>
    <w:rsid w:val="001E3DE5"/>
    <w:rsid w:val="001E3EDF"/>
    <w:rsid w:val="001E3EF8"/>
    <w:rsid w:val="001E3F3B"/>
    <w:rsid w:val="001E3F46"/>
    <w:rsid w:val="001E3FAD"/>
    <w:rsid w:val="001E4217"/>
    <w:rsid w:val="001E423A"/>
    <w:rsid w:val="001E446F"/>
    <w:rsid w:val="001E46AE"/>
    <w:rsid w:val="001E4A23"/>
    <w:rsid w:val="001E4C4C"/>
    <w:rsid w:val="001E4D10"/>
    <w:rsid w:val="001E50DD"/>
    <w:rsid w:val="001E5352"/>
    <w:rsid w:val="001E5768"/>
    <w:rsid w:val="001E5C93"/>
    <w:rsid w:val="001E6313"/>
    <w:rsid w:val="001E63B6"/>
    <w:rsid w:val="001E6493"/>
    <w:rsid w:val="001E6870"/>
    <w:rsid w:val="001E69AF"/>
    <w:rsid w:val="001E69EB"/>
    <w:rsid w:val="001E69F6"/>
    <w:rsid w:val="001E6DBA"/>
    <w:rsid w:val="001E7469"/>
    <w:rsid w:val="001E74E3"/>
    <w:rsid w:val="001E7536"/>
    <w:rsid w:val="001E7622"/>
    <w:rsid w:val="001E768D"/>
    <w:rsid w:val="001E79C7"/>
    <w:rsid w:val="001E7B2E"/>
    <w:rsid w:val="001E7B37"/>
    <w:rsid w:val="001E7EE1"/>
    <w:rsid w:val="001F02D9"/>
    <w:rsid w:val="001F0711"/>
    <w:rsid w:val="001F09F9"/>
    <w:rsid w:val="001F0CF1"/>
    <w:rsid w:val="001F0D7A"/>
    <w:rsid w:val="001F0EAA"/>
    <w:rsid w:val="001F0F9F"/>
    <w:rsid w:val="001F1033"/>
    <w:rsid w:val="001F1275"/>
    <w:rsid w:val="001F1496"/>
    <w:rsid w:val="001F1541"/>
    <w:rsid w:val="001F184A"/>
    <w:rsid w:val="001F1F14"/>
    <w:rsid w:val="001F1F6A"/>
    <w:rsid w:val="001F205D"/>
    <w:rsid w:val="001F21A8"/>
    <w:rsid w:val="001F23CC"/>
    <w:rsid w:val="001F2450"/>
    <w:rsid w:val="001F2451"/>
    <w:rsid w:val="001F260E"/>
    <w:rsid w:val="001F2968"/>
    <w:rsid w:val="001F2AD8"/>
    <w:rsid w:val="001F2C31"/>
    <w:rsid w:val="001F2C66"/>
    <w:rsid w:val="001F2C8C"/>
    <w:rsid w:val="001F2E9B"/>
    <w:rsid w:val="001F2FC2"/>
    <w:rsid w:val="001F314C"/>
    <w:rsid w:val="001F3210"/>
    <w:rsid w:val="001F3811"/>
    <w:rsid w:val="001F3D25"/>
    <w:rsid w:val="001F3D8B"/>
    <w:rsid w:val="001F4089"/>
    <w:rsid w:val="001F4138"/>
    <w:rsid w:val="001F4288"/>
    <w:rsid w:val="001F4379"/>
    <w:rsid w:val="001F4421"/>
    <w:rsid w:val="001F45EE"/>
    <w:rsid w:val="001F4648"/>
    <w:rsid w:val="001F46BE"/>
    <w:rsid w:val="001F46C4"/>
    <w:rsid w:val="001F4888"/>
    <w:rsid w:val="001F491F"/>
    <w:rsid w:val="001F49FB"/>
    <w:rsid w:val="001F4A48"/>
    <w:rsid w:val="001F4C90"/>
    <w:rsid w:val="001F4D48"/>
    <w:rsid w:val="001F4EE0"/>
    <w:rsid w:val="001F51DD"/>
    <w:rsid w:val="001F5708"/>
    <w:rsid w:val="001F5A27"/>
    <w:rsid w:val="001F5CD3"/>
    <w:rsid w:val="001F5CEC"/>
    <w:rsid w:val="001F5F27"/>
    <w:rsid w:val="001F5F55"/>
    <w:rsid w:val="001F6221"/>
    <w:rsid w:val="001F64FE"/>
    <w:rsid w:val="001F679C"/>
    <w:rsid w:val="001F6994"/>
    <w:rsid w:val="001F6DF6"/>
    <w:rsid w:val="001F71AE"/>
    <w:rsid w:val="001F730A"/>
    <w:rsid w:val="001F737A"/>
    <w:rsid w:val="001F74FF"/>
    <w:rsid w:val="001F7565"/>
    <w:rsid w:val="001F78A3"/>
    <w:rsid w:val="001F791E"/>
    <w:rsid w:val="001F7A93"/>
    <w:rsid w:val="001F7AF6"/>
    <w:rsid w:val="001F7BD4"/>
    <w:rsid w:val="001F7DFE"/>
    <w:rsid w:val="001F7F70"/>
    <w:rsid w:val="00200019"/>
    <w:rsid w:val="0020030B"/>
    <w:rsid w:val="0020031D"/>
    <w:rsid w:val="00200A18"/>
    <w:rsid w:val="00200BAA"/>
    <w:rsid w:val="002010D9"/>
    <w:rsid w:val="00201202"/>
    <w:rsid w:val="0020125E"/>
    <w:rsid w:val="002012B1"/>
    <w:rsid w:val="002012D8"/>
    <w:rsid w:val="002016CB"/>
    <w:rsid w:val="00201A08"/>
    <w:rsid w:val="00201E79"/>
    <w:rsid w:val="00201F65"/>
    <w:rsid w:val="002020D2"/>
    <w:rsid w:val="002023E2"/>
    <w:rsid w:val="00202598"/>
    <w:rsid w:val="00202638"/>
    <w:rsid w:val="002028E9"/>
    <w:rsid w:val="00202944"/>
    <w:rsid w:val="00202B23"/>
    <w:rsid w:val="00202FA4"/>
    <w:rsid w:val="00203012"/>
    <w:rsid w:val="00203050"/>
    <w:rsid w:val="00203344"/>
    <w:rsid w:val="002035A3"/>
    <w:rsid w:val="002036D5"/>
    <w:rsid w:val="002036F0"/>
    <w:rsid w:val="002043FA"/>
    <w:rsid w:val="002045DF"/>
    <w:rsid w:val="00204628"/>
    <w:rsid w:val="002048F8"/>
    <w:rsid w:val="00204A25"/>
    <w:rsid w:val="00204A34"/>
    <w:rsid w:val="00204C55"/>
    <w:rsid w:val="00204EBE"/>
    <w:rsid w:val="00204FC3"/>
    <w:rsid w:val="00205351"/>
    <w:rsid w:val="002057C6"/>
    <w:rsid w:val="002058B1"/>
    <w:rsid w:val="0020592F"/>
    <w:rsid w:val="00205A05"/>
    <w:rsid w:val="00205B82"/>
    <w:rsid w:val="00205CA9"/>
    <w:rsid w:val="00205D54"/>
    <w:rsid w:val="0020601E"/>
    <w:rsid w:val="00206296"/>
    <w:rsid w:val="002065F0"/>
    <w:rsid w:val="00206667"/>
    <w:rsid w:val="002066B3"/>
    <w:rsid w:val="00206B13"/>
    <w:rsid w:val="00206DCB"/>
    <w:rsid w:val="00206E9F"/>
    <w:rsid w:val="00206FB4"/>
    <w:rsid w:val="0020706A"/>
    <w:rsid w:val="00207448"/>
    <w:rsid w:val="00207587"/>
    <w:rsid w:val="00207597"/>
    <w:rsid w:val="00207609"/>
    <w:rsid w:val="002078E6"/>
    <w:rsid w:val="00207B6F"/>
    <w:rsid w:val="00207CC2"/>
    <w:rsid w:val="00207DDE"/>
    <w:rsid w:val="00207F7E"/>
    <w:rsid w:val="0021014D"/>
    <w:rsid w:val="00210415"/>
    <w:rsid w:val="00210709"/>
    <w:rsid w:val="0021076F"/>
    <w:rsid w:val="00210A55"/>
    <w:rsid w:val="00210BF0"/>
    <w:rsid w:val="00210CF9"/>
    <w:rsid w:val="00211081"/>
    <w:rsid w:val="00211321"/>
    <w:rsid w:val="00211A3C"/>
    <w:rsid w:val="00211C5C"/>
    <w:rsid w:val="00211E90"/>
    <w:rsid w:val="00211ECD"/>
    <w:rsid w:val="00211F31"/>
    <w:rsid w:val="002120AE"/>
    <w:rsid w:val="00212491"/>
    <w:rsid w:val="002126E0"/>
    <w:rsid w:val="0021278F"/>
    <w:rsid w:val="002127FA"/>
    <w:rsid w:val="0021281C"/>
    <w:rsid w:val="002128F5"/>
    <w:rsid w:val="00212AC7"/>
    <w:rsid w:val="00212D86"/>
    <w:rsid w:val="00212D9B"/>
    <w:rsid w:val="00212E77"/>
    <w:rsid w:val="00213036"/>
    <w:rsid w:val="002132AD"/>
    <w:rsid w:val="002132C6"/>
    <w:rsid w:val="002133C1"/>
    <w:rsid w:val="002137D7"/>
    <w:rsid w:val="002138D5"/>
    <w:rsid w:val="00213A38"/>
    <w:rsid w:val="00213ABE"/>
    <w:rsid w:val="00213D53"/>
    <w:rsid w:val="002141AB"/>
    <w:rsid w:val="002146CE"/>
    <w:rsid w:val="00214A07"/>
    <w:rsid w:val="00214AF9"/>
    <w:rsid w:val="00214C14"/>
    <w:rsid w:val="00214C87"/>
    <w:rsid w:val="00214CD9"/>
    <w:rsid w:val="00214E36"/>
    <w:rsid w:val="00214E9F"/>
    <w:rsid w:val="0021506D"/>
    <w:rsid w:val="0021510A"/>
    <w:rsid w:val="0021532D"/>
    <w:rsid w:val="00215373"/>
    <w:rsid w:val="00215822"/>
    <w:rsid w:val="00215A7C"/>
    <w:rsid w:val="00215AE9"/>
    <w:rsid w:val="00216157"/>
    <w:rsid w:val="00216779"/>
    <w:rsid w:val="002168BD"/>
    <w:rsid w:val="00216B04"/>
    <w:rsid w:val="00216FA9"/>
    <w:rsid w:val="0021708A"/>
    <w:rsid w:val="00217601"/>
    <w:rsid w:val="0021795D"/>
    <w:rsid w:val="0021798E"/>
    <w:rsid w:val="00217D40"/>
    <w:rsid w:val="00217DE0"/>
    <w:rsid w:val="00217E0B"/>
    <w:rsid w:val="00217F48"/>
    <w:rsid w:val="00217FE4"/>
    <w:rsid w:val="00220034"/>
    <w:rsid w:val="00220167"/>
    <w:rsid w:val="0022021D"/>
    <w:rsid w:val="002205EA"/>
    <w:rsid w:val="00220988"/>
    <w:rsid w:val="00220A1D"/>
    <w:rsid w:val="00220BCF"/>
    <w:rsid w:val="00220BD8"/>
    <w:rsid w:val="00220C21"/>
    <w:rsid w:val="002215BA"/>
    <w:rsid w:val="002216A3"/>
    <w:rsid w:val="00221BBB"/>
    <w:rsid w:val="00221D24"/>
    <w:rsid w:val="00221D51"/>
    <w:rsid w:val="00221DFC"/>
    <w:rsid w:val="002220ED"/>
    <w:rsid w:val="00222323"/>
    <w:rsid w:val="0022244A"/>
    <w:rsid w:val="0022280C"/>
    <w:rsid w:val="00222827"/>
    <w:rsid w:val="00222F40"/>
    <w:rsid w:val="00223077"/>
    <w:rsid w:val="002231BE"/>
    <w:rsid w:val="002233B8"/>
    <w:rsid w:val="0022345C"/>
    <w:rsid w:val="00223656"/>
    <w:rsid w:val="00223680"/>
    <w:rsid w:val="00223807"/>
    <w:rsid w:val="002238C8"/>
    <w:rsid w:val="00223AD3"/>
    <w:rsid w:val="00223AE0"/>
    <w:rsid w:val="00223B4F"/>
    <w:rsid w:val="00223BC1"/>
    <w:rsid w:val="00223C22"/>
    <w:rsid w:val="00223D5F"/>
    <w:rsid w:val="00223D74"/>
    <w:rsid w:val="0022421B"/>
    <w:rsid w:val="002247EA"/>
    <w:rsid w:val="0022484F"/>
    <w:rsid w:val="00224DC1"/>
    <w:rsid w:val="00225155"/>
    <w:rsid w:val="002252E6"/>
    <w:rsid w:val="00225888"/>
    <w:rsid w:val="00225928"/>
    <w:rsid w:val="002259FE"/>
    <w:rsid w:val="00225A0D"/>
    <w:rsid w:val="00225B89"/>
    <w:rsid w:val="00225BE0"/>
    <w:rsid w:val="00225E57"/>
    <w:rsid w:val="00225F9D"/>
    <w:rsid w:val="002260D1"/>
    <w:rsid w:val="00226143"/>
    <w:rsid w:val="00226219"/>
    <w:rsid w:val="002268D9"/>
    <w:rsid w:val="00226B73"/>
    <w:rsid w:val="00226D47"/>
    <w:rsid w:val="00226DDC"/>
    <w:rsid w:val="002275B7"/>
    <w:rsid w:val="002276FC"/>
    <w:rsid w:val="00227889"/>
    <w:rsid w:val="00227F07"/>
    <w:rsid w:val="00227F34"/>
    <w:rsid w:val="002300F5"/>
    <w:rsid w:val="002304F1"/>
    <w:rsid w:val="0023063F"/>
    <w:rsid w:val="00230C15"/>
    <w:rsid w:val="00230C69"/>
    <w:rsid w:val="00230E4A"/>
    <w:rsid w:val="00231043"/>
    <w:rsid w:val="002311FA"/>
    <w:rsid w:val="00231391"/>
    <w:rsid w:val="002315AD"/>
    <w:rsid w:val="002318DC"/>
    <w:rsid w:val="00231919"/>
    <w:rsid w:val="00231C1A"/>
    <w:rsid w:val="00231E78"/>
    <w:rsid w:val="00232008"/>
    <w:rsid w:val="00232271"/>
    <w:rsid w:val="00232700"/>
    <w:rsid w:val="00232909"/>
    <w:rsid w:val="00232D1E"/>
    <w:rsid w:val="00232E37"/>
    <w:rsid w:val="00232FD4"/>
    <w:rsid w:val="00233053"/>
    <w:rsid w:val="00233200"/>
    <w:rsid w:val="00233277"/>
    <w:rsid w:val="002334AF"/>
    <w:rsid w:val="00233A67"/>
    <w:rsid w:val="00233BCB"/>
    <w:rsid w:val="00233C0F"/>
    <w:rsid w:val="00233E3D"/>
    <w:rsid w:val="00233EC5"/>
    <w:rsid w:val="0023409A"/>
    <w:rsid w:val="0023413F"/>
    <w:rsid w:val="00234282"/>
    <w:rsid w:val="0023440E"/>
    <w:rsid w:val="00234413"/>
    <w:rsid w:val="0023445B"/>
    <w:rsid w:val="00234533"/>
    <w:rsid w:val="002349D9"/>
    <w:rsid w:val="00234A56"/>
    <w:rsid w:val="00234B8A"/>
    <w:rsid w:val="00234D39"/>
    <w:rsid w:val="00234DB9"/>
    <w:rsid w:val="00234F9F"/>
    <w:rsid w:val="002351FD"/>
    <w:rsid w:val="00235583"/>
    <w:rsid w:val="002356D8"/>
    <w:rsid w:val="00235708"/>
    <w:rsid w:val="00235D54"/>
    <w:rsid w:val="00235DF7"/>
    <w:rsid w:val="00235F25"/>
    <w:rsid w:val="0023607F"/>
    <w:rsid w:val="00236100"/>
    <w:rsid w:val="0023668B"/>
    <w:rsid w:val="00236756"/>
    <w:rsid w:val="002368E8"/>
    <w:rsid w:val="00236F2C"/>
    <w:rsid w:val="00236FCF"/>
    <w:rsid w:val="00237128"/>
    <w:rsid w:val="0023729C"/>
    <w:rsid w:val="0023737F"/>
    <w:rsid w:val="0023782D"/>
    <w:rsid w:val="00237D27"/>
    <w:rsid w:val="00237DA7"/>
    <w:rsid w:val="0024022D"/>
    <w:rsid w:val="002402D7"/>
    <w:rsid w:val="00240456"/>
    <w:rsid w:val="0024062C"/>
    <w:rsid w:val="0024068D"/>
    <w:rsid w:val="002406CB"/>
    <w:rsid w:val="002409EB"/>
    <w:rsid w:val="00240C44"/>
    <w:rsid w:val="00240ED9"/>
    <w:rsid w:val="00240FD3"/>
    <w:rsid w:val="002417BC"/>
    <w:rsid w:val="002417F5"/>
    <w:rsid w:val="00241A93"/>
    <w:rsid w:val="00241BFE"/>
    <w:rsid w:val="00241EC6"/>
    <w:rsid w:val="00242029"/>
    <w:rsid w:val="00242509"/>
    <w:rsid w:val="002426C5"/>
    <w:rsid w:val="00242A27"/>
    <w:rsid w:val="00242D57"/>
    <w:rsid w:val="00242D58"/>
    <w:rsid w:val="00242ED9"/>
    <w:rsid w:val="002434E0"/>
    <w:rsid w:val="002435AB"/>
    <w:rsid w:val="00243667"/>
    <w:rsid w:val="002438A7"/>
    <w:rsid w:val="00243E40"/>
    <w:rsid w:val="00243EAE"/>
    <w:rsid w:val="00243FD3"/>
    <w:rsid w:val="00244115"/>
    <w:rsid w:val="00244117"/>
    <w:rsid w:val="002443C5"/>
    <w:rsid w:val="002443CB"/>
    <w:rsid w:val="0024443C"/>
    <w:rsid w:val="002445A2"/>
    <w:rsid w:val="0024479D"/>
    <w:rsid w:val="002449F2"/>
    <w:rsid w:val="00244B01"/>
    <w:rsid w:val="00244E74"/>
    <w:rsid w:val="00244F3A"/>
    <w:rsid w:val="0024507D"/>
    <w:rsid w:val="002451D3"/>
    <w:rsid w:val="00245258"/>
    <w:rsid w:val="0024529B"/>
    <w:rsid w:val="002454DC"/>
    <w:rsid w:val="002454E3"/>
    <w:rsid w:val="002455B8"/>
    <w:rsid w:val="00245638"/>
    <w:rsid w:val="00245969"/>
    <w:rsid w:val="00245E17"/>
    <w:rsid w:val="002460C5"/>
    <w:rsid w:val="0024650F"/>
    <w:rsid w:val="0024689D"/>
    <w:rsid w:val="002469A8"/>
    <w:rsid w:val="00246F2E"/>
    <w:rsid w:val="002475B8"/>
    <w:rsid w:val="002475D9"/>
    <w:rsid w:val="0024772B"/>
    <w:rsid w:val="002477C3"/>
    <w:rsid w:val="00247D7C"/>
    <w:rsid w:val="002501F5"/>
    <w:rsid w:val="00250343"/>
    <w:rsid w:val="00250620"/>
    <w:rsid w:val="0025088A"/>
    <w:rsid w:val="00250B5E"/>
    <w:rsid w:val="00250B67"/>
    <w:rsid w:val="00250CAE"/>
    <w:rsid w:val="00250E2C"/>
    <w:rsid w:val="0025138B"/>
    <w:rsid w:val="002513CB"/>
    <w:rsid w:val="00251424"/>
    <w:rsid w:val="0025153B"/>
    <w:rsid w:val="00251564"/>
    <w:rsid w:val="00251A18"/>
    <w:rsid w:val="00252205"/>
    <w:rsid w:val="002522DA"/>
    <w:rsid w:val="002524FA"/>
    <w:rsid w:val="0025270F"/>
    <w:rsid w:val="00252A80"/>
    <w:rsid w:val="00253347"/>
    <w:rsid w:val="002534E9"/>
    <w:rsid w:val="00253651"/>
    <w:rsid w:val="00253676"/>
    <w:rsid w:val="00253B16"/>
    <w:rsid w:val="00253F46"/>
    <w:rsid w:val="002542E3"/>
    <w:rsid w:val="002543E9"/>
    <w:rsid w:val="002544BF"/>
    <w:rsid w:val="0025454C"/>
    <w:rsid w:val="0025465D"/>
    <w:rsid w:val="00254834"/>
    <w:rsid w:val="002549A6"/>
    <w:rsid w:val="00254B4A"/>
    <w:rsid w:val="00254B6C"/>
    <w:rsid w:val="00255131"/>
    <w:rsid w:val="00255158"/>
    <w:rsid w:val="00255C1D"/>
    <w:rsid w:val="00255E03"/>
    <w:rsid w:val="00255EAB"/>
    <w:rsid w:val="00256319"/>
    <w:rsid w:val="00256617"/>
    <w:rsid w:val="0025671F"/>
    <w:rsid w:val="00256735"/>
    <w:rsid w:val="002569D9"/>
    <w:rsid w:val="00256C29"/>
    <w:rsid w:val="00256D63"/>
    <w:rsid w:val="00256E34"/>
    <w:rsid w:val="00256EC9"/>
    <w:rsid w:val="002573E7"/>
    <w:rsid w:val="0025743F"/>
    <w:rsid w:val="002575D0"/>
    <w:rsid w:val="00257B37"/>
    <w:rsid w:val="00257C41"/>
    <w:rsid w:val="00260090"/>
    <w:rsid w:val="0026052C"/>
    <w:rsid w:val="0026070B"/>
    <w:rsid w:val="00260E84"/>
    <w:rsid w:val="002610B0"/>
    <w:rsid w:val="00261B10"/>
    <w:rsid w:val="00261BD6"/>
    <w:rsid w:val="00261D48"/>
    <w:rsid w:val="0026226E"/>
    <w:rsid w:val="002625FD"/>
    <w:rsid w:val="00262667"/>
    <w:rsid w:val="0026269D"/>
    <w:rsid w:val="002626E3"/>
    <w:rsid w:val="00262A67"/>
    <w:rsid w:val="00262AEA"/>
    <w:rsid w:val="00262B4B"/>
    <w:rsid w:val="00262C20"/>
    <w:rsid w:val="00262C84"/>
    <w:rsid w:val="00262F9C"/>
    <w:rsid w:val="002631CB"/>
    <w:rsid w:val="00263436"/>
    <w:rsid w:val="0026350C"/>
    <w:rsid w:val="002635FC"/>
    <w:rsid w:val="00263695"/>
    <w:rsid w:val="00263A9F"/>
    <w:rsid w:val="00263AC2"/>
    <w:rsid w:val="00263EC7"/>
    <w:rsid w:val="002643F2"/>
    <w:rsid w:val="0026445C"/>
    <w:rsid w:val="00264A00"/>
    <w:rsid w:val="00264A6A"/>
    <w:rsid w:val="00264BAB"/>
    <w:rsid w:val="00264E5A"/>
    <w:rsid w:val="00265121"/>
    <w:rsid w:val="00265473"/>
    <w:rsid w:val="002654FC"/>
    <w:rsid w:val="0026588F"/>
    <w:rsid w:val="00265960"/>
    <w:rsid w:val="00265BE4"/>
    <w:rsid w:val="00265D01"/>
    <w:rsid w:val="00265EF9"/>
    <w:rsid w:val="002661BA"/>
    <w:rsid w:val="00266C75"/>
    <w:rsid w:val="00266F46"/>
    <w:rsid w:val="00266F5B"/>
    <w:rsid w:val="00267031"/>
    <w:rsid w:val="00267150"/>
    <w:rsid w:val="002672E5"/>
    <w:rsid w:val="0026749E"/>
    <w:rsid w:val="002674E0"/>
    <w:rsid w:val="00267582"/>
    <w:rsid w:val="00267945"/>
    <w:rsid w:val="00267A83"/>
    <w:rsid w:val="00267A89"/>
    <w:rsid w:val="00267AD5"/>
    <w:rsid w:val="00267CAE"/>
    <w:rsid w:val="00267D33"/>
    <w:rsid w:val="00267E0A"/>
    <w:rsid w:val="00267F00"/>
    <w:rsid w:val="00270075"/>
    <w:rsid w:val="002700B7"/>
    <w:rsid w:val="002705A5"/>
    <w:rsid w:val="00270840"/>
    <w:rsid w:val="00270A84"/>
    <w:rsid w:val="00271046"/>
    <w:rsid w:val="002712A0"/>
    <w:rsid w:val="00271490"/>
    <w:rsid w:val="002716A5"/>
    <w:rsid w:val="00271DD8"/>
    <w:rsid w:val="00271E11"/>
    <w:rsid w:val="00271E36"/>
    <w:rsid w:val="0027243D"/>
    <w:rsid w:val="002725DC"/>
    <w:rsid w:val="00272983"/>
    <w:rsid w:val="00272B42"/>
    <w:rsid w:val="00272C21"/>
    <w:rsid w:val="00272F8E"/>
    <w:rsid w:val="002736A3"/>
    <w:rsid w:val="0027372D"/>
    <w:rsid w:val="00273769"/>
    <w:rsid w:val="002742B3"/>
    <w:rsid w:val="0027485E"/>
    <w:rsid w:val="002749B0"/>
    <w:rsid w:val="00274AC2"/>
    <w:rsid w:val="00274BC9"/>
    <w:rsid w:val="00274CAB"/>
    <w:rsid w:val="002755C1"/>
    <w:rsid w:val="00275623"/>
    <w:rsid w:val="0027562C"/>
    <w:rsid w:val="00275710"/>
    <w:rsid w:val="002757F4"/>
    <w:rsid w:val="00275862"/>
    <w:rsid w:val="0027594E"/>
    <w:rsid w:val="00275B81"/>
    <w:rsid w:val="00275D93"/>
    <w:rsid w:val="00275F84"/>
    <w:rsid w:val="0027606E"/>
    <w:rsid w:val="002760B3"/>
    <w:rsid w:val="0027696B"/>
    <w:rsid w:val="00276A3D"/>
    <w:rsid w:val="00276CCD"/>
    <w:rsid w:val="00276F98"/>
    <w:rsid w:val="002770FC"/>
    <w:rsid w:val="00277167"/>
    <w:rsid w:val="0027743A"/>
    <w:rsid w:val="0027749C"/>
    <w:rsid w:val="002774AA"/>
    <w:rsid w:val="0027772F"/>
    <w:rsid w:val="0027799D"/>
    <w:rsid w:val="00277A86"/>
    <w:rsid w:val="00280527"/>
    <w:rsid w:val="00280544"/>
    <w:rsid w:val="002807A9"/>
    <w:rsid w:val="00280943"/>
    <w:rsid w:val="00280945"/>
    <w:rsid w:val="00280B59"/>
    <w:rsid w:val="00280F10"/>
    <w:rsid w:val="00281375"/>
    <w:rsid w:val="002817C4"/>
    <w:rsid w:val="002818D9"/>
    <w:rsid w:val="00281A86"/>
    <w:rsid w:val="00282016"/>
    <w:rsid w:val="00282998"/>
    <w:rsid w:val="00282D11"/>
    <w:rsid w:val="00282D91"/>
    <w:rsid w:val="00282EBD"/>
    <w:rsid w:val="0028330C"/>
    <w:rsid w:val="002838BC"/>
    <w:rsid w:val="00283E17"/>
    <w:rsid w:val="00284132"/>
    <w:rsid w:val="00284167"/>
    <w:rsid w:val="002844A7"/>
    <w:rsid w:val="0028486E"/>
    <w:rsid w:val="00284976"/>
    <w:rsid w:val="002849EA"/>
    <w:rsid w:val="00284AF6"/>
    <w:rsid w:val="00284CB7"/>
    <w:rsid w:val="00284D5F"/>
    <w:rsid w:val="00285122"/>
    <w:rsid w:val="002855D1"/>
    <w:rsid w:val="00285B68"/>
    <w:rsid w:val="00285D12"/>
    <w:rsid w:val="00285F05"/>
    <w:rsid w:val="0028602A"/>
    <w:rsid w:val="00286563"/>
    <w:rsid w:val="00286B62"/>
    <w:rsid w:val="00286EBB"/>
    <w:rsid w:val="00286F3D"/>
    <w:rsid w:val="002872D9"/>
    <w:rsid w:val="00287691"/>
    <w:rsid w:val="00287BB2"/>
    <w:rsid w:val="002900C0"/>
    <w:rsid w:val="00290309"/>
    <w:rsid w:val="0029030C"/>
    <w:rsid w:val="00290522"/>
    <w:rsid w:val="002905C7"/>
    <w:rsid w:val="00290685"/>
    <w:rsid w:val="00290822"/>
    <w:rsid w:val="002908FF"/>
    <w:rsid w:val="00290D67"/>
    <w:rsid w:val="00290DAC"/>
    <w:rsid w:val="002914E5"/>
    <w:rsid w:val="00291518"/>
    <w:rsid w:val="002917B2"/>
    <w:rsid w:val="002919EA"/>
    <w:rsid w:val="00291D01"/>
    <w:rsid w:val="00291DDB"/>
    <w:rsid w:val="00291E45"/>
    <w:rsid w:val="00291FA5"/>
    <w:rsid w:val="00292099"/>
    <w:rsid w:val="002921CF"/>
    <w:rsid w:val="0029243C"/>
    <w:rsid w:val="0029251C"/>
    <w:rsid w:val="00292A1F"/>
    <w:rsid w:val="00292AC8"/>
    <w:rsid w:val="00292BE7"/>
    <w:rsid w:val="0029307C"/>
    <w:rsid w:val="002934EA"/>
    <w:rsid w:val="002936A4"/>
    <w:rsid w:val="00293835"/>
    <w:rsid w:val="00293916"/>
    <w:rsid w:val="00293969"/>
    <w:rsid w:val="00293AF9"/>
    <w:rsid w:val="00293AFC"/>
    <w:rsid w:val="00293C35"/>
    <w:rsid w:val="0029408B"/>
    <w:rsid w:val="00294242"/>
    <w:rsid w:val="00294BDC"/>
    <w:rsid w:val="00295186"/>
    <w:rsid w:val="00295437"/>
    <w:rsid w:val="00295496"/>
    <w:rsid w:val="00295872"/>
    <w:rsid w:val="002959B8"/>
    <w:rsid w:val="002959F3"/>
    <w:rsid w:val="00295D8B"/>
    <w:rsid w:val="00295EE1"/>
    <w:rsid w:val="0029608A"/>
    <w:rsid w:val="002960CB"/>
    <w:rsid w:val="002960D1"/>
    <w:rsid w:val="002960ED"/>
    <w:rsid w:val="00296143"/>
    <w:rsid w:val="00296416"/>
    <w:rsid w:val="00296563"/>
    <w:rsid w:val="00296624"/>
    <w:rsid w:val="002967FA"/>
    <w:rsid w:val="0029692E"/>
    <w:rsid w:val="00296AA7"/>
    <w:rsid w:val="00296D42"/>
    <w:rsid w:val="002973BB"/>
    <w:rsid w:val="002974DE"/>
    <w:rsid w:val="002975D2"/>
    <w:rsid w:val="002979FE"/>
    <w:rsid w:val="00297A7E"/>
    <w:rsid w:val="00297AD4"/>
    <w:rsid w:val="00297F6E"/>
    <w:rsid w:val="002A016F"/>
    <w:rsid w:val="002A0414"/>
    <w:rsid w:val="002A04BD"/>
    <w:rsid w:val="002A06EC"/>
    <w:rsid w:val="002A08C5"/>
    <w:rsid w:val="002A098A"/>
    <w:rsid w:val="002A0FE4"/>
    <w:rsid w:val="002A10E8"/>
    <w:rsid w:val="002A11C3"/>
    <w:rsid w:val="002A1333"/>
    <w:rsid w:val="002A1347"/>
    <w:rsid w:val="002A1444"/>
    <w:rsid w:val="002A16AB"/>
    <w:rsid w:val="002A1856"/>
    <w:rsid w:val="002A2002"/>
    <w:rsid w:val="002A20A0"/>
    <w:rsid w:val="002A281E"/>
    <w:rsid w:val="002A28A3"/>
    <w:rsid w:val="002A3459"/>
    <w:rsid w:val="002A3460"/>
    <w:rsid w:val="002A34DE"/>
    <w:rsid w:val="002A34FA"/>
    <w:rsid w:val="002A3574"/>
    <w:rsid w:val="002A388F"/>
    <w:rsid w:val="002A3B83"/>
    <w:rsid w:val="002A4191"/>
    <w:rsid w:val="002A4472"/>
    <w:rsid w:val="002A44BE"/>
    <w:rsid w:val="002A450C"/>
    <w:rsid w:val="002A45C8"/>
    <w:rsid w:val="002A4763"/>
    <w:rsid w:val="002A4B34"/>
    <w:rsid w:val="002A4B77"/>
    <w:rsid w:val="002A4BF0"/>
    <w:rsid w:val="002A52E5"/>
    <w:rsid w:val="002A57E4"/>
    <w:rsid w:val="002A5897"/>
    <w:rsid w:val="002A58FC"/>
    <w:rsid w:val="002A5A62"/>
    <w:rsid w:val="002A5E30"/>
    <w:rsid w:val="002A6355"/>
    <w:rsid w:val="002A64F4"/>
    <w:rsid w:val="002A65BA"/>
    <w:rsid w:val="002A6966"/>
    <w:rsid w:val="002A6B93"/>
    <w:rsid w:val="002A6DDC"/>
    <w:rsid w:val="002A6EEE"/>
    <w:rsid w:val="002A7201"/>
    <w:rsid w:val="002A727A"/>
    <w:rsid w:val="002A78D1"/>
    <w:rsid w:val="002A79DA"/>
    <w:rsid w:val="002A7A7B"/>
    <w:rsid w:val="002A7E65"/>
    <w:rsid w:val="002B018C"/>
    <w:rsid w:val="002B019C"/>
    <w:rsid w:val="002B0294"/>
    <w:rsid w:val="002B02A5"/>
    <w:rsid w:val="002B02D9"/>
    <w:rsid w:val="002B04EC"/>
    <w:rsid w:val="002B06AF"/>
    <w:rsid w:val="002B087E"/>
    <w:rsid w:val="002B0A0D"/>
    <w:rsid w:val="002B0AE9"/>
    <w:rsid w:val="002B0C96"/>
    <w:rsid w:val="002B1320"/>
    <w:rsid w:val="002B1378"/>
    <w:rsid w:val="002B1557"/>
    <w:rsid w:val="002B15B8"/>
    <w:rsid w:val="002B1A0D"/>
    <w:rsid w:val="002B1F32"/>
    <w:rsid w:val="002B1F4A"/>
    <w:rsid w:val="002B2052"/>
    <w:rsid w:val="002B207F"/>
    <w:rsid w:val="002B233E"/>
    <w:rsid w:val="002B2488"/>
    <w:rsid w:val="002B25AF"/>
    <w:rsid w:val="002B287C"/>
    <w:rsid w:val="002B2B46"/>
    <w:rsid w:val="002B2BA7"/>
    <w:rsid w:val="002B2BE5"/>
    <w:rsid w:val="002B2E16"/>
    <w:rsid w:val="002B2FC0"/>
    <w:rsid w:val="002B2FDD"/>
    <w:rsid w:val="002B34F0"/>
    <w:rsid w:val="002B36B1"/>
    <w:rsid w:val="002B3B6A"/>
    <w:rsid w:val="002B3B7A"/>
    <w:rsid w:val="002B4005"/>
    <w:rsid w:val="002B408C"/>
    <w:rsid w:val="002B40A3"/>
    <w:rsid w:val="002B450F"/>
    <w:rsid w:val="002B4558"/>
    <w:rsid w:val="002B4927"/>
    <w:rsid w:val="002B493F"/>
    <w:rsid w:val="002B4AF3"/>
    <w:rsid w:val="002B5508"/>
    <w:rsid w:val="002B55A7"/>
    <w:rsid w:val="002B56B9"/>
    <w:rsid w:val="002B578F"/>
    <w:rsid w:val="002B5AB5"/>
    <w:rsid w:val="002B5C6E"/>
    <w:rsid w:val="002B5C81"/>
    <w:rsid w:val="002B5E43"/>
    <w:rsid w:val="002B6075"/>
    <w:rsid w:val="002B61BC"/>
    <w:rsid w:val="002B61EA"/>
    <w:rsid w:val="002B63B8"/>
    <w:rsid w:val="002B64D0"/>
    <w:rsid w:val="002B6525"/>
    <w:rsid w:val="002B694A"/>
    <w:rsid w:val="002B6A96"/>
    <w:rsid w:val="002B6D5F"/>
    <w:rsid w:val="002B6EE0"/>
    <w:rsid w:val="002B71CE"/>
    <w:rsid w:val="002B751F"/>
    <w:rsid w:val="002B7B9E"/>
    <w:rsid w:val="002B7D6B"/>
    <w:rsid w:val="002B7FF8"/>
    <w:rsid w:val="002C023D"/>
    <w:rsid w:val="002C0392"/>
    <w:rsid w:val="002C04BC"/>
    <w:rsid w:val="002C06D8"/>
    <w:rsid w:val="002C0827"/>
    <w:rsid w:val="002C08B4"/>
    <w:rsid w:val="002C0B19"/>
    <w:rsid w:val="002C0E4E"/>
    <w:rsid w:val="002C0F22"/>
    <w:rsid w:val="002C12A5"/>
    <w:rsid w:val="002C152F"/>
    <w:rsid w:val="002C158F"/>
    <w:rsid w:val="002C1662"/>
    <w:rsid w:val="002C173C"/>
    <w:rsid w:val="002C1B14"/>
    <w:rsid w:val="002C1CB0"/>
    <w:rsid w:val="002C2205"/>
    <w:rsid w:val="002C2315"/>
    <w:rsid w:val="002C2378"/>
    <w:rsid w:val="002C238F"/>
    <w:rsid w:val="002C2469"/>
    <w:rsid w:val="002C2563"/>
    <w:rsid w:val="002C265B"/>
    <w:rsid w:val="002C2779"/>
    <w:rsid w:val="002C2A90"/>
    <w:rsid w:val="002C2BAB"/>
    <w:rsid w:val="002C2FB4"/>
    <w:rsid w:val="002C321C"/>
    <w:rsid w:val="002C32DA"/>
    <w:rsid w:val="002C3701"/>
    <w:rsid w:val="002C3778"/>
    <w:rsid w:val="002C3965"/>
    <w:rsid w:val="002C3999"/>
    <w:rsid w:val="002C39C5"/>
    <w:rsid w:val="002C3AAC"/>
    <w:rsid w:val="002C3AD3"/>
    <w:rsid w:val="002C3BB5"/>
    <w:rsid w:val="002C3D34"/>
    <w:rsid w:val="002C3D79"/>
    <w:rsid w:val="002C3FF9"/>
    <w:rsid w:val="002C4049"/>
    <w:rsid w:val="002C4307"/>
    <w:rsid w:val="002C44DE"/>
    <w:rsid w:val="002C457D"/>
    <w:rsid w:val="002C46E0"/>
    <w:rsid w:val="002C4733"/>
    <w:rsid w:val="002C488F"/>
    <w:rsid w:val="002C4F2C"/>
    <w:rsid w:val="002C4F4D"/>
    <w:rsid w:val="002C5198"/>
    <w:rsid w:val="002C5621"/>
    <w:rsid w:val="002C5880"/>
    <w:rsid w:val="002C58E5"/>
    <w:rsid w:val="002C5B1C"/>
    <w:rsid w:val="002C5C77"/>
    <w:rsid w:val="002C5D1C"/>
    <w:rsid w:val="002C6309"/>
    <w:rsid w:val="002C6347"/>
    <w:rsid w:val="002C6673"/>
    <w:rsid w:val="002C6C32"/>
    <w:rsid w:val="002C6E64"/>
    <w:rsid w:val="002C6FB3"/>
    <w:rsid w:val="002C7079"/>
    <w:rsid w:val="002C7485"/>
    <w:rsid w:val="002C7592"/>
    <w:rsid w:val="002C761E"/>
    <w:rsid w:val="002C7857"/>
    <w:rsid w:val="002D0259"/>
    <w:rsid w:val="002D02F1"/>
    <w:rsid w:val="002D035A"/>
    <w:rsid w:val="002D08E5"/>
    <w:rsid w:val="002D1128"/>
    <w:rsid w:val="002D1283"/>
    <w:rsid w:val="002D12A9"/>
    <w:rsid w:val="002D1729"/>
    <w:rsid w:val="002D17F3"/>
    <w:rsid w:val="002D19B7"/>
    <w:rsid w:val="002D1F2E"/>
    <w:rsid w:val="002D1FF3"/>
    <w:rsid w:val="002D1FFE"/>
    <w:rsid w:val="002D2228"/>
    <w:rsid w:val="002D243C"/>
    <w:rsid w:val="002D2492"/>
    <w:rsid w:val="002D24EA"/>
    <w:rsid w:val="002D2571"/>
    <w:rsid w:val="002D25DF"/>
    <w:rsid w:val="002D26D2"/>
    <w:rsid w:val="002D2720"/>
    <w:rsid w:val="002D2757"/>
    <w:rsid w:val="002D2983"/>
    <w:rsid w:val="002D2BD7"/>
    <w:rsid w:val="002D2C62"/>
    <w:rsid w:val="002D304F"/>
    <w:rsid w:val="002D37DE"/>
    <w:rsid w:val="002D3837"/>
    <w:rsid w:val="002D3AA6"/>
    <w:rsid w:val="002D3AE4"/>
    <w:rsid w:val="002D3BC2"/>
    <w:rsid w:val="002D3DD7"/>
    <w:rsid w:val="002D3FE8"/>
    <w:rsid w:val="002D45B6"/>
    <w:rsid w:val="002D4943"/>
    <w:rsid w:val="002D4B55"/>
    <w:rsid w:val="002D4DDB"/>
    <w:rsid w:val="002D53E3"/>
    <w:rsid w:val="002D5655"/>
    <w:rsid w:val="002D5B42"/>
    <w:rsid w:val="002D5B74"/>
    <w:rsid w:val="002D5D1B"/>
    <w:rsid w:val="002D5EB6"/>
    <w:rsid w:val="002D5EE8"/>
    <w:rsid w:val="002D6026"/>
    <w:rsid w:val="002D61A9"/>
    <w:rsid w:val="002D631C"/>
    <w:rsid w:val="002D6533"/>
    <w:rsid w:val="002D6631"/>
    <w:rsid w:val="002D690F"/>
    <w:rsid w:val="002D6CCD"/>
    <w:rsid w:val="002D6D89"/>
    <w:rsid w:val="002D6D9C"/>
    <w:rsid w:val="002D6F4B"/>
    <w:rsid w:val="002D7667"/>
    <w:rsid w:val="002D78A8"/>
    <w:rsid w:val="002E00A3"/>
    <w:rsid w:val="002E065C"/>
    <w:rsid w:val="002E07C3"/>
    <w:rsid w:val="002E098A"/>
    <w:rsid w:val="002E0BA3"/>
    <w:rsid w:val="002E0CBA"/>
    <w:rsid w:val="002E0E2C"/>
    <w:rsid w:val="002E0F44"/>
    <w:rsid w:val="002E11CB"/>
    <w:rsid w:val="002E125D"/>
    <w:rsid w:val="002E13E7"/>
    <w:rsid w:val="002E159A"/>
    <w:rsid w:val="002E16DE"/>
    <w:rsid w:val="002E170F"/>
    <w:rsid w:val="002E1769"/>
    <w:rsid w:val="002E1B05"/>
    <w:rsid w:val="002E1E03"/>
    <w:rsid w:val="002E2181"/>
    <w:rsid w:val="002E24E1"/>
    <w:rsid w:val="002E27B9"/>
    <w:rsid w:val="002E297B"/>
    <w:rsid w:val="002E2A8C"/>
    <w:rsid w:val="002E2C7E"/>
    <w:rsid w:val="002E2CD7"/>
    <w:rsid w:val="002E3005"/>
    <w:rsid w:val="002E33CC"/>
    <w:rsid w:val="002E3C1D"/>
    <w:rsid w:val="002E3D02"/>
    <w:rsid w:val="002E42EF"/>
    <w:rsid w:val="002E4321"/>
    <w:rsid w:val="002E4366"/>
    <w:rsid w:val="002E44D0"/>
    <w:rsid w:val="002E4A49"/>
    <w:rsid w:val="002E4AED"/>
    <w:rsid w:val="002E4B99"/>
    <w:rsid w:val="002E4C2C"/>
    <w:rsid w:val="002E5429"/>
    <w:rsid w:val="002E550A"/>
    <w:rsid w:val="002E5DF8"/>
    <w:rsid w:val="002E5E67"/>
    <w:rsid w:val="002E5EDA"/>
    <w:rsid w:val="002E5F36"/>
    <w:rsid w:val="002E5FEA"/>
    <w:rsid w:val="002E621B"/>
    <w:rsid w:val="002E6256"/>
    <w:rsid w:val="002E68F5"/>
    <w:rsid w:val="002E69F6"/>
    <w:rsid w:val="002E6A27"/>
    <w:rsid w:val="002E6E36"/>
    <w:rsid w:val="002E6ED1"/>
    <w:rsid w:val="002E7081"/>
    <w:rsid w:val="002E7309"/>
    <w:rsid w:val="002E741A"/>
    <w:rsid w:val="002E74ED"/>
    <w:rsid w:val="002E75C5"/>
    <w:rsid w:val="002E7693"/>
    <w:rsid w:val="002E7A6F"/>
    <w:rsid w:val="002E7D43"/>
    <w:rsid w:val="002F05CB"/>
    <w:rsid w:val="002F0711"/>
    <w:rsid w:val="002F073A"/>
    <w:rsid w:val="002F0BD8"/>
    <w:rsid w:val="002F0CB9"/>
    <w:rsid w:val="002F0FF3"/>
    <w:rsid w:val="002F10C2"/>
    <w:rsid w:val="002F120A"/>
    <w:rsid w:val="002F1220"/>
    <w:rsid w:val="002F1482"/>
    <w:rsid w:val="002F1520"/>
    <w:rsid w:val="002F18C8"/>
    <w:rsid w:val="002F19E6"/>
    <w:rsid w:val="002F1B15"/>
    <w:rsid w:val="002F1DB3"/>
    <w:rsid w:val="002F1F22"/>
    <w:rsid w:val="002F2127"/>
    <w:rsid w:val="002F21BD"/>
    <w:rsid w:val="002F2434"/>
    <w:rsid w:val="002F266D"/>
    <w:rsid w:val="002F2F82"/>
    <w:rsid w:val="002F33F7"/>
    <w:rsid w:val="002F3454"/>
    <w:rsid w:val="002F353D"/>
    <w:rsid w:val="002F3981"/>
    <w:rsid w:val="002F3A0E"/>
    <w:rsid w:val="002F3B0C"/>
    <w:rsid w:val="002F3C71"/>
    <w:rsid w:val="002F3D4E"/>
    <w:rsid w:val="002F4028"/>
    <w:rsid w:val="002F402C"/>
    <w:rsid w:val="002F4060"/>
    <w:rsid w:val="002F423F"/>
    <w:rsid w:val="002F4499"/>
    <w:rsid w:val="002F4675"/>
    <w:rsid w:val="002F4BA7"/>
    <w:rsid w:val="002F4C87"/>
    <w:rsid w:val="002F4D62"/>
    <w:rsid w:val="002F52DB"/>
    <w:rsid w:val="002F5466"/>
    <w:rsid w:val="002F5527"/>
    <w:rsid w:val="002F5664"/>
    <w:rsid w:val="002F594C"/>
    <w:rsid w:val="002F6634"/>
    <w:rsid w:val="002F6AD5"/>
    <w:rsid w:val="002F6BF3"/>
    <w:rsid w:val="002F7187"/>
    <w:rsid w:val="002F727E"/>
    <w:rsid w:val="002F72A6"/>
    <w:rsid w:val="002F74CC"/>
    <w:rsid w:val="002F75DC"/>
    <w:rsid w:val="002F78EB"/>
    <w:rsid w:val="002F7990"/>
    <w:rsid w:val="002F7C63"/>
    <w:rsid w:val="002F7D6E"/>
    <w:rsid w:val="002F7DAB"/>
    <w:rsid w:val="002F7F50"/>
    <w:rsid w:val="002F7FD4"/>
    <w:rsid w:val="003002B8"/>
    <w:rsid w:val="00300624"/>
    <w:rsid w:val="0030078D"/>
    <w:rsid w:val="003007F6"/>
    <w:rsid w:val="0030082A"/>
    <w:rsid w:val="00300BA5"/>
    <w:rsid w:val="00300F4D"/>
    <w:rsid w:val="00300FB7"/>
    <w:rsid w:val="00301163"/>
    <w:rsid w:val="00301459"/>
    <w:rsid w:val="00301667"/>
    <w:rsid w:val="00301780"/>
    <w:rsid w:val="00301A13"/>
    <w:rsid w:val="00301B7F"/>
    <w:rsid w:val="00301C72"/>
    <w:rsid w:val="00301CFF"/>
    <w:rsid w:val="00301D19"/>
    <w:rsid w:val="0030208D"/>
    <w:rsid w:val="0030226E"/>
    <w:rsid w:val="0030239E"/>
    <w:rsid w:val="0030258F"/>
    <w:rsid w:val="003028A5"/>
    <w:rsid w:val="003029CE"/>
    <w:rsid w:val="00302B2D"/>
    <w:rsid w:val="00302C5F"/>
    <w:rsid w:val="00302CC9"/>
    <w:rsid w:val="0030365C"/>
    <w:rsid w:val="0030387B"/>
    <w:rsid w:val="00303AC3"/>
    <w:rsid w:val="00303B5D"/>
    <w:rsid w:val="00303D0B"/>
    <w:rsid w:val="00303E14"/>
    <w:rsid w:val="00303E7B"/>
    <w:rsid w:val="003041F5"/>
    <w:rsid w:val="003042C1"/>
    <w:rsid w:val="003044DB"/>
    <w:rsid w:val="00304574"/>
    <w:rsid w:val="00304917"/>
    <w:rsid w:val="00304C56"/>
    <w:rsid w:val="00304CA5"/>
    <w:rsid w:val="00304E26"/>
    <w:rsid w:val="00304E88"/>
    <w:rsid w:val="00304FE1"/>
    <w:rsid w:val="00305664"/>
    <w:rsid w:val="00305A59"/>
    <w:rsid w:val="00305AAC"/>
    <w:rsid w:val="00305C63"/>
    <w:rsid w:val="00305E89"/>
    <w:rsid w:val="003060BD"/>
    <w:rsid w:val="00306347"/>
    <w:rsid w:val="00306528"/>
    <w:rsid w:val="00306543"/>
    <w:rsid w:val="00306792"/>
    <w:rsid w:val="00306884"/>
    <w:rsid w:val="00306892"/>
    <w:rsid w:val="00306B27"/>
    <w:rsid w:val="00306DCB"/>
    <w:rsid w:val="00306E0A"/>
    <w:rsid w:val="00306EBD"/>
    <w:rsid w:val="0030701E"/>
    <w:rsid w:val="003074A8"/>
    <w:rsid w:val="003075CD"/>
    <w:rsid w:val="00307848"/>
    <w:rsid w:val="00307882"/>
    <w:rsid w:val="00307972"/>
    <w:rsid w:val="00307B18"/>
    <w:rsid w:val="00307EB6"/>
    <w:rsid w:val="0031031B"/>
    <w:rsid w:val="00310539"/>
    <w:rsid w:val="003106E6"/>
    <w:rsid w:val="003106EC"/>
    <w:rsid w:val="00310760"/>
    <w:rsid w:val="003107DD"/>
    <w:rsid w:val="003107E7"/>
    <w:rsid w:val="003107F6"/>
    <w:rsid w:val="003109E4"/>
    <w:rsid w:val="00310A54"/>
    <w:rsid w:val="00310B7A"/>
    <w:rsid w:val="00310CE2"/>
    <w:rsid w:val="00310EE1"/>
    <w:rsid w:val="00311049"/>
    <w:rsid w:val="003111F9"/>
    <w:rsid w:val="003112EE"/>
    <w:rsid w:val="003113CA"/>
    <w:rsid w:val="00311616"/>
    <w:rsid w:val="0031162F"/>
    <w:rsid w:val="003116C7"/>
    <w:rsid w:val="003118F2"/>
    <w:rsid w:val="003119F7"/>
    <w:rsid w:val="0031216D"/>
    <w:rsid w:val="0031232E"/>
    <w:rsid w:val="00312A7F"/>
    <w:rsid w:val="00312ADA"/>
    <w:rsid w:val="00312AE1"/>
    <w:rsid w:val="00312B12"/>
    <w:rsid w:val="00312B8E"/>
    <w:rsid w:val="00312BDE"/>
    <w:rsid w:val="00312BE7"/>
    <w:rsid w:val="00312BEA"/>
    <w:rsid w:val="00312CC0"/>
    <w:rsid w:val="00312D7A"/>
    <w:rsid w:val="00312E00"/>
    <w:rsid w:val="00313081"/>
    <w:rsid w:val="0031322E"/>
    <w:rsid w:val="00313558"/>
    <w:rsid w:val="00313760"/>
    <w:rsid w:val="00313816"/>
    <w:rsid w:val="003138F4"/>
    <w:rsid w:val="00313B39"/>
    <w:rsid w:val="00313CE5"/>
    <w:rsid w:val="00313D66"/>
    <w:rsid w:val="00313F41"/>
    <w:rsid w:val="003140F1"/>
    <w:rsid w:val="003141E9"/>
    <w:rsid w:val="0031443C"/>
    <w:rsid w:val="0031492A"/>
    <w:rsid w:val="0031497D"/>
    <w:rsid w:val="003149BD"/>
    <w:rsid w:val="00314AF2"/>
    <w:rsid w:val="00314E0C"/>
    <w:rsid w:val="00315002"/>
    <w:rsid w:val="00315161"/>
    <w:rsid w:val="003152D3"/>
    <w:rsid w:val="0031574D"/>
    <w:rsid w:val="00315951"/>
    <w:rsid w:val="00315A6C"/>
    <w:rsid w:val="00315B5C"/>
    <w:rsid w:val="00315BE4"/>
    <w:rsid w:val="00315BF1"/>
    <w:rsid w:val="00315E31"/>
    <w:rsid w:val="00316495"/>
    <w:rsid w:val="003164D3"/>
    <w:rsid w:val="003169EB"/>
    <w:rsid w:val="00316A16"/>
    <w:rsid w:val="00316C41"/>
    <w:rsid w:val="003171E1"/>
    <w:rsid w:val="003172F9"/>
    <w:rsid w:val="00317380"/>
    <w:rsid w:val="00317785"/>
    <w:rsid w:val="003177EE"/>
    <w:rsid w:val="0031791A"/>
    <w:rsid w:val="00317D0D"/>
    <w:rsid w:val="003201C9"/>
    <w:rsid w:val="003201E5"/>
    <w:rsid w:val="00320207"/>
    <w:rsid w:val="0032063F"/>
    <w:rsid w:val="0032073F"/>
    <w:rsid w:val="00320960"/>
    <w:rsid w:val="00320BB9"/>
    <w:rsid w:val="00320F5A"/>
    <w:rsid w:val="003212ED"/>
    <w:rsid w:val="00321597"/>
    <w:rsid w:val="003217FE"/>
    <w:rsid w:val="00321B64"/>
    <w:rsid w:val="00321C9C"/>
    <w:rsid w:val="00321D21"/>
    <w:rsid w:val="00321E36"/>
    <w:rsid w:val="003221CC"/>
    <w:rsid w:val="003222D8"/>
    <w:rsid w:val="00322373"/>
    <w:rsid w:val="003224A2"/>
    <w:rsid w:val="003224C7"/>
    <w:rsid w:val="003226DA"/>
    <w:rsid w:val="0032273C"/>
    <w:rsid w:val="0032274C"/>
    <w:rsid w:val="00322B57"/>
    <w:rsid w:val="00322BD6"/>
    <w:rsid w:val="00322CB5"/>
    <w:rsid w:val="00323745"/>
    <w:rsid w:val="00323846"/>
    <w:rsid w:val="00323927"/>
    <w:rsid w:val="00323ADE"/>
    <w:rsid w:val="00323C04"/>
    <w:rsid w:val="00324096"/>
    <w:rsid w:val="003241EE"/>
    <w:rsid w:val="0032434D"/>
    <w:rsid w:val="003243DE"/>
    <w:rsid w:val="003248E3"/>
    <w:rsid w:val="003249E3"/>
    <w:rsid w:val="00324BBB"/>
    <w:rsid w:val="00324BC2"/>
    <w:rsid w:val="00324E94"/>
    <w:rsid w:val="00324F70"/>
    <w:rsid w:val="0032529D"/>
    <w:rsid w:val="00325666"/>
    <w:rsid w:val="003257E5"/>
    <w:rsid w:val="00325ECE"/>
    <w:rsid w:val="00326185"/>
    <w:rsid w:val="00326286"/>
    <w:rsid w:val="00326645"/>
    <w:rsid w:val="003266D2"/>
    <w:rsid w:val="0032689F"/>
    <w:rsid w:val="00326AE9"/>
    <w:rsid w:val="00327213"/>
    <w:rsid w:val="0032748B"/>
    <w:rsid w:val="003276CB"/>
    <w:rsid w:val="00327911"/>
    <w:rsid w:val="00327AB2"/>
    <w:rsid w:val="00330400"/>
    <w:rsid w:val="0033043A"/>
    <w:rsid w:val="003304DA"/>
    <w:rsid w:val="0033054E"/>
    <w:rsid w:val="00330729"/>
    <w:rsid w:val="0033084E"/>
    <w:rsid w:val="00330B50"/>
    <w:rsid w:val="00331182"/>
    <w:rsid w:val="003312F5"/>
    <w:rsid w:val="00331478"/>
    <w:rsid w:val="0033156F"/>
    <w:rsid w:val="00331585"/>
    <w:rsid w:val="0033189A"/>
    <w:rsid w:val="00331980"/>
    <w:rsid w:val="00331B74"/>
    <w:rsid w:val="00331F31"/>
    <w:rsid w:val="003321D8"/>
    <w:rsid w:val="0033229A"/>
    <w:rsid w:val="00332824"/>
    <w:rsid w:val="00332844"/>
    <w:rsid w:val="00332AAE"/>
    <w:rsid w:val="00332B6C"/>
    <w:rsid w:val="00332C56"/>
    <w:rsid w:val="00332D3A"/>
    <w:rsid w:val="00332F37"/>
    <w:rsid w:val="00333132"/>
    <w:rsid w:val="003331C5"/>
    <w:rsid w:val="0033328C"/>
    <w:rsid w:val="003334DF"/>
    <w:rsid w:val="00333519"/>
    <w:rsid w:val="00333608"/>
    <w:rsid w:val="00333BCA"/>
    <w:rsid w:val="00333C32"/>
    <w:rsid w:val="00333C83"/>
    <w:rsid w:val="003341DE"/>
    <w:rsid w:val="00334376"/>
    <w:rsid w:val="00334689"/>
    <w:rsid w:val="003348BA"/>
    <w:rsid w:val="0033496D"/>
    <w:rsid w:val="00334A02"/>
    <w:rsid w:val="00334B81"/>
    <w:rsid w:val="00334C28"/>
    <w:rsid w:val="00334CA2"/>
    <w:rsid w:val="00334D14"/>
    <w:rsid w:val="00334E51"/>
    <w:rsid w:val="00335782"/>
    <w:rsid w:val="00335A0A"/>
    <w:rsid w:val="00335E68"/>
    <w:rsid w:val="00335E95"/>
    <w:rsid w:val="003366AD"/>
    <w:rsid w:val="00336AD1"/>
    <w:rsid w:val="00336CE2"/>
    <w:rsid w:val="00336EFE"/>
    <w:rsid w:val="00337540"/>
    <w:rsid w:val="003377C0"/>
    <w:rsid w:val="00337AB6"/>
    <w:rsid w:val="00337ADC"/>
    <w:rsid w:val="003403DF"/>
    <w:rsid w:val="0034040E"/>
    <w:rsid w:val="00340512"/>
    <w:rsid w:val="00340750"/>
    <w:rsid w:val="00340792"/>
    <w:rsid w:val="00340A03"/>
    <w:rsid w:val="00340A84"/>
    <w:rsid w:val="00340CFE"/>
    <w:rsid w:val="00340E09"/>
    <w:rsid w:val="00340F79"/>
    <w:rsid w:val="00340F89"/>
    <w:rsid w:val="003410F7"/>
    <w:rsid w:val="003412AE"/>
    <w:rsid w:val="00341B64"/>
    <w:rsid w:val="003420B7"/>
    <w:rsid w:val="0034213E"/>
    <w:rsid w:val="00342476"/>
    <w:rsid w:val="003427FE"/>
    <w:rsid w:val="003429A5"/>
    <w:rsid w:val="00343053"/>
    <w:rsid w:val="003431EF"/>
    <w:rsid w:val="00343478"/>
    <w:rsid w:val="003436E2"/>
    <w:rsid w:val="00343818"/>
    <w:rsid w:val="00343CC2"/>
    <w:rsid w:val="00343E47"/>
    <w:rsid w:val="00343F30"/>
    <w:rsid w:val="00344238"/>
    <w:rsid w:val="00344262"/>
    <w:rsid w:val="00344451"/>
    <w:rsid w:val="00344883"/>
    <w:rsid w:val="0034495C"/>
    <w:rsid w:val="00344BAD"/>
    <w:rsid w:val="00344CE1"/>
    <w:rsid w:val="00344E12"/>
    <w:rsid w:val="003450EC"/>
    <w:rsid w:val="0034566A"/>
    <w:rsid w:val="00345920"/>
    <w:rsid w:val="00345A54"/>
    <w:rsid w:val="00345B41"/>
    <w:rsid w:val="00345CFE"/>
    <w:rsid w:val="00345D14"/>
    <w:rsid w:val="00346061"/>
    <w:rsid w:val="003460CB"/>
    <w:rsid w:val="003463A4"/>
    <w:rsid w:val="00346402"/>
    <w:rsid w:val="00346485"/>
    <w:rsid w:val="003466AB"/>
    <w:rsid w:val="003468B8"/>
    <w:rsid w:val="00346AFC"/>
    <w:rsid w:val="00346D9D"/>
    <w:rsid w:val="00346EF7"/>
    <w:rsid w:val="00346F3C"/>
    <w:rsid w:val="00346F70"/>
    <w:rsid w:val="00347455"/>
    <w:rsid w:val="00347574"/>
    <w:rsid w:val="00347942"/>
    <w:rsid w:val="00347981"/>
    <w:rsid w:val="00347A5D"/>
    <w:rsid w:val="00347D45"/>
    <w:rsid w:val="00347FC5"/>
    <w:rsid w:val="0035037B"/>
    <w:rsid w:val="0035043C"/>
    <w:rsid w:val="00350933"/>
    <w:rsid w:val="003509F0"/>
    <w:rsid w:val="00350CBF"/>
    <w:rsid w:val="00350E2C"/>
    <w:rsid w:val="00350F0B"/>
    <w:rsid w:val="00350F7B"/>
    <w:rsid w:val="003510FE"/>
    <w:rsid w:val="00351440"/>
    <w:rsid w:val="00351A77"/>
    <w:rsid w:val="00351B8F"/>
    <w:rsid w:val="00351DE5"/>
    <w:rsid w:val="00352251"/>
    <w:rsid w:val="00352274"/>
    <w:rsid w:val="0035238C"/>
    <w:rsid w:val="003524C6"/>
    <w:rsid w:val="003527D1"/>
    <w:rsid w:val="00352A33"/>
    <w:rsid w:val="00352F5C"/>
    <w:rsid w:val="00353B16"/>
    <w:rsid w:val="00353CA0"/>
    <w:rsid w:val="00353CAC"/>
    <w:rsid w:val="00353E46"/>
    <w:rsid w:val="00354051"/>
    <w:rsid w:val="003540B2"/>
    <w:rsid w:val="00354180"/>
    <w:rsid w:val="00354594"/>
    <w:rsid w:val="003545E3"/>
    <w:rsid w:val="0035466E"/>
    <w:rsid w:val="00354706"/>
    <w:rsid w:val="003548BF"/>
    <w:rsid w:val="00354910"/>
    <w:rsid w:val="00354DB9"/>
    <w:rsid w:val="00354DDE"/>
    <w:rsid w:val="00354F79"/>
    <w:rsid w:val="0035566D"/>
    <w:rsid w:val="00355944"/>
    <w:rsid w:val="0035597C"/>
    <w:rsid w:val="00355D1D"/>
    <w:rsid w:val="00355FA1"/>
    <w:rsid w:val="0035612D"/>
    <w:rsid w:val="0035631E"/>
    <w:rsid w:val="00356384"/>
    <w:rsid w:val="0035658E"/>
    <w:rsid w:val="003566D0"/>
    <w:rsid w:val="003566FC"/>
    <w:rsid w:val="00356D1E"/>
    <w:rsid w:val="00356F81"/>
    <w:rsid w:val="00357733"/>
    <w:rsid w:val="00357809"/>
    <w:rsid w:val="00357B4B"/>
    <w:rsid w:val="00357C22"/>
    <w:rsid w:val="00357DFE"/>
    <w:rsid w:val="00357E5A"/>
    <w:rsid w:val="00357F59"/>
    <w:rsid w:val="00360330"/>
    <w:rsid w:val="00360662"/>
    <w:rsid w:val="003608D4"/>
    <w:rsid w:val="00360A95"/>
    <w:rsid w:val="00360B52"/>
    <w:rsid w:val="00360CA7"/>
    <w:rsid w:val="00360D59"/>
    <w:rsid w:val="00360E20"/>
    <w:rsid w:val="00360F8B"/>
    <w:rsid w:val="00361005"/>
    <w:rsid w:val="003611EE"/>
    <w:rsid w:val="0036123D"/>
    <w:rsid w:val="003614B3"/>
    <w:rsid w:val="0036158C"/>
    <w:rsid w:val="00361618"/>
    <w:rsid w:val="003617AA"/>
    <w:rsid w:val="00361A83"/>
    <w:rsid w:val="00361D34"/>
    <w:rsid w:val="00361DC0"/>
    <w:rsid w:val="00361EAA"/>
    <w:rsid w:val="00361F71"/>
    <w:rsid w:val="00361F76"/>
    <w:rsid w:val="00361FB7"/>
    <w:rsid w:val="003621DE"/>
    <w:rsid w:val="00362335"/>
    <w:rsid w:val="003625AC"/>
    <w:rsid w:val="003625B0"/>
    <w:rsid w:val="0036273D"/>
    <w:rsid w:val="003627FE"/>
    <w:rsid w:val="00362C29"/>
    <w:rsid w:val="00362C82"/>
    <w:rsid w:val="00362EDB"/>
    <w:rsid w:val="00363145"/>
    <w:rsid w:val="003631E2"/>
    <w:rsid w:val="003632DE"/>
    <w:rsid w:val="00363507"/>
    <w:rsid w:val="00363B63"/>
    <w:rsid w:val="00363CD6"/>
    <w:rsid w:val="00363CFE"/>
    <w:rsid w:val="00363F82"/>
    <w:rsid w:val="00364187"/>
    <w:rsid w:val="003641E0"/>
    <w:rsid w:val="00364276"/>
    <w:rsid w:val="00364427"/>
    <w:rsid w:val="0036465A"/>
    <w:rsid w:val="003649DC"/>
    <w:rsid w:val="00364B01"/>
    <w:rsid w:val="00364D08"/>
    <w:rsid w:val="00364D67"/>
    <w:rsid w:val="00364EB3"/>
    <w:rsid w:val="00364EC7"/>
    <w:rsid w:val="00365289"/>
    <w:rsid w:val="003652E6"/>
    <w:rsid w:val="0036544C"/>
    <w:rsid w:val="0036556B"/>
    <w:rsid w:val="00365828"/>
    <w:rsid w:val="00365832"/>
    <w:rsid w:val="00365933"/>
    <w:rsid w:val="00365A7C"/>
    <w:rsid w:val="00365C53"/>
    <w:rsid w:val="0036604F"/>
    <w:rsid w:val="00366091"/>
    <w:rsid w:val="003663E3"/>
    <w:rsid w:val="00366436"/>
    <w:rsid w:val="00366592"/>
    <w:rsid w:val="00366C1A"/>
    <w:rsid w:val="00366DA0"/>
    <w:rsid w:val="0036731E"/>
    <w:rsid w:val="00367524"/>
    <w:rsid w:val="00367D7C"/>
    <w:rsid w:val="0037015E"/>
    <w:rsid w:val="003701AB"/>
    <w:rsid w:val="00370262"/>
    <w:rsid w:val="00370732"/>
    <w:rsid w:val="00370A1B"/>
    <w:rsid w:val="00370BCD"/>
    <w:rsid w:val="0037126C"/>
    <w:rsid w:val="003715C9"/>
    <w:rsid w:val="003716A0"/>
    <w:rsid w:val="003716A2"/>
    <w:rsid w:val="0037187C"/>
    <w:rsid w:val="00371A84"/>
    <w:rsid w:val="00371C19"/>
    <w:rsid w:val="00371D72"/>
    <w:rsid w:val="00372078"/>
    <w:rsid w:val="003721DD"/>
    <w:rsid w:val="003721EB"/>
    <w:rsid w:val="0037275A"/>
    <w:rsid w:val="003729B5"/>
    <w:rsid w:val="003729E9"/>
    <w:rsid w:val="00372AE1"/>
    <w:rsid w:val="00372B58"/>
    <w:rsid w:val="00372D45"/>
    <w:rsid w:val="00372F95"/>
    <w:rsid w:val="00373031"/>
    <w:rsid w:val="003730DF"/>
    <w:rsid w:val="003732A6"/>
    <w:rsid w:val="003736BF"/>
    <w:rsid w:val="00373925"/>
    <w:rsid w:val="00373CD2"/>
    <w:rsid w:val="00373D59"/>
    <w:rsid w:val="00373DF2"/>
    <w:rsid w:val="00373E8F"/>
    <w:rsid w:val="00373EAB"/>
    <w:rsid w:val="00374302"/>
    <w:rsid w:val="00374314"/>
    <w:rsid w:val="0037473D"/>
    <w:rsid w:val="00374FEC"/>
    <w:rsid w:val="00375198"/>
    <w:rsid w:val="003751CC"/>
    <w:rsid w:val="0037525C"/>
    <w:rsid w:val="00375279"/>
    <w:rsid w:val="00375281"/>
    <w:rsid w:val="00375294"/>
    <w:rsid w:val="00375489"/>
    <w:rsid w:val="003754B2"/>
    <w:rsid w:val="003754C7"/>
    <w:rsid w:val="0037573C"/>
    <w:rsid w:val="00375941"/>
    <w:rsid w:val="00375AF6"/>
    <w:rsid w:val="00375C33"/>
    <w:rsid w:val="00375DDF"/>
    <w:rsid w:val="00375EC0"/>
    <w:rsid w:val="00375FE3"/>
    <w:rsid w:val="00376179"/>
    <w:rsid w:val="00376324"/>
    <w:rsid w:val="00376761"/>
    <w:rsid w:val="00376A08"/>
    <w:rsid w:val="00376E76"/>
    <w:rsid w:val="00376FD4"/>
    <w:rsid w:val="0037759F"/>
    <w:rsid w:val="003776BA"/>
    <w:rsid w:val="003777A4"/>
    <w:rsid w:val="0037788C"/>
    <w:rsid w:val="00377AEC"/>
    <w:rsid w:val="00377B81"/>
    <w:rsid w:val="00377D37"/>
    <w:rsid w:val="00377FE3"/>
    <w:rsid w:val="00380007"/>
    <w:rsid w:val="00380043"/>
    <w:rsid w:val="00380406"/>
    <w:rsid w:val="00380484"/>
    <w:rsid w:val="0038092F"/>
    <w:rsid w:val="003809D0"/>
    <w:rsid w:val="00380B58"/>
    <w:rsid w:val="00380D6E"/>
    <w:rsid w:val="00381202"/>
    <w:rsid w:val="00381686"/>
    <w:rsid w:val="003817B9"/>
    <w:rsid w:val="00381817"/>
    <w:rsid w:val="00381B4F"/>
    <w:rsid w:val="00381E34"/>
    <w:rsid w:val="00381ECA"/>
    <w:rsid w:val="00381F06"/>
    <w:rsid w:val="00382022"/>
    <w:rsid w:val="00382583"/>
    <w:rsid w:val="00382A87"/>
    <w:rsid w:val="00382D6A"/>
    <w:rsid w:val="00382E14"/>
    <w:rsid w:val="00382FB9"/>
    <w:rsid w:val="00383587"/>
    <w:rsid w:val="003836C9"/>
    <w:rsid w:val="0038372D"/>
    <w:rsid w:val="0038376E"/>
    <w:rsid w:val="0038381C"/>
    <w:rsid w:val="00383884"/>
    <w:rsid w:val="00383B23"/>
    <w:rsid w:val="00383C40"/>
    <w:rsid w:val="00383E08"/>
    <w:rsid w:val="00383EC5"/>
    <w:rsid w:val="0038403C"/>
    <w:rsid w:val="003841E8"/>
    <w:rsid w:val="00384698"/>
    <w:rsid w:val="003849B3"/>
    <w:rsid w:val="00384C1C"/>
    <w:rsid w:val="00384FB0"/>
    <w:rsid w:val="00384FEB"/>
    <w:rsid w:val="0038548A"/>
    <w:rsid w:val="00385A71"/>
    <w:rsid w:val="00385BAF"/>
    <w:rsid w:val="00385BC7"/>
    <w:rsid w:val="00385EB2"/>
    <w:rsid w:val="00385F55"/>
    <w:rsid w:val="00386031"/>
    <w:rsid w:val="003863C2"/>
    <w:rsid w:val="00386570"/>
    <w:rsid w:val="0038698A"/>
    <w:rsid w:val="00386E23"/>
    <w:rsid w:val="003870C4"/>
    <w:rsid w:val="00387A03"/>
    <w:rsid w:val="00387A81"/>
    <w:rsid w:val="00387B03"/>
    <w:rsid w:val="00387C6A"/>
    <w:rsid w:val="00387D43"/>
    <w:rsid w:val="00387EAD"/>
    <w:rsid w:val="00387F56"/>
    <w:rsid w:val="0039034F"/>
    <w:rsid w:val="00390608"/>
    <w:rsid w:val="0039065E"/>
    <w:rsid w:val="003908F1"/>
    <w:rsid w:val="00390BD2"/>
    <w:rsid w:val="00390C13"/>
    <w:rsid w:val="00390CAB"/>
    <w:rsid w:val="00390E04"/>
    <w:rsid w:val="00390F93"/>
    <w:rsid w:val="0039115F"/>
    <w:rsid w:val="0039124A"/>
    <w:rsid w:val="0039129A"/>
    <w:rsid w:val="00391358"/>
    <w:rsid w:val="00391393"/>
    <w:rsid w:val="0039181F"/>
    <w:rsid w:val="0039184B"/>
    <w:rsid w:val="00391D57"/>
    <w:rsid w:val="00391E1C"/>
    <w:rsid w:val="00391E7A"/>
    <w:rsid w:val="00391EF7"/>
    <w:rsid w:val="00391F30"/>
    <w:rsid w:val="003923C5"/>
    <w:rsid w:val="0039265E"/>
    <w:rsid w:val="003927E4"/>
    <w:rsid w:val="00392939"/>
    <w:rsid w:val="00392A33"/>
    <w:rsid w:val="00392B01"/>
    <w:rsid w:val="00392D01"/>
    <w:rsid w:val="00392DBA"/>
    <w:rsid w:val="003933CB"/>
    <w:rsid w:val="003937AD"/>
    <w:rsid w:val="00393861"/>
    <w:rsid w:val="00393BD8"/>
    <w:rsid w:val="00393BED"/>
    <w:rsid w:val="003940F1"/>
    <w:rsid w:val="0039445B"/>
    <w:rsid w:val="0039454E"/>
    <w:rsid w:val="003945A3"/>
    <w:rsid w:val="00394717"/>
    <w:rsid w:val="00394899"/>
    <w:rsid w:val="0039507B"/>
    <w:rsid w:val="0039513A"/>
    <w:rsid w:val="003954B3"/>
    <w:rsid w:val="0039562E"/>
    <w:rsid w:val="00395AB0"/>
    <w:rsid w:val="00395AF5"/>
    <w:rsid w:val="00395ECF"/>
    <w:rsid w:val="00396136"/>
    <w:rsid w:val="00396631"/>
    <w:rsid w:val="00396C51"/>
    <w:rsid w:val="00396EE9"/>
    <w:rsid w:val="00396EF5"/>
    <w:rsid w:val="0039732B"/>
    <w:rsid w:val="0039737A"/>
    <w:rsid w:val="00397467"/>
    <w:rsid w:val="0039754D"/>
    <w:rsid w:val="0039758B"/>
    <w:rsid w:val="00397893"/>
    <w:rsid w:val="003978A1"/>
    <w:rsid w:val="00397B4C"/>
    <w:rsid w:val="00397DBB"/>
    <w:rsid w:val="00397F48"/>
    <w:rsid w:val="003A067B"/>
    <w:rsid w:val="003A06DE"/>
    <w:rsid w:val="003A0C7F"/>
    <w:rsid w:val="003A10CE"/>
    <w:rsid w:val="003A123B"/>
    <w:rsid w:val="003A13BA"/>
    <w:rsid w:val="003A18E8"/>
    <w:rsid w:val="003A195A"/>
    <w:rsid w:val="003A1ABD"/>
    <w:rsid w:val="003A1F0B"/>
    <w:rsid w:val="003A278D"/>
    <w:rsid w:val="003A29A4"/>
    <w:rsid w:val="003A2BED"/>
    <w:rsid w:val="003A30AF"/>
    <w:rsid w:val="003A3268"/>
    <w:rsid w:val="003A348B"/>
    <w:rsid w:val="003A3871"/>
    <w:rsid w:val="003A3AC7"/>
    <w:rsid w:val="003A3CA8"/>
    <w:rsid w:val="003A3D0C"/>
    <w:rsid w:val="003A3DD0"/>
    <w:rsid w:val="003A3E72"/>
    <w:rsid w:val="003A3E9F"/>
    <w:rsid w:val="003A3F36"/>
    <w:rsid w:val="003A3F6D"/>
    <w:rsid w:val="003A420E"/>
    <w:rsid w:val="003A45EC"/>
    <w:rsid w:val="003A47FC"/>
    <w:rsid w:val="003A480B"/>
    <w:rsid w:val="003A4D96"/>
    <w:rsid w:val="003A510A"/>
    <w:rsid w:val="003A5142"/>
    <w:rsid w:val="003A5313"/>
    <w:rsid w:val="003A53B4"/>
    <w:rsid w:val="003A554C"/>
    <w:rsid w:val="003A55D6"/>
    <w:rsid w:val="003A5603"/>
    <w:rsid w:val="003A5CA1"/>
    <w:rsid w:val="003A5DB6"/>
    <w:rsid w:val="003A602E"/>
    <w:rsid w:val="003A606C"/>
    <w:rsid w:val="003A619A"/>
    <w:rsid w:val="003A61BC"/>
    <w:rsid w:val="003A61F0"/>
    <w:rsid w:val="003A6791"/>
    <w:rsid w:val="003A69A9"/>
    <w:rsid w:val="003A6A7D"/>
    <w:rsid w:val="003A6FB2"/>
    <w:rsid w:val="003A71B4"/>
    <w:rsid w:val="003A7E4E"/>
    <w:rsid w:val="003B0266"/>
    <w:rsid w:val="003B03D8"/>
    <w:rsid w:val="003B0807"/>
    <w:rsid w:val="003B09DE"/>
    <w:rsid w:val="003B0B41"/>
    <w:rsid w:val="003B0E0E"/>
    <w:rsid w:val="003B0E32"/>
    <w:rsid w:val="003B0FD0"/>
    <w:rsid w:val="003B134A"/>
    <w:rsid w:val="003B142F"/>
    <w:rsid w:val="003B14A7"/>
    <w:rsid w:val="003B161C"/>
    <w:rsid w:val="003B1A62"/>
    <w:rsid w:val="003B2392"/>
    <w:rsid w:val="003B24ED"/>
    <w:rsid w:val="003B2661"/>
    <w:rsid w:val="003B28D9"/>
    <w:rsid w:val="003B2995"/>
    <w:rsid w:val="003B2C05"/>
    <w:rsid w:val="003B2D8D"/>
    <w:rsid w:val="003B2E33"/>
    <w:rsid w:val="003B3150"/>
    <w:rsid w:val="003B385A"/>
    <w:rsid w:val="003B3ADA"/>
    <w:rsid w:val="003B3C4E"/>
    <w:rsid w:val="003B3FC4"/>
    <w:rsid w:val="003B404F"/>
    <w:rsid w:val="003B4163"/>
    <w:rsid w:val="003B41B4"/>
    <w:rsid w:val="003B41FF"/>
    <w:rsid w:val="003B446F"/>
    <w:rsid w:val="003B4695"/>
    <w:rsid w:val="003B46ED"/>
    <w:rsid w:val="003B4AC3"/>
    <w:rsid w:val="003B4C14"/>
    <w:rsid w:val="003B4C7D"/>
    <w:rsid w:val="003B4D9E"/>
    <w:rsid w:val="003B4FBF"/>
    <w:rsid w:val="003B5031"/>
    <w:rsid w:val="003B50AA"/>
    <w:rsid w:val="003B5328"/>
    <w:rsid w:val="003B5577"/>
    <w:rsid w:val="003B5587"/>
    <w:rsid w:val="003B578F"/>
    <w:rsid w:val="003B58AE"/>
    <w:rsid w:val="003B5F0E"/>
    <w:rsid w:val="003B5F49"/>
    <w:rsid w:val="003B60E3"/>
    <w:rsid w:val="003B60FB"/>
    <w:rsid w:val="003B62E4"/>
    <w:rsid w:val="003B63C0"/>
    <w:rsid w:val="003B6403"/>
    <w:rsid w:val="003B6466"/>
    <w:rsid w:val="003B649A"/>
    <w:rsid w:val="003B681D"/>
    <w:rsid w:val="003B6975"/>
    <w:rsid w:val="003B6E0A"/>
    <w:rsid w:val="003B70BA"/>
    <w:rsid w:val="003B717C"/>
    <w:rsid w:val="003B7929"/>
    <w:rsid w:val="003B79D4"/>
    <w:rsid w:val="003B7A58"/>
    <w:rsid w:val="003B7BA2"/>
    <w:rsid w:val="003B7C45"/>
    <w:rsid w:val="003C030F"/>
    <w:rsid w:val="003C037A"/>
    <w:rsid w:val="003C0AFB"/>
    <w:rsid w:val="003C0BC2"/>
    <w:rsid w:val="003C0C3E"/>
    <w:rsid w:val="003C0D6A"/>
    <w:rsid w:val="003C0ECF"/>
    <w:rsid w:val="003C1447"/>
    <w:rsid w:val="003C18CC"/>
    <w:rsid w:val="003C1A11"/>
    <w:rsid w:val="003C1A28"/>
    <w:rsid w:val="003C1AEE"/>
    <w:rsid w:val="003C1D67"/>
    <w:rsid w:val="003C1FDC"/>
    <w:rsid w:val="003C23E0"/>
    <w:rsid w:val="003C2435"/>
    <w:rsid w:val="003C247D"/>
    <w:rsid w:val="003C2529"/>
    <w:rsid w:val="003C291E"/>
    <w:rsid w:val="003C29D7"/>
    <w:rsid w:val="003C2AA3"/>
    <w:rsid w:val="003C2B41"/>
    <w:rsid w:val="003C2B81"/>
    <w:rsid w:val="003C2C85"/>
    <w:rsid w:val="003C33C4"/>
    <w:rsid w:val="003C36A3"/>
    <w:rsid w:val="003C36D5"/>
    <w:rsid w:val="003C3857"/>
    <w:rsid w:val="003C3E38"/>
    <w:rsid w:val="003C3EDE"/>
    <w:rsid w:val="003C408B"/>
    <w:rsid w:val="003C4219"/>
    <w:rsid w:val="003C42BE"/>
    <w:rsid w:val="003C46E4"/>
    <w:rsid w:val="003C4811"/>
    <w:rsid w:val="003C48F2"/>
    <w:rsid w:val="003C4A04"/>
    <w:rsid w:val="003C4CA1"/>
    <w:rsid w:val="003C4CF8"/>
    <w:rsid w:val="003C4EAF"/>
    <w:rsid w:val="003C4F02"/>
    <w:rsid w:val="003C53EA"/>
    <w:rsid w:val="003C5517"/>
    <w:rsid w:val="003C57FF"/>
    <w:rsid w:val="003C59A1"/>
    <w:rsid w:val="003C59C1"/>
    <w:rsid w:val="003C5B83"/>
    <w:rsid w:val="003C5C19"/>
    <w:rsid w:val="003C5CC0"/>
    <w:rsid w:val="003C5DBE"/>
    <w:rsid w:val="003C5E3C"/>
    <w:rsid w:val="003C64F3"/>
    <w:rsid w:val="003C6B2F"/>
    <w:rsid w:val="003C6C11"/>
    <w:rsid w:val="003C7209"/>
    <w:rsid w:val="003C740F"/>
    <w:rsid w:val="003C7456"/>
    <w:rsid w:val="003C7A04"/>
    <w:rsid w:val="003C7F5C"/>
    <w:rsid w:val="003D01B9"/>
    <w:rsid w:val="003D01CB"/>
    <w:rsid w:val="003D0A5F"/>
    <w:rsid w:val="003D0D22"/>
    <w:rsid w:val="003D0D5A"/>
    <w:rsid w:val="003D0EF5"/>
    <w:rsid w:val="003D121C"/>
    <w:rsid w:val="003D1224"/>
    <w:rsid w:val="003D14E2"/>
    <w:rsid w:val="003D1505"/>
    <w:rsid w:val="003D1710"/>
    <w:rsid w:val="003D1803"/>
    <w:rsid w:val="003D1BF9"/>
    <w:rsid w:val="003D1F8B"/>
    <w:rsid w:val="003D1FAB"/>
    <w:rsid w:val="003D2378"/>
    <w:rsid w:val="003D2390"/>
    <w:rsid w:val="003D253F"/>
    <w:rsid w:val="003D2A88"/>
    <w:rsid w:val="003D2A9F"/>
    <w:rsid w:val="003D2AD8"/>
    <w:rsid w:val="003D2B43"/>
    <w:rsid w:val="003D2D9C"/>
    <w:rsid w:val="003D2F52"/>
    <w:rsid w:val="003D2F5C"/>
    <w:rsid w:val="003D3174"/>
    <w:rsid w:val="003D358A"/>
    <w:rsid w:val="003D3625"/>
    <w:rsid w:val="003D3638"/>
    <w:rsid w:val="003D36BA"/>
    <w:rsid w:val="003D388A"/>
    <w:rsid w:val="003D3AE0"/>
    <w:rsid w:val="003D3DDA"/>
    <w:rsid w:val="003D3FFB"/>
    <w:rsid w:val="003D43CD"/>
    <w:rsid w:val="003D463F"/>
    <w:rsid w:val="003D473B"/>
    <w:rsid w:val="003D4C95"/>
    <w:rsid w:val="003D4D18"/>
    <w:rsid w:val="003D4EA8"/>
    <w:rsid w:val="003D4EE1"/>
    <w:rsid w:val="003D4FEA"/>
    <w:rsid w:val="003D5094"/>
    <w:rsid w:val="003D5481"/>
    <w:rsid w:val="003D585B"/>
    <w:rsid w:val="003D5881"/>
    <w:rsid w:val="003D58B7"/>
    <w:rsid w:val="003D59A5"/>
    <w:rsid w:val="003D5C9C"/>
    <w:rsid w:val="003D5FBF"/>
    <w:rsid w:val="003D61DD"/>
    <w:rsid w:val="003D66F5"/>
    <w:rsid w:val="003D68A2"/>
    <w:rsid w:val="003D6C34"/>
    <w:rsid w:val="003D6C9E"/>
    <w:rsid w:val="003D6E46"/>
    <w:rsid w:val="003D712C"/>
    <w:rsid w:val="003D75FF"/>
    <w:rsid w:val="003D778B"/>
    <w:rsid w:val="003D77E7"/>
    <w:rsid w:val="003D785F"/>
    <w:rsid w:val="003D7BC2"/>
    <w:rsid w:val="003D7C61"/>
    <w:rsid w:val="003D7DF1"/>
    <w:rsid w:val="003E0284"/>
    <w:rsid w:val="003E037A"/>
    <w:rsid w:val="003E03C2"/>
    <w:rsid w:val="003E060C"/>
    <w:rsid w:val="003E07E5"/>
    <w:rsid w:val="003E0B4F"/>
    <w:rsid w:val="003E1647"/>
    <w:rsid w:val="003E16FA"/>
    <w:rsid w:val="003E186D"/>
    <w:rsid w:val="003E1891"/>
    <w:rsid w:val="003E19C5"/>
    <w:rsid w:val="003E1A63"/>
    <w:rsid w:val="003E1AAC"/>
    <w:rsid w:val="003E1E60"/>
    <w:rsid w:val="003E1F4E"/>
    <w:rsid w:val="003E229A"/>
    <w:rsid w:val="003E23D9"/>
    <w:rsid w:val="003E2560"/>
    <w:rsid w:val="003E26B8"/>
    <w:rsid w:val="003E26CF"/>
    <w:rsid w:val="003E2739"/>
    <w:rsid w:val="003E291A"/>
    <w:rsid w:val="003E2C94"/>
    <w:rsid w:val="003E2CAE"/>
    <w:rsid w:val="003E2DFC"/>
    <w:rsid w:val="003E2E10"/>
    <w:rsid w:val="003E2F31"/>
    <w:rsid w:val="003E31D9"/>
    <w:rsid w:val="003E32FC"/>
    <w:rsid w:val="003E3347"/>
    <w:rsid w:val="003E36A9"/>
    <w:rsid w:val="003E3725"/>
    <w:rsid w:val="003E3766"/>
    <w:rsid w:val="003E3D65"/>
    <w:rsid w:val="003E43C5"/>
    <w:rsid w:val="003E4695"/>
    <w:rsid w:val="003E46B4"/>
    <w:rsid w:val="003E47F9"/>
    <w:rsid w:val="003E4CD5"/>
    <w:rsid w:val="003E4D59"/>
    <w:rsid w:val="003E4DE1"/>
    <w:rsid w:val="003E4E99"/>
    <w:rsid w:val="003E5134"/>
    <w:rsid w:val="003E519E"/>
    <w:rsid w:val="003E5338"/>
    <w:rsid w:val="003E533B"/>
    <w:rsid w:val="003E5479"/>
    <w:rsid w:val="003E5567"/>
    <w:rsid w:val="003E55A7"/>
    <w:rsid w:val="003E5A7D"/>
    <w:rsid w:val="003E5AAA"/>
    <w:rsid w:val="003E5C31"/>
    <w:rsid w:val="003E5EEE"/>
    <w:rsid w:val="003E639A"/>
    <w:rsid w:val="003E6413"/>
    <w:rsid w:val="003E6441"/>
    <w:rsid w:val="003E6454"/>
    <w:rsid w:val="003E64A3"/>
    <w:rsid w:val="003E652B"/>
    <w:rsid w:val="003E65BA"/>
    <w:rsid w:val="003E66F8"/>
    <w:rsid w:val="003E6C64"/>
    <w:rsid w:val="003E6F95"/>
    <w:rsid w:val="003E7111"/>
    <w:rsid w:val="003E74F2"/>
    <w:rsid w:val="003E7AE7"/>
    <w:rsid w:val="003E7D48"/>
    <w:rsid w:val="003F04D8"/>
    <w:rsid w:val="003F0773"/>
    <w:rsid w:val="003F0A20"/>
    <w:rsid w:val="003F0C55"/>
    <w:rsid w:val="003F0C7C"/>
    <w:rsid w:val="003F0D04"/>
    <w:rsid w:val="003F0F0A"/>
    <w:rsid w:val="003F1098"/>
    <w:rsid w:val="003F10E8"/>
    <w:rsid w:val="003F12A6"/>
    <w:rsid w:val="003F15F1"/>
    <w:rsid w:val="003F1690"/>
    <w:rsid w:val="003F1BA3"/>
    <w:rsid w:val="003F1C50"/>
    <w:rsid w:val="003F1F11"/>
    <w:rsid w:val="003F258A"/>
    <w:rsid w:val="003F2620"/>
    <w:rsid w:val="003F2898"/>
    <w:rsid w:val="003F2974"/>
    <w:rsid w:val="003F2A7E"/>
    <w:rsid w:val="003F2B2A"/>
    <w:rsid w:val="003F2C45"/>
    <w:rsid w:val="003F2C63"/>
    <w:rsid w:val="003F2D79"/>
    <w:rsid w:val="003F2E8B"/>
    <w:rsid w:val="003F315B"/>
    <w:rsid w:val="003F336D"/>
    <w:rsid w:val="003F359D"/>
    <w:rsid w:val="003F35D2"/>
    <w:rsid w:val="003F4321"/>
    <w:rsid w:val="003F4448"/>
    <w:rsid w:val="003F4581"/>
    <w:rsid w:val="003F45EB"/>
    <w:rsid w:val="003F4691"/>
    <w:rsid w:val="003F4800"/>
    <w:rsid w:val="003F4A72"/>
    <w:rsid w:val="003F4B22"/>
    <w:rsid w:val="003F4D39"/>
    <w:rsid w:val="003F4D93"/>
    <w:rsid w:val="003F5115"/>
    <w:rsid w:val="003F5192"/>
    <w:rsid w:val="003F5229"/>
    <w:rsid w:val="003F537A"/>
    <w:rsid w:val="003F56E0"/>
    <w:rsid w:val="003F56E7"/>
    <w:rsid w:val="003F5AD0"/>
    <w:rsid w:val="003F5E81"/>
    <w:rsid w:val="003F5EC4"/>
    <w:rsid w:val="003F5FB4"/>
    <w:rsid w:val="003F62B3"/>
    <w:rsid w:val="003F6396"/>
    <w:rsid w:val="003F65D5"/>
    <w:rsid w:val="003F695C"/>
    <w:rsid w:val="003F698B"/>
    <w:rsid w:val="003F6C60"/>
    <w:rsid w:val="003F6E8E"/>
    <w:rsid w:val="003F71F4"/>
    <w:rsid w:val="003F73D1"/>
    <w:rsid w:val="003F7410"/>
    <w:rsid w:val="003F7749"/>
    <w:rsid w:val="003F79DE"/>
    <w:rsid w:val="003F7A07"/>
    <w:rsid w:val="003F7AF2"/>
    <w:rsid w:val="003F7C2D"/>
    <w:rsid w:val="003F7C99"/>
    <w:rsid w:val="003F7DFF"/>
    <w:rsid w:val="003F7EF8"/>
    <w:rsid w:val="003F7F08"/>
    <w:rsid w:val="00400508"/>
    <w:rsid w:val="0040072D"/>
    <w:rsid w:val="0040081B"/>
    <w:rsid w:val="00400E84"/>
    <w:rsid w:val="004011EC"/>
    <w:rsid w:val="004011EF"/>
    <w:rsid w:val="00401409"/>
    <w:rsid w:val="004014B1"/>
    <w:rsid w:val="0040177A"/>
    <w:rsid w:val="004017DD"/>
    <w:rsid w:val="00401893"/>
    <w:rsid w:val="00401962"/>
    <w:rsid w:val="00401C58"/>
    <w:rsid w:val="00401F3A"/>
    <w:rsid w:val="00401F4D"/>
    <w:rsid w:val="00402009"/>
    <w:rsid w:val="004020D6"/>
    <w:rsid w:val="004023FF"/>
    <w:rsid w:val="004025A8"/>
    <w:rsid w:val="00402916"/>
    <w:rsid w:val="00402FB1"/>
    <w:rsid w:val="0040340E"/>
    <w:rsid w:val="004034FB"/>
    <w:rsid w:val="00403589"/>
    <w:rsid w:val="004035B2"/>
    <w:rsid w:val="00403BFF"/>
    <w:rsid w:val="00403E9E"/>
    <w:rsid w:val="00404033"/>
    <w:rsid w:val="004041BF"/>
    <w:rsid w:val="00404406"/>
    <w:rsid w:val="004046AD"/>
    <w:rsid w:val="004047C7"/>
    <w:rsid w:val="00404AE0"/>
    <w:rsid w:val="00404B05"/>
    <w:rsid w:val="00404B24"/>
    <w:rsid w:val="00404B6E"/>
    <w:rsid w:val="00404BDD"/>
    <w:rsid w:val="00404D43"/>
    <w:rsid w:val="00404DD3"/>
    <w:rsid w:val="00404F8F"/>
    <w:rsid w:val="00405319"/>
    <w:rsid w:val="00405524"/>
    <w:rsid w:val="00405549"/>
    <w:rsid w:val="00405559"/>
    <w:rsid w:val="004055BE"/>
    <w:rsid w:val="004055F6"/>
    <w:rsid w:val="00405620"/>
    <w:rsid w:val="004057D0"/>
    <w:rsid w:val="00405A54"/>
    <w:rsid w:val="00405AB3"/>
    <w:rsid w:val="00405CAF"/>
    <w:rsid w:val="00405DEF"/>
    <w:rsid w:val="00405E65"/>
    <w:rsid w:val="00406006"/>
    <w:rsid w:val="0040606E"/>
    <w:rsid w:val="004062A4"/>
    <w:rsid w:val="004068DE"/>
    <w:rsid w:val="00406F28"/>
    <w:rsid w:val="004072BE"/>
    <w:rsid w:val="004072CB"/>
    <w:rsid w:val="00407411"/>
    <w:rsid w:val="004074FF"/>
    <w:rsid w:val="004078C6"/>
    <w:rsid w:val="0040794C"/>
    <w:rsid w:val="0041025B"/>
    <w:rsid w:val="00410431"/>
    <w:rsid w:val="0041044E"/>
    <w:rsid w:val="004105C3"/>
    <w:rsid w:val="0041072C"/>
    <w:rsid w:val="00410E09"/>
    <w:rsid w:val="00410E70"/>
    <w:rsid w:val="00411109"/>
    <w:rsid w:val="0041113F"/>
    <w:rsid w:val="00411A80"/>
    <w:rsid w:val="00411A9E"/>
    <w:rsid w:val="00411ABE"/>
    <w:rsid w:val="00411B31"/>
    <w:rsid w:val="00411B7B"/>
    <w:rsid w:val="00411C5E"/>
    <w:rsid w:val="00411CE6"/>
    <w:rsid w:val="00412102"/>
    <w:rsid w:val="0041216D"/>
    <w:rsid w:val="0041266B"/>
    <w:rsid w:val="0041275A"/>
    <w:rsid w:val="00412960"/>
    <w:rsid w:val="00412A7B"/>
    <w:rsid w:val="00412B55"/>
    <w:rsid w:val="00412C84"/>
    <w:rsid w:val="00412E70"/>
    <w:rsid w:val="0041308F"/>
    <w:rsid w:val="004130A1"/>
    <w:rsid w:val="004134F0"/>
    <w:rsid w:val="004138AD"/>
    <w:rsid w:val="004138DC"/>
    <w:rsid w:val="00413989"/>
    <w:rsid w:val="0041408B"/>
    <w:rsid w:val="00414639"/>
    <w:rsid w:val="004146BB"/>
    <w:rsid w:val="004146D4"/>
    <w:rsid w:val="004147D5"/>
    <w:rsid w:val="00414823"/>
    <w:rsid w:val="004148DF"/>
    <w:rsid w:val="004149AF"/>
    <w:rsid w:val="004149DA"/>
    <w:rsid w:val="00414E2E"/>
    <w:rsid w:val="00414E5D"/>
    <w:rsid w:val="00414EE5"/>
    <w:rsid w:val="00415275"/>
    <w:rsid w:val="00415280"/>
    <w:rsid w:val="00415530"/>
    <w:rsid w:val="00415740"/>
    <w:rsid w:val="00415788"/>
    <w:rsid w:val="004158CD"/>
    <w:rsid w:val="004159C6"/>
    <w:rsid w:val="00415AB2"/>
    <w:rsid w:val="00415BE4"/>
    <w:rsid w:val="00415C39"/>
    <w:rsid w:val="00415E0C"/>
    <w:rsid w:val="004160B7"/>
    <w:rsid w:val="0041618E"/>
    <w:rsid w:val="00416ACC"/>
    <w:rsid w:val="00416E09"/>
    <w:rsid w:val="0041701E"/>
    <w:rsid w:val="00417103"/>
    <w:rsid w:val="00417251"/>
    <w:rsid w:val="004176C0"/>
    <w:rsid w:val="00417ADC"/>
    <w:rsid w:val="00417D47"/>
    <w:rsid w:val="00417ED7"/>
    <w:rsid w:val="00417F61"/>
    <w:rsid w:val="00417FB1"/>
    <w:rsid w:val="0042006C"/>
    <w:rsid w:val="00420074"/>
    <w:rsid w:val="004200CE"/>
    <w:rsid w:val="00420159"/>
    <w:rsid w:val="00420FCD"/>
    <w:rsid w:val="004210E2"/>
    <w:rsid w:val="0042140D"/>
    <w:rsid w:val="0042143B"/>
    <w:rsid w:val="0042189C"/>
    <w:rsid w:val="0042195B"/>
    <w:rsid w:val="00421AB1"/>
    <w:rsid w:val="00421FE6"/>
    <w:rsid w:val="004220C4"/>
    <w:rsid w:val="0042214B"/>
    <w:rsid w:val="00422746"/>
    <w:rsid w:val="00422B9B"/>
    <w:rsid w:val="00422D32"/>
    <w:rsid w:val="00422D94"/>
    <w:rsid w:val="00422E23"/>
    <w:rsid w:val="00422EB4"/>
    <w:rsid w:val="00422EB8"/>
    <w:rsid w:val="00422F01"/>
    <w:rsid w:val="00422FE1"/>
    <w:rsid w:val="004233F8"/>
    <w:rsid w:val="00423E7B"/>
    <w:rsid w:val="00423F47"/>
    <w:rsid w:val="004245C9"/>
    <w:rsid w:val="0042468E"/>
    <w:rsid w:val="00424831"/>
    <w:rsid w:val="004249E0"/>
    <w:rsid w:val="00424A76"/>
    <w:rsid w:val="00424AAA"/>
    <w:rsid w:val="00424F50"/>
    <w:rsid w:val="00425072"/>
    <w:rsid w:val="004252E4"/>
    <w:rsid w:val="00425351"/>
    <w:rsid w:val="004254D8"/>
    <w:rsid w:val="004255F8"/>
    <w:rsid w:val="0042579B"/>
    <w:rsid w:val="004258F4"/>
    <w:rsid w:val="00425C3B"/>
    <w:rsid w:val="00425F2C"/>
    <w:rsid w:val="004261B3"/>
    <w:rsid w:val="004263B5"/>
    <w:rsid w:val="00426781"/>
    <w:rsid w:val="00426D6F"/>
    <w:rsid w:val="00426EAC"/>
    <w:rsid w:val="00427136"/>
    <w:rsid w:val="00427325"/>
    <w:rsid w:val="004274DF"/>
    <w:rsid w:val="004275FB"/>
    <w:rsid w:val="0042775B"/>
    <w:rsid w:val="00427877"/>
    <w:rsid w:val="00427AC6"/>
    <w:rsid w:val="00427AD3"/>
    <w:rsid w:val="00427DC8"/>
    <w:rsid w:val="00430018"/>
    <w:rsid w:val="004302A9"/>
    <w:rsid w:val="00430B93"/>
    <w:rsid w:val="00430F19"/>
    <w:rsid w:val="00430F29"/>
    <w:rsid w:val="00431022"/>
    <w:rsid w:val="00431280"/>
    <w:rsid w:val="0043137B"/>
    <w:rsid w:val="00431789"/>
    <w:rsid w:val="004318DE"/>
    <w:rsid w:val="00431D4F"/>
    <w:rsid w:val="00431E63"/>
    <w:rsid w:val="004320E6"/>
    <w:rsid w:val="004323DC"/>
    <w:rsid w:val="00432549"/>
    <w:rsid w:val="004325BF"/>
    <w:rsid w:val="00432921"/>
    <w:rsid w:val="00432936"/>
    <w:rsid w:val="00432952"/>
    <w:rsid w:val="00432F50"/>
    <w:rsid w:val="00433609"/>
    <w:rsid w:val="004336F4"/>
    <w:rsid w:val="00433766"/>
    <w:rsid w:val="00433977"/>
    <w:rsid w:val="00433A1E"/>
    <w:rsid w:val="00433C50"/>
    <w:rsid w:val="00433F2E"/>
    <w:rsid w:val="00434020"/>
    <w:rsid w:val="004346F5"/>
    <w:rsid w:val="00434B26"/>
    <w:rsid w:val="00434C82"/>
    <w:rsid w:val="0043525C"/>
    <w:rsid w:val="00435409"/>
    <w:rsid w:val="004354D2"/>
    <w:rsid w:val="004357EF"/>
    <w:rsid w:val="0043587F"/>
    <w:rsid w:val="00435E53"/>
    <w:rsid w:val="00435F18"/>
    <w:rsid w:val="00435F39"/>
    <w:rsid w:val="0043611B"/>
    <w:rsid w:val="00436354"/>
    <w:rsid w:val="0043646D"/>
    <w:rsid w:val="004368A3"/>
    <w:rsid w:val="00436CF6"/>
    <w:rsid w:val="00436F75"/>
    <w:rsid w:val="0043701D"/>
    <w:rsid w:val="0043739B"/>
    <w:rsid w:val="00437707"/>
    <w:rsid w:val="0043799D"/>
    <w:rsid w:val="004379C7"/>
    <w:rsid w:val="00437D47"/>
    <w:rsid w:val="00437E39"/>
    <w:rsid w:val="00437E7F"/>
    <w:rsid w:val="00437F2D"/>
    <w:rsid w:val="00437FA1"/>
    <w:rsid w:val="0044026E"/>
    <w:rsid w:val="004402F6"/>
    <w:rsid w:val="0044079E"/>
    <w:rsid w:val="004407F7"/>
    <w:rsid w:val="00440831"/>
    <w:rsid w:val="00440908"/>
    <w:rsid w:val="00440B10"/>
    <w:rsid w:val="00440D83"/>
    <w:rsid w:val="0044170F"/>
    <w:rsid w:val="00441791"/>
    <w:rsid w:val="00441848"/>
    <w:rsid w:val="0044196D"/>
    <w:rsid w:val="00441AF3"/>
    <w:rsid w:val="00441C67"/>
    <w:rsid w:val="00441F1E"/>
    <w:rsid w:val="00442467"/>
    <w:rsid w:val="004426BA"/>
    <w:rsid w:val="00442E04"/>
    <w:rsid w:val="0044350D"/>
    <w:rsid w:val="00443932"/>
    <w:rsid w:val="00443955"/>
    <w:rsid w:val="00443E37"/>
    <w:rsid w:val="004442DF"/>
    <w:rsid w:val="00444610"/>
    <w:rsid w:val="00444BC8"/>
    <w:rsid w:val="00444D29"/>
    <w:rsid w:val="00444D3C"/>
    <w:rsid w:val="00444F2A"/>
    <w:rsid w:val="0044506F"/>
    <w:rsid w:val="00445428"/>
    <w:rsid w:val="00445511"/>
    <w:rsid w:val="00445804"/>
    <w:rsid w:val="00445840"/>
    <w:rsid w:val="00445A21"/>
    <w:rsid w:val="00445F77"/>
    <w:rsid w:val="00446238"/>
    <w:rsid w:val="004462B0"/>
    <w:rsid w:val="0044653D"/>
    <w:rsid w:val="004466E8"/>
    <w:rsid w:val="0044671B"/>
    <w:rsid w:val="004467C2"/>
    <w:rsid w:val="00446855"/>
    <w:rsid w:val="00446E8E"/>
    <w:rsid w:val="00447048"/>
    <w:rsid w:val="0044706C"/>
    <w:rsid w:val="004470C7"/>
    <w:rsid w:val="004470E8"/>
    <w:rsid w:val="004471FC"/>
    <w:rsid w:val="004472FF"/>
    <w:rsid w:val="0044733D"/>
    <w:rsid w:val="0044787D"/>
    <w:rsid w:val="00447A43"/>
    <w:rsid w:val="00447B33"/>
    <w:rsid w:val="00447E26"/>
    <w:rsid w:val="00447E92"/>
    <w:rsid w:val="00447EEC"/>
    <w:rsid w:val="004503F9"/>
    <w:rsid w:val="004509E7"/>
    <w:rsid w:val="00450B1E"/>
    <w:rsid w:val="00451037"/>
    <w:rsid w:val="004513D0"/>
    <w:rsid w:val="00451434"/>
    <w:rsid w:val="004514CD"/>
    <w:rsid w:val="0045156A"/>
    <w:rsid w:val="004515FD"/>
    <w:rsid w:val="004517B9"/>
    <w:rsid w:val="004517F7"/>
    <w:rsid w:val="00451B5E"/>
    <w:rsid w:val="00451CDA"/>
    <w:rsid w:val="00451DB3"/>
    <w:rsid w:val="00451DE8"/>
    <w:rsid w:val="00452346"/>
    <w:rsid w:val="0045237B"/>
    <w:rsid w:val="004523E2"/>
    <w:rsid w:val="00452433"/>
    <w:rsid w:val="004527AA"/>
    <w:rsid w:val="00452C9B"/>
    <w:rsid w:val="00452D7A"/>
    <w:rsid w:val="00452F4C"/>
    <w:rsid w:val="00452FC3"/>
    <w:rsid w:val="0045314E"/>
    <w:rsid w:val="004532B6"/>
    <w:rsid w:val="0045338D"/>
    <w:rsid w:val="00453528"/>
    <w:rsid w:val="00453B0D"/>
    <w:rsid w:val="00453BED"/>
    <w:rsid w:val="00453C13"/>
    <w:rsid w:val="00453E53"/>
    <w:rsid w:val="00453F2D"/>
    <w:rsid w:val="00453F2F"/>
    <w:rsid w:val="00453F44"/>
    <w:rsid w:val="0045414B"/>
    <w:rsid w:val="004541AC"/>
    <w:rsid w:val="00454596"/>
    <w:rsid w:val="004545C3"/>
    <w:rsid w:val="00454699"/>
    <w:rsid w:val="00454729"/>
    <w:rsid w:val="00454ABF"/>
    <w:rsid w:val="00454BBF"/>
    <w:rsid w:val="00454C17"/>
    <w:rsid w:val="00454E48"/>
    <w:rsid w:val="00454FFB"/>
    <w:rsid w:val="0045508C"/>
    <w:rsid w:val="00455167"/>
    <w:rsid w:val="004553D3"/>
    <w:rsid w:val="00455474"/>
    <w:rsid w:val="00455492"/>
    <w:rsid w:val="0045555D"/>
    <w:rsid w:val="0045586D"/>
    <w:rsid w:val="004558D1"/>
    <w:rsid w:val="004559DB"/>
    <w:rsid w:val="00455A88"/>
    <w:rsid w:val="00455CF2"/>
    <w:rsid w:val="00455E44"/>
    <w:rsid w:val="0045620D"/>
    <w:rsid w:val="0045638D"/>
    <w:rsid w:val="004563D2"/>
    <w:rsid w:val="0045641A"/>
    <w:rsid w:val="00456634"/>
    <w:rsid w:val="004568BC"/>
    <w:rsid w:val="00456AEA"/>
    <w:rsid w:val="00456C05"/>
    <w:rsid w:val="00456C18"/>
    <w:rsid w:val="004575A0"/>
    <w:rsid w:val="00457690"/>
    <w:rsid w:val="00457A22"/>
    <w:rsid w:val="00457ABC"/>
    <w:rsid w:val="00457E20"/>
    <w:rsid w:val="00457F72"/>
    <w:rsid w:val="00460050"/>
    <w:rsid w:val="00460051"/>
    <w:rsid w:val="00460100"/>
    <w:rsid w:val="00460190"/>
    <w:rsid w:val="004601AC"/>
    <w:rsid w:val="004606CC"/>
    <w:rsid w:val="00460A1D"/>
    <w:rsid w:val="00460B73"/>
    <w:rsid w:val="004611F7"/>
    <w:rsid w:val="00461851"/>
    <w:rsid w:val="00461AC3"/>
    <w:rsid w:val="00461F1C"/>
    <w:rsid w:val="0046208C"/>
    <w:rsid w:val="004622A9"/>
    <w:rsid w:val="0046290B"/>
    <w:rsid w:val="00462936"/>
    <w:rsid w:val="00462B18"/>
    <w:rsid w:val="00462B3A"/>
    <w:rsid w:val="00462C24"/>
    <w:rsid w:val="00462E17"/>
    <w:rsid w:val="0046319F"/>
    <w:rsid w:val="004632E9"/>
    <w:rsid w:val="0046336B"/>
    <w:rsid w:val="004633D4"/>
    <w:rsid w:val="004637DF"/>
    <w:rsid w:val="00463E72"/>
    <w:rsid w:val="00463FAB"/>
    <w:rsid w:val="004643C3"/>
    <w:rsid w:val="00464BC5"/>
    <w:rsid w:val="00465363"/>
    <w:rsid w:val="004654D2"/>
    <w:rsid w:val="00465571"/>
    <w:rsid w:val="00465762"/>
    <w:rsid w:val="00465A52"/>
    <w:rsid w:val="00465D0D"/>
    <w:rsid w:val="00465E9D"/>
    <w:rsid w:val="00466354"/>
    <w:rsid w:val="00466A60"/>
    <w:rsid w:val="00466B4D"/>
    <w:rsid w:val="00466BCD"/>
    <w:rsid w:val="00466E3B"/>
    <w:rsid w:val="00466F20"/>
    <w:rsid w:val="0046708F"/>
    <w:rsid w:val="00467213"/>
    <w:rsid w:val="0046727E"/>
    <w:rsid w:val="004673E9"/>
    <w:rsid w:val="0046743D"/>
    <w:rsid w:val="00467542"/>
    <w:rsid w:val="004678EE"/>
    <w:rsid w:val="00470045"/>
    <w:rsid w:val="00470340"/>
    <w:rsid w:val="004703E2"/>
    <w:rsid w:val="004704A5"/>
    <w:rsid w:val="00470524"/>
    <w:rsid w:val="004705C5"/>
    <w:rsid w:val="004705FE"/>
    <w:rsid w:val="0047061C"/>
    <w:rsid w:val="0047081F"/>
    <w:rsid w:val="00470901"/>
    <w:rsid w:val="00470C4D"/>
    <w:rsid w:val="00470E89"/>
    <w:rsid w:val="00470EA3"/>
    <w:rsid w:val="004711D6"/>
    <w:rsid w:val="00471245"/>
    <w:rsid w:val="004712CB"/>
    <w:rsid w:val="0047131E"/>
    <w:rsid w:val="0047194A"/>
    <w:rsid w:val="00471AE7"/>
    <w:rsid w:val="00471BA3"/>
    <w:rsid w:val="00471C58"/>
    <w:rsid w:val="00471D54"/>
    <w:rsid w:val="00471E1A"/>
    <w:rsid w:val="0047210D"/>
    <w:rsid w:val="00472506"/>
    <w:rsid w:val="0047296F"/>
    <w:rsid w:val="00472CF4"/>
    <w:rsid w:val="00472DC3"/>
    <w:rsid w:val="00472F9E"/>
    <w:rsid w:val="004731F9"/>
    <w:rsid w:val="0047334E"/>
    <w:rsid w:val="00473441"/>
    <w:rsid w:val="00473498"/>
    <w:rsid w:val="0047356B"/>
    <w:rsid w:val="0047394C"/>
    <w:rsid w:val="00473D1F"/>
    <w:rsid w:val="00473D82"/>
    <w:rsid w:val="00473E4E"/>
    <w:rsid w:val="00473E7A"/>
    <w:rsid w:val="00473F55"/>
    <w:rsid w:val="00473FBC"/>
    <w:rsid w:val="0047418E"/>
    <w:rsid w:val="00474679"/>
    <w:rsid w:val="004747D5"/>
    <w:rsid w:val="00474A08"/>
    <w:rsid w:val="00474C78"/>
    <w:rsid w:val="00474FB2"/>
    <w:rsid w:val="0047500E"/>
    <w:rsid w:val="004756E3"/>
    <w:rsid w:val="00475830"/>
    <w:rsid w:val="004758FB"/>
    <w:rsid w:val="00475931"/>
    <w:rsid w:val="004759F1"/>
    <w:rsid w:val="00475A46"/>
    <w:rsid w:val="00475A84"/>
    <w:rsid w:val="00475B8B"/>
    <w:rsid w:val="00475C7F"/>
    <w:rsid w:val="00475DB3"/>
    <w:rsid w:val="00476327"/>
    <w:rsid w:val="00476384"/>
    <w:rsid w:val="0047671E"/>
    <w:rsid w:val="004767B6"/>
    <w:rsid w:val="004767E8"/>
    <w:rsid w:val="004769E6"/>
    <w:rsid w:val="00476A28"/>
    <w:rsid w:val="00476CA9"/>
    <w:rsid w:val="00477256"/>
    <w:rsid w:val="004772ED"/>
    <w:rsid w:val="00477AB2"/>
    <w:rsid w:val="00477D2D"/>
    <w:rsid w:val="00477D45"/>
    <w:rsid w:val="00477DDE"/>
    <w:rsid w:val="00477E86"/>
    <w:rsid w:val="00477F95"/>
    <w:rsid w:val="00477FF6"/>
    <w:rsid w:val="00480235"/>
    <w:rsid w:val="00480AF0"/>
    <w:rsid w:val="0048107D"/>
    <w:rsid w:val="00481342"/>
    <w:rsid w:val="00481654"/>
    <w:rsid w:val="004817C6"/>
    <w:rsid w:val="00481B31"/>
    <w:rsid w:val="00481C8C"/>
    <w:rsid w:val="00482241"/>
    <w:rsid w:val="0048247A"/>
    <w:rsid w:val="004825AB"/>
    <w:rsid w:val="00482870"/>
    <w:rsid w:val="00482B10"/>
    <w:rsid w:val="00482E51"/>
    <w:rsid w:val="00482E9B"/>
    <w:rsid w:val="00482F11"/>
    <w:rsid w:val="00482F37"/>
    <w:rsid w:val="00483080"/>
    <w:rsid w:val="004830F0"/>
    <w:rsid w:val="004830FE"/>
    <w:rsid w:val="0048329A"/>
    <w:rsid w:val="004836CF"/>
    <w:rsid w:val="00483980"/>
    <w:rsid w:val="004839E6"/>
    <w:rsid w:val="00483A4B"/>
    <w:rsid w:val="00483DA5"/>
    <w:rsid w:val="00483FC3"/>
    <w:rsid w:val="00484758"/>
    <w:rsid w:val="00484C7F"/>
    <w:rsid w:val="00484E9E"/>
    <w:rsid w:val="004851BB"/>
    <w:rsid w:val="00485560"/>
    <w:rsid w:val="0048572B"/>
    <w:rsid w:val="00485787"/>
    <w:rsid w:val="0048595E"/>
    <w:rsid w:val="00485C70"/>
    <w:rsid w:val="00485DBE"/>
    <w:rsid w:val="0048609F"/>
    <w:rsid w:val="004861AD"/>
    <w:rsid w:val="00486374"/>
    <w:rsid w:val="0048645C"/>
    <w:rsid w:val="004864F1"/>
    <w:rsid w:val="004866C1"/>
    <w:rsid w:val="00486820"/>
    <w:rsid w:val="004868A1"/>
    <w:rsid w:val="00486CF4"/>
    <w:rsid w:val="00486E34"/>
    <w:rsid w:val="00486ED7"/>
    <w:rsid w:val="00487082"/>
    <w:rsid w:val="00487322"/>
    <w:rsid w:val="00487399"/>
    <w:rsid w:val="004875BF"/>
    <w:rsid w:val="0048763A"/>
    <w:rsid w:val="00487B01"/>
    <w:rsid w:val="004901EF"/>
    <w:rsid w:val="00490690"/>
    <w:rsid w:val="004906EF"/>
    <w:rsid w:val="00490903"/>
    <w:rsid w:val="004909F5"/>
    <w:rsid w:val="00490F54"/>
    <w:rsid w:val="00491099"/>
    <w:rsid w:val="004914BE"/>
    <w:rsid w:val="0049150A"/>
    <w:rsid w:val="00491666"/>
    <w:rsid w:val="00491B6A"/>
    <w:rsid w:val="00491BEE"/>
    <w:rsid w:val="00491C39"/>
    <w:rsid w:val="00492007"/>
    <w:rsid w:val="00492017"/>
    <w:rsid w:val="00492798"/>
    <w:rsid w:val="004927BD"/>
    <w:rsid w:val="00492AAF"/>
    <w:rsid w:val="00492BD1"/>
    <w:rsid w:val="00492CB8"/>
    <w:rsid w:val="00492CE4"/>
    <w:rsid w:val="004930D7"/>
    <w:rsid w:val="0049312C"/>
    <w:rsid w:val="00493E4E"/>
    <w:rsid w:val="004943F5"/>
    <w:rsid w:val="004945D5"/>
    <w:rsid w:val="0049460A"/>
    <w:rsid w:val="00494616"/>
    <w:rsid w:val="00494713"/>
    <w:rsid w:val="004947F0"/>
    <w:rsid w:val="00494818"/>
    <w:rsid w:val="00494BA9"/>
    <w:rsid w:val="00494E9D"/>
    <w:rsid w:val="00494FEC"/>
    <w:rsid w:val="004951CD"/>
    <w:rsid w:val="00495270"/>
    <w:rsid w:val="004953D2"/>
    <w:rsid w:val="00495566"/>
    <w:rsid w:val="004956C3"/>
    <w:rsid w:val="00495707"/>
    <w:rsid w:val="0049574C"/>
    <w:rsid w:val="004957AF"/>
    <w:rsid w:val="00495C2A"/>
    <w:rsid w:val="00495D7B"/>
    <w:rsid w:val="0049605F"/>
    <w:rsid w:val="0049629D"/>
    <w:rsid w:val="00496351"/>
    <w:rsid w:val="0049673D"/>
    <w:rsid w:val="0049675A"/>
    <w:rsid w:val="00496CB9"/>
    <w:rsid w:val="004970EE"/>
    <w:rsid w:val="00497333"/>
    <w:rsid w:val="0049751A"/>
    <w:rsid w:val="004975DD"/>
    <w:rsid w:val="00497ABB"/>
    <w:rsid w:val="00497C2B"/>
    <w:rsid w:val="00497C9F"/>
    <w:rsid w:val="00497D32"/>
    <w:rsid w:val="004A00CA"/>
    <w:rsid w:val="004A053A"/>
    <w:rsid w:val="004A068C"/>
    <w:rsid w:val="004A068E"/>
    <w:rsid w:val="004A0C5B"/>
    <w:rsid w:val="004A0D62"/>
    <w:rsid w:val="004A1022"/>
    <w:rsid w:val="004A118B"/>
    <w:rsid w:val="004A1206"/>
    <w:rsid w:val="004A1287"/>
    <w:rsid w:val="004A12C8"/>
    <w:rsid w:val="004A1661"/>
    <w:rsid w:val="004A1671"/>
    <w:rsid w:val="004A16D5"/>
    <w:rsid w:val="004A185C"/>
    <w:rsid w:val="004A1D4E"/>
    <w:rsid w:val="004A221B"/>
    <w:rsid w:val="004A24E9"/>
    <w:rsid w:val="004A2537"/>
    <w:rsid w:val="004A2754"/>
    <w:rsid w:val="004A29F1"/>
    <w:rsid w:val="004A2B9E"/>
    <w:rsid w:val="004A2EDA"/>
    <w:rsid w:val="004A2FAF"/>
    <w:rsid w:val="004A3964"/>
    <w:rsid w:val="004A3C21"/>
    <w:rsid w:val="004A3DE6"/>
    <w:rsid w:val="004A41DD"/>
    <w:rsid w:val="004A435A"/>
    <w:rsid w:val="004A474E"/>
    <w:rsid w:val="004A4C7B"/>
    <w:rsid w:val="004A4F9F"/>
    <w:rsid w:val="004A505B"/>
    <w:rsid w:val="004A5A8B"/>
    <w:rsid w:val="004A5B6D"/>
    <w:rsid w:val="004A5C6D"/>
    <w:rsid w:val="004A5DB3"/>
    <w:rsid w:val="004A6190"/>
    <w:rsid w:val="004A66C5"/>
    <w:rsid w:val="004A6F80"/>
    <w:rsid w:val="004A713C"/>
    <w:rsid w:val="004A7CD1"/>
    <w:rsid w:val="004A7F9A"/>
    <w:rsid w:val="004B0111"/>
    <w:rsid w:val="004B025A"/>
    <w:rsid w:val="004B0329"/>
    <w:rsid w:val="004B04E7"/>
    <w:rsid w:val="004B068A"/>
    <w:rsid w:val="004B090A"/>
    <w:rsid w:val="004B0B72"/>
    <w:rsid w:val="004B0BE1"/>
    <w:rsid w:val="004B114E"/>
    <w:rsid w:val="004B1242"/>
    <w:rsid w:val="004B1A52"/>
    <w:rsid w:val="004B1BF7"/>
    <w:rsid w:val="004B1C72"/>
    <w:rsid w:val="004B1E99"/>
    <w:rsid w:val="004B2D8A"/>
    <w:rsid w:val="004B2EC9"/>
    <w:rsid w:val="004B354C"/>
    <w:rsid w:val="004B36DB"/>
    <w:rsid w:val="004B3871"/>
    <w:rsid w:val="004B3C95"/>
    <w:rsid w:val="004B3CAE"/>
    <w:rsid w:val="004B4018"/>
    <w:rsid w:val="004B45A0"/>
    <w:rsid w:val="004B4639"/>
    <w:rsid w:val="004B47A3"/>
    <w:rsid w:val="004B4904"/>
    <w:rsid w:val="004B49FF"/>
    <w:rsid w:val="004B4AA2"/>
    <w:rsid w:val="004B4CA3"/>
    <w:rsid w:val="004B4CC3"/>
    <w:rsid w:val="004B4D35"/>
    <w:rsid w:val="004B4D82"/>
    <w:rsid w:val="004B53CB"/>
    <w:rsid w:val="004B5729"/>
    <w:rsid w:val="004B5B10"/>
    <w:rsid w:val="004B5B47"/>
    <w:rsid w:val="004B5B97"/>
    <w:rsid w:val="004B5CE9"/>
    <w:rsid w:val="004B5D4A"/>
    <w:rsid w:val="004B5E59"/>
    <w:rsid w:val="004B623D"/>
    <w:rsid w:val="004B6600"/>
    <w:rsid w:val="004B6745"/>
    <w:rsid w:val="004B6869"/>
    <w:rsid w:val="004B6AEB"/>
    <w:rsid w:val="004B6BDB"/>
    <w:rsid w:val="004B6C79"/>
    <w:rsid w:val="004B7034"/>
    <w:rsid w:val="004B72E4"/>
    <w:rsid w:val="004B734B"/>
    <w:rsid w:val="004B745F"/>
    <w:rsid w:val="004B75B5"/>
    <w:rsid w:val="004B761B"/>
    <w:rsid w:val="004B76AC"/>
    <w:rsid w:val="004B7784"/>
    <w:rsid w:val="004B7C3B"/>
    <w:rsid w:val="004B7D11"/>
    <w:rsid w:val="004B7F2F"/>
    <w:rsid w:val="004C036C"/>
    <w:rsid w:val="004C0381"/>
    <w:rsid w:val="004C06A9"/>
    <w:rsid w:val="004C074E"/>
    <w:rsid w:val="004C0858"/>
    <w:rsid w:val="004C08DB"/>
    <w:rsid w:val="004C0907"/>
    <w:rsid w:val="004C09D4"/>
    <w:rsid w:val="004C0A47"/>
    <w:rsid w:val="004C0CBB"/>
    <w:rsid w:val="004C0E24"/>
    <w:rsid w:val="004C0F30"/>
    <w:rsid w:val="004C0F4D"/>
    <w:rsid w:val="004C17EE"/>
    <w:rsid w:val="004C1889"/>
    <w:rsid w:val="004C18D4"/>
    <w:rsid w:val="004C1A20"/>
    <w:rsid w:val="004C1CCF"/>
    <w:rsid w:val="004C212A"/>
    <w:rsid w:val="004C213B"/>
    <w:rsid w:val="004C2382"/>
    <w:rsid w:val="004C2595"/>
    <w:rsid w:val="004C29FB"/>
    <w:rsid w:val="004C2A5B"/>
    <w:rsid w:val="004C2A6A"/>
    <w:rsid w:val="004C2E53"/>
    <w:rsid w:val="004C32B9"/>
    <w:rsid w:val="004C32C7"/>
    <w:rsid w:val="004C3CF1"/>
    <w:rsid w:val="004C3E16"/>
    <w:rsid w:val="004C40D3"/>
    <w:rsid w:val="004C4346"/>
    <w:rsid w:val="004C43AF"/>
    <w:rsid w:val="004C4475"/>
    <w:rsid w:val="004C4674"/>
    <w:rsid w:val="004C4685"/>
    <w:rsid w:val="004C469B"/>
    <w:rsid w:val="004C46AD"/>
    <w:rsid w:val="004C4750"/>
    <w:rsid w:val="004C4A27"/>
    <w:rsid w:val="004C4C32"/>
    <w:rsid w:val="004C4C53"/>
    <w:rsid w:val="004C4D4E"/>
    <w:rsid w:val="004C51D2"/>
    <w:rsid w:val="004C54FF"/>
    <w:rsid w:val="004C5881"/>
    <w:rsid w:val="004C5AD8"/>
    <w:rsid w:val="004C5EE9"/>
    <w:rsid w:val="004C5F59"/>
    <w:rsid w:val="004C63DC"/>
    <w:rsid w:val="004C64CD"/>
    <w:rsid w:val="004C650C"/>
    <w:rsid w:val="004C67D5"/>
    <w:rsid w:val="004C690C"/>
    <w:rsid w:val="004C6C07"/>
    <w:rsid w:val="004C6E71"/>
    <w:rsid w:val="004C7020"/>
    <w:rsid w:val="004C70A4"/>
    <w:rsid w:val="004C7106"/>
    <w:rsid w:val="004C7178"/>
    <w:rsid w:val="004C758F"/>
    <w:rsid w:val="004C761B"/>
    <w:rsid w:val="004C78A5"/>
    <w:rsid w:val="004C78C3"/>
    <w:rsid w:val="004C7AEC"/>
    <w:rsid w:val="004C7CAB"/>
    <w:rsid w:val="004D0086"/>
    <w:rsid w:val="004D0230"/>
    <w:rsid w:val="004D04C0"/>
    <w:rsid w:val="004D061D"/>
    <w:rsid w:val="004D0818"/>
    <w:rsid w:val="004D0B06"/>
    <w:rsid w:val="004D0B34"/>
    <w:rsid w:val="004D0B90"/>
    <w:rsid w:val="004D0E33"/>
    <w:rsid w:val="004D0E4C"/>
    <w:rsid w:val="004D0E86"/>
    <w:rsid w:val="004D0F07"/>
    <w:rsid w:val="004D0F49"/>
    <w:rsid w:val="004D1015"/>
    <w:rsid w:val="004D104A"/>
    <w:rsid w:val="004D10EA"/>
    <w:rsid w:val="004D1157"/>
    <w:rsid w:val="004D1479"/>
    <w:rsid w:val="004D15AF"/>
    <w:rsid w:val="004D176A"/>
    <w:rsid w:val="004D19A2"/>
    <w:rsid w:val="004D1ACB"/>
    <w:rsid w:val="004D1C93"/>
    <w:rsid w:val="004D1D23"/>
    <w:rsid w:val="004D1E13"/>
    <w:rsid w:val="004D1F0B"/>
    <w:rsid w:val="004D1F3B"/>
    <w:rsid w:val="004D1F6D"/>
    <w:rsid w:val="004D244A"/>
    <w:rsid w:val="004D2807"/>
    <w:rsid w:val="004D2988"/>
    <w:rsid w:val="004D2C67"/>
    <w:rsid w:val="004D2CEB"/>
    <w:rsid w:val="004D2CED"/>
    <w:rsid w:val="004D2F43"/>
    <w:rsid w:val="004D3191"/>
    <w:rsid w:val="004D334E"/>
    <w:rsid w:val="004D3370"/>
    <w:rsid w:val="004D36DC"/>
    <w:rsid w:val="004D3A76"/>
    <w:rsid w:val="004D3EB9"/>
    <w:rsid w:val="004D4501"/>
    <w:rsid w:val="004D4557"/>
    <w:rsid w:val="004D487D"/>
    <w:rsid w:val="004D4B1D"/>
    <w:rsid w:val="004D4D2A"/>
    <w:rsid w:val="004D4FA6"/>
    <w:rsid w:val="004D55B4"/>
    <w:rsid w:val="004D570C"/>
    <w:rsid w:val="004D5B85"/>
    <w:rsid w:val="004D60C2"/>
    <w:rsid w:val="004D66BB"/>
    <w:rsid w:val="004D67F0"/>
    <w:rsid w:val="004D6840"/>
    <w:rsid w:val="004D6BCE"/>
    <w:rsid w:val="004D71F3"/>
    <w:rsid w:val="004D7297"/>
    <w:rsid w:val="004D7B5F"/>
    <w:rsid w:val="004D7B70"/>
    <w:rsid w:val="004D7C38"/>
    <w:rsid w:val="004D7EDB"/>
    <w:rsid w:val="004E01B5"/>
    <w:rsid w:val="004E04B6"/>
    <w:rsid w:val="004E0A9B"/>
    <w:rsid w:val="004E0C10"/>
    <w:rsid w:val="004E0C3E"/>
    <w:rsid w:val="004E0ED0"/>
    <w:rsid w:val="004E0F9B"/>
    <w:rsid w:val="004E1181"/>
    <w:rsid w:val="004E157B"/>
    <w:rsid w:val="004E16E5"/>
    <w:rsid w:val="004E1F21"/>
    <w:rsid w:val="004E2396"/>
    <w:rsid w:val="004E23CB"/>
    <w:rsid w:val="004E2479"/>
    <w:rsid w:val="004E26FC"/>
    <w:rsid w:val="004E282D"/>
    <w:rsid w:val="004E29B3"/>
    <w:rsid w:val="004E2B8C"/>
    <w:rsid w:val="004E2C34"/>
    <w:rsid w:val="004E2F1B"/>
    <w:rsid w:val="004E359F"/>
    <w:rsid w:val="004E382C"/>
    <w:rsid w:val="004E39EC"/>
    <w:rsid w:val="004E3A38"/>
    <w:rsid w:val="004E3AC2"/>
    <w:rsid w:val="004E3C7E"/>
    <w:rsid w:val="004E3DA2"/>
    <w:rsid w:val="004E4325"/>
    <w:rsid w:val="004E43EE"/>
    <w:rsid w:val="004E4532"/>
    <w:rsid w:val="004E46C4"/>
    <w:rsid w:val="004E46E0"/>
    <w:rsid w:val="004E4A41"/>
    <w:rsid w:val="004E4BE8"/>
    <w:rsid w:val="004E4E5E"/>
    <w:rsid w:val="004E4F52"/>
    <w:rsid w:val="004E4F60"/>
    <w:rsid w:val="004E507B"/>
    <w:rsid w:val="004E51F3"/>
    <w:rsid w:val="004E5222"/>
    <w:rsid w:val="004E536E"/>
    <w:rsid w:val="004E537C"/>
    <w:rsid w:val="004E55CC"/>
    <w:rsid w:val="004E560D"/>
    <w:rsid w:val="004E56F6"/>
    <w:rsid w:val="004E57EA"/>
    <w:rsid w:val="004E58C6"/>
    <w:rsid w:val="004E5D29"/>
    <w:rsid w:val="004E5D3E"/>
    <w:rsid w:val="004E613E"/>
    <w:rsid w:val="004E61D0"/>
    <w:rsid w:val="004E6236"/>
    <w:rsid w:val="004E6381"/>
    <w:rsid w:val="004E6917"/>
    <w:rsid w:val="004E6C0D"/>
    <w:rsid w:val="004E6EEA"/>
    <w:rsid w:val="004E7026"/>
    <w:rsid w:val="004E7064"/>
    <w:rsid w:val="004E7482"/>
    <w:rsid w:val="004E749C"/>
    <w:rsid w:val="004E75EF"/>
    <w:rsid w:val="004F0041"/>
    <w:rsid w:val="004F0067"/>
    <w:rsid w:val="004F00DB"/>
    <w:rsid w:val="004F0398"/>
    <w:rsid w:val="004F059E"/>
    <w:rsid w:val="004F0749"/>
    <w:rsid w:val="004F07A5"/>
    <w:rsid w:val="004F09BF"/>
    <w:rsid w:val="004F0C17"/>
    <w:rsid w:val="004F0EBE"/>
    <w:rsid w:val="004F1073"/>
    <w:rsid w:val="004F114A"/>
    <w:rsid w:val="004F15F3"/>
    <w:rsid w:val="004F17AD"/>
    <w:rsid w:val="004F1CF0"/>
    <w:rsid w:val="004F1E1C"/>
    <w:rsid w:val="004F1ECB"/>
    <w:rsid w:val="004F237C"/>
    <w:rsid w:val="004F2604"/>
    <w:rsid w:val="004F26DC"/>
    <w:rsid w:val="004F2886"/>
    <w:rsid w:val="004F28A8"/>
    <w:rsid w:val="004F2BBA"/>
    <w:rsid w:val="004F2F84"/>
    <w:rsid w:val="004F3167"/>
    <w:rsid w:val="004F31DC"/>
    <w:rsid w:val="004F336D"/>
    <w:rsid w:val="004F386B"/>
    <w:rsid w:val="004F396C"/>
    <w:rsid w:val="004F3A7B"/>
    <w:rsid w:val="004F3CB7"/>
    <w:rsid w:val="004F3F57"/>
    <w:rsid w:val="004F4589"/>
    <w:rsid w:val="004F4591"/>
    <w:rsid w:val="004F47F1"/>
    <w:rsid w:val="004F489E"/>
    <w:rsid w:val="004F4F93"/>
    <w:rsid w:val="004F5040"/>
    <w:rsid w:val="004F52A1"/>
    <w:rsid w:val="004F593C"/>
    <w:rsid w:val="004F598E"/>
    <w:rsid w:val="004F5B26"/>
    <w:rsid w:val="004F5EE4"/>
    <w:rsid w:val="004F6895"/>
    <w:rsid w:val="004F6A81"/>
    <w:rsid w:val="004F6ACC"/>
    <w:rsid w:val="004F73D8"/>
    <w:rsid w:val="004F76BA"/>
    <w:rsid w:val="004F7A47"/>
    <w:rsid w:val="004F7C2F"/>
    <w:rsid w:val="004F7D51"/>
    <w:rsid w:val="004F7E8C"/>
    <w:rsid w:val="0050066B"/>
    <w:rsid w:val="00500718"/>
    <w:rsid w:val="005007FC"/>
    <w:rsid w:val="0050083E"/>
    <w:rsid w:val="0050085C"/>
    <w:rsid w:val="00500967"/>
    <w:rsid w:val="005009A1"/>
    <w:rsid w:val="005009E5"/>
    <w:rsid w:val="00500BB3"/>
    <w:rsid w:val="00500C94"/>
    <w:rsid w:val="00500EDC"/>
    <w:rsid w:val="00500F4A"/>
    <w:rsid w:val="0050166C"/>
    <w:rsid w:val="00501698"/>
    <w:rsid w:val="00501947"/>
    <w:rsid w:val="00501B99"/>
    <w:rsid w:val="00501C40"/>
    <w:rsid w:val="00501C76"/>
    <w:rsid w:val="00501DA8"/>
    <w:rsid w:val="00501E11"/>
    <w:rsid w:val="00502070"/>
    <w:rsid w:val="00502191"/>
    <w:rsid w:val="0050258B"/>
    <w:rsid w:val="0050259C"/>
    <w:rsid w:val="005027D3"/>
    <w:rsid w:val="005028A6"/>
    <w:rsid w:val="00502916"/>
    <w:rsid w:val="00502C6F"/>
    <w:rsid w:val="005034AD"/>
    <w:rsid w:val="005035AA"/>
    <w:rsid w:val="005036CB"/>
    <w:rsid w:val="005039E3"/>
    <w:rsid w:val="00503AB0"/>
    <w:rsid w:val="00503D04"/>
    <w:rsid w:val="00503E6A"/>
    <w:rsid w:val="0050432E"/>
    <w:rsid w:val="0050469B"/>
    <w:rsid w:val="005047AE"/>
    <w:rsid w:val="0050481E"/>
    <w:rsid w:val="00504AA2"/>
    <w:rsid w:val="00504B07"/>
    <w:rsid w:val="00504D31"/>
    <w:rsid w:val="00504E13"/>
    <w:rsid w:val="00504F1D"/>
    <w:rsid w:val="005050FC"/>
    <w:rsid w:val="005051CA"/>
    <w:rsid w:val="0050520C"/>
    <w:rsid w:val="005058A6"/>
    <w:rsid w:val="00505C9D"/>
    <w:rsid w:val="00505CCB"/>
    <w:rsid w:val="00505DA3"/>
    <w:rsid w:val="00505EBE"/>
    <w:rsid w:val="00505F5F"/>
    <w:rsid w:val="005060B0"/>
    <w:rsid w:val="00506440"/>
    <w:rsid w:val="005069B3"/>
    <w:rsid w:val="00506D19"/>
    <w:rsid w:val="00506D4F"/>
    <w:rsid w:val="00506E2A"/>
    <w:rsid w:val="00506F95"/>
    <w:rsid w:val="0050708C"/>
    <w:rsid w:val="005072DB"/>
    <w:rsid w:val="00507351"/>
    <w:rsid w:val="0050755B"/>
    <w:rsid w:val="00507887"/>
    <w:rsid w:val="00507B23"/>
    <w:rsid w:val="00507D12"/>
    <w:rsid w:val="00507D96"/>
    <w:rsid w:val="00507EDA"/>
    <w:rsid w:val="00507FDE"/>
    <w:rsid w:val="00510559"/>
    <w:rsid w:val="00510777"/>
    <w:rsid w:val="00510BC5"/>
    <w:rsid w:val="00510D9D"/>
    <w:rsid w:val="00510DDB"/>
    <w:rsid w:val="00511134"/>
    <w:rsid w:val="00511200"/>
    <w:rsid w:val="00511392"/>
    <w:rsid w:val="0051147D"/>
    <w:rsid w:val="005115D0"/>
    <w:rsid w:val="005117A1"/>
    <w:rsid w:val="0051189B"/>
    <w:rsid w:val="00511AE2"/>
    <w:rsid w:val="00511D97"/>
    <w:rsid w:val="00511FB0"/>
    <w:rsid w:val="005121F8"/>
    <w:rsid w:val="0051242E"/>
    <w:rsid w:val="0051279D"/>
    <w:rsid w:val="00512A26"/>
    <w:rsid w:val="00512B66"/>
    <w:rsid w:val="00512B6A"/>
    <w:rsid w:val="00512C44"/>
    <w:rsid w:val="00512FA5"/>
    <w:rsid w:val="005135B3"/>
    <w:rsid w:val="0051397F"/>
    <w:rsid w:val="00514183"/>
    <w:rsid w:val="00514382"/>
    <w:rsid w:val="005145AD"/>
    <w:rsid w:val="00514E61"/>
    <w:rsid w:val="00514E88"/>
    <w:rsid w:val="00514ED5"/>
    <w:rsid w:val="00514EE6"/>
    <w:rsid w:val="00514F11"/>
    <w:rsid w:val="00515427"/>
    <w:rsid w:val="0051578C"/>
    <w:rsid w:val="00515AFC"/>
    <w:rsid w:val="00515B88"/>
    <w:rsid w:val="00516485"/>
    <w:rsid w:val="00516AA5"/>
    <w:rsid w:val="00516CDC"/>
    <w:rsid w:val="00516EC2"/>
    <w:rsid w:val="005173E9"/>
    <w:rsid w:val="005175E4"/>
    <w:rsid w:val="00517815"/>
    <w:rsid w:val="0051788D"/>
    <w:rsid w:val="005179D8"/>
    <w:rsid w:val="00517A3B"/>
    <w:rsid w:val="00517C75"/>
    <w:rsid w:val="00517CBB"/>
    <w:rsid w:val="00517FAD"/>
    <w:rsid w:val="00520054"/>
    <w:rsid w:val="00520098"/>
    <w:rsid w:val="00520105"/>
    <w:rsid w:val="005202AC"/>
    <w:rsid w:val="005203BA"/>
    <w:rsid w:val="0052042B"/>
    <w:rsid w:val="005204BA"/>
    <w:rsid w:val="00520B84"/>
    <w:rsid w:val="00520BBF"/>
    <w:rsid w:val="00520CC5"/>
    <w:rsid w:val="00520CCF"/>
    <w:rsid w:val="00520D1E"/>
    <w:rsid w:val="00521379"/>
    <w:rsid w:val="005214A2"/>
    <w:rsid w:val="00521661"/>
    <w:rsid w:val="00521C57"/>
    <w:rsid w:val="00521D35"/>
    <w:rsid w:val="00521D99"/>
    <w:rsid w:val="00521FEA"/>
    <w:rsid w:val="005223C0"/>
    <w:rsid w:val="00522615"/>
    <w:rsid w:val="0052266F"/>
    <w:rsid w:val="0052270B"/>
    <w:rsid w:val="00522807"/>
    <w:rsid w:val="00522964"/>
    <w:rsid w:val="00522982"/>
    <w:rsid w:val="00522A26"/>
    <w:rsid w:val="00522C8C"/>
    <w:rsid w:val="00522E6C"/>
    <w:rsid w:val="00523228"/>
    <w:rsid w:val="005233BA"/>
    <w:rsid w:val="00523D06"/>
    <w:rsid w:val="00523D11"/>
    <w:rsid w:val="005240E3"/>
    <w:rsid w:val="00524179"/>
    <w:rsid w:val="005247C2"/>
    <w:rsid w:val="00524860"/>
    <w:rsid w:val="005248B0"/>
    <w:rsid w:val="00524AC2"/>
    <w:rsid w:val="00524D6F"/>
    <w:rsid w:val="00524E82"/>
    <w:rsid w:val="00524FD3"/>
    <w:rsid w:val="00525564"/>
    <w:rsid w:val="0052562B"/>
    <w:rsid w:val="00525842"/>
    <w:rsid w:val="0052589D"/>
    <w:rsid w:val="005258E8"/>
    <w:rsid w:val="00525C1A"/>
    <w:rsid w:val="00525C57"/>
    <w:rsid w:val="00525CB8"/>
    <w:rsid w:val="00525D75"/>
    <w:rsid w:val="00525F79"/>
    <w:rsid w:val="00525FA0"/>
    <w:rsid w:val="00526540"/>
    <w:rsid w:val="005266A0"/>
    <w:rsid w:val="00526739"/>
    <w:rsid w:val="005269D9"/>
    <w:rsid w:val="00526B0B"/>
    <w:rsid w:val="00526CBD"/>
    <w:rsid w:val="00526E90"/>
    <w:rsid w:val="005270CA"/>
    <w:rsid w:val="00527119"/>
    <w:rsid w:val="00527273"/>
    <w:rsid w:val="00527300"/>
    <w:rsid w:val="005273EF"/>
    <w:rsid w:val="005279BF"/>
    <w:rsid w:val="00527C81"/>
    <w:rsid w:val="005301EC"/>
    <w:rsid w:val="005301F8"/>
    <w:rsid w:val="005302B1"/>
    <w:rsid w:val="00530305"/>
    <w:rsid w:val="005304F7"/>
    <w:rsid w:val="005304FB"/>
    <w:rsid w:val="005305C0"/>
    <w:rsid w:val="005305EC"/>
    <w:rsid w:val="00530662"/>
    <w:rsid w:val="0053085A"/>
    <w:rsid w:val="0053086B"/>
    <w:rsid w:val="00530F57"/>
    <w:rsid w:val="00531359"/>
    <w:rsid w:val="00531541"/>
    <w:rsid w:val="005315F7"/>
    <w:rsid w:val="005316AD"/>
    <w:rsid w:val="00531A48"/>
    <w:rsid w:val="00531B2F"/>
    <w:rsid w:val="00531BF7"/>
    <w:rsid w:val="00531C83"/>
    <w:rsid w:val="00531CD6"/>
    <w:rsid w:val="00531D4B"/>
    <w:rsid w:val="00531FE8"/>
    <w:rsid w:val="0053241C"/>
    <w:rsid w:val="005324CF"/>
    <w:rsid w:val="005325E2"/>
    <w:rsid w:val="00532688"/>
    <w:rsid w:val="00532911"/>
    <w:rsid w:val="00532A0F"/>
    <w:rsid w:val="00532CE6"/>
    <w:rsid w:val="00532DC6"/>
    <w:rsid w:val="005332EC"/>
    <w:rsid w:val="00533301"/>
    <w:rsid w:val="005333C3"/>
    <w:rsid w:val="0053357D"/>
    <w:rsid w:val="00533815"/>
    <w:rsid w:val="0053384F"/>
    <w:rsid w:val="00533858"/>
    <w:rsid w:val="00533A6D"/>
    <w:rsid w:val="00533FEA"/>
    <w:rsid w:val="005340DE"/>
    <w:rsid w:val="005344D0"/>
    <w:rsid w:val="0053462C"/>
    <w:rsid w:val="00534AE8"/>
    <w:rsid w:val="00534BF9"/>
    <w:rsid w:val="00534D50"/>
    <w:rsid w:val="0053505D"/>
    <w:rsid w:val="00535308"/>
    <w:rsid w:val="00535461"/>
    <w:rsid w:val="00535480"/>
    <w:rsid w:val="005357EF"/>
    <w:rsid w:val="00535A8A"/>
    <w:rsid w:val="00535B0A"/>
    <w:rsid w:val="00535BC7"/>
    <w:rsid w:val="00535C03"/>
    <w:rsid w:val="00535C67"/>
    <w:rsid w:val="00535F0E"/>
    <w:rsid w:val="00536000"/>
    <w:rsid w:val="005360D7"/>
    <w:rsid w:val="005360DC"/>
    <w:rsid w:val="00536100"/>
    <w:rsid w:val="005362F0"/>
    <w:rsid w:val="00536872"/>
    <w:rsid w:val="0053693A"/>
    <w:rsid w:val="0053697A"/>
    <w:rsid w:val="00536B39"/>
    <w:rsid w:val="005370CF"/>
    <w:rsid w:val="00537300"/>
    <w:rsid w:val="00537341"/>
    <w:rsid w:val="005376A9"/>
    <w:rsid w:val="00537712"/>
    <w:rsid w:val="0053773E"/>
    <w:rsid w:val="00537749"/>
    <w:rsid w:val="00537774"/>
    <w:rsid w:val="00537801"/>
    <w:rsid w:val="00537926"/>
    <w:rsid w:val="005400EA"/>
    <w:rsid w:val="00540133"/>
    <w:rsid w:val="00540325"/>
    <w:rsid w:val="0054053F"/>
    <w:rsid w:val="00540553"/>
    <w:rsid w:val="00540B35"/>
    <w:rsid w:val="00540BA5"/>
    <w:rsid w:val="005413CB"/>
    <w:rsid w:val="005416D6"/>
    <w:rsid w:val="00541783"/>
    <w:rsid w:val="005419C1"/>
    <w:rsid w:val="00541BFD"/>
    <w:rsid w:val="00541DD3"/>
    <w:rsid w:val="0054216B"/>
    <w:rsid w:val="005426E3"/>
    <w:rsid w:val="0054280C"/>
    <w:rsid w:val="00542A32"/>
    <w:rsid w:val="00542E9A"/>
    <w:rsid w:val="00543015"/>
    <w:rsid w:val="00543025"/>
    <w:rsid w:val="005433D1"/>
    <w:rsid w:val="005435F7"/>
    <w:rsid w:val="0054395D"/>
    <w:rsid w:val="00543A5B"/>
    <w:rsid w:val="00543A88"/>
    <w:rsid w:val="00543B54"/>
    <w:rsid w:val="00543B77"/>
    <w:rsid w:val="00543BFF"/>
    <w:rsid w:val="005444FD"/>
    <w:rsid w:val="00544668"/>
    <w:rsid w:val="005447A1"/>
    <w:rsid w:val="005447A9"/>
    <w:rsid w:val="00544830"/>
    <w:rsid w:val="0054487B"/>
    <w:rsid w:val="00544E06"/>
    <w:rsid w:val="005450B0"/>
    <w:rsid w:val="005450E9"/>
    <w:rsid w:val="00545168"/>
    <w:rsid w:val="005452A6"/>
    <w:rsid w:val="00545467"/>
    <w:rsid w:val="00545480"/>
    <w:rsid w:val="00545663"/>
    <w:rsid w:val="00545A34"/>
    <w:rsid w:val="00545D01"/>
    <w:rsid w:val="005460CE"/>
    <w:rsid w:val="005460DE"/>
    <w:rsid w:val="005463EC"/>
    <w:rsid w:val="005466BD"/>
    <w:rsid w:val="0054691C"/>
    <w:rsid w:val="00546BB3"/>
    <w:rsid w:val="00546C43"/>
    <w:rsid w:val="00546CD3"/>
    <w:rsid w:val="00546CEC"/>
    <w:rsid w:val="005478E2"/>
    <w:rsid w:val="00547A97"/>
    <w:rsid w:val="00547CBE"/>
    <w:rsid w:val="0055007C"/>
    <w:rsid w:val="005507C9"/>
    <w:rsid w:val="00550ABF"/>
    <w:rsid w:val="00550AEC"/>
    <w:rsid w:val="00550CB8"/>
    <w:rsid w:val="0055121D"/>
    <w:rsid w:val="00551297"/>
    <w:rsid w:val="0055152D"/>
    <w:rsid w:val="005518A1"/>
    <w:rsid w:val="00552013"/>
    <w:rsid w:val="005520CD"/>
    <w:rsid w:val="005520F4"/>
    <w:rsid w:val="00552234"/>
    <w:rsid w:val="00552298"/>
    <w:rsid w:val="005522A1"/>
    <w:rsid w:val="005526AD"/>
    <w:rsid w:val="005527FE"/>
    <w:rsid w:val="00552949"/>
    <w:rsid w:val="00553175"/>
    <w:rsid w:val="005532B0"/>
    <w:rsid w:val="00553789"/>
    <w:rsid w:val="00553947"/>
    <w:rsid w:val="0055394E"/>
    <w:rsid w:val="00553954"/>
    <w:rsid w:val="00553B89"/>
    <w:rsid w:val="00553C4F"/>
    <w:rsid w:val="00554353"/>
    <w:rsid w:val="00554583"/>
    <w:rsid w:val="005545A7"/>
    <w:rsid w:val="00554702"/>
    <w:rsid w:val="00554836"/>
    <w:rsid w:val="00554CF9"/>
    <w:rsid w:val="00554E52"/>
    <w:rsid w:val="00554E58"/>
    <w:rsid w:val="00555112"/>
    <w:rsid w:val="00555220"/>
    <w:rsid w:val="005552B3"/>
    <w:rsid w:val="005553B3"/>
    <w:rsid w:val="005555C8"/>
    <w:rsid w:val="0055586A"/>
    <w:rsid w:val="00555889"/>
    <w:rsid w:val="00555958"/>
    <w:rsid w:val="00555C4E"/>
    <w:rsid w:val="00555E1D"/>
    <w:rsid w:val="00555FD3"/>
    <w:rsid w:val="005561AF"/>
    <w:rsid w:val="00556294"/>
    <w:rsid w:val="00556643"/>
    <w:rsid w:val="005568A2"/>
    <w:rsid w:val="00556BB5"/>
    <w:rsid w:val="00556D0E"/>
    <w:rsid w:val="00556D46"/>
    <w:rsid w:val="00556DE1"/>
    <w:rsid w:val="00556EBF"/>
    <w:rsid w:val="0055711E"/>
    <w:rsid w:val="00557708"/>
    <w:rsid w:val="00557C6F"/>
    <w:rsid w:val="00557DB5"/>
    <w:rsid w:val="0056001A"/>
    <w:rsid w:val="005601A1"/>
    <w:rsid w:val="00560619"/>
    <w:rsid w:val="005606C0"/>
    <w:rsid w:val="00560798"/>
    <w:rsid w:val="00560938"/>
    <w:rsid w:val="00560D0C"/>
    <w:rsid w:val="0056119F"/>
    <w:rsid w:val="005612AD"/>
    <w:rsid w:val="00561405"/>
    <w:rsid w:val="0056145C"/>
    <w:rsid w:val="005615AF"/>
    <w:rsid w:val="0056161F"/>
    <w:rsid w:val="0056173A"/>
    <w:rsid w:val="005617AD"/>
    <w:rsid w:val="005618AE"/>
    <w:rsid w:val="00561AA0"/>
    <w:rsid w:val="00561ED1"/>
    <w:rsid w:val="00561F5C"/>
    <w:rsid w:val="00562285"/>
    <w:rsid w:val="00562487"/>
    <w:rsid w:val="00562522"/>
    <w:rsid w:val="00562863"/>
    <w:rsid w:val="00562B01"/>
    <w:rsid w:val="00562D09"/>
    <w:rsid w:val="005635F4"/>
    <w:rsid w:val="00563701"/>
    <w:rsid w:val="0056376D"/>
    <w:rsid w:val="00563EFB"/>
    <w:rsid w:val="00564045"/>
    <w:rsid w:val="00564061"/>
    <w:rsid w:val="00564105"/>
    <w:rsid w:val="00564536"/>
    <w:rsid w:val="00564636"/>
    <w:rsid w:val="00564826"/>
    <w:rsid w:val="00564985"/>
    <w:rsid w:val="00564D9D"/>
    <w:rsid w:val="005652A1"/>
    <w:rsid w:val="005654ED"/>
    <w:rsid w:val="00565AFB"/>
    <w:rsid w:val="00565EB2"/>
    <w:rsid w:val="00565FE9"/>
    <w:rsid w:val="005665FF"/>
    <w:rsid w:val="0056672C"/>
    <w:rsid w:val="005669C6"/>
    <w:rsid w:val="00566B04"/>
    <w:rsid w:val="00567418"/>
    <w:rsid w:val="00567436"/>
    <w:rsid w:val="00567626"/>
    <w:rsid w:val="005677A6"/>
    <w:rsid w:val="00567ED7"/>
    <w:rsid w:val="00570178"/>
    <w:rsid w:val="005702C6"/>
    <w:rsid w:val="0057034F"/>
    <w:rsid w:val="005703C6"/>
    <w:rsid w:val="005706E2"/>
    <w:rsid w:val="00571130"/>
    <w:rsid w:val="005711E4"/>
    <w:rsid w:val="00571227"/>
    <w:rsid w:val="0057154A"/>
    <w:rsid w:val="0057156A"/>
    <w:rsid w:val="00571B3C"/>
    <w:rsid w:val="00571FEE"/>
    <w:rsid w:val="005720D4"/>
    <w:rsid w:val="005721B2"/>
    <w:rsid w:val="005721EC"/>
    <w:rsid w:val="0057251B"/>
    <w:rsid w:val="00572663"/>
    <w:rsid w:val="00572C8C"/>
    <w:rsid w:val="0057339F"/>
    <w:rsid w:val="00573688"/>
    <w:rsid w:val="00573D3C"/>
    <w:rsid w:val="00573DEA"/>
    <w:rsid w:val="00573E01"/>
    <w:rsid w:val="00573F73"/>
    <w:rsid w:val="00573FF3"/>
    <w:rsid w:val="00574067"/>
    <w:rsid w:val="0057406E"/>
    <w:rsid w:val="005741B2"/>
    <w:rsid w:val="00574335"/>
    <w:rsid w:val="00574386"/>
    <w:rsid w:val="0057446B"/>
    <w:rsid w:val="00574B18"/>
    <w:rsid w:val="00574E0C"/>
    <w:rsid w:val="00574FCE"/>
    <w:rsid w:val="00574FEC"/>
    <w:rsid w:val="005751AD"/>
    <w:rsid w:val="005752C1"/>
    <w:rsid w:val="00575554"/>
    <w:rsid w:val="00575965"/>
    <w:rsid w:val="00575A91"/>
    <w:rsid w:val="00575C1D"/>
    <w:rsid w:val="00575E55"/>
    <w:rsid w:val="00575E95"/>
    <w:rsid w:val="005766C8"/>
    <w:rsid w:val="00576803"/>
    <w:rsid w:val="005768E7"/>
    <w:rsid w:val="00576A6E"/>
    <w:rsid w:val="00576AF3"/>
    <w:rsid w:val="00576DEA"/>
    <w:rsid w:val="00576ED9"/>
    <w:rsid w:val="005777FE"/>
    <w:rsid w:val="00577951"/>
    <w:rsid w:val="00577C32"/>
    <w:rsid w:val="00577EC9"/>
    <w:rsid w:val="005808EA"/>
    <w:rsid w:val="00580A5E"/>
    <w:rsid w:val="00580B28"/>
    <w:rsid w:val="00580C05"/>
    <w:rsid w:val="0058199F"/>
    <w:rsid w:val="00581AE6"/>
    <w:rsid w:val="00581BB5"/>
    <w:rsid w:val="00581F4E"/>
    <w:rsid w:val="00582011"/>
    <w:rsid w:val="0058212C"/>
    <w:rsid w:val="00582391"/>
    <w:rsid w:val="005823F7"/>
    <w:rsid w:val="0058295C"/>
    <w:rsid w:val="00582BCB"/>
    <w:rsid w:val="00582BF6"/>
    <w:rsid w:val="00582D49"/>
    <w:rsid w:val="00582E86"/>
    <w:rsid w:val="00582EC7"/>
    <w:rsid w:val="005830E4"/>
    <w:rsid w:val="0058334A"/>
    <w:rsid w:val="00583574"/>
    <w:rsid w:val="00583ABE"/>
    <w:rsid w:val="00583B11"/>
    <w:rsid w:val="00583D21"/>
    <w:rsid w:val="00583D22"/>
    <w:rsid w:val="00583DE7"/>
    <w:rsid w:val="00583FED"/>
    <w:rsid w:val="00584233"/>
    <w:rsid w:val="00584525"/>
    <w:rsid w:val="005845C2"/>
    <w:rsid w:val="00584859"/>
    <w:rsid w:val="00584CB8"/>
    <w:rsid w:val="00585441"/>
    <w:rsid w:val="005857DD"/>
    <w:rsid w:val="0058584B"/>
    <w:rsid w:val="00585AF1"/>
    <w:rsid w:val="00585DE1"/>
    <w:rsid w:val="005863B7"/>
    <w:rsid w:val="00586573"/>
    <w:rsid w:val="005867D7"/>
    <w:rsid w:val="00586C9D"/>
    <w:rsid w:val="00586D3E"/>
    <w:rsid w:val="00586D48"/>
    <w:rsid w:val="00586DC3"/>
    <w:rsid w:val="00586EC1"/>
    <w:rsid w:val="00586F07"/>
    <w:rsid w:val="0058718E"/>
    <w:rsid w:val="005872CD"/>
    <w:rsid w:val="005874F2"/>
    <w:rsid w:val="005875FE"/>
    <w:rsid w:val="0058765A"/>
    <w:rsid w:val="00587747"/>
    <w:rsid w:val="00587D5E"/>
    <w:rsid w:val="00587DE6"/>
    <w:rsid w:val="00590018"/>
    <w:rsid w:val="0059010C"/>
    <w:rsid w:val="00590245"/>
    <w:rsid w:val="005902DA"/>
    <w:rsid w:val="0059036A"/>
    <w:rsid w:val="005904B3"/>
    <w:rsid w:val="0059054B"/>
    <w:rsid w:val="00590B27"/>
    <w:rsid w:val="00590B95"/>
    <w:rsid w:val="00590BD1"/>
    <w:rsid w:val="00590CB7"/>
    <w:rsid w:val="00590F31"/>
    <w:rsid w:val="00591188"/>
    <w:rsid w:val="005914EA"/>
    <w:rsid w:val="00591577"/>
    <w:rsid w:val="0059180B"/>
    <w:rsid w:val="00591893"/>
    <w:rsid w:val="00591C15"/>
    <w:rsid w:val="00591EDF"/>
    <w:rsid w:val="00592997"/>
    <w:rsid w:val="00592D41"/>
    <w:rsid w:val="00592FC1"/>
    <w:rsid w:val="0059338A"/>
    <w:rsid w:val="00593530"/>
    <w:rsid w:val="0059357D"/>
    <w:rsid w:val="00593708"/>
    <w:rsid w:val="005938A9"/>
    <w:rsid w:val="00593903"/>
    <w:rsid w:val="00593BAF"/>
    <w:rsid w:val="00593C41"/>
    <w:rsid w:val="0059405F"/>
    <w:rsid w:val="00594090"/>
    <w:rsid w:val="00594375"/>
    <w:rsid w:val="005944C4"/>
    <w:rsid w:val="005946C3"/>
    <w:rsid w:val="00594BF2"/>
    <w:rsid w:val="00594CC4"/>
    <w:rsid w:val="00594D1A"/>
    <w:rsid w:val="0059520D"/>
    <w:rsid w:val="00595689"/>
    <w:rsid w:val="005957AE"/>
    <w:rsid w:val="00595806"/>
    <w:rsid w:val="00595BFD"/>
    <w:rsid w:val="00595C91"/>
    <w:rsid w:val="00596056"/>
    <w:rsid w:val="00596058"/>
    <w:rsid w:val="0059608E"/>
    <w:rsid w:val="00596161"/>
    <w:rsid w:val="0059630A"/>
    <w:rsid w:val="005964DC"/>
    <w:rsid w:val="005964E6"/>
    <w:rsid w:val="005964E7"/>
    <w:rsid w:val="00596608"/>
    <w:rsid w:val="00596ADB"/>
    <w:rsid w:val="00596DD3"/>
    <w:rsid w:val="00596ED7"/>
    <w:rsid w:val="00597478"/>
    <w:rsid w:val="00597512"/>
    <w:rsid w:val="005977CB"/>
    <w:rsid w:val="00597BEA"/>
    <w:rsid w:val="00597F4E"/>
    <w:rsid w:val="005A01E9"/>
    <w:rsid w:val="005A0479"/>
    <w:rsid w:val="005A083F"/>
    <w:rsid w:val="005A092F"/>
    <w:rsid w:val="005A0B87"/>
    <w:rsid w:val="005A0F96"/>
    <w:rsid w:val="005A14D7"/>
    <w:rsid w:val="005A1719"/>
    <w:rsid w:val="005A1A29"/>
    <w:rsid w:val="005A1A8C"/>
    <w:rsid w:val="005A1C36"/>
    <w:rsid w:val="005A1E7F"/>
    <w:rsid w:val="005A1F58"/>
    <w:rsid w:val="005A20B7"/>
    <w:rsid w:val="005A21B6"/>
    <w:rsid w:val="005A2222"/>
    <w:rsid w:val="005A2430"/>
    <w:rsid w:val="005A2591"/>
    <w:rsid w:val="005A2638"/>
    <w:rsid w:val="005A2DB0"/>
    <w:rsid w:val="005A3314"/>
    <w:rsid w:val="005A3323"/>
    <w:rsid w:val="005A36B4"/>
    <w:rsid w:val="005A39A6"/>
    <w:rsid w:val="005A3AD2"/>
    <w:rsid w:val="005A3C73"/>
    <w:rsid w:val="005A3F8B"/>
    <w:rsid w:val="005A3FEF"/>
    <w:rsid w:val="005A413E"/>
    <w:rsid w:val="005A4160"/>
    <w:rsid w:val="005A41D5"/>
    <w:rsid w:val="005A43CE"/>
    <w:rsid w:val="005A44D6"/>
    <w:rsid w:val="005A45F6"/>
    <w:rsid w:val="005A4837"/>
    <w:rsid w:val="005A4C40"/>
    <w:rsid w:val="005A4DA6"/>
    <w:rsid w:val="005A56B7"/>
    <w:rsid w:val="005A5829"/>
    <w:rsid w:val="005A5B32"/>
    <w:rsid w:val="005A5B7A"/>
    <w:rsid w:val="005A6060"/>
    <w:rsid w:val="005A6B5B"/>
    <w:rsid w:val="005A6E19"/>
    <w:rsid w:val="005A6F83"/>
    <w:rsid w:val="005A6FA7"/>
    <w:rsid w:val="005A712A"/>
    <w:rsid w:val="005A727E"/>
    <w:rsid w:val="005A7552"/>
    <w:rsid w:val="005A75A5"/>
    <w:rsid w:val="005A77F3"/>
    <w:rsid w:val="005A7849"/>
    <w:rsid w:val="005A7A7C"/>
    <w:rsid w:val="005A7AFE"/>
    <w:rsid w:val="005A7B5E"/>
    <w:rsid w:val="005A7BEC"/>
    <w:rsid w:val="005A7D26"/>
    <w:rsid w:val="005A7F65"/>
    <w:rsid w:val="005B066E"/>
    <w:rsid w:val="005B0735"/>
    <w:rsid w:val="005B0A81"/>
    <w:rsid w:val="005B0DEA"/>
    <w:rsid w:val="005B0E9B"/>
    <w:rsid w:val="005B1494"/>
    <w:rsid w:val="005B1809"/>
    <w:rsid w:val="005B189E"/>
    <w:rsid w:val="005B1925"/>
    <w:rsid w:val="005B1A83"/>
    <w:rsid w:val="005B1B5F"/>
    <w:rsid w:val="005B1CED"/>
    <w:rsid w:val="005B1E12"/>
    <w:rsid w:val="005B1EDB"/>
    <w:rsid w:val="005B1F27"/>
    <w:rsid w:val="005B2099"/>
    <w:rsid w:val="005B20A6"/>
    <w:rsid w:val="005B216D"/>
    <w:rsid w:val="005B21AA"/>
    <w:rsid w:val="005B25B3"/>
    <w:rsid w:val="005B2847"/>
    <w:rsid w:val="005B2915"/>
    <w:rsid w:val="005B2B03"/>
    <w:rsid w:val="005B2FD8"/>
    <w:rsid w:val="005B31DA"/>
    <w:rsid w:val="005B3223"/>
    <w:rsid w:val="005B32ED"/>
    <w:rsid w:val="005B3311"/>
    <w:rsid w:val="005B358A"/>
    <w:rsid w:val="005B380A"/>
    <w:rsid w:val="005B398F"/>
    <w:rsid w:val="005B3A82"/>
    <w:rsid w:val="005B3EC8"/>
    <w:rsid w:val="005B3FB2"/>
    <w:rsid w:val="005B41FD"/>
    <w:rsid w:val="005B4211"/>
    <w:rsid w:val="005B44E3"/>
    <w:rsid w:val="005B4504"/>
    <w:rsid w:val="005B4984"/>
    <w:rsid w:val="005B49C4"/>
    <w:rsid w:val="005B4BDE"/>
    <w:rsid w:val="005B4D22"/>
    <w:rsid w:val="005B4F58"/>
    <w:rsid w:val="005B516F"/>
    <w:rsid w:val="005B5302"/>
    <w:rsid w:val="005B5400"/>
    <w:rsid w:val="005B55E5"/>
    <w:rsid w:val="005B55EE"/>
    <w:rsid w:val="005B5676"/>
    <w:rsid w:val="005B583A"/>
    <w:rsid w:val="005B584C"/>
    <w:rsid w:val="005B59E3"/>
    <w:rsid w:val="005B611B"/>
    <w:rsid w:val="005B6421"/>
    <w:rsid w:val="005B66FF"/>
    <w:rsid w:val="005B70F1"/>
    <w:rsid w:val="005B7385"/>
    <w:rsid w:val="005B76E2"/>
    <w:rsid w:val="005B7754"/>
    <w:rsid w:val="005B7DB1"/>
    <w:rsid w:val="005B7E8F"/>
    <w:rsid w:val="005C00B1"/>
    <w:rsid w:val="005C02F1"/>
    <w:rsid w:val="005C0608"/>
    <w:rsid w:val="005C0727"/>
    <w:rsid w:val="005C0B99"/>
    <w:rsid w:val="005C0F4F"/>
    <w:rsid w:val="005C131E"/>
    <w:rsid w:val="005C1653"/>
    <w:rsid w:val="005C1711"/>
    <w:rsid w:val="005C1735"/>
    <w:rsid w:val="005C181B"/>
    <w:rsid w:val="005C1821"/>
    <w:rsid w:val="005C186B"/>
    <w:rsid w:val="005C1E5C"/>
    <w:rsid w:val="005C2207"/>
    <w:rsid w:val="005C2343"/>
    <w:rsid w:val="005C258C"/>
    <w:rsid w:val="005C269F"/>
    <w:rsid w:val="005C27B1"/>
    <w:rsid w:val="005C2840"/>
    <w:rsid w:val="005C29A3"/>
    <w:rsid w:val="005C29C0"/>
    <w:rsid w:val="005C29C1"/>
    <w:rsid w:val="005C2D26"/>
    <w:rsid w:val="005C2DE1"/>
    <w:rsid w:val="005C2DF4"/>
    <w:rsid w:val="005C355E"/>
    <w:rsid w:val="005C3655"/>
    <w:rsid w:val="005C381F"/>
    <w:rsid w:val="005C3AA7"/>
    <w:rsid w:val="005C3C1C"/>
    <w:rsid w:val="005C3D41"/>
    <w:rsid w:val="005C3DA6"/>
    <w:rsid w:val="005C3E32"/>
    <w:rsid w:val="005C3EAF"/>
    <w:rsid w:val="005C3EF7"/>
    <w:rsid w:val="005C4177"/>
    <w:rsid w:val="005C4484"/>
    <w:rsid w:val="005C4663"/>
    <w:rsid w:val="005C4D2D"/>
    <w:rsid w:val="005C510E"/>
    <w:rsid w:val="005C51E9"/>
    <w:rsid w:val="005C5207"/>
    <w:rsid w:val="005C5455"/>
    <w:rsid w:val="005C545F"/>
    <w:rsid w:val="005C5BBC"/>
    <w:rsid w:val="005C5BF9"/>
    <w:rsid w:val="005C5C25"/>
    <w:rsid w:val="005C5D0A"/>
    <w:rsid w:val="005C5D2B"/>
    <w:rsid w:val="005C5F58"/>
    <w:rsid w:val="005C61A7"/>
    <w:rsid w:val="005C61D6"/>
    <w:rsid w:val="005C622C"/>
    <w:rsid w:val="005C6487"/>
    <w:rsid w:val="005C66EF"/>
    <w:rsid w:val="005C6903"/>
    <w:rsid w:val="005C6CB1"/>
    <w:rsid w:val="005C70F9"/>
    <w:rsid w:val="005C73C9"/>
    <w:rsid w:val="005C740A"/>
    <w:rsid w:val="005C74E2"/>
    <w:rsid w:val="005C7A55"/>
    <w:rsid w:val="005C7D12"/>
    <w:rsid w:val="005C7E59"/>
    <w:rsid w:val="005D01E8"/>
    <w:rsid w:val="005D03D6"/>
    <w:rsid w:val="005D05B0"/>
    <w:rsid w:val="005D0714"/>
    <w:rsid w:val="005D08D1"/>
    <w:rsid w:val="005D08DC"/>
    <w:rsid w:val="005D08DE"/>
    <w:rsid w:val="005D09BE"/>
    <w:rsid w:val="005D0CF8"/>
    <w:rsid w:val="005D10E4"/>
    <w:rsid w:val="005D140D"/>
    <w:rsid w:val="005D1443"/>
    <w:rsid w:val="005D160A"/>
    <w:rsid w:val="005D1659"/>
    <w:rsid w:val="005D17D2"/>
    <w:rsid w:val="005D188D"/>
    <w:rsid w:val="005D1A77"/>
    <w:rsid w:val="005D1AA3"/>
    <w:rsid w:val="005D1B09"/>
    <w:rsid w:val="005D1BBB"/>
    <w:rsid w:val="005D1D93"/>
    <w:rsid w:val="005D1F6E"/>
    <w:rsid w:val="005D1FBF"/>
    <w:rsid w:val="005D2038"/>
    <w:rsid w:val="005D25DB"/>
    <w:rsid w:val="005D25ED"/>
    <w:rsid w:val="005D27B0"/>
    <w:rsid w:val="005D2803"/>
    <w:rsid w:val="005D292B"/>
    <w:rsid w:val="005D2AB6"/>
    <w:rsid w:val="005D2C59"/>
    <w:rsid w:val="005D2DF8"/>
    <w:rsid w:val="005D3205"/>
    <w:rsid w:val="005D362D"/>
    <w:rsid w:val="005D38DF"/>
    <w:rsid w:val="005D394F"/>
    <w:rsid w:val="005D39A9"/>
    <w:rsid w:val="005D3DF1"/>
    <w:rsid w:val="005D3EE4"/>
    <w:rsid w:val="005D4007"/>
    <w:rsid w:val="005D4182"/>
    <w:rsid w:val="005D4277"/>
    <w:rsid w:val="005D4307"/>
    <w:rsid w:val="005D43C1"/>
    <w:rsid w:val="005D468E"/>
    <w:rsid w:val="005D47A5"/>
    <w:rsid w:val="005D483C"/>
    <w:rsid w:val="005D483F"/>
    <w:rsid w:val="005D4ACC"/>
    <w:rsid w:val="005D4B39"/>
    <w:rsid w:val="005D4C90"/>
    <w:rsid w:val="005D4F43"/>
    <w:rsid w:val="005D5009"/>
    <w:rsid w:val="005D562E"/>
    <w:rsid w:val="005D56D4"/>
    <w:rsid w:val="005D5828"/>
    <w:rsid w:val="005D5C1E"/>
    <w:rsid w:val="005D5D4F"/>
    <w:rsid w:val="005D6485"/>
    <w:rsid w:val="005D6571"/>
    <w:rsid w:val="005D65C1"/>
    <w:rsid w:val="005D68F0"/>
    <w:rsid w:val="005D69D4"/>
    <w:rsid w:val="005D6C31"/>
    <w:rsid w:val="005D6D75"/>
    <w:rsid w:val="005D7010"/>
    <w:rsid w:val="005D7257"/>
    <w:rsid w:val="005D7A90"/>
    <w:rsid w:val="005D7C2A"/>
    <w:rsid w:val="005D7CD1"/>
    <w:rsid w:val="005D7E3F"/>
    <w:rsid w:val="005D7FA8"/>
    <w:rsid w:val="005E01A6"/>
    <w:rsid w:val="005E06B9"/>
    <w:rsid w:val="005E077F"/>
    <w:rsid w:val="005E090E"/>
    <w:rsid w:val="005E0B11"/>
    <w:rsid w:val="005E0DC3"/>
    <w:rsid w:val="005E0E1C"/>
    <w:rsid w:val="005E116C"/>
    <w:rsid w:val="005E1276"/>
    <w:rsid w:val="005E1444"/>
    <w:rsid w:val="005E1608"/>
    <w:rsid w:val="005E195C"/>
    <w:rsid w:val="005E1BEC"/>
    <w:rsid w:val="005E1EFE"/>
    <w:rsid w:val="005E20A9"/>
    <w:rsid w:val="005E2A89"/>
    <w:rsid w:val="005E2B36"/>
    <w:rsid w:val="005E2C3C"/>
    <w:rsid w:val="005E2E0A"/>
    <w:rsid w:val="005E2F37"/>
    <w:rsid w:val="005E30A7"/>
    <w:rsid w:val="005E3107"/>
    <w:rsid w:val="005E31A5"/>
    <w:rsid w:val="005E3247"/>
    <w:rsid w:val="005E3336"/>
    <w:rsid w:val="005E37C1"/>
    <w:rsid w:val="005E3874"/>
    <w:rsid w:val="005E3AD7"/>
    <w:rsid w:val="005E4264"/>
    <w:rsid w:val="005E433A"/>
    <w:rsid w:val="005E46F8"/>
    <w:rsid w:val="005E4883"/>
    <w:rsid w:val="005E4D18"/>
    <w:rsid w:val="005E4F8E"/>
    <w:rsid w:val="005E54CE"/>
    <w:rsid w:val="005E5558"/>
    <w:rsid w:val="005E5696"/>
    <w:rsid w:val="005E5AC4"/>
    <w:rsid w:val="005E5C17"/>
    <w:rsid w:val="005E5E25"/>
    <w:rsid w:val="005E6916"/>
    <w:rsid w:val="005E698F"/>
    <w:rsid w:val="005E6992"/>
    <w:rsid w:val="005E6B5E"/>
    <w:rsid w:val="005E6EDC"/>
    <w:rsid w:val="005E71A3"/>
    <w:rsid w:val="005E7653"/>
    <w:rsid w:val="005E797C"/>
    <w:rsid w:val="005E7B4E"/>
    <w:rsid w:val="005E7C36"/>
    <w:rsid w:val="005E7C3F"/>
    <w:rsid w:val="005E7C6A"/>
    <w:rsid w:val="005E7CBB"/>
    <w:rsid w:val="005E7FD3"/>
    <w:rsid w:val="005F0395"/>
    <w:rsid w:val="005F0533"/>
    <w:rsid w:val="005F077D"/>
    <w:rsid w:val="005F08D2"/>
    <w:rsid w:val="005F0936"/>
    <w:rsid w:val="005F0EEA"/>
    <w:rsid w:val="005F0F67"/>
    <w:rsid w:val="005F1006"/>
    <w:rsid w:val="005F1035"/>
    <w:rsid w:val="005F1052"/>
    <w:rsid w:val="005F12FD"/>
    <w:rsid w:val="005F14DC"/>
    <w:rsid w:val="005F1892"/>
    <w:rsid w:val="005F18E9"/>
    <w:rsid w:val="005F195B"/>
    <w:rsid w:val="005F1A88"/>
    <w:rsid w:val="005F1AAB"/>
    <w:rsid w:val="005F1B0D"/>
    <w:rsid w:val="005F1F29"/>
    <w:rsid w:val="005F2639"/>
    <w:rsid w:val="005F26F0"/>
    <w:rsid w:val="005F2AF9"/>
    <w:rsid w:val="005F2BDC"/>
    <w:rsid w:val="005F2CC9"/>
    <w:rsid w:val="005F356C"/>
    <w:rsid w:val="005F3637"/>
    <w:rsid w:val="005F3728"/>
    <w:rsid w:val="005F38E7"/>
    <w:rsid w:val="005F3CDE"/>
    <w:rsid w:val="005F3E96"/>
    <w:rsid w:val="005F4005"/>
    <w:rsid w:val="005F4231"/>
    <w:rsid w:val="005F4544"/>
    <w:rsid w:val="005F46CA"/>
    <w:rsid w:val="005F476F"/>
    <w:rsid w:val="005F4A0C"/>
    <w:rsid w:val="005F4AFD"/>
    <w:rsid w:val="005F4F2A"/>
    <w:rsid w:val="005F518C"/>
    <w:rsid w:val="005F54E6"/>
    <w:rsid w:val="005F557C"/>
    <w:rsid w:val="005F5736"/>
    <w:rsid w:val="005F576B"/>
    <w:rsid w:val="005F59F9"/>
    <w:rsid w:val="005F5BDE"/>
    <w:rsid w:val="005F5FC8"/>
    <w:rsid w:val="005F629F"/>
    <w:rsid w:val="005F6B1A"/>
    <w:rsid w:val="005F6B2D"/>
    <w:rsid w:val="005F6B5C"/>
    <w:rsid w:val="005F724A"/>
    <w:rsid w:val="005F73D0"/>
    <w:rsid w:val="005F7620"/>
    <w:rsid w:val="005F7666"/>
    <w:rsid w:val="005F7BCF"/>
    <w:rsid w:val="005F7C8F"/>
    <w:rsid w:val="005F7D08"/>
    <w:rsid w:val="005F7D0B"/>
    <w:rsid w:val="005F7D4B"/>
    <w:rsid w:val="0060029F"/>
    <w:rsid w:val="006002AD"/>
    <w:rsid w:val="006002E8"/>
    <w:rsid w:val="0060032C"/>
    <w:rsid w:val="00600794"/>
    <w:rsid w:val="00600C99"/>
    <w:rsid w:val="00600DFB"/>
    <w:rsid w:val="006013C3"/>
    <w:rsid w:val="0060168F"/>
    <w:rsid w:val="006017BD"/>
    <w:rsid w:val="0060185E"/>
    <w:rsid w:val="006018D8"/>
    <w:rsid w:val="0060192B"/>
    <w:rsid w:val="00601C1C"/>
    <w:rsid w:val="00601CCA"/>
    <w:rsid w:val="0060223C"/>
    <w:rsid w:val="00602625"/>
    <w:rsid w:val="006026B6"/>
    <w:rsid w:val="006028E0"/>
    <w:rsid w:val="006028FE"/>
    <w:rsid w:val="00602A6F"/>
    <w:rsid w:val="00602B4F"/>
    <w:rsid w:val="00602CC3"/>
    <w:rsid w:val="00602F0D"/>
    <w:rsid w:val="006034A8"/>
    <w:rsid w:val="0060350B"/>
    <w:rsid w:val="006038FB"/>
    <w:rsid w:val="00603975"/>
    <w:rsid w:val="006039E4"/>
    <w:rsid w:val="006039F8"/>
    <w:rsid w:val="00603A80"/>
    <w:rsid w:val="00603AB0"/>
    <w:rsid w:val="00603CBE"/>
    <w:rsid w:val="006041AB"/>
    <w:rsid w:val="006043B3"/>
    <w:rsid w:val="006045AA"/>
    <w:rsid w:val="0060481E"/>
    <w:rsid w:val="00604891"/>
    <w:rsid w:val="00604B2D"/>
    <w:rsid w:val="00605757"/>
    <w:rsid w:val="006059AC"/>
    <w:rsid w:val="00605C0A"/>
    <w:rsid w:val="00606349"/>
    <w:rsid w:val="00606460"/>
    <w:rsid w:val="006067A6"/>
    <w:rsid w:val="0060687C"/>
    <w:rsid w:val="00606CAC"/>
    <w:rsid w:val="00606E40"/>
    <w:rsid w:val="00606F53"/>
    <w:rsid w:val="00607508"/>
    <w:rsid w:val="00607661"/>
    <w:rsid w:val="006077EF"/>
    <w:rsid w:val="00607FCD"/>
    <w:rsid w:val="006100D8"/>
    <w:rsid w:val="006100DC"/>
    <w:rsid w:val="00610185"/>
    <w:rsid w:val="006103FD"/>
    <w:rsid w:val="00610A4A"/>
    <w:rsid w:val="00610BA7"/>
    <w:rsid w:val="00610C3F"/>
    <w:rsid w:val="00610EB6"/>
    <w:rsid w:val="00610F16"/>
    <w:rsid w:val="0061105F"/>
    <w:rsid w:val="0061134A"/>
    <w:rsid w:val="0061140F"/>
    <w:rsid w:val="006116AA"/>
    <w:rsid w:val="00611790"/>
    <w:rsid w:val="006119B0"/>
    <w:rsid w:val="006119E2"/>
    <w:rsid w:val="00611B59"/>
    <w:rsid w:val="00612119"/>
    <w:rsid w:val="006124EE"/>
    <w:rsid w:val="00612807"/>
    <w:rsid w:val="006128BC"/>
    <w:rsid w:val="00612A39"/>
    <w:rsid w:val="00612BD0"/>
    <w:rsid w:val="00612C28"/>
    <w:rsid w:val="00612C61"/>
    <w:rsid w:val="00613051"/>
    <w:rsid w:val="00613436"/>
    <w:rsid w:val="0061345E"/>
    <w:rsid w:val="006138C7"/>
    <w:rsid w:val="0061392A"/>
    <w:rsid w:val="0061395E"/>
    <w:rsid w:val="00613DA7"/>
    <w:rsid w:val="00613F68"/>
    <w:rsid w:val="00613FA0"/>
    <w:rsid w:val="006140E5"/>
    <w:rsid w:val="00614EE3"/>
    <w:rsid w:val="00615159"/>
    <w:rsid w:val="006151B9"/>
    <w:rsid w:val="0061548D"/>
    <w:rsid w:val="00615780"/>
    <w:rsid w:val="00615B36"/>
    <w:rsid w:val="00615D29"/>
    <w:rsid w:val="00615E0E"/>
    <w:rsid w:val="00615FAD"/>
    <w:rsid w:val="00615FBF"/>
    <w:rsid w:val="0061630B"/>
    <w:rsid w:val="006163F9"/>
    <w:rsid w:val="00616458"/>
    <w:rsid w:val="00616B9E"/>
    <w:rsid w:val="006171C5"/>
    <w:rsid w:val="006173CC"/>
    <w:rsid w:val="00617535"/>
    <w:rsid w:val="006178B0"/>
    <w:rsid w:val="006178E8"/>
    <w:rsid w:val="00617B75"/>
    <w:rsid w:val="00617C47"/>
    <w:rsid w:val="00617FA8"/>
    <w:rsid w:val="0062007A"/>
    <w:rsid w:val="0062012D"/>
    <w:rsid w:val="00620447"/>
    <w:rsid w:val="006205EE"/>
    <w:rsid w:val="0062082F"/>
    <w:rsid w:val="00620A99"/>
    <w:rsid w:val="00620B72"/>
    <w:rsid w:val="00620CBB"/>
    <w:rsid w:val="006210B7"/>
    <w:rsid w:val="0062129C"/>
    <w:rsid w:val="00621543"/>
    <w:rsid w:val="00621658"/>
    <w:rsid w:val="00621A2C"/>
    <w:rsid w:val="00621ABB"/>
    <w:rsid w:val="00621DC7"/>
    <w:rsid w:val="00621F81"/>
    <w:rsid w:val="00621F9C"/>
    <w:rsid w:val="006223F4"/>
    <w:rsid w:val="006224AA"/>
    <w:rsid w:val="006224B9"/>
    <w:rsid w:val="00622508"/>
    <w:rsid w:val="006228ED"/>
    <w:rsid w:val="00623177"/>
    <w:rsid w:val="006232EF"/>
    <w:rsid w:val="0062355B"/>
    <w:rsid w:val="0062367E"/>
    <w:rsid w:val="006236D0"/>
    <w:rsid w:val="006239C3"/>
    <w:rsid w:val="00623AC7"/>
    <w:rsid w:val="00623AFA"/>
    <w:rsid w:val="00623E2E"/>
    <w:rsid w:val="00624332"/>
    <w:rsid w:val="0062449B"/>
    <w:rsid w:val="006245A6"/>
    <w:rsid w:val="006245B3"/>
    <w:rsid w:val="00624759"/>
    <w:rsid w:val="006248DC"/>
    <w:rsid w:val="00624970"/>
    <w:rsid w:val="00624A05"/>
    <w:rsid w:val="00624C2D"/>
    <w:rsid w:val="00624CEE"/>
    <w:rsid w:val="00624D25"/>
    <w:rsid w:val="00624F01"/>
    <w:rsid w:val="00624FA5"/>
    <w:rsid w:val="00625297"/>
    <w:rsid w:val="0062535F"/>
    <w:rsid w:val="00625552"/>
    <w:rsid w:val="006257EA"/>
    <w:rsid w:val="00625E1B"/>
    <w:rsid w:val="006262D6"/>
    <w:rsid w:val="0062646E"/>
    <w:rsid w:val="00626502"/>
    <w:rsid w:val="006266DA"/>
    <w:rsid w:val="00626860"/>
    <w:rsid w:val="00626929"/>
    <w:rsid w:val="00626F14"/>
    <w:rsid w:val="0062701B"/>
    <w:rsid w:val="006270C0"/>
    <w:rsid w:val="006272B8"/>
    <w:rsid w:val="006274F3"/>
    <w:rsid w:val="0062773C"/>
    <w:rsid w:val="00627929"/>
    <w:rsid w:val="00627C63"/>
    <w:rsid w:val="00627EC5"/>
    <w:rsid w:val="00627F7E"/>
    <w:rsid w:val="006300A9"/>
    <w:rsid w:val="006301A8"/>
    <w:rsid w:val="00630A02"/>
    <w:rsid w:val="00630A0B"/>
    <w:rsid w:val="00630D88"/>
    <w:rsid w:val="00630E78"/>
    <w:rsid w:val="0063109D"/>
    <w:rsid w:val="00631108"/>
    <w:rsid w:val="0063132E"/>
    <w:rsid w:val="006314C0"/>
    <w:rsid w:val="006316EF"/>
    <w:rsid w:val="006318EF"/>
    <w:rsid w:val="00631AB4"/>
    <w:rsid w:val="00631E6E"/>
    <w:rsid w:val="00631EEA"/>
    <w:rsid w:val="00632359"/>
    <w:rsid w:val="00632560"/>
    <w:rsid w:val="006325F8"/>
    <w:rsid w:val="00632609"/>
    <w:rsid w:val="00632759"/>
    <w:rsid w:val="00632845"/>
    <w:rsid w:val="00632855"/>
    <w:rsid w:val="006329F5"/>
    <w:rsid w:val="00632A0D"/>
    <w:rsid w:val="00632AB8"/>
    <w:rsid w:val="00632BAE"/>
    <w:rsid w:val="00632C52"/>
    <w:rsid w:val="00632D27"/>
    <w:rsid w:val="00632F25"/>
    <w:rsid w:val="00632F4D"/>
    <w:rsid w:val="00632FF1"/>
    <w:rsid w:val="00633540"/>
    <w:rsid w:val="00633553"/>
    <w:rsid w:val="00633A28"/>
    <w:rsid w:val="00633FE3"/>
    <w:rsid w:val="00634013"/>
    <w:rsid w:val="0063447B"/>
    <w:rsid w:val="00634906"/>
    <w:rsid w:val="006350D3"/>
    <w:rsid w:val="006352FD"/>
    <w:rsid w:val="00635328"/>
    <w:rsid w:val="0063587B"/>
    <w:rsid w:val="0063614E"/>
    <w:rsid w:val="00636200"/>
    <w:rsid w:val="0063622B"/>
    <w:rsid w:val="0063627D"/>
    <w:rsid w:val="00636B7B"/>
    <w:rsid w:val="00637081"/>
    <w:rsid w:val="006371BC"/>
    <w:rsid w:val="006375BE"/>
    <w:rsid w:val="006375EF"/>
    <w:rsid w:val="006377CA"/>
    <w:rsid w:val="00637A47"/>
    <w:rsid w:val="00637A53"/>
    <w:rsid w:val="00637F20"/>
    <w:rsid w:val="00637F22"/>
    <w:rsid w:val="006404B9"/>
    <w:rsid w:val="00640550"/>
    <w:rsid w:val="0064088E"/>
    <w:rsid w:val="006408C5"/>
    <w:rsid w:val="006408C8"/>
    <w:rsid w:val="00640A05"/>
    <w:rsid w:val="00640A5B"/>
    <w:rsid w:val="00640AAD"/>
    <w:rsid w:val="00640B39"/>
    <w:rsid w:val="00640C6C"/>
    <w:rsid w:val="00640FD0"/>
    <w:rsid w:val="006412AA"/>
    <w:rsid w:val="00641386"/>
    <w:rsid w:val="0064157F"/>
    <w:rsid w:val="00641698"/>
    <w:rsid w:val="0064177A"/>
    <w:rsid w:val="00641A5D"/>
    <w:rsid w:val="00641AD9"/>
    <w:rsid w:val="00642026"/>
    <w:rsid w:val="0064260E"/>
    <w:rsid w:val="00642808"/>
    <w:rsid w:val="00643036"/>
    <w:rsid w:val="0064305A"/>
    <w:rsid w:val="00643583"/>
    <w:rsid w:val="00643888"/>
    <w:rsid w:val="006438DB"/>
    <w:rsid w:val="0064392A"/>
    <w:rsid w:val="00643A48"/>
    <w:rsid w:val="00643C33"/>
    <w:rsid w:val="00643CC8"/>
    <w:rsid w:val="00644669"/>
    <w:rsid w:val="006446E8"/>
    <w:rsid w:val="00644822"/>
    <w:rsid w:val="0064486B"/>
    <w:rsid w:val="006448F8"/>
    <w:rsid w:val="00644928"/>
    <w:rsid w:val="00644BCD"/>
    <w:rsid w:val="00644C07"/>
    <w:rsid w:val="00645075"/>
    <w:rsid w:val="00645112"/>
    <w:rsid w:val="0064521F"/>
    <w:rsid w:val="0064536B"/>
    <w:rsid w:val="0064543A"/>
    <w:rsid w:val="00645470"/>
    <w:rsid w:val="006455E5"/>
    <w:rsid w:val="00645774"/>
    <w:rsid w:val="00645D11"/>
    <w:rsid w:val="00645D31"/>
    <w:rsid w:val="00645E90"/>
    <w:rsid w:val="00645F8B"/>
    <w:rsid w:val="00645FCC"/>
    <w:rsid w:val="00646301"/>
    <w:rsid w:val="006463EB"/>
    <w:rsid w:val="0064672D"/>
    <w:rsid w:val="00646C5A"/>
    <w:rsid w:val="00646E41"/>
    <w:rsid w:val="00646EC0"/>
    <w:rsid w:val="0064733B"/>
    <w:rsid w:val="0064750E"/>
    <w:rsid w:val="006478C7"/>
    <w:rsid w:val="006478FF"/>
    <w:rsid w:val="00647AFA"/>
    <w:rsid w:val="00647B0F"/>
    <w:rsid w:val="00647F93"/>
    <w:rsid w:val="00647FF3"/>
    <w:rsid w:val="00650229"/>
    <w:rsid w:val="006503F6"/>
    <w:rsid w:val="00650769"/>
    <w:rsid w:val="00650C89"/>
    <w:rsid w:val="0065124D"/>
    <w:rsid w:val="006513C4"/>
    <w:rsid w:val="0065155A"/>
    <w:rsid w:val="00651965"/>
    <w:rsid w:val="00651AD6"/>
    <w:rsid w:val="00652001"/>
    <w:rsid w:val="00652032"/>
    <w:rsid w:val="00652067"/>
    <w:rsid w:val="00652266"/>
    <w:rsid w:val="006522E0"/>
    <w:rsid w:val="006527F4"/>
    <w:rsid w:val="0065287F"/>
    <w:rsid w:val="006528AD"/>
    <w:rsid w:val="006528ED"/>
    <w:rsid w:val="00652B5D"/>
    <w:rsid w:val="00652B69"/>
    <w:rsid w:val="00652D35"/>
    <w:rsid w:val="00652E99"/>
    <w:rsid w:val="0065314D"/>
    <w:rsid w:val="006532B1"/>
    <w:rsid w:val="00653471"/>
    <w:rsid w:val="006534ED"/>
    <w:rsid w:val="00653590"/>
    <w:rsid w:val="00653612"/>
    <w:rsid w:val="00653E21"/>
    <w:rsid w:val="00653ED3"/>
    <w:rsid w:val="00654056"/>
    <w:rsid w:val="00654509"/>
    <w:rsid w:val="00654578"/>
    <w:rsid w:val="00654615"/>
    <w:rsid w:val="0065464C"/>
    <w:rsid w:val="00654B70"/>
    <w:rsid w:val="00654EBF"/>
    <w:rsid w:val="00654FB5"/>
    <w:rsid w:val="00655430"/>
    <w:rsid w:val="006557A4"/>
    <w:rsid w:val="00655AC3"/>
    <w:rsid w:val="0065629E"/>
    <w:rsid w:val="0065652A"/>
    <w:rsid w:val="006567CC"/>
    <w:rsid w:val="006568D6"/>
    <w:rsid w:val="00656919"/>
    <w:rsid w:val="00656CEA"/>
    <w:rsid w:val="00656EEE"/>
    <w:rsid w:val="00656F19"/>
    <w:rsid w:val="0065712B"/>
    <w:rsid w:val="006571BE"/>
    <w:rsid w:val="00657367"/>
    <w:rsid w:val="00657548"/>
    <w:rsid w:val="006578A4"/>
    <w:rsid w:val="00657BDE"/>
    <w:rsid w:val="00657DB4"/>
    <w:rsid w:val="00657DD2"/>
    <w:rsid w:val="00660012"/>
    <w:rsid w:val="0066012C"/>
    <w:rsid w:val="006608A8"/>
    <w:rsid w:val="006608FA"/>
    <w:rsid w:val="00660D78"/>
    <w:rsid w:val="00660D9D"/>
    <w:rsid w:val="00660EE0"/>
    <w:rsid w:val="00661143"/>
    <w:rsid w:val="0066122C"/>
    <w:rsid w:val="0066129E"/>
    <w:rsid w:val="00661919"/>
    <w:rsid w:val="0066197B"/>
    <w:rsid w:val="006621DA"/>
    <w:rsid w:val="006627C5"/>
    <w:rsid w:val="006628E2"/>
    <w:rsid w:val="00662C35"/>
    <w:rsid w:val="00662D5A"/>
    <w:rsid w:val="00662DA9"/>
    <w:rsid w:val="006631D3"/>
    <w:rsid w:val="00663256"/>
    <w:rsid w:val="006632ED"/>
    <w:rsid w:val="006633AD"/>
    <w:rsid w:val="00663991"/>
    <w:rsid w:val="006639FA"/>
    <w:rsid w:val="00663A4C"/>
    <w:rsid w:val="00663A92"/>
    <w:rsid w:val="00663D07"/>
    <w:rsid w:val="00663DD4"/>
    <w:rsid w:val="00663EB9"/>
    <w:rsid w:val="00663F1C"/>
    <w:rsid w:val="00664293"/>
    <w:rsid w:val="00664507"/>
    <w:rsid w:val="006649F1"/>
    <w:rsid w:val="00664AB7"/>
    <w:rsid w:val="00664AE8"/>
    <w:rsid w:val="00664E19"/>
    <w:rsid w:val="0066541B"/>
    <w:rsid w:val="00665429"/>
    <w:rsid w:val="00665B16"/>
    <w:rsid w:val="00665C79"/>
    <w:rsid w:val="00665DAA"/>
    <w:rsid w:val="00665EB2"/>
    <w:rsid w:val="00665EBA"/>
    <w:rsid w:val="0066600A"/>
    <w:rsid w:val="0066603A"/>
    <w:rsid w:val="006662E1"/>
    <w:rsid w:val="00666570"/>
    <w:rsid w:val="00666605"/>
    <w:rsid w:val="0066660D"/>
    <w:rsid w:val="0066669A"/>
    <w:rsid w:val="00666767"/>
    <w:rsid w:val="00666893"/>
    <w:rsid w:val="006669D1"/>
    <w:rsid w:val="00666A6C"/>
    <w:rsid w:val="00666B1C"/>
    <w:rsid w:val="00666B38"/>
    <w:rsid w:val="00666B4E"/>
    <w:rsid w:val="00666BBD"/>
    <w:rsid w:val="00666E25"/>
    <w:rsid w:val="006670C3"/>
    <w:rsid w:val="0066713E"/>
    <w:rsid w:val="006671EF"/>
    <w:rsid w:val="00667229"/>
    <w:rsid w:val="00667364"/>
    <w:rsid w:val="006674C1"/>
    <w:rsid w:val="0066755B"/>
    <w:rsid w:val="006677FB"/>
    <w:rsid w:val="00667845"/>
    <w:rsid w:val="0066795A"/>
    <w:rsid w:val="006679D0"/>
    <w:rsid w:val="00667C8E"/>
    <w:rsid w:val="00670303"/>
    <w:rsid w:val="0067034A"/>
    <w:rsid w:val="00670635"/>
    <w:rsid w:val="00670A59"/>
    <w:rsid w:val="00670B39"/>
    <w:rsid w:val="00670D02"/>
    <w:rsid w:val="006714F6"/>
    <w:rsid w:val="0067192E"/>
    <w:rsid w:val="00671B2D"/>
    <w:rsid w:val="006720AD"/>
    <w:rsid w:val="00672106"/>
    <w:rsid w:val="006722AF"/>
    <w:rsid w:val="0067264A"/>
    <w:rsid w:val="00672814"/>
    <w:rsid w:val="0067298E"/>
    <w:rsid w:val="00672CE0"/>
    <w:rsid w:val="00673398"/>
    <w:rsid w:val="00673472"/>
    <w:rsid w:val="0067378A"/>
    <w:rsid w:val="00673877"/>
    <w:rsid w:val="006738F7"/>
    <w:rsid w:val="00673DA8"/>
    <w:rsid w:val="00673DB0"/>
    <w:rsid w:val="00673FF7"/>
    <w:rsid w:val="006743AD"/>
    <w:rsid w:val="0067446B"/>
    <w:rsid w:val="0067467B"/>
    <w:rsid w:val="00674842"/>
    <w:rsid w:val="0067492B"/>
    <w:rsid w:val="00674D8C"/>
    <w:rsid w:val="00674F45"/>
    <w:rsid w:val="00674FDE"/>
    <w:rsid w:val="00675000"/>
    <w:rsid w:val="0067506E"/>
    <w:rsid w:val="00675074"/>
    <w:rsid w:val="00675083"/>
    <w:rsid w:val="0067522F"/>
    <w:rsid w:val="0067535E"/>
    <w:rsid w:val="00675697"/>
    <w:rsid w:val="006756E3"/>
    <w:rsid w:val="006756F6"/>
    <w:rsid w:val="00675809"/>
    <w:rsid w:val="00675A0C"/>
    <w:rsid w:val="00675C9F"/>
    <w:rsid w:val="00675D3B"/>
    <w:rsid w:val="00675F3D"/>
    <w:rsid w:val="00676019"/>
    <w:rsid w:val="00676079"/>
    <w:rsid w:val="006761F3"/>
    <w:rsid w:val="00676A15"/>
    <w:rsid w:val="00676A61"/>
    <w:rsid w:val="00676A7A"/>
    <w:rsid w:val="00676D12"/>
    <w:rsid w:val="0067712D"/>
    <w:rsid w:val="0067730C"/>
    <w:rsid w:val="006774A1"/>
    <w:rsid w:val="00677803"/>
    <w:rsid w:val="00677A75"/>
    <w:rsid w:val="00677BCC"/>
    <w:rsid w:val="00677C5C"/>
    <w:rsid w:val="00677E22"/>
    <w:rsid w:val="00680152"/>
    <w:rsid w:val="006803BB"/>
    <w:rsid w:val="006804F9"/>
    <w:rsid w:val="00680570"/>
    <w:rsid w:val="00680C00"/>
    <w:rsid w:val="00680C80"/>
    <w:rsid w:val="00680D37"/>
    <w:rsid w:val="00680EF4"/>
    <w:rsid w:val="0068137F"/>
    <w:rsid w:val="006813A9"/>
    <w:rsid w:val="0068141F"/>
    <w:rsid w:val="0068189A"/>
    <w:rsid w:val="006819A6"/>
    <w:rsid w:val="00681B16"/>
    <w:rsid w:val="00681C39"/>
    <w:rsid w:val="0068222E"/>
    <w:rsid w:val="00682568"/>
    <w:rsid w:val="006825D3"/>
    <w:rsid w:val="0068266D"/>
    <w:rsid w:val="006827AE"/>
    <w:rsid w:val="006829E9"/>
    <w:rsid w:val="00682C23"/>
    <w:rsid w:val="00682D3C"/>
    <w:rsid w:val="00682D7F"/>
    <w:rsid w:val="00682F51"/>
    <w:rsid w:val="0068313A"/>
    <w:rsid w:val="006831E2"/>
    <w:rsid w:val="006834FD"/>
    <w:rsid w:val="00683550"/>
    <w:rsid w:val="00683567"/>
    <w:rsid w:val="0068370F"/>
    <w:rsid w:val="00683720"/>
    <w:rsid w:val="006839EB"/>
    <w:rsid w:val="00683AB1"/>
    <w:rsid w:val="00683D5B"/>
    <w:rsid w:val="00683D90"/>
    <w:rsid w:val="00684457"/>
    <w:rsid w:val="006847F1"/>
    <w:rsid w:val="00684822"/>
    <w:rsid w:val="00684859"/>
    <w:rsid w:val="00684A6C"/>
    <w:rsid w:val="00684AD0"/>
    <w:rsid w:val="00684AE4"/>
    <w:rsid w:val="00684F28"/>
    <w:rsid w:val="00684FAA"/>
    <w:rsid w:val="00684FF4"/>
    <w:rsid w:val="0068502E"/>
    <w:rsid w:val="006850F2"/>
    <w:rsid w:val="0068514A"/>
    <w:rsid w:val="006858AC"/>
    <w:rsid w:val="00685B93"/>
    <w:rsid w:val="00685BEB"/>
    <w:rsid w:val="00685C1F"/>
    <w:rsid w:val="00685E26"/>
    <w:rsid w:val="00685F57"/>
    <w:rsid w:val="00686301"/>
    <w:rsid w:val="00686455"/>
    <w:rsid w:val="00686628"/>
    <w:rsid w:val="0068669D"/>
    <w:rsid w:val="0068687B"/>
    <w:rsid w:val="00686A05"/>
    <w:rsid w:val="00686F86"/>
    <w:rsid w:val="00687001"/>
    <w:rsid w:val="0068703B"/>
    <w:rsid w:val="00687187"/>
    <w:rsid w:val="00687236"/>
    <w:rsid w:val="00687538"/>
    <w:rsid w:val="0068753C"/>
    <w:rsid w:val="00687555"/>
    <w:rsid w:val="0068756B"/>
    <w:rsid w:val="00687963"/>
    <w:rsid w:val="00687A53"/>
    <w:rsid w:val="00687AAC"/>
    <w:rsid w:val="00687E1C"/>
    <w:rsid w:val="00687EA4"/>
    <w:rsid w:val="00690035"/>
    <w:rsid w:val="00690360"/>
    <w:rsid w:val="0069054D"/>
    <w:rsid w:val="00690630"/>
    <w:rsid w:val="00690684"/>
    <w:rsid w:val="006906DA"/>
    <w:rsid w:val="0069084B"/>
    <w:rsid w:val="00690978"/>
    <w:rsid w:val="00690A3A"/>
    <w:rsid w:val="00690A4D"/>
    <w:rsid w:val="00690BB5"/>
    <w:rsid w:val="00690ED7"/>
    <w:rsid w:val="006910C2"/>
    <w:rsid w:val="006912B8"/>
    <w:rsid w:val="00691483"/>
    <w:rsid w:val="0069178C"/>
    <w:rsid w:val="0069199F"/>
    <w:rsid w:val="00691D5E"/>
    <w:rsid w:val="00691ED5"/>
    <w:rsid w:val="00691F74"/>
    <w:rsid w:val="00691FE8"/>
    <w:rsid w:val="006924A1"/>
    <w:rsid w:val="00692797"/>
    <w:rsid w:val="006929B9"/>
    <w:rsid w:val="00692C57"/>
    <w:rsid w:val="00692C7E"/>
    <w:rsid w:val="00692DD7"/>
    <w:rsid w:val="00692E02"/>
    <w:rsid w:val="00692E33"/>
    <w:rsid w:val="00693439"/>
    <w:rsid w:val="00693651"/>
    <w:rsid w:val="00693CED"/>
    <w:rsid w:val="00694185"/>
    <w:rsid w:val="00694292"/>
    <w:rsid w:val="006942F8"/>
    <w:rsid w:val="006943C9"/>
    <w:rsid w:val="006944DA"/>
    <w:rsid w:val="006946BB"/>
    <w:rsid w:val="006946DE"/>
    <w:rsid w:val="00694701"/>
    <w:rsid w:val="006949FA"/>
    <w:rsid w:val="00694A2D"/>
    <w:rsid w:val="00694C40"/>
    <w:rsid w:val="006950DA"/>
    <w:rsid w:val="006952C4"/>
    <w:rsid w:val="00695350"/>
    <w:rsid w:val="006955E7"/>
    <w:rsid w:val="00695974"/>
    <w:rsid w:val="00695AAC"/>
    <w:rsid w:val="00695B64"/>
    <w:rsid w:val="00695E98"/>
    <w:rsid w:val="00695F78"/>
    <w:rsid w:val="00696070"/>
    <w:rsid w:val="006960D6"/>
    <w:rsid w:val="006960F4"/>
    <w:rsid w:val="00696306"/>
    <w:rsid w:val="00696590"/>
    <w:rsid w:val="0069663F"/>
    <w:rsid w:val="006967CB"/>
    <w:rsid w:val="00696A65"/>
    <w:rsid w:val="00696B54"/>
    <w:rsid w:val="00696BE2"/>
    <w:rsid w:val="00696E32"/>
    <w:rsid w:val="00696EBC"/>
    <w:rsid w:val="00697091"/>
    <w:rsid w:val="00697096"/>
    <w:rsid w:val="00697439"/>
    <w:rsid w:val="00697A17"/>
    <w:rsid w:val="00697F0E"/>
    <w:rsid w:val="006A0038"/>
    <w:rsid w:val="006A00EB"/>
    <w:rsid w:val="006A028E"/>
    <w:rsid w:val="006A03B4"/>
    <w:rsid w:val="006A0547"/>
    <w:rsid w:val="006A0788"/>
    <w:rsid w:val="006A0805"/>
    <w:rsid w:val="006A0970"/>
    <w:rsid w:val="006A09F1"/>
    <w:rsid w:val="006A0B74"/>
    <w:rsid w:val="006A0B96"/>
    <w:rsid w:val="006A0E14"/>
    <w:rsid w:val="006A0F4B"/>
    <w:rsid w:val="006A15D8"/>
    <w:rsid w:val="006A15EE"/>
    <w:rsid w:val="006A1698"/>
    <w:rsid w:val="006A1777"/>
    <w:rsid w:val="006A17D5"/>
    <w:rsid w:val="006A18F5"/>
    <w:rsid w:val="006A1AD3"/>
    <w:rsid w:val="006A1CAB"/>
    <w:rsid w:val="006A23F1"/>
    <w:rsid w:val="006A245A"/>
    <w:rsid w:val="006A269D"/>
    <w:rsid w:val="006A26AD"/>
    <w:rsid w:val="006A26E5"/>
    <w:rsid w:val="006A2CC7"/>
    <w:rsid w:val="006A2D60"/>
    <w:rsid w:val="006A2DA6"/>
    <w:rsid w:val="006A2F0A"/>
    <w:rsid w:val="006A2F49"/>
    <w:rsid w:val="006A2FAF"/>
    <w:rsid w:val="006A327C"/>
    <w:rsid w:val="006A3453"/>
    <w:rsid w:val="006A3505"/>
    <w:rsid w:val="006A3679"/>
    <w:rsid w:val="006A36C4"/>
    <w:rsid w:val="006A3ACD"/>
    <w:rsid w:val="006A3CCB"/>
    <w:rsid w:val="006A3E51"/>
    <w:rsid w:val="006A3E80"/>
    <w:rsid w:val="006A3F81"/>
    <w:rsid w:val="006A40A0"/>
    <w:rsid w:val="006A437D"/>
    <w:rsid w:val="006A4535"/>
    <w:rsid w:val="006A472C"/>
    <w:rsid w:val="006A4848"/>
    <w:rsid w:val="006A4C78"/>
    <w:rsid w:val="006A4F51"/>
    <w:rsid w:val="006A521A"/>
    <w:rsid w:val="006A54E8"/>
    <w:rsid w:val="006A581A"/>
    <w:rsid w:val="006A5A81"/>
    <w:rsid w:val="006A6054"/>
    <w:rsid w:val="006A6087"/>
    <w:rsid w:val="006A61E7"/>
    <w:rsid w:val="006A6728"/>
    <w:rsid w:val="006A6B61"/>
    <w:rsid w:val="006A76B4"/>
    <w:rsid w:val="006A7853"/>
    <w:rsid w:val="006A7B8E"/>
    <w:rsid w:val="006B0072"/>
    <w:rsid w:val="006B0704"/>
    <w:rsid w:val="006B0758"/>
    <w:rsid w:val="006B098C"/>
    <w:rsid w:val="006B0ED1"/>
    <w:rsid w:val="006B1093"/>
    <w:rsid w:val="006B13F1"/>
    <w:rsid w:val="006B146B"/>
    <w:rsid w:val="006B1506"/>
    <w:rsid w:val="006B164C"/>
    <w:rsid w:val="006B1834"/>
    <w:rsid w:val="006B191D"/>
    <w:rsid w:val="006B1A8A"/>
    <w:rsid w:val="006B1DD2"/>
    <w:rsid w:val="006B1F50"/>
    <w:rsid w:val="006B2511"/>
    <w:rsid w:val="006B2520"/>
    <w:rsid w:val="006B2874"/>
    <w:rsid w:val="006B2965"/>
    <w:rsid w:val="006B2CBD"/>
    <w:rsid w:val="006B3182"/>
    <w:rsid w:val="006B31B4"/>
    <w:rsid w:val="006B31C2"/>
    <w:rsid w:val="006B3383"/>
    <w:rsid w:val="006B344C"/>
    <w:rsid w:val="006B34C9"/>
    <w:rsid w:val="006B3A89"/>
    <w:rsid w:val="006B3B94"/>
    <w:rsid w:val="006B3EFC"/>
    <w:rsid w:val="006B3F1B"/>
    <w:rsid w:val="006B41B5"/>
    <w:rsid w:val="006B4589"/>
    <w:rsid w:val="006B4598"/>
    <w:rsid w:val="006B47A8"/>
    <w:rsid w:val="006B4B83"/>
    <w:rsid w:val="006B4C33"/>
    <w:rsid w:val="006B50F7"/>
    <w:rsid w:val="006B5156"/>
    <w:rsid w:val="006B562B"/>
    <w:rsid w:val="006B56AA"/>
    <w:rsid w:val="006B56CC"/>
    <w:rsid w:val="006B5725"/>
    <w:rsid w:val="006B5765"/>
    <w:rsid w:val="006B592D"/>
    <w:rsid w:val="006B5B5E"/>
    <w:rsid w:val="006B5C3A"/>
    <w:rsid w:val="006B5ECE"/>
    <w:rsid w:val="006B5F26"/>
    <w:rsid w:val="006B602F"/>
    <w:rsid w:val="006B6331"/>
    <w:rsid w:val="006B6449"/>
    <w:rsid w:val="006B64F3"/>
    <w:rsid w:val="006B682A"/>
    <w:rsid w:val="006B69FA"/>
    <w:rsid w:val="006B6E11"/>
    <w:rsid w:val="006B6E99"/>
    <w:rsid w:val="006B724B"/>
    <w:rsid w:val="006B7276"/>
    <w:rsid w:val="006B74ED"/>
    <w:rsid w:val="006B762A"/>
    <w:rsid w:val="006B7640"/>
    <w:rsid w:val="006B7967"/>
    <w:rsid w:val="006B79AA"/>
    <w:rsid w:val="006B7A86"/>
    <w:rsid w:val="006B7AC6"/>
    <w:rsid w:val="006B7DE4"/>
    <w:rsid w:val="006C0128"/>
    <w:rsid w:val="006C01BF"/>
    <w:rsid w:val="006C02A3"/>
    <w:rsid w:val="006C0300"/>
    <w:rsid w:val="006C044E"/>
    <w:rsid w:val="006C07C6"/>
    <w:rsid w:val="006C0A9F"/>
    <w:rsid w:val="006C0B1F"/>
    <w:rsid w:val="006C0BA9"/>
    <w:rsid w:val="006C0BE2"/>
    <w:rsid w:val="006C0C21"/>
    <w:rsid w:val="006C0CB4"/>
    <w:rsid w:val="006C0CDF"/>
    <w:rsid w:val="006C0DB8"/>
    <w:rsid w:val="006C13A8"/>
    <w:rsid w:val="006C14CF"/>
    <w:rsid w:val="006C1769"/>
    <w:rsid w:val="006C17D3"/>
    <w:rsid w:val="006C1E8A"/>
    <w:rsid w:val="006C20F4"/>
    <w:rsid w:val="006C23D5"/>
    <w:rsid w:val="006C25A6"/>
    <w:rsid w:val="006C298F"/>
    <w:rsid w:val="006C2D01"/>
    <w:rsid w:val="006C2E76"/>
    <w:rsid w:val="006C2F44"/>
    <w:rsid w:val="006C32AB"/>
    <w:rsid w:val="006C3538"/>
    <w:rsid w:val="006C3BAC"/>
    <w:rsid w:val="006C3BCA"/>
    <w:rsid w:val="006C3C05"/>
    <w:rsid w:val="006C3CB0"/>
    <w:rsid w:val="006C3DA6"/>
    <w:rsid w:val="006C3E27"/>
    <w:rsid w:val="006C40EE"/>
    <w:rsid w:val="006C4298"/>
    <w:rsid w:val="006C4337"/>
    <w:rsid w:val="006C4C36"/>
    <w:rsid w:val="006C4D15"/>
    <w:rsid w:val="006C4E77"/>
    <w:rsid w:val="006C51CA"/>
    <w:rsid w:val="006C5205"/>
    <w:rsid w:val="006C5328"/>
    <w:rsid w:val="006C53E1"/>
    <w:rsid w:val="006C53FA"/>
    <w:rsid w:val="006C5895"/>
    <w:rsid w:val="006C5C00"/>
    <w:rsid w:val="006C5D05"/>
    <w:rsid w:val="006C5E2D"/>
    <w:rsid w:val="006C602A"/>
    <w:rsid w:val="006C6059"/>
    <w:rsid w:val="006C60EE"/>
    <w:rsid w:val="006C61D9"/>
    <w:rsid w:val="006C63F6"/>
    <w:rsid w:val="006C6409"/>
    <w:rsid w:val="006C65B9"/>
    <w:rsid w:val="006C6719"/>
    <w:rsid w:val="006C680D"/>
    <w:rsid w:val="006C6828"/>
    <w:rsid w:val="006C6B44"/>
    <w:rsid w:val="006C6B9B"/>
    <w:rsid w:val="006C6BF1"/>
    <w:rsid w:val="006C7050"/>
    <w:rsid w:val="006C7080"/>
    <w:rsid w:val="006C70BD"/>
    <w:rsid w:val="006C72D8"/>
    <w:rsid w:val="006C7419"/>
    <w:rsid w:val="006C769A"/>
    <w:rsid w:val="006C771A"/>
    <w:rsid w:val="006C7ADB"/>
    <w:rsid w:val="006C7B09"/>
    <w:rsid w:val="006C7C5D"/>
    <w:rsid w:val="006C7D4D"/>
    <w:rsid w:val="006C7D6B"/>
    <w:rsid w:val="006C7D8F"/>
    <w:rsid w:val="006C7F32"/>
    <w:rsid w:val="006D00C6"/>
    <w:rsid w:val="006D00CF"/>
    <w:rsid w:val="006D0509"/>
    <w:rsid w:val="006D070F"/>
    <w:rsid w:val="006D0836"/>
    <w:rsid w:val="006D093F"/>
    <w:rsid w:val="006D0C03"/>
    <w:rsid w:val="006D1044"/>
    <w:rsid w:val="006D1113"/>
    <w:rsid w:val="006D171C"/>
    <w:rsid w:val="006D1774"/>
    <w:rsid w:val="006D1861"/>
    <w:rsid w:val="006D1901"/>
    <w:rsid w:val="006D198F"/>
    <w:rsid w:val="006D1A17"/>
    <w:rsid w:val="006D1A25"/>
    <w:rsid w:val="006D1BBB"/>
    <w:rsid w:val="006D1C2B"/>
    <w:rsid w:val="006D1D1E"/>
    <w:rsid w:val="006D1DB7"/>
    <w:rsid w:val="006D1DEB"/>
    <w:rsid w:val="006D20A8"/>
    <w:rsid w:val="006D20DD"/>
    <w:rsid w:val="006D21C4"/>
    <w:rsid w:val="006D21DD"/>
    <w:rsid w:val="006D23A6"/>
    <w:rsid w:val="006D2427"/>
    <w:rsid w:val="006D25C5"/>
    <w:rsid w:val="006D26E5"/>
    <w:rsid w:val="006D28AC"/>
    <w:rsid w:val="006D2994"/>
    <w:rsid w:val="006D3615"/>
    <w:rsid w:val="006D38AD"/>
    <w:rsid w:val="006D3AC8"/>
    <w:rsid w:val="006D3AF6"/>
    <w:rsid w:val="006D3BE3"/>
    <w:rsid w:val="006D3C65"/>
    <w:rsid w:val="006D3D05"/>
    <w:rsid w:val="006D3EDD"/>
    <w:rsid w:val="006D41D1"/>
    <w:rsid w:val="006D4567"/>
    <w:rsid w:val="006D465F"/>
    <w:rsid w:val="006D4805"/>
    <w:rsid w:val="006D4B13"/>
    <w:rsid w:val="006D4BFE"/>
    <w:rsid w:val="006D4D50"/>
    <w:rsid w:val="006D4FFC"/>
    <w:rsid w:val="006D52A8"/>
    <w:rsid w:val="006D5360"/>
    <w:rsid w:val="006D54DF"/>
    <w:rsid w:val="006D569C"/>
    <w:rsid w:val="006D5884"/>
    <w:rsid w:val="006D58BF"/>
    <w:rsid w:val="006D58D0"/>
    <w:rsid w:val="006D58F6"/>
    <w:rsid w:val="006D590A"/>
    <w:rsid w:val="006D59BE"/>
    <w:rsid w:val="006D5F50"/>
    <w:rsid w:val="006D61C9"/>
    <w:rsid w:val="006D61F4"/>
    <w:rsid w:val="006D648F"/>
    <w:rsid w:val="006D64FF"/>
    <w:rsid w:val="006D690A"/>
    <w:rsid w:val="006D6C43"/>
    <w:rsid w:val="006D6D15"/>
    <w:rsid w:val="006D6D4F"/>
    <w:rsid w:val="006D702E"/>
    <w:rsid w:val="006D7218"/>
    <w:rsid w:val="006D72D9"/>
    <w:rsid w:val="006D740A"/>
    <w:rsid w:val="006D7A49"/>
    <w:rsid w:val="006D7AA4"/>
    <w:rsid w:val="006D7C0C"/>
    <w:rsid w:val="006D7E08"/>
    <w:rsid w:val="006D7E5C"/>
    <w:rsid w:val="006E0389"/>
    <w:rsid w:val="006E04EE"/>
    <w:rsid w:val="006E0662"/>
    <w:rsid w:val="006E075E"/>
    <w:rsid w:val="006E08A3"/>
    <w:rsid w:val="006E08FA"/>
    <w:rsid w:val="006E0C76"/>
    <w:rsid w:val="006E0DF7"/>
    <w:rsid w:val="006E0F2F"/>
    <w:rsid w:val="006E1038"/>
    <w:rsid w:val="006E11C0"/>
    <w:rsid w:val="006E15E1"/>
    <w:rsid w:val="006E19DA"/>
    <w:rsid w:val="006E19F4"/>
    <w:rsid w:val="006E1D21"/>
    <w:rsid w:val="006E1F24"/>
    <w:rsid w:val="006E211D"/>
    <w:rsid w:val="006E2270"/>
    <w:rsid w:val="006E25AC"/>
    <w:rsid w:val="006E2610"/>
    <w:rsid w:val="006E2659"/>
    <w:rsid w:val="006E2767"/>
    <w:rsid w:val="006E28A0"/>
    <w:rsid w:val="006E2C4F"/>
    <w:rsid w:val="006E2DF7"/>
    <w:rsid w:val="006E3171"/>
    <w:rsid w:val="006E3438"/>
    <w:rsid w:val="006E3532"/>
    <w:rsid w:val="006E361C"/>
    <w:rsid w:val="006E3A26"/>
    <w:rsid w:val="006E3D6C"/>
    <w:rsid w:val="006E3DA6"/>
    <w:rsid w:val="006E3E30"/>
    <w:rsid w:val="006E40FF"/>
    <w:rsid w:val="006E4338"/>
    <w:rsid w:val="006E4363"/>
    <w:rsid w:val="006E47EA"/>
    <w:rsid w:val="006E4A8B"/>
    <w:rsid w:val="006E4B06"/>
    <w:rsid w:val="006E4D32"/>
    <w:rsid w:val="006E50AC"/>
    <w:rsid w:val="006E50BA"/>
    <w:rsid w:val="006E5192"/>
    <w:rsid w:val="006E524C"/>
    <w:rsid w:val="006E5661"/>
    <w:rsid w:val="006E5AE8"/>
    <w:rsid w:val="006E5AF9"/>
    <w:rsid w:val="006E5CCF"/>
    <w:rsid w:val="006E5DDD"/>
    <w:rsid w:val="006E5E60"/>
    <w:rsid w:val="006E5E84"/>
    <w:rsid w:val="006E6186"/>
    <w:rsid w:val="006E6273"/>
    <w:rsid w:val="006E636E"/>
    <w:rsid w:val="006E66F2"/>
    <w:rsid w:val="006E679B"/>
    <w:rsid w:val="006E688E"/>
    <w:rsid w:val="006E7928"/>
    <w:rsid w:val="006E7BF4"/>
    <w:rsid w:val="006E7EE0"/>
    <w:rsid w:val="006F0391"/>
    <w:rsid w:val="006F044B"/>
    <w:rsid w:val="006F0625"/>
    <w:rsid w:val="006F0806"/>
    <w:rsid w:val="006F0AD3"/>
    <w:rsid w:val="006F0D44"/>
    <w:rsid w:val="006F0EC0"/>
    <w:rsid w:val="006F100E"/>
    <w:rsid w:val="006F13C9"/>
    <w:rsid w:val="006F18C6"/>
    <w:rsid w:val="006F19EA"/>
    <w:rsid w:val="006F1CD4"/>
    <w:rsid w:val="006F213E"/>
    <w:rsid w:val="006F214A"/>
    <w:rsid w:val="006F23C2"/>
    <w:rsid w:val="006F2786"/>
    <w:rsid w:val="006F2992"/>
    <w:rsid w:val="006F2A11"/>
    <w:rsid w:val="006F2C29"/>
    <w:rsid w:val="006F3276"/>
    <w:rsid w:val="006F34BB"/>
    <w:rsid w:val="006F38D8"/>
    <w:rsid w:val="006F391D"/>
    <w:rsid w:val="006F3CF1"/>
    <w:rsid w:val="006F3DA7"/>
    <w:rsid w:val="006F3E85"/>
    <w:rsid w:val="006F3F9F"/>
    <w:rsid w:val="006F451B"/>
    <w:rsid w:val="006F457C"/>
    <w:rsid w:val="006F4723"/>
    <w:rsid w:val="006F4963"/>
    <w:rsid w:val="006F4A11"/>
    <w:rsid w:val="006F4AE0"/>
    <w:rsid w:val="006F4C48"/>
    <w:rsid w:val="006F4CA3"/>
    <w:rsid w:val="006F4CB6"/>
    <w:rsid w:val="006F517B"/>
    <w:rsid w:val="006F52DD"/>
    <w:rsid w:val="006F53B3"/>
    <w:rsid w:val="006F563D"/>
    <w:rsid w:val="006F57E9"/>
    <w:rsid w:val="006F5909"/>
    <w:rsid w:val="006F596E"/>
    <w:rsid w:val="006F5C1F"/>
    <w:rsid w:val="006F5E83"/>
    <w:rsid w:val="006F5FEB"/>
    <w:rsid w:val="006F618A"/>
    <w:rsid w:val="006F64A6"/>
    <w:rsid w:val="006F671B"/>
    <w:rsid w:val="006F68C9"/>
    <w:rsid w:val="006F6AD4"/>
    <w:rsid w:val="006F6C54"/>
    <w:rsid w:val="006F6D06"/>
    <w:rsid w:val="006F7388"/>
    <w:rsid w:val="006F7656"/>
    <w:rsid w:val="006F77E6"/>
    <w:rsid w:val="006F78AA"/>
    <w:rsid w:val="006F78F0"/>
    <w:rsid w:val="006F7C93"/>
    <w:rsid w:val="0070022F"/>
    <w:rsid w:val="007003AC"/>
    <w:rsid w:val="007004B6"/>
    <w:rsid w:val="00700564"/>
    <w:rsid w:val="007007E7"/>
    <w:rsid w:val="007008FB"/>
    <w:rsid w:val="00700B42"/>
    <w:rsid w:val="00700BAD"/>
    <w:rsid w:val="00700BEA"/>
    <w:rsid w:val="00700C0A"/>
    <w:rsid w:val="00700C97"/>
    <w:rsid w:val="007010CF"/>
    <w:rsid w:val="0070145F"/>
    <w:rsid w:val="007014AB"/>
    <w:rsid w:val="00701D59"/>
    <w:rsid w:val="00701D5C"/>
    <w:rsid w:val="00702322"/>
    <w:rsid w:val="00702651"/>
    <w:rsid w:val="00702AFE"/>
    <w:rsid w:val="00702B27"/>
    <w:rsid w:val="00702B70"/>
    <w:rsid w:val="00702D10"/>
    <w:rsid w:val="00702D4D"/>
    <w:rsid w:val="00702F0D"/>
    <w:rsid w:val="00702F49"/>
    <w:rsid w:val="007031F9"/>
    <w:rsid w:val="00703574"/>
    <w:rsid w:val="00703678"/>
    <w:rsid w:val="0070369A"/>
    <w:rsid w:val="007036D6"/>
    <w:rsid w:val="00703799"/>
    <w:rsid w:val="00703866"/>
    <w:rsid w:val="007041CE"/>
    <w:rsid w:val="007042F3"/>
    <w:rsid w:val="00704363"/>
    <w:rsid w:val="0070463E"/>
    <w:rsid w:val="00704645"/>
    <w:rsid w:val="007046BB"/>
    <w:rsid w:val="00704A1A"/>
    <w:rsid w:val="00704A5F"/>
    <w:rsid w:val="00704FBB"/>
    <w:rsid w:val="00705342"/>
    <w:rsid w:val="00705421"/>
    <w:rsid w:val="00705459"/>
    <w:rsid w:val="00705926"/>
    <w:rsid w:val="007059A8"/>
    <w:rsid w:val="00705AB7"/>
    <w:rsid w:val="00705E51"/>
    <w:rsid w:val="0070616C"/>
    <w:rsid w:val="0070645D"/>
    <w:rsid w:val="00706597"/>
    <w:rsid w:val="00706837"/>
    <w:rsid w:val="007069A8"/>
    <w:rsid w:val="007069AD"/>
    <w:rsid w:val="00706CD8"/>
    <w:rsid w:val="00706FB0"/>
    <w:rsid w:val="0070717F"/>
    <w:rsid w:val="00707359"/>
    <w:rsid w:val="0070743D"/>
    <w:rsid w:val="007074C5"/>
    <w:rsid w:val="007076FB"/>
    <w:rsid w:val="0070770C"/>
    <w:rsid w:val="007077C4"/>
    <w:rsid w:val="00707A58"/>
    <w:rsid w:val="00707A7C"/>
    <w:rsid w:val="00707DEE"/>
    <w:rsid w:val="00707FD3"/>
    <w:rsid w:val="00707FE1"/>
    <w:rsid w:val="0071021B"/>
    <w:rsid w:val="0071078C"/>
    <w:rsid w:val="00710825"/>
    <w:rsid w:val="00710872"/>
    <w:rsid w:val="00710A8D"/>
    <w:rsid w:val="00710C45"/>
    <w:rsid w:val="00710CD8"/>
    <w:rsid w:val="00710D2D"/>
    <w:rsid w:val="00711110"/>
    <w:rsid w:val="00711181"/>
    <w:rsid w:val="00711190"/>
    <w:rsid w:val="0071127A"/>
    <w:rsid w:val="007115A9"/>
    <w:rsid w:val="0071164A"/>
    <w:rsid w:val="007116FD"/>
    <w:rsid w:val="00711B0B"/>
    <w:rsid w:val="00711B78"/>
    <w:rsid w:val="00711C23"/>
    <w:rsid w:val="00711FEE"/>
    <w:rsid w:val="00712003"/>
    <w:rsid w:val="0071258F"/>
    <w:rsid w:val="007126CB"/>
    <w:rsid w:val="0071282E"/>
    <w:rsid w:val="007128C6"/>
    <w:rsid w:val="00712CEF"/>
    <w:rsid w:val="00712D2E"/>
    <w:rsid w:val="00712E43"/>
    <w:rsid w:val="00712F89"/>
    <w:rsid w:val="00712FFE"/>
    <w:rsid w:val="0071308C"/>
    <w:rsid w:val="007134CD"/>
    <w:rsid w:val="007134FE"/>
    <w:rsid w:val="007135C2"/>
    <w:rsid w:val="007135D8"/>
    <w:rsid w:val="0071387B"/>
    <w:rsid w:val="007139ED"/>
    <w:rsid w:val="00713D72"/>
    <w:rsid w:val="00714154"/>
    <w:rsid w:val="007146B8"/>
    <w:rsid w:val="0071482C"/>
    <w:rsid w:val="007149D0"/>
    <w:rsid w:val="00714A8D"/>
    <w:rsid w:val="00714B69"/>
    <w:rsid w:val="007151B3"/>
    <w:rsid w:val="00715264"/>
    <w:rsid w:val="007154B1"/>
    <w:rsid w:val="00715566"/>
    <w:rsid w:val="00715855"/>
    <w:rsid w:val="00715988"/>
    <w:rsid w:val="007159F9"/>
    <w:rsid w:val="00715A73"/>
    <w:rsid w:val="00715BE4"/>
    <w:rsid w:val="00715CAD"/>
    <w:rsid w:val="00715E0B"/>
    <w:rsid w:val="007160AB"/>
    <w:rsid w:val="007162F0"/>
    <w:rsid w:val="0071634C"/>
    <w:rsid w:val="00716747"/>
    <w:rsid w:val="007167DA"/>
    <w:rsid w:val="00716A59"/>
    <w:rsid w:val="00716F7C"/>
    <w:rsid w:val="00717203"/>
    <w:rsid w:val="00717227"/>
    <w:rsid w:val="0071724E"/>
    <w:rsid w:val="007174FF"/>
    <w:rsid w:val="0071759E"/>
    <w:rsid w:val="00717781"/>
    <w:rsid w:val="00717861"/>
    <w:rsid w:val="00717A10"/>
    <w:rsid w:val="00717B29"/>
    <w:rsid w:val="00717BCB"/>
    <w:rsid w:val="00717C84"/>
    <w:rsid w:val="00717E6D"/>
    <w:rsid w:val="0072072C"/>
    <w:rsid w:val="00720793"/>
    <w:rsid w:val="00720A63"/>
    <w:rsid w:val="00720DE5"/>
    <w:rsid w:val="00721006"/>
    <w:rsid w:val="007214D9"/>
    <w:rsid w:val="00721757"/>
    <w:rsid w:val="007217DD"/>
    <w:rsid w:val="00721893"/>
    <w:rsid w:val="007219E5"/>
    <w:rsid w:val="007219FC"/>
    <w:rsid w:val="00721D8B"/>
    <w:rsid w:val="00721F76"/>
    <w:rsid w:val="00722494"/>
    <w:rsid w:val="0072280B"/>
    <w:rsid w:val="00722CF7"/>
    <w:rsid w:val="00722DE1"/>
    <w:rsid w:val="00722F1F"/>
    <w:rsid w:val="007233A0"/>
    <w:rsid w:val="0072344C"/>
    <w:rsid w:val="0072350A"/>
    <w:rsid w:val="0072377C"/>
    <w:rsid w:val="007237D6"/>
    <w:rsid w:val="0072397F"/>
    <w:rsid w:val="00723A32"/>
    <w:rsid w:val="00723C2A"/>
    <w:rsid w:val="00723CAB"/>
    <w:rsid w:val="00723CEA"/>
    <w:rsid w:val="00723E28"/>
    <w:rsid w:val="00723F04"/>
    <w:rsid w:val="00723F4B"/>
    <w:rsid w:val="00724051"/>
    <w:rsid w:val="0072478E"/>
    <w:rsid w:val="007248AF"/>
    <w:rsid w:val="00724A36"/>
    <w:rsid w:val="00724C0A"/>
    <w:rsid w:val="00724FDB"/>
    <w:rsid w:val="00725239"/>
    <w:rsid w:val="0072529A"/>
    <w:rsid w:val="00725520"/>
    <w:rsid w:val="007255C8"/>
    <w:rsid w:val="0072589B"/>
    <w:rsid w:val="00725B3F"/>
    <w:rsid w:val="0072610D"/>
    <w:rsid w:val="00726308"/>
    <w:rsid w:val="007264AD"/>
    <w:rsid w:val="007264F3"/>
    <w:rsid w:val="00726572"/>
    <w:rsid w:val="007267E7"/>
    <w:rsid w:val="00726C89"/>
    <w:rsid w:val="00726DAD"/>
    <w:rsid w:val="00726E41"/>
    <w:rsid w:val="00727490"/>
    <w:rsid w:val="00727A55"/>
    <w:rsid w:val="00730061"/>
    <w:rsid w:val="00730098"/>
    <w:rsid w:val="007300CB"/>
    <w:rsid w:val="007301BD"/>
    <w:rsid w:val="007302CB"/>
    <w:rsid w:val="00730389"/>
    <w:rsid w:val="0073038B"/>
    <w:rsid w:val="0073040C"/>
    <w:rsid w:val="007304D9"/>
    <w:rsid w:val="0073055B"/>
    <w:rsid w:val="00730A28"/>
    <w:rsid w:val="00730C08"/>
    <w:rsid w:val="00730E60"/>
    <w:rsid w:val="00730F30"/>
    <w:rsid w:val="00731351"/>
    <w:rsid w:val="00731560"/>
    <w:rsid w:val="007315BD"/>
    <w:rsid w:val="00731615"/>
    <w:rsid w:val="00731A4D"/>
    <w:rsid w:val="00731D4D"/>
    <w:rsid w:val="00731F9C"/>
    <w:rsid w:val="00732544"/>
    <w:rsid w:val="007325BF"/>
    <w:rsid w:val="00732E66"/>
    <w:rsid w:val="00733101"/>
    <w:rsid w:val="0073317F"/>
    <w:rsid w:val="007333F2"/>
    <w:rsid w:val="007334EB"/>
    <w:rsid w:val="0073368E"/>
    <w:rsid w:val="007336A0"/>
    <w:rsid w:val="00733716"/>
    <w:rsid w:val="007337B4"/>
    <w:rsid w:val="00733C93"/>
    <w:rsid w:val="00733F06"/>
    <w:rsid w:val="00734141"/>
    <w:rsid w:val="00734169"/>
    <w:rsid w:val="007347CD"/>
    <w:rsid w:val="00734897"/>
    <w:rsid w:val="00734AA1"/>
    <w:rsid w:val="00734BCA"/>
    <w:rsid w:val="00734C29"/>
    <w:rsid w:val="00734D49"/>
    <w:rsid w:val="00734E0B"/>
    <w:rsid w:val="00734E52"/>
    <w:rsid w:val="00734EA5"/>
    <w:rsid w:val="00734FAE"/>
    <w:rsid w:val="007350D8"/>
    <w:rsid w:val="0073547C"/>
    <w:rsid w:val="007354F6"/>
    <w:rsid w:val="007355C8"/>
    <w:rsid w:val="007357F3"/>
    <w:rsid w:val="00735892"/>
    <w:rsid w:val="00735AB5"/>
    <w:rsid w:val="00735AC3"/>
    <w:rsid w:val="00735B21"/>
    <w:rsid w:val="00735CE3"/>
    <w:rsid w:val="00735F10"/>
    <w:rsid w:val="007361EE"/>
    <w:rsid w:val="0073651F"/>
    <w:rsid w:val="00736590"/>
    <w:rsid w:val="007366EC"/>
    <w:rsid w:val="007369C9"/>
    <w:rsid w:val="00736C98"/>
    <w:rsid w:val="0073742C"/>
    <w:rsid w:val="007374AB"/>
    <w:rsid w:val="007376A7"/>
    <w:rsid w:val="00740082"/>
    <w:rsid w:val="00740086"/>
    <w:rsid w:val="00740347"/>
    <w:rsid w:val="00740355"/>
    <w:rsid w:val="0074038E"/>
    <w:rsid w:val="007405CF"/>
    <w:rsid w:val="00740625"/>
    <w:rsid w:val="0074070C"/>
    <w:rsid w:val="007408E5"/>
    <w:rsid w:val="00740A59"/>
    <w:rsid w:val="00740DDB"/>
    <w:rsid w:val="00741242"/>
    <w:rsid w:val="007414A8"/>
    <w:rsid w:val="007414DB"/>
    <w:rsid w:val="007415EF"/>
    <w:rsid w:val="00741933"/>
    <w:rsid w:val="00741F92"/>
    <w:rsid w:val="00742451"/>
    <w:rsid w:val="00742501"/>
    <w:rsid w:val="007425A4"/>
    <w:rsid w:val="00742652"/>
    <w:rsid w:val="007426CB"/>
    <w:rsid w:val="0074282B"/>
    <w:rsid w:val="00742D5A"/>
    <w:rsid w:val="00742FE3"/>
    <w:rsid w:val="007430EA"/>
    <w:rsid w:val="00743200"/>
    <w:rsid w:val="0074322E"/>
    <w:rsid w:val="007433A2"/>
    <w:rsid w:val="0074365C"/>
    <w:rsid w:val="00743780"/>
    <w:rsid w:val="00743A42"/>
    <w:rsid w:val="00743D6F"/>
    <w:rsid w:val="00743E77"/>
    <w:rsid w:val="00743E86"/>
    <w:rsid w:val="00743ED5"/>
    <w:rsid w:val="00744519"/>
    <w:rsid w:val="007446D2"/>
    <w:rsid w:val="007447D7"/>
    <w:rsid w:val="00744A11"/>
    <w:rsid w:val="00744A4A"/>
    <w:rsid w:val="00744C06"/>
    <w:rsid w:val="00744F53"/>
    <w:rsid w:val="007450B7"/>
    <w:rsid w:val="007451EF"/>
    <w:rsid w:val="00745449"/>
    <w:rsid w:val="007454E8"/>
    <w:rsid w:val="0074564F"/>
    <w:rsid w:val="0074591F"/>
    <w:rsid w:val="00745AEF"/>
    <w:rsid w:val="00745BFB"/>
    <w:rsid w:val="007460A8"/>
    <w:rsid w:val="007460BD"/>
    <w:rsid w:val="007462D0"/>
    <w:rsid w:val="0074665A"/>
    <w:rsid w:val="007467E3"/>
    <w:rsid w:val="00746AEC"/>
    <w:rsid w:val="00746B86"/>
    <w:rsid w:val="00746C98"/>
    <w:rsid w:val="00746CB0"/>
    <w:rsid w:val="00747687"/>
    <w:rsid w:val="0074793A"/>
    <w:rsid w:val="00747BF2"/>
    <w:rsid w:val="00747C10"/>
    <w:rsid w:val="007503DA"/>
    <w:rsid w:val="007508B7"/>
    <w:rsid w:val="007508E8"/>
    <w:rsid w:val="00750B4E"/>
    <w:rsid w:val="00750D21"/>
    <w:rsid w:val="0075146D"/>
    <w:rsid w:val="0075186B"/>
    <w:rsid w:val="007518C4"/>
    <w:rsid w:val="00751A37"/>
    <w:rsid w:val="00751E6F"/>
    <w:rsid w:val="00752041"/>
    <w:rsid w:val="0075214E"/>
    <w:rsid w:val="007525DC"/>
    <w:rsid w:val="00752851"/>
    <w:rsid w:val="0075289A"/>
    <w:rsid w:val="00752AD9"/>
    <w:rsid w:val="00752F34"/>
    <w:rsid w:val="0075315A"/>
    <w:rsid w:val="00753314"/>
    <w:rsid w:val="007533E1"/>
    <w:rsid w:val="007538E0"/>
    <w:rsid w:val="00753AA9"/>
    <w:rsid w:val="00753EF7"/>
    <w:rsid w:val="00754188"/>
    <w:rsid w:val="007546F0"/>
    <w:rsid w:val="00754C86"/>
    <w:rsid w:val="00754E08"/>
    <w:rsid w:val="0075538E"/>
    <w:rsid w:val="007554C8"/>
    <w:rsid w:val="00755DB9"/>
    <w:rsid w:val="00755DEE"/>
    <w:rsid w:val="00755E83"/>
    <w:rsid w:val="00755F71"/>
    <w:rsid w:val="0075656E"/>
    <w:rsid w:val="00756789"/>
    <w:rsid w:val="00756D68"/>
    <w:rsid w:val="00756E0D"/>
    <w:rsid w:val="00756FBB"/>
    <w:rsid w:val="0075715C"/>
    <w:rsid w:val="0075720F"/>
    <w:rsid w:val="0075737E"/>
    <w:rsid w:val="00757605"/>
    <w:rsid w:val="007577BE"/>
    <w:rsid w:val="007577DB"/>
    <w:rsid w:val="00757963"/>
    <w:rsid w:val="00757AED"/>
    <w:rsid w:val="00757BAD"/>
    <w:rsid w:val="00757EE2"/>
    <w:rsid w:val="00760354"/>
    <w:rsid w:val="0076066C"/>
    <w:rsid w:val="007608A1"/>
    <w:rsid w:val="00760AB9"/>
    <w:rsid w:val="00760D24"/>
    <w:rsid w:val="007611A4"/>
    <w:rsid w:val="007613BF"/>
    <w:rsid w:val="00761411"/>
    <w:rsid w:val="00761429"/>
    <w:rsid w:val="00761525"/>
    <w:rsid w:val="007615C3"/>
    <w:rsid w:val="007616D5"/>
    <w:rsid w:val="007619F1"/>
    <w:rsid w:val="00761E21"/>
    <w:rsid w:val="00761E9E"/>
    <w:rsid w:val="0076220F"/>
    <w:rsid w:val="007623EF"/>
    <w:rsid w:val="00762877"/>
    <w:rsid w:val="00762AEE"/>
    <w:rsid w:val="00762B2C"/>
    <w:rsid w:val="00763179"/>
    <w:rsid w:val="00763421"/>
    <w:rsid w:val="007636FD"/>
    <w:rsid w:val="00763927"/>
    <w:rsid w:val="00763C9D"/>
    <w:rsid w:val="00763CC1"/>
    <w:rsid w:val="00763D34"/>
    <w:rsid w:val="00763F70"/>
    <w:rsid w:val="00764117"/>
    <w:rsid w:val="00764223"/>
    <w:rsid w:val="00764636"/>
    <w:rsid w:val="0076477E"/>
    <w:rsid w:val="00764799"/>
    <w:rsid w:val="007648D2"/>
    <w:rsid w:val="00764E3A"/>
    <w:rsid w:val="00765130"/>
    <w:rsid w:val="00765355"/>
    <w:rsid w:val="007653A1"/>
    <w:rsid w:val="00765725"/>
    <w:rsid w:val="00765A84"/>
    <w:rsid w:val="00765C24"/>
    <w:rsid w:val="00765E6D"/>
    <w:rsid w:val="00766135"/>
    <w:rsid w:val="00766451"/>
    <w:rsid w:val="0076654B"/>
    <w:rsid w:val="0076654D"/>
    <w:rsid w:val="00766B89"/>
    <w:rsid w:val="00766D4A"/>
    <w:rsid w:val="007672F0"/>
    <w:rsid w:val="00767323"/>
    <w:rsid w:val="00767520"/>
    <w:rsid w:val="0076763F"/>
    <w:rsid w:val="0076764A"/>
    <w:rsid w:val="0076772A"/>
    <w:rsid w:val="00767C4D"/>
    <w:rsid w:val="0077016F"/>
    <w:rsid w:val="0077082E"/>
    <w:rsid w:val="00770853"/>
    <w:rsid w:val="00770B76"/>
    <w:rsid w:val="0077122C"/>
    <w:rsid w:val="00771379"/>
    <w:rsid w:val="00771474"/>
    <w:rsid w:val="007716E8"/>
    <w:rsid w:val="00771B4D"/>
    <w:rsid w:val="00771D81"/>
    <w:rsid w:val="00771F35"/>
    <w:rsid w:val="00771F68"/>
    <w:rsid w:val="00772145"/>
    <w:rsid w:val="0077272A"/>
    <w:rsid w:val="00772735"/>
    <w:rsid w:val="00772819"/>
    <w:rsid w:val="00772B98"/>
    <w:rsid w:val="00772C19"/>
    <w:rsid w:val="00772C56"/>
    <w:rsid w:val="00772C58"/>
    <w:rsid w:val="00772CF7"/>
    <w:rsid w:val="00772EF1"/>
    <w:rsid w:val="00772F2F"/>
    <w:rsid w:val="00773422"/>
    <w:rsid w:val="0077355F"/>
    <w:rsid w:val="00773B1A"/>
    <w:rsid w:val="00773B4F"/>
    <w:rsid w:val="00773B6F"/>
    <w:rsid w:val="00773BDD"/>
    <w:rsid w:val="00773C34"/>
    <w:rsid w:val="00773D61"/>
    <w:rsid w:val="00773DF5"/>
    <w:rsid w:val="00773E00"/>
    <w:rsid w:val="007740A2"/>
    <w:rsid w:val="007740BB"/>
    <w:rsid w:val="00774341"/>
    <w:rsid w:val="00774357"/>
    <w:rsid w:val="00774444"/>
    <w:rsid w:val="00774649"/>
    <w:rsid w:val="00774864"/>
    <w:rsid w:val="00774BFF"/>
    <w:rsid w:val="00774F07"/>
    <w:rsid w:val="00774FD7"/>
    <w:rsid w:val="00775030"/>
    <w:rsid w:val="00775131"/>
    <w:rsid w:val="007751AE"/>
    <w:rsid w:val="00775268"/>
    <w:rsid w:val="007753CF"/>
    <w:rsid w:val="007753DD"/>
    <w:rsid w:val="0077543C"/>
    <w:rsid w:val="00775867"/>
    <w:rsid w:val="00775CE5"/>
    <w:rsid w:val="00775DCC"/>
    <w:rsid w:val="00775DEB"/>
    <w:rsid w:val="0077644E"/>
    <w:rsid w:val="007764B7"/>
    <w:rsid w:val="00776710"/>
    <w:rsid w:val="0077672C"/>
    <w:rsid w:val="00776751"/>
    <w:rsid w:val="00776972"/>
    <w:rsid w:val="007769F0"/>
    <w:rsid w:val="00776A2B"/>
    <w:rsid w:val="00776C40"/>
    <w:rsid w:val="00776CC3"/>
    <w:rsid w:val="00776CE9"/>
    <w:rsid w:val="00777027"/>
    <w:rsid w:val="00777147"/>
    <w:rsid w:val="00777444"/>
    <w:rsid w:val="0077748C"/>
    <w:rsid w:val="007776EF"/>
    <w:rsid w:val="007776F6"/>
    <w:rsid w:val="0077773E"/>
    <w:rsid w:val="00777804"/>
    <w:rsid w:val="00777C5A"/>
    <w:rsid w:val="007805AB"/>
    <w:rsid w:val="007805CE"/>
    <w:rsid w:val="0078088D"/>
    <w:rsid w:val="00780995"/>
    <w:rsid w:val="007809BA"/>
    <w:rsid w:val="00781096"/>
    <w:rsid w:val="007810F5"/>
    <w:rsid w:val="00781551"/>
    <w:rsid w:val="00781E13"/>
    <w:rsid w:val="00782141"/>
    <w:rsid w:val="0078229F"/>
    <w:rsid w:val="0078236F"/>
    <w:rsid w:val="0078252A"/>
    <w:rsid w:val="00782544"/>
    <w:rsid w:val="00782566"/>
    <w:rsid w:val="00782786"/>
    <w:rsid w:val="00782979"/>
    <w:rsid w:val="00782CDD"/>
    <w:rsid w:val="00782E28"/>
    <w:rsid w:val="00783112"/>
    <w:rsid w:val="00783753"/>
    <w:rsid w:val="00783828"/>
    <w:rsid w:val="00783F18"/>
    <w:rsid w:val="00783F24"/>
    <w:rsid w:val="00783F8F"/>
    <w:rsid w:val="007842E1"/>
    <w:rsid w:val="00784837"/>
    <w:rsid w:val="00784850"/>
    <w:rsid w:val="00784A2A"/>
    <w:rsid w:val="00784A5D"/>
    <w:rsid w:val="00784B9B"/>
    <w:rsid w:val="00784C35"/>
    <w:rsid w:val="00784CB9"/>
    <w:rsid w:val="00784CE3"/>
    <w:rsid w:val="00784D0D"/>
    <w:rsid w:val="00784E66"/>
    <w:rsid w:val="0078542F"/>
    <w:rsid w:val="0078551B"/>
    <w:rsid w:val="007857DA"/>
    <w:rsid w:val="00785833"/>
    <w:rsid w:val="00785AF4"/>
    <w:rsid w:val="00785BAD"/>
    <w:rsid w:val="00785E5B"/>
    <w:rsid w:val="00785FBB"/>
    <w:rsid w:val="0078620A"/>
    <w:rsid w:val="00786484"/>
    <w:rsid w:val="00786547"/>
    <w:rsid w:val="00786578"/>
    <w:rsid w:val="007866D7"/>
    <w:rsid w:val="0078685B"/>
    <w:rsid w:val="00786865"/>
    <w:rsid w:val="0078699A"/>
    <w:rsid w:val="0078703D"/>
    <w:rsid w:val="007874B1"/>
    <w:rsid w:val="00787684"/>
    <w:rsid w:val="0078778B"/>
    <w:rsid w:val="0078785D"/>
    <w:rsid w:val="007879C6"/>
    <w:rsid w:val="00787BF8"/>
    <w:rsid w:val="00787FD3"/>
    <w:rsid w:val="007900C6"/>
    <w:rsid w:val="00790249"/>
    <w:rsid w:val="007903AC"/>
    <w:rsid w:val="007903DF"/>
    <w:rsid w:val="0079087B"/>
    <w:rsid w:val="00790D18"/>
    <w:rsid w:val="00791132"/>
    <w:rsid w:val="00791164"/>
    <w:rsid w:val="007911BB"/>
    <w:rsid w:val="00791397"/>
    <w:rsid w:val="00791601"/>
    <w:rsid w:val="0079169E"/>
    <w:rsid w:val="00791C6F"/>
    <w:rsid w:val="00791E60"/>
    <w:rsid w:val="00791FB6"/>
    <w:rsid w:val="00792005"/>
    <w:rsid w:val="00792265"/>
    <w:rsid w:val="00792576"/>
    <w:rsid w:val="0079264B"/>
    <w:rsid w:val="0079285F"/>
    <w:rsid w:val="007928C4"/>
    <w:rsid w:val="00792A10"/>
    <w:rsid w:val="00792ADE"/>
    <w:rsid w:val="007931DE"/>
    <w:rsid w:val="0079330F"/>
    <w:rsid w:val="0079337A"/>
    <w:rsid w:val="007934A6"/>
    <w:rsid w:val="007934C6"/>
    <w:rsid w:val="007934DE"/>
    <w:rsid w:val="0079351A"/>
    <w:rsid w:val="00793751"/>
    <w:rsid w:val="007938B0"/>
    <w:rsid w:val="00793D8F"/>
    <w:rsid w:val="00793E66"/>
    <w:rsid w:val="00793E8D"/>
    <w:rsid w:val="00793F1D"/>
    <w:rsid w:val="007943A9"/>
    <w:rsid w:val="0079446A"/>
    <w:rsid w:val="007945E7"/>
    <w:rsid w:val="00794732"/>
    <w:rsid w:val="00794791"/>
    <w:rsid w:val="00794C3C"/>
    <w:rsid w:val="00794C68"/>
    <w:rsid w:val="00794C7D"/>
    <w:rsid w:val="00794C92"/>
    <w:rsid w:val="00794D78"/>
    <w:rsid w:val="00794DF6"/>
    <w:rsid w:val="00795393"/>
    <w:rsid w:val="007956E1"/>
    <w:rsid w:val="00795A12"/>
    <w:rsid w:val="00795A28"/>
    <w:rsid w:val="00795B96"/>
    <w:rsid w:val="00795C01"/>
    <w:rsid w:val="007960DF"/>
    <w:rsid w:val="00796182"/>
    <w:rsid w:val="007963A4"/>
    <w:rsid w:val="00796782"/>
    <w:rsid w:val="0079678B"/>
    <w:rsid w:val="00796988"/>
    <w:rsid w:val="00796D08"/>
    <w:rsid w:val="00796EA9"/>
    <w:rsid w:val="007970C7"/>
    <w:rsid w:val="007971B3"/>
    <w:rsid w:val="00797298"/>
    <w:rsid w:val="00797456"/>
    <w:rsid w:val="00797710"/>
    <w:rsid w:val="00797929"/>
    <w:rsid w:val="00797AF8"/>
    <w:rsid w:val="00797BA5"/>
    <w:rsid w:val="00797BB1"/>
    <w:rsid w:val="00797C3F"/>
    <w:rsid w:val="00797D2D"/>
    <w:rsid w:val="00797F7E"/>
    <w:rsid w:val="007A032C"/>
    <w:rsid w:val="007A0379"/>
    <w:rsid w:val="007A05F3"/>
    <w:rsid w:val="007A06DB"/>
    <w:rsid w:val="007A0B44"/>
    <w:rsid w:val="007A0B52"/>
    <w:rsid w:val="007A0E2C"/>
    <w:rsid w:val="007A0F3B"/>
    <w:rsid w:val="007A0F9B"/>
    <w:rsid w:val="007A109F"/>
    <w:rsid w:val="007A15C8"/>
    <w:rsid w:val="007A18F9"/>
    <w:rsid w:val="007A1BCC"/>
    <w:rsid w:val="007A2576"/>
    <w:rsid w:val="007A272A"/>
    <w:rsid w:val="007A2BCC"/>
    <w:rsid w:val="007A3750"/>
    <w:rsid w:val="007A3911"/>
    <w:rsid w:val="007A3DB0"/>
    <w:rsid w:val="007A3EF2"/>
    <w:rsid w:val="007A401D"/>
    <w:rsid w:val="007A4079"/>
    <w:rsid w:val="007A423D"/>
    <w:rsid w:val="007A42CA"/>
    <w:rsid w:val="007A42F0"/>
    <w:rsid w:val="007A4418"/>
    <w:rsid w:val="007A44E9"/>
    <w:rsid w:val="007A44F6"/>
    <w:rsid w:val="007A463E"/>
    <w:rsid w:val="007A4A24"/>
    <w:rsid w:val="007A4C3A"/>
    <w:rsid w:val="007A4EB4"/>
    <w:rsid w:val="007A4F62"/>
    <w:rsid w:val="007A53DF"/>
    <w:rsid w:val="007A5673"/>
    <w:rsid w:val="007A56D2"/>
    <w:rsid w:val="007A57DF"/>
    <w:rsid w:val="007A5808"/>
    <w:rsid w:val="007A594E"/>
    <w:rsid w:val="007A59A5"/>
    <w:rsid w:val="007A5C2A"/>
    <w:rsid w:val="007A601E"/>
    <w:rsid w:val="007A6096"/>
    <w:rsid w:val="007A60A9"/>
    <w:rsid w:val="007A61D7"/>
    <w:rsid w:val="007A6B94"/>
    <w:rsid w:val="007A6C2E"/>
    <w:rsid w:val="007A6D1E"/>
    <w:rsid w:val="007A6D63"/>
    <w:rsid w:val="007A7128"/>
    <w:rsid w:val="007A73D1"/>
    <w:rsid w:val="007A7544"/>
    <w:rsid w:val="007A7C00"/>
    <w:rsid w:val="007A7EE8"/>
    <w:rsid w:val="007A7F19"/>
    <w:rsid w:val="007B00CE"/>
    <w:rsid w:val="007B0850"/>
    <w:rsid w:val="007B08A9"/>
    <w:rsid w:val="007B0905"/>
    <w:rsid w:val="007B107B"/>
    <w:rsid w:val="007B1250"/>
    <w:rsid w:val="007B1307"/>
    <w:rsid w:val="007B1487"/>
    <w:rsid w:val="007B1530"/>
    <w:rsid w:val="007B1632"/>
    <w:rsid w:val="007B1806"/>
    <w:rsid w:val="007B1882"/>
    <w:rsid w:val="007B1DC6"/>
    <w:rsid w:val="007B1DDD"/>
    <w:rsid w:val="007B1E5B"/>
    <w:rsid w:val="007B202E"/>
    <w:rsid w:val="007B2655"/>
    <w:rsid w:val="007B2B7F"/>
    <w:rsid w:val="007B2CE1"/>
    <w:rsid w:val="007B2E38"/>
    <w:rsid w:val="007B30CA"/>
    <w:rsid w:val="007B3356"/>
    <w:rsid w:val="007B3A74"/>
    <w:rsid w:val="007B3DDB"/>
    <w:rsid w:val="007B41C3"/>
    <w:rsid w:val="007B4606"/>
    <w:rsid w:val="007B4662"/>
    <w:rsid w:val="007B48E2"/>
    <w:rsid w:val="007B4D73"/>
    <w:rsid w:val="007B51E0"/>
    <w:rsid w:val="007B52C5"/>
    <w:rsid w:val="007B5A32"/>
    <w:rsid w:val="007B5BAA"/>
    <w:rsid w:val="007B5C4F"/>
    <w:rsid w:val="007B5E30"/>
    <w:rsid w:val="007B5EEA"/>
    <w:rsid w:val="007B60E2"/>
    <w:rsid w:val="007B6160"/>
    <w:rsid w:val="007B619C"/>
    <w:rsid w:val="007B61BB"/>
    <w:rsid w:val="007B6424"/>
    <w:rsid w:val="007B65AF"/>
    <w:rsid w:val="007B6906"/>
    <w:rsid w:val="007B6A95"/>
    <w:rsid w:val="007B6B52"/>
    <w:rsid w:val="007B6CA5"/>
    <w:rsid w:val="007B7100"/>
    <w:rsid w:val="007B71C6"/>
    <w:rsid w:val="007B76C5"/>
    <w:rsid w:val="007B7741"/>
    <w:rsid w:val="007B7886"/>
    <w:rsid w:val="007B78C9"/>
    <w:rsid w:val="007B7908"/>
    <w:rsid w:val="007B7995"/>
    <w:rsid w:val="007B7B26"/>
    <w:rsid w:val="007B7E84"/>
    <w:rsid w:val="007C000A"/>
    <w:rsid w:val="007C016C"/>
    <w:rsid w:val="007C0326"/>
    <w:rsid w:val="007C0533"/>
    <w:rsid w:val="007C05B9"/>
    <w:rsid w:val="007C06BF"/>
    <w:rsid w:val="007C0BBF"/>
    <w:rsid w:val="007C0C3A"/>
    <w:rsid w:val="007C0EDF"/>
    <w:rsid w:val="007C105D"/>
    <w:rsid w:val="007C135E"/>
    <w:rsid w:val="007C16A9"/>
    <w:rsid w:val="007C1C1C"/>
    <w:rsid w:val="007C1C2E"/>
    <w:rsid w:val="007C1C6E"/>
    <w:rsid w:val="007C1D03"/>
    <w:rsid w:val="007C203B"/>
    <w:rsid w:val="007C214F"/>
    <w:rsid w:val="007C231C"/>
    <w:rsid w:val="007C23D3"/>
    <w:rsid w:val="007C2723"/>
    <w:rsid w:val="007C27C5"/>
    <w:rsid w:val="007C282E"/>
    <w:rsid w:val="007C291B"/>
    <w:rsid w:val="007C2B63"/>
    <w:rsid w:val="007C2C00"/>
    <w:rsid w:val="007C2C86"/>
    <w:rsid w:val="007C2CB4"/>
    <w:rsid w:val="007C3099"/>
    <w:rsid w:val="007C3105"/>
    <w:rsid w:val="007C326A"/>
    <w:rsid w:val="007C371C"/>
    <w:rsid w:val="007C3949"/>
    <w:rsid w:val="007C3E66"/>
    <w:rsid w:val="007C3E6B"/>
    <w:rsid w:val="007C4040"/>
    <w:rsid w:val="007C4990"/>
    <w:rsid w:val="007C4CEC"/>
    <w:rsid w:val="007C4EB4"/>
    <w:rsid w:val="007C4FA5"/>
    <w:rsid w:val="007C5190"/>
    <w:rsid w:val="007C51A6"/>
    <w:rsid w:val="007C5367"/>
    <w:rsid w:val="007C53A3"/>
    <w:rsid w:val="007C5504"/>
    <w:rsid w:val="007C5596"/>
    <w:rsid w:val="007C58F3"/>
    <w:rsid w:val="007C5ABB"/>
    <w:rsid w:val="007C5B30"/>
    <w:rsid w:val="007C5B5A"/>
    <w:rsid w:val="007C5D70"/>
    <w:rsid w:val="007C5E0A"/>
    <w:rsid w:val="007C60E2"/>
    <w:rsid w:val="007C6173"/>
    <w:rsid w:val="007C6537"/>
    <w:rsid w:val="007C6578"/>
    <w:rsid w:val="007C6836"/>
    <w:rsid w:val="007C6888"/>
    <w:rsid w:val="007C6AE4"/>
    <w:rsid w:val="007C6EC4"/>
    <w:rsid w:val="007C71D3"/>
    <w:rsid w:val="007C7251"/>
    <w:rsid w:val="007C7BDE"/>
    <w:rsid w:val="007C7FDE"/>
    <w:rsid w:val="007D049F"/>
    <w:rsid w:val="007D09DA"/>
    <w:rsid w:val="007D0C25"/>
    <w:rsid w:val="007D0D5C"/>
    <w:rsid w:val="007D0F75"/>
    <w:rsid w:val="007D1271"/>
    <w:rsid w:val="007D1308"/>
    <w:rsid w:val="007D16E0"/>
    <w:rsid w:val="007D1800"/>
    <w:rsid w:val="007D1952"/>
    <w:rsid w:val="007D1AE9"/>
    <w:rsid w:val="007D1B05"/>
    <w:rsid w:val="007D1B88"/>
    <w:rsid w:val="007D1CF2"/>
    <w:rsid w:val="007D1E1C"/>
    <w:rsid w:val="007D1F76"/>
    <w:rsid w:val="007D240A"/>
    <w:rsid w:val="007D267C"/>
    <w:rsid w:val="007D293F"/>
    <w:rsid w:val="007D2EB4"/>
    <w:rsid w:val="007D3086"/>
    <w:rsid w:val="007D329E"/>
    <w:rsid w:val="007D32AD"/>
    <w:rsid w:val="007D3537"/>
    <w:rsid w:val="007D3551"/>
    <w:rsid w:val="007D3579"/>
    <w:rsid w:val="007D36B9"/>
    <w:rsid w:val="007D37FE"/>
    <w:rsid w:val="007D3944"/>
    <w:rsid w:val="007D3AF6"/>
    <w:rsid w:val="007D3BCA"/>
    <w:rsid w:val="007D3DF9"/>
    <w:rsid w:val="007D40BE"/>
    <w:rsid w:val="007D40D6"/>
    <w:rsid w:val="007D4247"/>
    <w:rsid w:val="007D4662"/>
    <w:rsid w:val="007D4D04"/>
    <w:rsid w:val="007D4D5C"/>
    <w:rsid w:val="007D4EB5"/>
    <w:rsid w:val="007D5070"/>
    <w:rsid w:val="007D518F"/>
    <w:rsid w:val="007D5209"/>
    <w:rsid w:val="007D5457"/>
    <w:rsid w:val="007D5677"/>
    <w:rsid w:val="007D574F"/>
    <w:rsid w:val="007D57B8"/>
    <w:rsid w:val="007D57FF"/>
    <w:rsid w:val="007D583D"/>
    <w:rsid w:val="007D5B79"/>
    <w:rsid w:val="007D5EAC"/>
    <w:rsid w:val="007D623C"/>
    <w:rsid w:val="007D627D"/>
    <w:rsid w:val="007D64E2"/>
    <w:rsid w:val="007D661B"/>
    <w:rsid w:val="007D67DB"/>
    <w:rsid w:val="007D6D0C"/>
    <w:rsid w:val="007D6E47"/>
    <w:rsid w:val="007D70C6"/>
    <w:rsid w:val="007D72B0"/>
    <w:rsid w:val="007D733C"/>
    <w:rsid w:val="007D7C19"/>
    <w:rsid w:val="007D7C77"/>
    <w:rsid w:val="007E0287"/>
    <w:rsid w:val="007E02BB"/>
    <w:rsid w:val="007E031B"/>
    <w:rsid w:val="007E0492"/>
    <w:rsid w:val="007E0737"/>
    <w:rsid w:val="007E0D43"/>
    <w:rsid w:val="007E0D8F"/>
    <w:rsid w:val="007E0EED"/>
    <w:rsid w:val="007E12B1"/>
    <w:rsid w:val="007E1304"/>
    <w:rsid w:val="007E1486"/>
    <w:rsid w:val="007E1B94"/>
    <w:rsid w:val="007E1ECF"/>
    <w:rsid w:val="007E225F"/>
    <w:rsid w:val="007E2381"/>
    <w:rsid w:val="007E23C6"/>
    <w:rsid w:val="007E2417"/>
    <w:rsid w:val="007E290D"/>
    <w:rsid w:val="007E2CB2"/>
    <w:rsid w:val="007E30AE"/>
    <w:rsid w:val="007E3146"/>
    <w:rsid w:val="007E31AB"/>
    <w:rsid w:val="007E3287"/>
    <w:rsid w:val="007E35BD"/>
    <w:rsid w:val="007E364E"/>
    <w:rsid w:val="007E3805"/>
    <w:rsid w:val="007E3D54"/>
    <w:rsid w:val="007E41BB"/>
    <w:rsid w:val="007E4358"/>
    <w:rsid w:val="007E46E9"/>
    <w:rsid w:val="007E47B6"/>
    <w:rsid w:val="007E47CB"/>
    <w:rsid w:val="007E4DD4"/>
    <w:rsid w:val="007E5080"/>
    <w:rsid w:val="007E5402"/>
    <w:rsid w:val="007E54FE"/>
    <w:rsid w:val="007E555D"/>
    <w:rsid w:val="007E55BD"/>
    <w:rsid w:val="007E58F6"/>
    <w:rsid w:val="007E590C"/>
    <w:rsid w:val="007E5AE4"/>
    <w:rsid w:val="007E5D62"/>
    <w:rsid w:val="007E6352"/>
    <w:rsid w:val="007E63F4"/>
    <w:rsid w:val="007E6451"/>
    <w:rsid w:val="007E64A3"/>
    <w:rsid w:val="007E68AC"/>
    <w:rsid w:val="007E69EF"/>
    <w:rsid w:val="007E6E0C"/>
    <w:rsid w:val="007E6F0D"/>
    <w:rsid w:val="007E71D8"/>
    <w:rsid w:val="007E729B"/>
    <w:rsid w:val="007E72E4"/>
    <w:rsid w:val="007E7345"/>
    <w:rsid w:val="007E73B0"/>
    <w:rsid w:val="007E7ABE"/>
    <w:rsid w:val="007E7BA0"/>
    <w:rsid w:val="007E7D13"/>
    <w:rsid w:val="007E7F6C"/>
    <w:rsid w:val="007E7FA1"/>
    <w:rsid w:val="007F00DE"/>
    <w:rsid w:val="007F0316"/>
    <w:rsid w:val="007F0386"/>
    <w:rsid w:val="007F0389"/>
    <w:rsid w:val="007F0452"/>
    <w:rsid w:val="007F049F"/>
    <w:rsid w:val="007F05B0"/>
    <w:rsid w:val="007F096F"/>
    <w:rsid w:val="007F0C87"/>
    <w:rsid w:val="007F0F44"/>
    <w:rsid w:val="007F0FB7"/>
    <w:rsid w:val="007F0FC5"/>
    <w:rsid w:val="007F1132"/>
    <w:rsid w:val="007F1280"/>
    <w:rsid w:val="007F12E5"/>
    <w:rsid w:val="007F160A"/>
    <w:rsid w:val="007F166A"/>
    <w:rsid w:val="007F1805"/>
    <w:rsid w:val="007F1E72"/>
    <w:rsid w:val="007F1F8B"/>
    <w:rsid w:val="007F20BE"/>
    <w:rsid w:val="007F20DC"/>
    <w:rsid w:val="007F2A25"/>
    <w:rsid w:val="007F2B06"/>
    <w:rsid w:val="007F2B9A"/>
    <w:rsid w:val="007F2E3D"/>
    <w:rsid w:val="007F3063"/>
    <w:rsid w:val="007F3096"/>
    <w:rsid w:val="007F3602"/>
    <w:rsid w:val="007F37D6"/>
    <w:rsid w:val="007F3B24"/>
    <w:rsid w:val="007F3B72"/>
    <w:rsid w:val="007F3BB8"/>
    <w:rsid w:val="007F3C23"/>
    <w:rsid w:val="007F3CDF"/>
    <w:rsid w:val="007F42BC"/>
    <w:rsid w:val="007F4313"/>
    <w:rsid w:val="007F4527"/>
    <w:rsid w:val="007F45E9"/>
    <w:rsid w:val="007F4977"/>
    <w:rsid w:val="007F4C0B"/>
    <w:rsid w:val="007F4E0A"/>
    <w:rsid w:val="007F54D1"/>
    <w:rsid w:val="007F57D9"/>
    <w:rsid w:val="007F5C86"/>
    <w:rsid w:val="007F5CA8"/>
    <w:rsid w:val="007F5D04"/>
    <w:rsid w:val="007F5D0B"/>
    <w:rsid w:val="007F5E9E"/>
    <w:rsid w:val="007F5F6D"/>
    <w:rsid w:val="007F6084"/>
    <w:rsid w:val="007F60E1"/>
    <w:rsid w:val="007F6325"/>
    <w:rsid w:val="007F6689"/>
    <w:rsid w:val="007F66F2"/>
    <w:rsid w:val="007F6753"/>
    <w:rsid w:val="007F6770"/>
    <w:rsid w:val="007F6922"/>
    <w:rsid w:val="007F6D91"/>
    <w:rsid w:val="007F6DE6"/>
    <w:rsid w:val="007F6E94"/>
    <w:rsid w:val="007F7011"/>
    <w:rsid w:val="007F7108"/>
    <w:rsid w:val="007F73B9"/>
    <w:rsid w:val="007F750F"/>
    <w:rsid w:val="007F7594"/>
    <w:rsid w:val="007F75C3"/>
    <w:rsid w:val="007F768E"/>
    <w:rsid w:val="007F7744"/>
    <w:rsid w:val="007F7C68"/>
    <w:rsid w:val="007F7CE0"/>
    <w:rsid w:val="007F7CE6"/>
    <w:rsid w:val="008001A5"/>
    <w:rsid w:val="008003B3"/>
    <w:rsid w:val="008003E2"/>
    <w:rsid w:val="008005B2"/>
    <w:rsid w:val="008007DA"/>
    <w:rsid w:val="0080082F"/>
    <w:rsid w:val="00800ACF"/>
    <w:rsid w:val="00801220"/>
    <w:rsid w:val="00801651"/>
    <w:rsid w:val="00801729"/>
    <w:rsid w:val="008019D5"/>
    <w:rsid w:val="00801B7A"/>
    <w:rsid w:val="00801E37"/>
    <w:rsid w:val="00801F3C"/>
    <w:rsid w:val="0080233B"/>
    <w:rsid w:val="00802456"/>
    <w:rsid w:val="008027A2"/>
    <w:rsid w:val="00802849"/>
    <w:rsid w:val="00802C6A"/>
    <w:rsid w:val="00802E6B"/>
    <w:rsid w:val="0080336F"/>
    <w:rsid w:val="00803474"/>
    <w:rsid w:val="0080360F"/>
    <w:rsid w:val="0080383A"/>
    <w:rsid w:val="00803A1A"/>
    <w:rsid w:val="00804228"/>
    <w:rsid w:val="00804C5E"/>
    <w:rsid w:val="00804CC5"/>
    <w:rsid w:val="00805198"/>
    <w:rsid w:val="008051EC"/>
    <w:rsid w:val="008055D4"/>
    <w:rsid w:val="0080565A"/>
    <w:rsid w:val="0080586E"/>
    <w:rsid w:val="00805C4F"/>
    <w:rsid w:val="00805E82"/>
    <w:rsid w:val="00806315"/>
    <w:rsid w:val="008065CE"/>
    <w:rsid w:val="0080677A"/>
    <w:rsid w:val="00806AC6"/>
    <w:rsid w:val="00806ADE"/>
    <w:rsid w:val="00806DDD"/>
    <w:rsid w:val="00806E99"/>
    <w:rsid w:val="00807054"/>
    <w:rsid w:val="008074F5"/>
    <w:rsid w:val="00807536"/>
    <w:rsid w:val="0080756A"/>
    <w:rsid w:val="008076F5"/>
    <w:rsid w:val="008078C9"/>
    <w:rsid w:val="0080792B"/>
    <w:rsid w:val="00807D45"/>
    <w:rsid w:val="00807FC7"/>
    <w:rsid w:val="008100F9"/>
    <w:rsid w:val="00810114"/>
    <w:rsid w:val="008103B0"/>
    <w:rsid w:val="008103FC"/>
    <w:rsid w:val="008104AC"/>
    <w:rsid w:val="00810510"/>
    <w:rsid w:val="00810561"/>
    <w:rsid w:val="00810A9F"/>
    <w:rsid w:val="00810C08"/>
    <w:rsid w:val="0081124A"/>
    <w:rsid w:val="00811504"/>
    <w:rsid w:val="008115CA"/>
    <w:rsid w:val="0081171C"/>
    <w:rsid w:val="00811F0A"/>
    <w:rsid w:val="00812360"/>
    <w:rsid w:val="00812AC9"/>
    <w:rsid w:val="00812B39"/>
    <w:rsid w:val="008130A9"/>
    <w:rsid w:val="00813107"/>
    <w:rsid w:val="008138AC"/>
    <w:rsid w:val="00813A02"/>
    <w:rsid w:val="00813FE6"/>
    <w:rsid w:val="008140C2"/>
    <w:rsid w:val="0081443C"/>
    <w:rsid w:val="008149A3"/>
    <w:rsid w:val="00814CC8"/>
    <w:rsid w:val="00814DF6"/>
    <w:rsid w:val="00814F10"/>
    <w:rsid w:val="00814F61"/>
    <w:rsid w:val="00815173"/>
    <w:rsid w:val="00815658"/>
    <w:rsid w:val="00815833"/>
    <w:rsid w:val="00815DF2"/>
    <w:rsid w:val="008161E3"/>
    <w:rsid w:val="00816673"/>
    <w:rsid w:val="00816A1B"/>
    <w:rsid w:val="00816C6A"/>
    <w:rsid w:val="008172BF"/>
    <w:rsid w:val="008172F1"/>
    <w:rsid w:val="00817435"/>
    <w:rsid w:val="008177F5"/>
    <w:rsid w:val="0081780E"/>
    <w:rsid w:val="0081797A"/>
    <w:rsid w:val="00817CE4"/>
    <w:rsid w:val="00817D12"/>
    <w:rsid w:val="00820147"/>
    <w:rsid w:val="00820252"/>
    <w:rsid w:val="008202D0"/>
    <w:rsid w:val="00820443"/>
    <w:rsid w:val="00820458"/>
    <w:rsid w:val="0082045A"/>
    <w:rsid w:val="00820474"/>
    <w:rsid w:val="00820480"/>
    <w:rsid w:val="008204C0"/>
    <w:rsid w:val="008205C7"/>
    <w:rsid w:val="008205E6"/>
    <w:rsid w:val="00820638"/>
    <w:rsid w:val="0082090F"/>
    <w:rsid w:val="00820AC0"/>
    <w:rsid w:val="00820AE2"/>
    <w:rsid w:val="00820B73"/>
    <w:rsid w:val="00820BB1"/>
    <w:rsid w:val="00820E25"/>
    <w:rsid w:val="00820E79"/>
    <w:rsid w:val="00821062"/>
    <w:rsid w:val="008210B5"/>
    <w:rsid w:val="00821356"/>
    <w:rsid w:val="008214E6"/>
    <w:rsid w:val="00821842"/>
    <w:rsid w:val="008218E4"/>
    <w:rsid w:val="00821BBE"/>
    <w:rsid w:val="00821E3F"/>
    <w:rsid w:val="0082205E"/>
    <w:rsid w:val="0082216F"/>
    <w:rsid w:val="008226E9"/>
    <w:rsid w:val="0082276B"/>
    <w:rsid w:val="0082279F"/>
    <w:rsid w:val="00822924"/>
    <w:rsid w:val="008229D8"/>
    <w:rsid w:val="00822C6E"/>
    <w:rsid w:val="00822E3D"/>
    <w:rsid w:val="0082309A"/>
    <w:rsid w:val="008234A6"/>
    <w:rsid w:val="0082350A"/>
    <w:rsid w:val="008236A3"/>
    <w:rsid w:val="008238A1"/>
    <w:rsid w:val="0082398A"/>
    <w:rsid w:val="00823B23"/>
    <w:rsid w:val="00823B8B"/>
    <w:rsid w:val="00823D0A"/>
    <w:rsid w:val="00823F31"/>
    <w:rsid w:val="0082408C"/>
    <w:rsid w:val="008240CA"/>
    <w:rsid w:val="00824157"/>
    <w:rsid w:val="00824AC5"/>
    <w:rsid w:val="00824B1A"/>
    <w:rsid w:val="00824B5A"/>
    <w:rsid w:val="00824D7B"/>
    <w:rsid w:val="00825133"/>
    <w:rsid w:val="00825389"/>
    <w:rsid w:val="008253CA"/>
    <w:rsid w:val="00825726"/>
    <w:rsid w:val="0082574A"/>
    <w:rsid w:val="0082577A"/>
    <w:rsid w:val="00825BE3"/>
    <w:rsid w:val="00825D53"/>
    <w:rsid w:val="00825DA0"/>
    <w:rsid w:val="00825E60"/>
    <w:rsid w:val="00826012"/>
    <w:rsid w:val="00826127"/>
    <w:rsid w:val="00826455"/>
    <w:rsid w:val="00826908"/>
    <w:rsid w:val="00826930"/>
    <w:rsid w:val="00826A4B"/>
    <w:rsid w:val="00826B30"/>
    <w:rsid w:val="00826C1F"/>
    <w:rsid w:val="00826CDE"/>
    <w:rsid w:val="00826F23"/>
    <w:rsid w:val="00827231"/>
    <w:rsid w:val="00827391"/>
    <w:rsid w:val="008274B1"/>
    <w:rsid w:val="00827501"/>
    <w:rsid w:val="00827522"/>
    <w:rsid w:val="008275FC"/>
    <w:rsid w:val="0082795B"/>
    <w:rsid w:val="008279D1"/>
    <w:rsid w:val="008279D9"/>
    <w:rsid w:val="00827A36"/>
    <w:rsid w:val="00827A3C"/>
    <w:rsid w:val="00827CA5"/>
    <w:rsid w:val="00827DC1"/>
    <w:rsid w:val="00830228"/>
    <w:rsid w:val="00830895"/>
    <w:rsid w:val="00830BA9"/>
    <w:rsid w:val="00830CBA"/>
    <w:rsid w:val="00830D55"/>
    <w:rsid w:val="00830E99"/>
    <w:rsid w:val="00830FB3"/>
    <w:rsid w:val="00830FD5"/>
    <w:rsid w:val="0083122D"/>
    <w:rsid w:val="008316D3"/>
    <w:rsid w:val="008318EB"/>
    <w:rsid w:val="00831A95"/>
    <w:rsid w:val="00831E88"/>
    <w:rsid w:val="00832262"/>
    <w:rsid w:val="00832865"/>
    <w:rsid w:val="00832DD6"/>
    <w:rsid w:val="00832E02"/>
    <w:rsid w:val="00832F04"/>
    <w:rsid w:val="008331A1"/>
    <w:rsid w:val="0083331D"/>
    <w:rsid w:val="00833BA0"/>
    <w:rsid w:val="00833CF8"/>
    <w:rsid w:val="00833D5D"/>
    <w:rsid w:val="00833FE4"/>
    <w:rsid w:val="008340A6"/>
    <w:rsid w:val="0083448E"/>
    <w:rsid w:val="008346AD"/>
    <w:rsid w:val="00834B8F"/>
    <w:rsid w:val="00834D9A"/>
    <w:rsid w:val="00834DD2"/>
    <w:rsid w:val="00834E28"/>
    <w:rsid w:val="0083546F"/>
    <w:rsid w:val="00835E8A"/>
    <w:rsid w:val="008360AC"/>
    <w:rsid w:val="008360EB"/>
    <w:rsid w:val="008364A4"/>
    <w:rsid w:val="00836966"/>
    <w:rsid w:val="00836ACA"/>
    <w:rsid w:val="00836BC5"/>
    <w:rsid w:val="00836E12"/>
    <w:rsid w:val="00836E64"/>
    <w:rsid w:val="0083732E"/>
    <w:rsid w:val="00837346"/>
    <w:rsid w:val="008373B0"/>
    <w:rsid w:val="008374C1"/>
    <w:rsid w:val="00837937"/>
    <w:rsid w:val="008379D3"/>
    <w:rsid w:val="00837BFC"/>
    <w:rsid w:val="00837CC0"/>
    <w:rsid w:val="00837D45"/>
    <w:rsid w:val="008402DC"/>
    <w:rsid w:val="00840362"/>
    <w:rsid w:val="00840560"/>
    <w:rsid w:val="00840A02"/>
    <w:rsid w:val="00840C4F"/>
    <w:rsid w:val="00840DFE"/>
    <w:rsid w:val="00840E81"/>
    <w:rsid w:val="00840F9C"/>
    <w:rsid w:val="0084154E"/>
    <w:rsid w:val="0084159D"/>
    <w:rsid w:val="008417AC"/>
    <w:rsid w:val="008417F3"/>
    <w:rsid w:val="00841AA8"/>
    <w:rsid w:val="00841C32"/>
    <w:rsid w:val="00841CAC"/>
    <w:rsid w:val="00841D5D"/>
    <w:rsid w:val="00841DE4"/>
    <w:rsid w:val="0084284C"/>
    <w:rsid w:val="00842E61"/>
    <w:rsid w:val="00842F8F"/>
    <w:rsid w:val="008430D9"/>
    <w:rsid w:val="0084327A"/>
    <w:rsid w:val="00843371"/>
    <w:rsid w:val="00843387"/>
    <w:rsid w:val="00843491"/>
    <w:rsid w:val="00843B0E"/>
    <w:rsid w:val="00843B45"/>
    <w:rsid w:val="00843DF6"/>
    <w:rsid w:val="00843EC6"/>
    <w:rsid w:val="00844025"/>
    <w:rsid w:val="008440FA"/>
    <w:rsid w:val="0084475B"/>
    <w:rsid w:val="008447EF"/>
    <w:rsid w:val="00844956"/>
    <w:rsid w:val="00844D16"/>
    <w:rsid w:val="0084521F"/>
    <w:rsid w:val="0084544C"/>
    <w:rsid w:val="00845937"/>
    <w:rsid w:val="00845BF7"/>
    <w:rsid w:val="00845F72"/>
    <w:rsid w:val="008460DD"/>
    <w:rsid w:val="00846194"/>
    <w:rsid w:val="008462D9"/>
    <w:rsid w:val="0084685E"/>
    <w:rsid w:val="0084692D"/>
    <w:rsid w:val="00846BD2"/>
    <w:rsid w:val="00846C57"/>
    <w:rsid w:val="00846C91"/>
    <w:rsid w:val="0084719F"/>
    <w:rsid w:val="008475D6"/>
    <w:rsid w:val="00847A23"/>
    <w:rsid w:val="00847AA0"/>
    <w:rsid w:val="00847B97"/>
    <w:rsid w:val="00847B9F"/>
    <w:rsid w:val="00847BA4"/>
    <w:rsid w:val="00847BC5"/>
    <w:rsid w:val="0085001D"/>
    <w:rsid w:val="008500C9"/>
    <w:rsid w:val="008500DE"/>
    <w:rsid w:val="008501FE"/>
    <w:rsid w:val="0085024C"/>
    <w:rsid w:val="00850693"/>
    <w:rsid w:val="00850910"/>
    <w:rsid w:val="008509C6"/>
    <w:rsid w:val="00850AE5"/>
    <w:rsid w:val="00850BB3"/>
    <w:rsid w:val="00850C7D"/>
    <w:rsid w:val="00850C8E"/>
    <w:rsid w:val="00850DB3"/>
    <w:rsid w:val="00850F1B"/>
    <w:rsid w:val="00850F27"/>
    <w:rsid w:val="00851480"/>
    <w:rsid w:val="0085156B"/>
    <w:rsid w:val="00851644"/>
    <w:rsid w:val="0085175A"/>
    <w:rsid w:val="00851AF7"/>
    <w:rsid w:val="00851BCA"/>
    <w:rsid w:val="00851E01"/>
    <w:rsid w:val="008522E6"/>
    <w:rsid w:val="008523CD"/>
    <w:rsid w:val="008524D0"/>
    <w:rsid w:val="00852814"/>
    <w:rsid w:val="00852BEC"/>
    <w:rsid w:val="00852CC8"/>
    <w:rsid w:val="00852D54"/>
    <w:rsid w:val="00852DEC"/>
    <w:rsid w:val="00852E44"/>
    <w:rsid w:val="00852FED"/>
    <w:rsid w:val="0085314B"/>
    <w:rsid w:val="008531AF"/>
    <w:rsid w:val="00853C88"/>
    <w:rsid w:val="00853F19"/>
    <w:rsid w:val="00853FEF"/>
    <w:rsid w:val="00853FF9"/>
    <w:rsid w:val="008540AE"/>
    <w:rsid w:val="00854220"/>
    <w:rsid w:val="0085451F"/>
    <w:rsid w:val="008546C0"/>
    <w:rsid w:val="00854928"/>
    <w:rsid w:val="008549A9"/>
    <w:rsid w:val="0085515B"/>
    <w:rsid w:val="008551A7"/>
    <w:rsid w:val="0085544A"/>
    <w:rsid w:val="00855471"/>
    <w:rsid w:val="0085571F"/>
    <w:rsid w:val="008560CD"/>
    <w:rsid w:val="00856278"/>
    <w:rsid w:val="008564AF"/>
    <w:rsid w:val="00856B1E"/>
    <w:rsid w:val="00856BEB"/>
    <w:rsid w:val="00857122"/>
    <w:rsid w:val="00857482"/>
    <w:rsid w:val="008579AE"/>
    <w:rsid w:val="00857B63"/>
    <w:rsid w:val="00857CB1"/>
    <w:rsid w:val="00857EC6"/>
    <w:rsid w:val="008607EA"/>
    <w:rsid w:val="008609FE"/>
    <w:rsid w:val="00860DB3"/>
    <w:rsid w:val="00860E91"/>
    <w:rsid w:val="00860FA8"/>
    <w:rsid w:val="0086138F"/>
    <w:rsid w:val="00861B61"/>
    <w:rsid w:val="00861DE2"/>
    <w:rsid w:val="00862242"/>
    <w:rsid w:val="008623EB"/>
    <w:rsid w:val="0086273C"/>
    <w:rsid w:val="00862AEB"/>
    <w:rsid w:val="00862D8F"/>
    <w:rsid w:val="008636B9"/>
    <w:rsid w:val="00863824"/>
    <w:rsid w:val="0086399D"/>
    <w:rsid w:val="008641C3"/>
    <w:rsid w:val="00864284"/>
    <w:rsid w:val="00864A5A"/>
    <w:rsid w:val="00864CD4"/>
    <w:rsid w:val="008650B2"/>
    <w:rsid w:val="00865133"/>
    <w:rsid w:val="008651F3"/>
    <w:rsid w:val="008653EB"/>
    <w:rsid w:val="00865622"/>
    <w:rsid w:val="00865C01"/>
    <w:rsid w:val="00865E16"/>
    <w:rsid w:val="00865E5E"/>
    <w:rsid w:val="00865F7D"/>
    <w:rsid w:val="00866158"/>
    <w:rsid w:val="00866793"/>
    <w:rsid w:val="00866A4C"/>
    <w:rsid w:val="00866D80"/>
    <w:rsid w:val="00866F2E"/>
    <w:rsid w:val="008670FC"/>
    <w:rsid w:val="0086730E"/>
    <w:rsid w:val="00867535"/>
    <w:rsid w:val="00867747"/>
    <w:rsid w:val="00867B32"/>
    <w:rsid w:val="00867B52"/>
    <w:rsid w:val="00867BE8"/>
    <w:rsid w:val="008700A5"/>
    <w:rsid w:val="00870510"/>
    <w:rsid w:val="00870521"/>
    <w:rsid w:val="00870558"/>
    <w:rsid w:val="00871223"/>
    <w:rsid w:val="0087141C"/>
    <w:rsid w:val="00871ABF"/>
    <w:rsid w:val="00871B13"/>
    <w:rsid w:val="00871EDE"/>
    <w:rsid w:val="0087217F"/>
    <w:rsid w:val="0087221C"/>
    <w:rsid w:val="00872526"/>
    <w:rsid w:val="00872531"/>
    <w:rsid w:val="008725DB"/>
    <w:rsid w:val="00872635"/>
    <w:rsid w:val="0087264B"/>
    <w:rsid w:val="008727AA"/>
    <w:rsid w:val="00872980"/>
    <w:rsid w:val="00872A85"/>
    <w:rsid w:val="00872AE8"/>
    <w:rsid w:val="00872D89"/>
    <w:rsid w:val="00873144"/>
    <w:rsid w:val="008731EF"/>
    <w:rsid w:val="0087352B"/>
    <w:rsid w:val="008738EF"/>
    <w:rsid w:val="00873E46"/>
    <w:rsid w:val="00874198"/>
    <w:rsid w:val="0087440C"/>
    <w:rsid w:val="008744EC"/>
    <w:rsid w:val="0087484F"/>
    <w:rsid w:val="00874B5B"/>
    <w:rsid w:val="00874B6D"/>
    <w:rsid w:val="00874C03"/>
    <w:rsid w:val="00874C20"/>
    <w:rsid w:val="00874C62"/>
    <w:rsid w:val="00874FBC"/>
    <w:rsid w:val="00874FEA"/>
    <w:rsid w:val="00875003"/>
    <w:rsid w:val="008751C1"/>
    <w:rsid w:val="00875B5D"/>
    <w:rsid w:val="00875C23"/>
    <w:rsid w:val="00875EE1"/>
    <w:rsid w:val="0087605D"/>
    <w:rsid w:val="008760FB"/>
    <w:rsid w:val="00876417"/>
    <w:rsid w:val="0087649C"/>
    <w:rsid w:val="00876662"/>
    <w:rsid w:val="008767AA"/>
    <w:rsid w:val="00876BE4"/>
    <w:rsid w:val="00876CA7"/>
    <w:rsid w:val="00876E70"/>
    <w:rsid w:val="0087797D"/>
    <w:rsid w:val="00877A18"/>
    <w:rsid w:val="00877ED7"/>
    <w:rsid w:val="008803D4"/>
    <w:rsid w:val="008805C8"/>
    <w:rsid w:val="0088074C"/>
    <w:rsid w:val="00880812"/>
    <w:rsid w:val="00880900"/>
    <w:rsid w:val="00880CB2"/>
    <w:rsid w:val="00880F92"/>
    <w:rsid w:val="008810E9"/>
    <w:rsid w:val="008811F9"/>
    <w:rsid w:val="008815CE"/>
    <w:rsid w:val="0088160C"/>
    <w:rsid w:val="0088178B"/>
    <w:rsid w:val="00881946"/>
    <w:rsid w:val="00881B7B"/>
    <w:rsid w:val="00882302"/>
    <w:rsid w:val="0088246D"/>
    <w:rsid w:val="008827DF"/>
    <w:rsid w:val="0088292E"/>
    <w:rsid w:val="00882E87"/>
    <w:rsid w:val="00883164"/>
    <w:rsid w:val="008834E5"/>
    <w:rsid w:val="00883723"/>
    <w:rsid w:val="00883B93"/>
    <w:rsid w:val="00883DE9"/>
    <w:rsid w:val="00883EDC"/>
    <w:rsid w:val="008841B6"/>
    <w:rsid w:val="00884659"/>
    <w:rsid w:val="0088466F"/>
    <w:rsid w:val="008847D5"/>
    <w:rsid w:val="0088493C"/>
    <w:rsid w:val="00884CC3"/>
    <w:rsid w:val="008851D8"/>
    <w:rsid w:val="00885699"/>
    <w:rsid w:val="00885723"/>
    <w:rsid w:val="00885749"/>
    <w:rsid w:val="00885BB1"/>
    <w:rsid w:val="00885E84"/>
    <w:rsid w:val="00885EBF"/>
    <w:rsid w:val="0088609C"/>
    <w:rsid w:val="008861B9"/>
    <w:rsid w:val="00886441"/>
    <w:rsid w:val="008864F0"/>
    <w:rsid w:val="00886625"/>
    <w:rsid w:val="00886A50"/>
    <w:rsid w:val="00886A5A"/>
    <w:rsid w:val="00887071"/>
    <w:rsid w:val="008870E5"/>
    <w:rsid w:val="008874C7"/>
    <w:rsid w:val="008874CA"/>
    <w:rsid w:val="008876DC"/>
    <w:rsid w:val="0088783D"/>
    <w:rsid w:val="0088799A"/>
    <w:rsid w:val="00887B76"/>
    <w:rsid w:val="00887D6D"/>
    <w:rsid w:val="00887E60"/>
    <w:rsid w:val="00890115"/>
    <w:rsid w:val="00890221"/>
    <w:rsid w:val="00890A3F"/>
    <w:rsid w:val="00890AC5"/>
    <w:rsid w:val="00890E4E"/>
    <w:rsid w:val="00891055"/>
    <w:rsid w:val="008911BF"/>
    <w:rsid w:val="0089125F"/>
    <w:rsid w:val="008912EB"/>
    <w:rsid w:val="00891341"/>
    <w:rsid w:val="008914BC"/>
    <w:rsid w:val="00891678"/>
    <w:rsid w:val="00891D06"/>
    <w:rsid w:val="00892180"/>
    <w:rsid w:val="008921FD"/>
    <w:rsid w:val="008922BF"/>
    <w:rsid w:val="008924A9"/>
    <w:rsid w:val="00892606"/>
    <w:rsid w:val="0089262A"/>
    <w:rsid w:val="008929F5"/>
    <w:rsid w:val="00892AF5"/>
    <w:rsid w:val="00892C0B"/>
    <w:rsid w:val="008933E2"/>
    <w:rsid w:val="008933FE"/>
    <w:rsid w:val="00893457"/>
    <w:rsid w:val="00893461"/>
    <w:rsid w:val="00893692"/>
    <w:rsid w:val="008936CD"/>
    <w:rsid w:val="008938AA"/>
    <w:rsid w:val="00893A68"/>
    <w:rsid w:val="00893B60"/>
    <w:rsid w:val="00893BB5"/>
    <w:rsid w:val="00893D61"/>
    <w:rsid w:val="00893F71"/>
    <w:rsid w:val="008940A1"/>
    <w:rsid w:val="008946D7"/>
    <w:rsid w:val="00894866"/>
    <w:rsid w:val="0089486C"/>
    <w:rsid w:val="00894882"/>
    <w:rsid w:val="00894955"/>
    <w:rsid w:val="00894C37"/>
    <w:rsid w:val="00894E68"/>
    <w:rsid w:val="00895271"/>
    <w:rsid w:val="008952C1"/>
    <w:rsid w:val="008953D2"/>
    <w:rsid w:val="008954F4"/>
    <w:rsid w:val="008955AB"/>
    <w:rsid w:val="00895664"/>
    <w:rsid w:val="00895802"/>
    <w:rsid w:val="0089586E"/>
    <w:rsid w:val="00895933"/>
    <w:rsid w:val="00895B6A"/>
    <w:rsid w:val="00895DCD"/>
    <w:rsid w:val="00895E50"/>
    <w:rsid w:val="00895FD0"/>
    <w:rsid w:val="008962B1"/>
    <w:rsid w:val="0089644E"/>
    <w:rsid w:val="0089661C"/>
    <w:rsid w:val="0089678F"/>
    <w:rsid w:val="00896A9F"/>
    <w:rsid w:val="00896DDA"/>
    <w:rsid w:val="00896DFD"/>
    <w:rsid w:val="00897090"/>
    <w:rsid w:val="008977DA"/>
    <w:rsid w:val="00897878"/>
    <w:rsid w:val="00897CC9"/>
    <w:rsid w:val="00897EE0"/>
    <w:rsid w:val="008A0030"/>
    <w:rsid w:val="008A01A9"/>
    <w:rsid w:val="008A021C"/>
    <w:rsid w:val="008A02E1"/>
    <w:rsid w:val="008A0384"/>
    <w:rsid w:val="008A0463"/>
    <w:rsid w:val="008A0617"/>
    <w:rsid w:val="008A0813"/>
    <w:rsid w:val="008A083A"/>
    <w:rsid w:val="008A08E2"/>
    <w:rsid w:val="008A0DEE"/>
    <w:rsid w:val="008A1360"/>
    <w:rsid w:val="008A14E0"/>
    <w:rsid w:val="008A167A"/>
    <w:rsid w:val="008A1A94"/>
    <w:rsid w:val="008A1C80"/>
    <w:rsid w:val="008A2225"/>
    <w:rsid w:val="008A25FD"/>
    <w:rsid w:val="008A28B3"/>
    <w:rsid w:val="008A2B68"/>
    <w:rsid w:val="008A2BF9"/>
    <w:rsid w:val="008A3468"/>
    <w:rsid w:val="008A363E"/>
    <w:rsid w:val="008A369F"/>
    <w:rsid w:val="008A38E6"/>
    <w:rsid w:val="008A3936"/>
    <w:rsid w:val="008A39F0"/>
    <w:rsid w:val="008A3F20"/>
    <w:rsid w:val="008A43CA"/>
    <w:rsid w:val="008A4426"/>
    <w:rsid w:val="008A44C2"/>
    <w:rsid w:val="008A47A8"/>
    <w:rsid w:val="008A4909"/>
    <w:rsid w:val="008A4A3A"/>
    <w:rsid w:val="008A4BD1"/>
    <w:rsid w:val="008A4F24"/>
    <w:rsid w:val="008A4F77"/>
    <w:rsid w:val="008A52E4"/>
    <w:rsid w:val="008A5509"/>
    <w:rsid w:val="008A58F9"/>
    <w:rsid w:val="008A5B5E"/>
    <w:rsid w:val="008A5DF0"/>
    <w:rsid w:val="008A5EE3"/>
    <w:rsid w:val="008A62AB"/>
    <w:rsid w:val="008A635C"/>
    <w:rsid w:val="008A6622"/>
    <w:rsid w:val="008A6855"/>
    <w:rsid w:val="008A6A20"/>
    <w:rsid w:val="008A6AFA"/>
    <w:rsid w:val="008A6CBE"/>
    <w:rsid w:val="008A6CF1"/>
    <w:rsid w:val="008A6E65"/>
    <w:rsid w:val="008A7010"/>
    <w:rsid w:val="008A7020"/>
    <w:rsid w:val="008A706D"/>
    <w:rsid w:val="008A7216"/>
    <w:rsid w:val="008A7658"/>
    <w:rsid w:val="008A7B46"/>
    <w:rsid w:val="008A7BA7"/>
    <w:rsid w:val="008A7C76"/>
    <w:rsid w:val="008B0019"/>
    <w:rsid w:val="008B0158"/>
    <w:rsid w:val="008B02FC"/>
    <w:rsid w:val="008B0378"/>
    <w:rsid w:val="008B0441"/>
    <w:rsid w:val="008B0478"/>
    <w:rsid w:val="008B048D"/>
    <w:rsid w:val="008B053A"/>
    <w:rsid w:val="008B08FC"/>
    <w:rsid w:val="008B0AF7"/>
    <w:rsid w:val="008B117F"/>
    <w:rsid w:val="008B157A"/>
    <w:rsid w:val="008B16AA"/>
    <w:rsid w:val="008B1733"/>
    <w:rsid w:val="008B1887"/>
    <w:rsid w:val="008B221F"/>
    <w:rsid w:val="008B2282"/>
    <w:rsid w:val="008B2378"/>
    <w:rsid w:val="008B23FA"/>
    <w:rsid w:val="008B264C"/>
    <w:rsid w:val="008B2666"/>
    <w:rsid w:val="008B2890"/>
    <w:rsid w:val="008B2AC6"/>
    <w:rsid w:val="008B2B85"/>
    <w:rsid w:val="008B2E21"/>
    <w:rsid w:val="008B2FEB"/>
    <w:rsid w:val="008B3037"/>
    <w:rsid w:val="008B3581"/>
    <w:rsid w:val="008B3E8D"/>
    <w:rsid w:val="008B40FA"/>
    <w:rsid w:val="008B4119"/>
    <w:rsid w:val="008B42AF"/>
    <w:rsid w:val="008B43BC"/>
    <w:rsid w:val="008B43FA"/>
    <w:rsid w:val="008B461C"/>
    <w:rsid w:val="008B4647"/>
    <w:rsid w:val="008B4801"/>
    <w:rsid w:val="008B492D"/>
    <w:rsid w:val="008B4D1E"/>
    <w:rsid w:val="008B4E0E"/>
    <w:rsid w:val="008B4E20"/>
    <w:rsid w:val="008B4F33"/>
    <w:rsid w:val="008B4F63"/>
    <w:rsid w:val="008B50DC"/>
    <w:rsid w:val="008B543C"/>
    <w:rsid w:val="008B58A0"/>
    <w:rsid w:val="008B58B1"/>
    <w:rsid w:val="008B58BE"/>
    <w:rsid w:val="008B5D65"/>
    <w:rsid w:val="008B62AC"/>
    <w:rsid w:val="008B63C2"/>
    <w:rsid w:val="008B63C6"/>
    <w:rsid w:val="008B63C7"/>
    <w:rsid w:val="008B657F"/>
    <w:rsid w:val="008B65CE"/>
    <w:rsid w:val="008B6E44"/>
    <w:rsid w:val="008B6E8F"/>
    <w:rsid w:val="008B6ED5"/>
    <w:rsid w:val="008B6F63"/>
    <w:rsid w:val="008B70BA"/>
    <w:rsid w:val="008B711A"/>
    <w:rsid w:val="008B7158"/>
    <w:rsid w:val="008B7276"/>
    <w:rsid w:val="008B759B"/>
    <w:rsid w:val="008B759D"/>
    <w:rsid w:val="008B78C1"/>
    <w:rsid w:val="008B795A"/>
    <w:rsid w:val="008B79B8"/>
    <w:rsid w:val="008B7B70"/>
    <w:rsid w:val="008B7FD3"/>
    <w:rsid w:val="008B7FD7"/>
    <w:rsid w:val="008C0299"/>
    <w:rsid w:val="008C0515"/>
    <w:rsid w:val="008C0577"/>
    <w:rsid w:val="008C05EA"/>
    <w:rsid w:val="008C07DE"/>
    <w:rsid w:val="008C0896"/>
    <w:rsid w:val="008C0903"/>
    <w:rsid w:val="008C0B1C"/>
    <w:rsid w:val="008C0E46"/>
    <w:rsid w:val="008C129A"/>
    <w:rsid w:val="008C1B06"/>
    <w:rsid w:val="008C1CCB"/>
    <w:rsid w:val="008C1D89"/>
    <w:rsid w:val="008C1FE7"/>
    <w:rsid w:val="008C2078"/>
    <w:rsid w:val="008C213E"/>
    <w:rsid w:val="008C2422"/>
    <w:rsid w:val="008C262D"/>
    <w:rsid w:val="008C26C6"/>
    <w:rsid w:val="008C271C"/>
    <w:rsid w:val="008C2983"/>
    <w:rsid w:val="008C29A7"/>
    <w:rsid w:val="008C2CC1"/>
    <w:rsid w:val="008C31EF"/>
    <w:rsid w:val="008C32C8"/>
    <w:rsid w:val="008C3448"/>
    <w:rsid w:val="008C3540"/>
    <w:rsid w:val="008C35C6"/>
    <w:rsid w:val="008C378C"/>
    <w:rsid w:val="008C3810"/>
    <w:rsid w:val="008C39FD"/>
    <w:rsid w:val="008C3C01"/>
    <w:rsid w:val="008C3E33"/>
    <w:rsid w:val="008C3F16"/>
    <w:rsid w:val="008C3F35"/>
    <w:rsid w:val="008C3FD3"/>
    <w:rsid w:val="008C40BE"/>
    <w:rsid w:val="008C419C"/>
    <w:rsid w:val="008C4911"/>
    <w:rsid w:val="008C4C7C"/>
    <w:rsid w:val="008C4F33"/>
    <w:rsid w:val="008C5226"/>
    <w:rsid w:val="008C558C"/>
    <w:rsid w:val="008C5984"/>
    <w:rsid w:val="008C5B97"/>
    <w:rsid w:val="008C5D6B"/>
    <w:rsid w:val="008C5DAF"/>
    <w:rsid w:val="008C6138"/>
    <w:rsid w:val="008C6158"/>
    <w:rsid w:val="008C63B5"/>
    <w:rsid w:val="008C6433"/>
    <w:rsid w:val="008C64D5"/>
    <w:rsid w:val="008C6A1D"/>
    <w:rsid w:val="008C7369"/>
    <w:rsid w:val="008C7BB1"/>
    <w:rsid w:val="008C7C89"/>
    <w:rsid w:val="008C7C8A"/>
    <w:rsid w:val="008C7E2F"/>
    <w:rsid w:val="008D0112"/>
    <w:rsid w:val="008D0395"/>
    <w:rsid w:val="008D0451"/>
    <w:rsid w:val="008D05D7"/>
    <w:rsid w:val="008D05F1"/>
    <w:rsid w:val="008D071F"/>
    <w:rsid w:val="008D0810"/>
    <w:rsid w:val="008D089B"/>
    <w:rsid w:val="008D0E19"/>
    <w:rsid w:val="008D0E4B"/>
    <w:rsid w:val="008D147F"/>
    <w:rsid w:val="008D15D7"/>
    <w:rsid w:val="008D17BA"/>
    <w:rsid w:val="008D1B59"/>
    <w:rsid w:val="008D1BB4"/>
    <w:rsid w:val="008D1BEB"/>
    <w:rsid w:val="008D1EDA"/>
    <w:rsid w:val="008D2195"/>
    <w:rsid w:val="008D29B4"/>
    <w:rsid w:val="008D2C21"/>
    <w:rsid w:val="008D2FD9"/>
    <w:rsid w:val="008D31F5"/>
    <w:rsid w:val="008D322D"/>
    <w:rsid w:val="008D335B"/>
    <w:rsid w:val="008D33E4"/>
    <w:rsid w:val="008D34F2"/>
    <w:rsid w:val="008D3641"/>
    <w:rsid w:val="008D3A39"/>
    <w:rsid w:val="008D3F2C"/>
    <w:rsid w:val="008D448F"/>
    <w:rsid w:val="008D479F"/>
    <w:rsid w:val="008D4A08"/>
    <w:rsid w:val="008D4A24"/>
    <w:rsid w:val="008D4BC9"/>
    <w:rsid w:val="008D4D35"/>
    <w:rsid w:val="008D4D9B"/>
    <w:rsid w:val="008D4DD0"/>
    <w:rsid w:val="008D4F5B"/>
    <w:rsid w:val="008D4FBA"/>
    <w:rsid w:val="008D5B2C"/>
    <w:rsid w:val="008D5B94"/>
    <w:rsid w:val="008D5CC5"/>
    <w:rsid w:val="008D5CDF"/>
    <w:rsid w:val="008D605E"/>
    <w:rsid w:val="008D6201"/>
    <w:rsid w:val="008D649A"/>
    <w:rsid w:val="008D6594"/>
    <w:rsid w:val="008D668F"/>
    <w:rsid w:val="008D66C8"/>
    <w:rsid w:val="008D67CF"/>
    <w:rsid w:val="008D6845"/>
    <w:rsid w:val="008D685F"/>
    <w:rsid w:val="008D6BC4"/>
    <w:rsid w:val="008D6D1E"/>
    <w:rsid w:val="008D713D"/>
    <w:rsid w:val="008D7226"/>
    <w:rsid w:val="008D7664"/>
    <w:rsid w:val="008D79F3"/>
    <w:rsid w:val="008D7F06"/>
    <w:rsid w:val="008E0017"/>
    <w:rsid w:val="008E036D"/>
    <w:rsid w:val="008E047E"/>
    <w:rsid w:val="008E0CAE"/>
    <w:rsid w:val="008E11BC"/>
    <w:rsid w:val="008E12D9"/>
    <w:rsid w:val="008E13EF"/>
    <w:rsid w:val="008E1C33"/>
    <w:rsid w:val="008E1D73"/>
    <w:rsid w:val="008E1D8D"/>
    <w:rsid w:val="008E1E30"/>
    <w:rsid w:val="008E1EA6"/>
    <w:rsid w:val="008E1FE1"/>
    <w:rsid w:val="008E211D"/>
    <w:rsid w:val="008E24A0"/>
    <w:rsid w:val="008E2668"/>
    <w:rsid w:val="008E26AC"/>
    <w:rsid w:val="008E2767"/>
    <w:rsid w:val="008E277D"/>
    <w:rsid w:val="008E2906"/>
    <w:rsid w:val="008E2BBC"/>
    <w:rsid w:val="008E2C13"/>
    <w:rsid w:val="008E2D5B"/>
    <w:rsid w:val="008E2F5F"/>
    <w:rsid w:val="008E30EA"/>
    <w:rsid w:val="008E31FD"/>
    <w:rsid w:val="008E35C7"/>
    <w:rsid w:val="008E36A8"/>
    <w:rsid w:val="008E38B3"/>
    <w:rsid w:val="008E38DF"/>
    <w:rsid w:val="008E3941"/>
    <w:rsid w:val="008E3D8B"/>
    <w:rsid w:val="008E4105"/>
    <w:rsid w:val="008E44B6"/>
    <w:rsid w:val="008E47DA"/>
    <w:rsid w:val="008E52A8"/>
    <w:rsid w:val="008E5A4D"/>
    <w:rsid w:val="008E5A7A"/>
    <w:rsid w:val="008E5C1B"/>
    <w:rsid w:val="008E5E9F"/>
    <w:rsid w:val="008E5EC3"/>
    <w:rsid w:val="008E6AB4"/>
    <w:rsid w:val="008E6CD9"/>
    <w:rsid w:val="008E6DD6"/>
    <w:rsid w:val="008E6DFE"/>
    <w:rsid w:val="008E6F44"/>
    <w:rsid w:val="008E71BA"/>
    <w:rsid w:val="008E71F6"/>
    <w:rsid w:val="008E727D"/>
    <w:rsid w:val="008E747F"/>
    <w:rsid w:val="008E74B9"/>
    <w:rsid w:val="008E75CB"/>
    <w:rsid w:val="008E75CF"/>
    <w:rsid w:val="008E7683"/>
    <w:rsid w:val="008E78B7"/>
    <w:rsid w:val="008E7FEE"/>
    <w:rsid w:val="008F0160"/>
    <w:rsid w:val="008F06B5"/>
    <w:rsid w:val="008F0991"/>
    <w:rsid w:val="008F0AD7"/>
    <w:rsid w:val="008F0BAF"/>
    <w:rsid w:val="008F0C08"/>
    <w:rsid w:val="008F0D5E"/>
    <w:rsid w:val="008F0DFD"/>
    <w:rsid w:val="008F0F90"/>
    <w:rsid w:val="008F10A5"/>
    <w:rsid w:val="008F13F9"/>
    <w:rsid w:val="008F145F"/>
    <w:rsid w:val="008F14A8"/>
    <w:rsid w:val="008F1532"/>
    <w:rsid w:val="008F182B"/>
    <w:rsid w:val="008F1B2F"/>
    <w:rsid w:val="008F20E4"/>
    <w:rsid w:val="008F2237"/>
    <w:rsid w:val="008F239A"/>
    <w:rsid w:val="008F2521"/>
    <w:rsid w:val="008F25B3"/>
    <w:rsid w:val="008F25C8"/>
    <w:rsid w:val="008F2633"/>
    <w:rsid w:val="008F27FC"/>
    <w:rsid w:val="008F2863"/>
    <w:rsid w:val="008F2A92"/>
    <w:rsid w:val="008F2DE9"/>
    <w:rsid w:val="008F2DFE"/>
    <w:rsid w:val="008F3310"/>
    <w:rsid w:val="008F35C6"/>
    <w:rsid w:val="008F35D6"/>
    <w:rsid w:val="008F36A8"/>
    <w:rsid w:val="008F36D3"/>
    <w:rsid w:val="008F3873"/>
    <w:rsid w:val="008F399C"/>
    <w:rsid w:val="008F3A75"/>
    <w:rsid w:val="008F3E55"/>
    <w:rsid w:val="008F3F82"/>
    <w:rsid w:val="008F3F8F"/>
    <w:rsid w:val="008F3F93"/>
    <w:rsid w:val="008F47CC"/>
    <w:rsid w:val="008F47F5"/>
    <w:rsid w:val="008F4A1D"/>
    <w:rsid w:val="008F4B5B"/>
    <w:rsid w:val="008F4D30"/>
    <w:rsid w:val="008F4EA4"/>
    <w:rsid w:val="008F4FC3"/>
    <w:rsid w:val="008F5174"/>
    <w:rsid w:val="008F5437"/>
    <w:rsid w:val="008F5493"/>
    <w:rsid w:val="008F5841"/>
    <w:rsid w:val="008F5C20"/>
    <w:rsid w:val="008F5C2E"/>
    <w:rsid w:val="008F5CAA"/>
    <w:rsid w:val="008F5DA2"/>
    <w:rsid w:val="008F6560"/>
    <w:rsid w:val="008F66D1"/>
    <w:rsid w:val="008F677B"/>
    <w:rsid w:val="008F6A52"/>
    <w:rsid w:val="008F6D93"/>
    <w:rsid w:val="008F6FFD"/>
    <w:rsid w:val="008F7024"/>
    <w:rsid w:val="008F7575"/>
    <w:rsid w:val="008F7595"/>
    <w:rsid w:val="008F7832"/>
    <w:rsid w:val="008F7854"/>
    <w:rsid w:val="008F7939"/>
    <w:rsid w:val="008F7C35"/>
    <w:rsid w:val="008F7CBB"/>
    <w:rsid w:val="0090015E"/>
    <w:rsid w:val="0090049A"/>
    <w:rsid w:val="0090058D"/>
    <w:rsid w:val="00900651"/>
    <w:rsid w:val="0090070B"/>
    <w:rsid w:val="009008E0"/>
    <w:rsid w:val="00900C9D"/>
    <w:rsid w:val="00900E2E"/>
    <w:rsid w:val="00900E90"/>
    <w:rsid w:val="00900FBB"/>
    <w:rsid w:val="00901051"/>
    <w:rsid w:val="00901364"/>
    <w:rsid w:val="00901409"/>
    <w:rsid w:val="009016B5"/>
    <w:rsid w:val="00901ADF"/>
    <w:rsid w:val="00901AE0"/>
    <w:rsid w:val="00901B6C"/>
    <w:rsid w:val="00901BC5"/>
    <w:rsid w:val="00901C05"/>
    <w:rsid w:val="00901C86"/>
    <w:rsid w:val="00901F8F"/>
    <w:rsid w:val="009024FD"/>
    <w:rsid w:val="00902654"/>
    <w:rsid w:val="0090278C"/>
    <w:rsid w:val="009028EA"/>
    <w:rsid w:val="00902AD0"/>
    <w:rsid w:val="00902B2B"/>
    <w:rsid w:val="00902F4A"/>
    <w:rsid w:val="0090316D"/>
    <w:rsid w:val="00903C79"/>
    <w:rsid w:val="009042A8"/>
    <w:rsid w:val="0090452C"/>
    <w:rsid w:val="0090470D"/>
    <w:rsid w:val="00904726"/>
    <w:rsid w:val="00904938"/>
    <w:rsid w:val="00904BBB"/>
    <w:rsid w:val="00904BF6"/>
    <w:rsid w:val="00904CAB"/>
    <w:rsid w:val="009050BC"/>
    <w:rsid w:val="00905127"/>
    <w:rsid w:val="009051DA"/>
    <w:rsid w:val="00905262"/>
    <w:rsid w:val="0090529D"/>
    <w:rsid w:val="0090538E"/>
    <w:rsid w:val="00905443"/>
    <w:rsid w:val="009054F0"/>
    <w:rsid w:val="00905595"/>
    <w:rsid w:val="00905B50"/>
    <w:rsid w:val="00905E33"/>
    <w:rsid w:val="00905FFB"/>
    <w:rsid w:val="009060BC"/>
    <w:rsid w:val="009061C1"/>
    <w:rsid w:val="00906334"/>
    <w:rsid w:val="00906424"/>
    <w:rsid w:val="009065C1"/>
    <w:rsid w:val="009068C2"/>
    <w:rsid w:val="00906BC7"/>
    <w:rsid w:val="00906BF4"/>
    <w:rsid w:val="00907B63"/>
    <w:rsid w:val="009100FB"/>
    <w:rsid w:val="009103B4"/>
    <w:rsid w:val="0091076B"/>
    <w:rsid w:val="0091088E"/>
    <w:rsid w:val="00910F61"/>
    <w:rsid w:val="00911288"/>
    <w:rsid w:val="00911783"/>
    <w:rsid w:val="009117E9"/>
    <w:rsid w:val="00911838"/>
    <w:rsid w:val="00911CD0"/>
    <w:rsid w:val="00911EFA"/>
    <w:rsid w:val="00912050"/>
    <w:rsid w:val="009120B5"/>
    <w:rsid w:val="009129C5"/>
    <w:rsid w:val="00912C12"/>
    <w:rsid w:val="00912F10"/>
    <w:rsid w:val="00913085"/>
    <w:rsid w:val="009130EE"/>
    <w:rsid w:val="0091316A"/>
    <w:rsid w:val="00913207"/>
    <w:rsid w:val="009133B6"/>
    <w:rsid w:val="00913775"/>
    <w:rsid w:val="00913784"/>
    <w:rsid w:val="009138EB"/>
    <w:rsid w:val="00913947"/>
    <w:rsid w:val="00913AC6"/>
    <w:rsid w:val="00913B9C"/>
    <w:rsid w:val="00913C47"/>
    <w:rsid w:val="00913D03"/>
    <w:rsid w:val="00913EE2"/>
    <w:rsid w:val="0091404C"/>
    <w:rsid w:val="009142CC"/>
    <w:rsid w:val="00914535"/>
    <w:rsid w:val="0091466E"/>
    <w:rsid w:val="009146F2"/>
    <w:rsid w:val="00914747"/>
    <w:rsid w:val="00914AB1"/>
    <w:rsid w:val="00914B87"/>
    <w:rsid w:val="00914C8F"/>
    <w:rsid w:val="00914CDE"/>
    <w:rsid w:val="00914E1F"/>
    <w:rsid w:val="00914F50"/>
    <w:rsid w:val="00914FC8"/>
    <w:rsid w:val="009152B8"/>
    <w:rsid w:val="00915349"/>
    <w:rsid w:val="009155C5"/>
    <w:rsid w:val="00915630"/>
    <w:rsid w:val="00915888"/>
    <w:rsid w:val="00915A92"/>
    <w:rsid w:val="00915BFB"/>
    <w:rsid w:val="00916104"/>
    <w:rsid w:val="00916174"/>
    <w:rsid w:val="009163BD"/>
    <w:rsid w:val="00916595"/>
    <w:rsid w:val="00916883"/>
    <w:rsid w:val="00916BD6"/>
    <w:rsid w:val="00916C55"/>
    <w:rsid w:val="00916F7A"/>
    <w:rsid w:val="0091706C"/>
    <w:rsid w:val="00917363"/>
    <w:rsid w:val="00920217"/>
    <w:rsid w:val="0092039F"/>
    <w:rsid w:val="009203F1"/>
    <w:rsid w:val="0092080B"/>
    <w:rsid w:val="00920B55"/>
    <w:rsid w:val="00920B5B"/>
    <w:rsid w:val="00920BEF"/>
    <w:rsid w:val="00920E48"/>
    <w:rsid w:val="00920EF5"/>
    <w:rsid w:val="00920FDA"/>
    <w:rsid w:val="00921291"/>
    <w:rsid w:val="00921588"/>
    <w:rsid w:val="00921B83"/>
    <w:rsid w:val="00921D49"/>
    <w:rsid w:val="00921ECA"/>
    <w:rsid w:val="00921F35"/>
    <w:rsid w:val="00921FFF"/>
    <w:rsid w:val="00922046"/>
    <w:rsid w:val="009220BC"/>
    <w:rsid w:val="0092211F"/>
    <w:rsid w:val="009226BC"/>
    <w:rsid w:val="009227B7"/>
    <w:rsid w:val="00922E16"/>
    <w:rsid w:val="009231CD"/>
    <w:rsid w:val="00923382"/>
    <w:rsid w:val="00923450"/>
    <w:rsid w:val="00923B22"/>
    <w:rsid w:val="00923C90"/>
    <w:rsid w:val="00923DB6"/>
    <w:rsid w:val="00923E9B"/>
    <w:rsid w:val="00924854"/>
    <w:rsid w:val="009249D7"/>
    <w:rsid w:val="009249E8"/>
    <w:rsid w:val="00924C5F"/>
    <w:rsid w:val="00924D59"/>
    <w:rsid w:val="00924D80"/>
    <w:rsid w:val="00924E33"/>
    <w:rsid w:val="00924EF3"/>
    <w:rsid w:val="009253F8"/>
    <w:rsid w:val="0092540B"/>
    <w:rsid w:val="0092551C"/>
    <w:rsid w:val="00925BE2"/>
    <w:rsid w:val="00925C67"/>
    <w:rsid w:val="00925EF5"/>
    <w:rsid w:val="00925F0F"/>
    <w:rsid w:val="00926704"/>
    <w:rsid w:val="0092672A"/>
    <w:rsid w:val="009267D4"/>
    <w:rsid w:val="00926842"/>
    <w:rsid w:val="00926D85"/>
    <w:rsid w:val="00926E6E"/>
    <w:rsid w:val="00927178"/>
    <w:rsid w:val="009271CB"/>
    <w:rsid w:val="00927275"/>
    <w:rsid w:val="0092762F"/>
    <w:rsid w:val="0092772D"/>
    <w:rsid w:val="00927BB1"/>
    <w:rsid w:val="00927BF8"/>
    <w:rsid w:val="00927D63"/>
    <w:rsid w:val="00927E21"/>
    <w:rsid w:val="00927E8A"/>
    <w:rsid w:val="00927F41"/>
    <w:rsid w:val="00927FBE"/>
    <w:rsid w:val="009305B6"/>
    <w:rsid w:val="009306E8"/>
    <w:rsid w:val="0093070C"/>
    <w:rsid w:val="0093087A"/>
    <w:rsid w:val="00930C18"/>
    <w:rsid w:val="00930D1E"/>
    <w:rsid w:val="00930F70"/>
    <w:rsid w:val="00931102"/>
    <w:rsid w:val="00931155"/>
    <w:rsid w:val="0093162C"/>
    <w:rsid w:val="00931660"/>
    <w:rsid w:val="00931713"/>
    <w:rsid w:val="00931874"/>
    <w:rsid w:val="009318E6"/>
    <w:rsid w:val="00931D7D"/>
    <w:rsid w:val="00931DA3"/>
    <w:rsid w:val="00931DFC"/>
    <w:rsid w:val="00931E96"/>
    <w:rsid w:val="00931EED"/>
    <w:rsid w:val="0093248B"/>
    <w:rsid w:val="00932550"/>
    <w:rsid w:val="00932813"/>
    <w:rsid w:val="00932AE3"/>
    <w:rsid w:val="00932DCF"/>
    <w:rsid w:val="009331F4"/>
    <w:rsid w:val="00933476"/>
    <w:rsid w:val="0093348B"/>
    <w:rsid w:val="00933497"/>
    <w:rsid w:val="0093367B"/>
    <w:rsid w:val="009337F1"/>
    <w:rsid w:val="009338ED"/>
    <w:rsid w:val="009341A2"/>
    <w:rsid w:val="0093424E"/>
    <w:rsid w:val="0093446D"/>
    <w:rsid w:val="009346B1"/>
    <w:rsid w:val="00934723"/>
    <w:rsid w:val="00935402"/>
    <w:rsid w:val="009355C2"/>
    <w:rsid w:val="009355D5"/>
    <w:rsid w:val="00935A5E"/>
    <w:rsid w:val="00935A80"/>
    <w:rsid w:val="00935B3D"/>
    <w:rsid w:val="00936083"/>
    <w:rsid w:val="00936969"/>
    <w:rsid w:val="00936EE3"/>
    <w:rsid w:val="00936F0C"/>
    <w:rsid w:val="00937163"/>
    <w:rsid w:val="00937203"/>
    <w:rsid w:val="009375FB"/>
    <w:rsid w:val="00937678"/>
    <w:rsid w:val="00937AB5"/>
    <w:rsid w:val="00937B23"/>
    <w:rsid w:val="00937C54"/>
    <w:rsid w:val="00937CD7"/>
    <w:rsid w:val="00940168"/>
    <w:rsid w:val="0094036D"/>
    <w:rsid w:val="009408B2"/>
    <w:rsid w:val="00940D7E"/>
    <w:rsid w:val="00940FFD"/>
    <w:rsid w:val="00941144"/>
    <w:rsid w:val="0094119F"/>
    <w:rsid w:val="0094131B"/>
    <w:rsid w:val="009415FE"/>
    <w:rsid w:val="00941964"/>
    <w:rsid w:val="00941DDA"/>
    <w:rsid w:val="00941F7A"/>
    <w:rsid w:val="00942022"/>
    <w:rsid w:val="0094211E"/>
    <w:rsid w:val="0094212C"/>
    <w:rsid w:val="00942264"/>
    <w:rsid w:val="0094238E"/>
    <w:rsid w:val="009423B8"/>
    <w:rsid w:val="009425F5"/>
    <w:rsid w:val="00942684"/>
    <w:rsid w:val="0094273F"/>
    <w:rsid w:val="00942996"/>
    <w:rsid w:val="00942A9A"/>
    <w:rsid w:val="00942B89"/>
    <w:rsid w:val="00942B8C"/>
    <w:rsid w:val="00942CAE"/>
    <w:rsid w:val="00942D67"/>
    <w:rsid w:val="00942D90"/>
    <w:rsid w:val="00943027"/>
    <w:rsid w:val="009432DD"/>
    <w:rsid w:val="009434A7"/>
    <w:rsid w:val="00943544"/>
    <w:rsid w:val="00943A1B"/>
    <w:rsid w:val="00943A83"/>
    <w:rsid w:val="009440B3"/>
    <w:rsid w:val="0094425B"/>
    <w:rsid w:val="00944593"/>
    <w:rsid w:val="009445E0"/>
    <w:rsid w:val="00944AC0"/>
    <w:rsid w:val="00944C85"/>
    <w:rsid w:val="00944CD8"/>
    <w:rsid w:val="00944E27"/>
    <w:rsid w:val="00944FE9"/>
    <w:rsid w:val="00945350"/>
    <w:rsid w:val="0094542A"/>
    <w:rsid w:val="00945678"/>
    <w:rsid w:val="0094568A"/>
    <w:rsid w:val="009458BA"/>
    <w:rsid w:val="009459FA"/>
    <w:rsid w:val="00945B22"/>
    <w:rsid w:val="0094692A"/>
    <w:rsid w:val="0094696B"/>
    <w:rsid w:val="00946A87"/>
    <w:rsid w:val="00946AFE"/>
    <w:rsid w:val="00946B96"/>
    <w:rsid w:val="00946D37"/>
    <w:rsid w:val="00946D56"/>
    <w:rsid w:val="0094709E"/>
    <w:rsid w:val="009473E1"/>
    <w:rsid w:val="00947487"/>
    <w:rsid w:val="009476D6"/>
    <w:rsid w:val="00947B0C"/>
    <w:rsid w:val="00947C5E"/>
    <w:rsid w:val="00947D8D"/>
    <w:rsid w:val="00947F4B"/>
    <w:rsid w:val="00947FB1"/>
    <w:rsid w:val="00950004"/>
    <w:rsid w:val="0095062B"/>
    <w:rsid w:val="009507DA"/>
    <w:rsid w:val="00950810"/>
    <w:rsid w:val="009510D5"/>
    <w:rsid w:val="0095127E"/>
    <w:rsid w:val="0095133C"/>
    <w:rsid w:val="00951802"/>
    <w:rsid w:val="00951820"/>
    <w:rsid w:val="00951C7E"/>
    <w:rsid w:val="00951C8D"/>
    <w:rsid w:val="00951EFF"/>
    <w:rsid w:val="00951F53"/>
    <w:rsid w:val="009520AE"/>
    <w:rsid w:val="009523FE"/>
    <w:rsid w:val="0095251A"/>
    <w:rsid w:val="0095258A"/>
    <w:rsid w:val="00952654"/>
    <w:rsid w:val="009528AD"/>
    <w:rsid w:val="009528B9"/>
    <w:rsid w:val="009528F7"/>
    <w:rsid w:val="00952A30"/>
    <w:rsid w:val="009530CB"/>
    <w:rsid w:val="00953174"/>
    <w:rsid w:val="0095357C"/>
    <w:rsid w:val="00953AC5"/>
    <w:rsid w:val="00954301"/>
    <w:rsid w:val="00954573"/>
    <w:rsid w:val="009545B9"/>
    <w:rsid w:val="0095473D"/>
    <w:rsid w:val="009547AE"/>
    <w:rsid w:val="00954800"/>
    <w:rsid w:val="00954845"/>
    <w:rsid w:val="009548A1"/>
    <w:rsid w:val="00954982"/>
    <w:rsid w:val="00954B63"/>
    <w:rsid w:val="00954B64"/>
    <w:rsid w:val="00954D37"/>
    <w:rsid w:val="00954EC6"/>
    <w:rsid w:val="00954FFE"/>
    <w:rsid w:val="009550BF"/>
    <w:rsid w:val="0095519F"/>
    <w:rsid w:val="009554F4"/>
    <w:rsid w:val="00955508"/>
    <w:rsid w:val="00955799"/>
    <w:rsid w:val="0095588F"/>
    <w:rsid w:val="009558BA"/>
    <w:rsid w:val="00955BD0"/>
    <w:rsid w:val="009560D4"/>
    <w:rsid w:val="00956124"/>
    <w:rsid w:val="009565CD"/>
    <w:rsid w:val="009567CC"/>
    <w:rsid w:val="00956A4F"/>
    <w:rsid w:val="00956DDC"/>
    <w:rsid w:val="00956E80"/>
    <w:rsid w:val="0095730E"/>
    <w:rsid w:val="009578C1"/>
    <w:rsid w:val="00957E40"/>
    <w:rsid w:val="00957EFF"/>
    <w:rsid w:val="009602CE"/>
    <w:rsid w:val="009602E6"/>
    <w:rsid w:val="009604DB"/>
    <w:rsid w:val="00960644"/>
    <w:rsid w:val="0096068C"/>
    <w:rsid w:val="00960B3E"/>
    <w:rsid w:val="00960D77"/>
    <w:rsid w:val="00960F4F"/>
    <w:rsid w:val="009610D7"/>
    <w:rsid w:val="009612AF"/>
    <w:rsid w:val="00961351"/>
    <w:rsid w:val="00961700"/>
    <w:rsid w:val="00961A71"/>
    <w:rsid w:val="00961BB1"/>
    <w:rsid w:val="00961C11"/>
    <w:rsid w:val="00961E72"/>
    <w:rsid w:val="00961F48"/>
    <w:rsid w:val="00962006"/>
    <w:rsid w:val="009624CF"/>
    <w:rsid w:val="00962700"/>
    <w:rsid w:val="00962752"/>
    <w:rsid w:val="00962DA0"/>
    <w:rsid w:val="0096338C"/>
    <w:rsid w:val="009636D2"/>
    <w:rsid w:val="00963883"/>
    <w:rsid w:val="00963952"/>
    <w:rsid w:val="00963A96"/>
    <w:rsid w:val="00963B7B"/>
    <w:rsid w:val="00963BB8"/>
    <w:rsid w:val="0096410E"/>
    <w:rsid w:val="00964F45"/>
    <w:rsid w:val="00965561"/>
    <w:rsid w:val="009655A8"/>
    <w:rsid w:val="009657D1"/>
    <w:rsid w:val="00965C4F"/>
    <w:rsid w:val="00965D31"/>
    <w:rsid w:val="00965E59"/>
    <w:rsid w:val="00965F7F"/>
    <w:rsid w:val="009662B8"/>
    <w:rsid w:val="00966657"/>
    <w:rsid w:val="009666BF"/>
    <w:rsid w:val="009668BC"/>
    <w:rsid w:val="00966938"/>
    <w:rsid w:val="00966ACB"/>
    <w:rsid w:val="00967236"/>
    <w:rsid w:val="009675B0"/>
    <w:rsid w:val="009675C0"/>
    <w:rsid w:val="00967626"/>
    <w:rsid w:val="009676C4"/>
    <w:rsid w:val="00967723"/>
    <w:rsid w:val="00967CE2"/>
    <w:rsid w:val="00967EF4"/>
    <w:rsid w:val="0097029D"/>
    <w:rsid w:val="00970308"/>
    <w:rsid w:val="00970731"/>
    <w:rsid w:val="0097096F"/>
    <w:rsid w:val="00970A9F"/>
    <w:rsid w:val="00971519"/>
    <w:rsid w:val="009717A6"/>
    <w:rsid w:val="00971860"/>
    <w:rsid w:val="00971AFE"/>
    <w:rsid w:val="00971B4E"/>
    <w:rsid w:val="00971C8C"/>
    <w:rsid w:val="00971CE8"/>
    <w:rsid w:val="00971FFB"/>
    <w:rsid w:val="0097205F"/>
    <w:rsid w:val="00972221"/>
    <w:rsid w:val="00972329"/>
    <w:rsid w:val="009724CA"/>
    <w:rsid w:val="009725F0"/>
    <w:rsid w:val="009727CF"/>
    <w:rsid w:val="009728EF"/>
    <w:rsid w:val="00972966"/>
    <w:rsid w:val="009729A1"/>
    <w:rsid w:val="00972A8F"/>
    <w:rsid w:val="00972B39"/>
    <w:rsid w:val="00972B5D"/>
    <w:rsid w:val="00972DF2"/>
    <w:rsid w:val="00973108"/>
    <w:rsid w:val="00973114"/>
    <w:rsid w:val="00973159"/>
    <w:rsid w:val="0097315D"/>
    <w:rsid w:val="0097338C"/>
    <w:rsid w:val="009733B9"/>
    <w:rsid w:val="00973469"/>
    <w:rsid w:val="0097365C"/>
    <w:rsid w:val="0097370F"/>
    <w:rsid w:val="0097388E"/>
    <w:rsid w:val="00973EB3"/>
    <w:rsid w:val="00973F25"/>
    <w:rsid w:val="00973F48"/>
    <w:rsid w:val="0097408C"/>
    <w:rsid w:val="00974288"/>
    <w:rsid w:val="009745C4"/>
    <w:rsid w:val="00974618"/>
    <w:rsid w:val="00974699"/>
    <w:rsid w:val="009746E5"/>
    <w:rsid w:val="00974707"/>
    <w:rsid w:val="00974751"/>
    <w:rsid w:val="00974986"/>
    <w:rsid w:val="00974B75"/>
    <w:rsid w:val="00974C0C"/>
    <w:rsid w:val="00974D97"/>
    <w:rsid w:val="00974E0E"/>
    <w:rsid w:val="00974E36"/>
    <w:rsid w:val="00974F18"/>
    <w:rsid w:val="00974F3F"/>
    <w:rsid w:val="00975081"/>
    <w:rsid w:val="00975156"/>
    <w:rsid w:val="00975276"/>
    <w:rsid w:val="009754E1"/>
    <w:rsid w:val="0097550C"/>
    <w:rsid w:val="009755CC"/>
    <w:rsid w:val="009758D0"/>
    <w:rsid w:val="00975D04"/>
    <w:rsid w:val="00975D57"/>
    <w:rsid w:val="00975F93"/>
    <w:rsid w:val="009760D1"/>
    <w:rsid w:val="0097619D"/>
    <w:rsid w:val="00976440"/>
    <w:rsid w:val="009769F9"/>
    <w:rsid w:val="00976BF7"/>
    <w:rsid w:val="00976ED2"/>
    <w:rsid w:val="009770F5"/>
    <w:rsid w:val="009775B7"/>
    <w:rsid w:val="009776E3"/>
    <w:rsid w:val="0097772B"/>
    <w:rsid w:val="00977D97"/>
    <w:rsid w:val="00977F95"/>
    <w:rsid w:val="0098001B"/>
    <w:rsid w:val="0098082F"/>
    <w:rsid w:val="009808D9"/>
    <w:rsid w:val="00980909"/>
    <w:rsid w:val="00980A48"/>
    <w:rsid w:val="00980BC1"/>
    <w:rsid w:val="00980FC9"/>
    <w:rsid w:val="00981045"/>
    <w:rsid w:val="0098106E"/>
    <w:rsid w:val="00981377"/>
    <w:rsid w:val="009813BA"/>
    <w:rsid w:val="009816F6"/>
    <w:rsid w:val="0098172B"/>
    <w:rsid w:val="00981854"/>
    <w:rsid w:val="00981AE1"/>
    <w:rsid w:val="00981B0B"/>
    <w:rsid w:val="00981B30"/>
    <w:rsid w:val="00981FBF"/>
    <w:rsid w:val="0098228A"/>
    <w:rsid w:val="009822D6"/>
    <w:rsid w:val="0098237B"/>
    <w:rsid w:val="009825F9"/>
    <w:rsid w:val="00982646"/>
    <w:rsid w:val="0098265F"/>
    <w:rsid w:val="00982870"/>
    <w:rsid w:val="009830E8"/>
    <w:rsid w:val="009833AE"/>
    <w:rsid w:val="00983701"/>
    <w:rsid w:val="009838DC"/>
    <w:rsid w:val="00983A66"/>
    <w:rsid w:val="00983BDE"/>
    <w:rsid w:val="00983FCC"/>
    <w:rsid w:val="009847C5"/>
    <w:rsid w:val="00984871"/>
    <w:rsid w:val="009848FF"/>
    <w:rsid w:val="00984942"/>
    <w:rsid w:val="00984C17"/>
    <w:rsid w:val="00984CA1"/>
    <w:rsid w:val="00984F82"/>
    <w:rsid w:val="009850EE"/>
    <w:rsid w:val="0098516C"/>
    <w:rsid w:val="00985272"/>
    <w:rsid w:val="009854C7"/>
    <w:rsid w:val="0098564B"/>
    <w:rsid w:val="009857B9"/>
    <w:rsid w:val="0098582E"/>
    <w:rsid w:val="00985ADB"/>
    <w:rsid w:val="00985ADE"/>
    <w:rsid w:val="00985B6B"/>
    <w:rsid w:val="00985C75"/>
    <w:rsid w:val="00985CCA"/>
    <w:rsid w:val="00985CD0"/>
    <w:rsid w:val="009860D0"/>
    <w:rsid w:val="00986837"/>
    <w:rsid w:val="0098741D"/>
    <w:rsid w:val="009876CC"/>
    <w:rsid w:val="00987903"/>
    <w:rsid w:val="00987CCC"/>
    <w:rsid w:val="009900B2"/>
    <w:rsid w:val="009900EE"/>
    <w:rsid w:val="00990490"/>
    <w:rsid w:val="0099059F"/>
    <w:rsid w:val="00990645"/>
    <w:rsid w:val="009907A1"/>
    <w:rsid w:val="0099081E"/>
    <w:rsid w:val="009909D7"/>
    <w:rsid w:val="009909EA"/>
    <w:rsid w:val="00990A04"/>
    <w:rsid w:val="00990C42"/>
    <w:rsid w:val="00990D6D"/>
    <w:rsid w:val="00991034"/>
    <w:rsid w:val="009910C2"/>
    <w:rsid w:val="0099149F"/>
    <w:rsid w:val="00991CE1"/>
    <w:rsid w:val="00991EAA"/>
    <w:rsid w:val="00991EC6"/>
    <w:rsid w:val="0099234A"/>
    <w:rsid w:val="009923AD"/>
    <w:rsid w:val="00992586"/>
    <w:rsid w:val="00993113"/>
    <w:rsid w:val="0099317A"/>
    <w:rsid w:val="009931B5"/>
    <w:rsid w:val="00993375"/>
    <w:rsid w:val="0099354C"/>
    <w:rsid w:val="009935F6"/>
    <w:rsid w:val="00993698"/>
    <w:rsid w:val="00993705"/>
    <w:rsid w:val="00993835"/>
    <w:rsid w:val="00993837"/>
    <w:rsid w:val="00993A3F"/>
    <w:rsid w:val="00993A75"/>
    <w:rsid w:val="00993BA2"/>
    <w:rsid w:val="00993D9C"/>
    <w:rsid w:val="00994117"/>
    <w:rsid w:val="00994229"/>
    <w:rsid w:val="009949E5"/>
    <w:rsid w:val="00994E02"/>
    <w:rsid w:val="00994F06"/>
    <w:rsid w:val="0099529F"/>
    <w:rsid w:val="0099533C"/>
    <w:rsid w:val="009953FF"/>
    <w:rsid w:val="00995540"/>
    <w:rsid w:val="00995797"/>
    <w:rsid w:val="009957E8"/>
    <w:rsid w:val="0099584A"/>
    <w:rsid w:val="00995D04"/>
    <w:rsid w:val="00995D45"/>
    <w:rsid w:val="00995F3D"/>
    <w:rsid w:val="009964F2"/>
    <w:rsid w:val="00996890"/>
    <w:rsid w:val="009969E0"/>
    <w:rsid w:val="00996D50"/>
    <w:rsid w:val="00996EAF"/>
    <w:rsid w:val="00996EEF"/>
    <w:rsid w:val="009973C8"/>
    <w:rsid w:val="00997775"/>
    <w:rsid w:val="00997A11"/>
    <w:rsid w:val="00997A53"/>
    <w:rsid w:val="00997E67"/>
    <w:rsid w:val="009A0223"/>
    <w:rsid w:val="009A027D"/>
    <w:rsid w:val="009A0465"/>
    <w:rsid w:val="009A0682"/>
    <w:rsid w:val="009A07C5"/>
    <w:rsid w:val="009A0AC6"/>
    <w:rsid w:val="009A0BF3"/>
    <w:rsid w:val="009A0C2A"/>
    <w:rsid w:val="009A0D5E"/>
    <w:rsid w:val="009A1036"/>
    <w:rsid w:val="009A1742"/>
    <w:rsid w:val="009A174F"/>
    <w:rsid w:val="009A18CC"/>
    <w:rsid w:val="009A191B"/>
    <w:rsid w:val="009A1A4F"/>
    <w:rsid w:val="009A1B4C"/>
    <w:rsid w:val="009A2099"/>
    <w:rsid w:val="009A2104"/>
    <w:rsid w:val="009A219F"/>
    <w:rsid w:val="009A23CA"/>
    <w:rsid w:val="009A248B"/>
    <w:rsid w:val="009A24BA"/>
    <w:rsid w:val="009A277D"/>
    <w:rsid w:val="009A28DF"/>
    <w:rsid w:val="009A2AF3"/>
    <w:rsid w:val="009A2D68"/>
    <w:rsid w:val="009A3026"/>
    <w:rsid w:val="009A3278"/>
    <w:rsid w:val="009A3282"/>
    <w:rsid w:val="009A32BC"/>
    <w:rsid w:val="009A341B"/>
    <w:rsid w:val="009A3668"/>
    <w:rsid w:val="009A3680"/>
    <w:rsid w:val="009A3703"/>
    <w:rsid w:val="009A3880"/>
    <w:rsid w:val="009A3B44"/>
    <w:rsid w:val="009A3FBA"/>
    <w:rsid w:val="009A40CC"/>
    <w:rsid w:val="009A42BD"/>
    <w:rsid w:val="009A43C8"/>
    <w:rsid w:val="009A43E9"/>
    <w:rsid w:val="009A4553"/>
    <w:rsid w:val="009A458A"/>
    <w:rsid w:val="009A466A"/>
    <w:rsid w:val="009A483C"/>
    <w:rsid w:val="009A4C01"/>
    <w:rsid w:val="009A4CA9"/>
    <w:rsid w:val="009A4EC4"/>
    <w:rsid w:val="009A4EF4"/>
    <w:rsid w:val="009A50FF"/>
    <w:rsid w:val="009A5236"/>
    <w:rsid w:val="009A52DC"/>
    <w:rsid w:val="009A52EE"/>
    <w:rsid w:val="009A5325"/>
    <w:rsid w:val="009A555A"/>
    <w:rsid w:val="009A5B29"/>
    <w:rsid w:val="009A5C92"/>
    <w:rsid w:val="009A61C8"/>
    <w:rsid w:val="009A648A"/>
    <w:rsid w:val="009A67D4"/>
    <w:rsid w:val="009A6824"/>
    <w:rsid w:val="009A6C9A"/>
    <w:rsid w:val="009A6CF2"/>
    <w:rsid w:val="009A716A"/>
    <w:rsid w:val="009A71B8"/>
    <w:rsid w:val="009A71FE"/>
    <w:rsid w:val="009A7370"/>
    <w:rsid w:val="009A73CF"/>
    <w:rsid w:val="009A73E8"/>
    <w:rsid w:val="009A7445"/>
    <w:rsid w:val="009A7795"/>
    <w:rsid w:val="009A7822"/>
    <w:rsid w:val="009A78DE"/>
    <w:rsid w:val="009A79DD"/>
    <w:rsid w:val="009A7CA3"/>
    <w:rsid w:val="009A7E03"/>
    <w:rsid w:val="009B06D5"/>
    <w:rsid w:val="009B1180"/>
    <w:rsid w:val="009B16DC"/>
    <w:rsid w:val="009B17A7"/>
    <w:rsid w:val="009B1917"/>
    <w:rsid w:val="009B1A46"/>
    <w:rsid w:val="009B1AF4"/>
    <w:rsid w:val="009B1B96"/>
    <w:rsid w:val="009B1DFC"/>
    <w:rsid w:val="009B1F57"/>
    <w:rsid w:val="009B2452"/>
    <w:rsid w:val="009B25EA"/>
    <w:rsid w:val="009B2747"/>
    <w:rsid w:val="009B2991"/>
    <w:rsid w:val="009B2EA5"/>
    <w:rsid w:val="009B30EA"/>
    <w:rsid w:val="009B3232"/>
    <w:rsid w:val="009B3742"/>
    <w:rsid w:val="009B38D9"/>
    <w:rsid w:val="009B391E"/>
    <w:rsid w:val="009B4150"/>
    <w:rsid w:val="009B4208"/>
    <w:rsid w:val="009B4747"/>
    <w:rsid w:val="009B4C66"/>
    <w:rsid w:val="009B4F8C"/>
    <w:rsid w:val="009B5806"/>
    <w:rsid w:val="009B5B8C"/>
    <w:rsid w:val="009B5B9F"/>
    <w:rsid w:val="009B5D37"/>
    <w:rsid w:val="009B5DD9"/>
    <w:rsid w:val="009B61F1"/>
    <w:rsid w:val="009B62CB"/>
    <w:rsid w:val="009B661D"/>
    <w:rsid w:val="009B69A4"/>
    <w:rsid w:val="009B7060"/>
    <w:rsid w:val="009B710E"/>
    <w:rsid w:val="009B7507"/>
    <w:rsid w:val="009B7596"/>
    <w:rsid w:val="009B792E"/>
    <w:rsid w:val="009B7C16"/>
    <w:rsid w:val="009C01ED"/>
    <w:rsid w:val="009C044A"/>
    <w:rsid w:val="009C05C0"/>
    <w:rsid w:val="009C079E"/>
    <w:rsid w:val="009C0954"/>
    <w:rsid w:val="009C0B87"/>
    <w:rsid w:val="009C0F2C"/>
    <w:rsid w:val="009C0FCB"/>
    <w:rsid w:val="009C102C"/>
    <w:rsid w:val="009C107E"/>
    <w:rsid w:val="009C1107"/>
    <w:rsid w:val="009C1112"/>
    <w:rsid w:val="009C1726"/>
    <w:rsid w:val="009C17B6"/>
    <w:rsid w:val="009C18F9"/>
    <w:rsid w:val="009C19B2"/>
    <w:rsid w:val="009C1AB5"/>
    <w:rsid w:val="009C1D1E"/>
    <w:rsid w:val="009C1D93"/>
    <w:rsid w:val="009C20C8"/>
    <w:rsid w:val="009C220E"/>
    <w:rsid w:val="009C23E6"/>
    <w:rsid w:val="009C2BA7"/>
    <w:rsid w:val="009C2C94"/>
    <w:rsid w:val="009C333D"/>
    <w:rsid w:val="009C3617"/>
    <w:rsid w:val="009C3621"/>
    <w:rsid w:val="009C373E"/>
    <w:rsid w:val="009C3779"/>
    <w:rsid w:val="009C3882"/>
    <w:rsid w:val="009C3EA6"/>
    <w:rsid w:val="009C3F58"/>
    <w:rsid w:val="009C3FE0"/>
    <w:rsid w:val="009C4054"/>
    <w:rsid w:val="009C40C4"/>
    <w:rsid w:val="009C4560"/>
    <w:rsid w:val="009C4604"/>
    <w:rsid w:val="009C4843"/>
    <w:rsid w:val="009C5240"/>
    <w:rsid w:val="009C53E2"/>
    <w:rsid w:val="009C55E5"/>
    <w:rsid w:val="009C5716"/>
    <w:rsid w:val="009C5771"/>
    <w:rsid w:val="009C57A6"/>
    <w:rsid w:val="009C59D1"/>
    <w:rsid w:val="009C5AAA"/>
    <w:rsid w:val="009C5AF1"/>
    <w:rsid w:val="009C5D53"/>
    <w:rsid w:val="009C5DAF"/>
    <w:rsid w:val="009C5E22"/>
    <w:rsid w:val="009C6291"/>
    <w:rsid w:val="009C6314"/>
    <w:rsid w:val="009C6391"/>
    <w:rsid w:val="009C64E9"/>
    <w:rsid w:val="009C65E2"/>
    <w:rsid w:val="009C6650"/>
    <w:rsid w:val="009C66B7"/>
    <w:rsid w:val="009C68C8"/>
    <w:rsid w:val="009C69E5"/>
    <w:rsid w:val="009C6CBA"/>
    <w:rsid w:val="009C6CDD"/>
    <w:rsid w:val="009C6F9C"/>
    <w:rsid w:val="009C6F9E"/>
    <w:rsid w:val="009C6FC8"/>
    <w:rsid w:val="009C6FE7"/>
    <w:rsid w:val="009C70CD"/>
    <w:rsid w:val="009C719F"/>
    <w:rsid w:val="009C71D3"/>
    <w:rsid w:val="009C7695"/>
    <w:rsid w:val="009C778E"/>
    <w:rsid w:val="009C7874"/>
    <w:rsid w:val="009C78BD"/>
    <w:rsid w:val="009C7C08"/>
    <w:rsid w:val="009D012E"/>
    <w:rsid w:val="009D02C4"/>
    <w:rsid w:val="009D044E"/>
    <w:rsid w:val="009D0503"/>
    <w:rsid w:val="009D06A6"/>
    <w:rsid w:val="009D0756"/>
    <w:rsid w:val="009D0780"/>
    <w:rsid w:val="009D0CB1"/>
    <w:rsid w:val="009D0EE1"/>
    <w:rsid w:val="009D0F1C"/>
    <w:rsid w:val="009D1616"/>
    <w:rsid w:val="009D1A6B"/>
    <w:rsid w:val="009D1ABF"/>
    <w:rsid w:val="009D1B43"/>
    <w:rsid w:val="009D1BE3"/>
    <w:rsid w:val="009D21A7"/>
    <w:rsid w:val="009D21F3"/>
    <w:rsid w:val="009D2248"/>
    <w:rsid w:val="009D23FD"/>
    <w:rsid w:val="009D25F2"/>
    <w:rsid w:val="009D2870"/>
    <w:rsid w:val="009D2B02"/>
    <w:rsid w:val="009D2CF4"/>
    <w:rsid w:val="009D3167"/>
    <w:rsid w:val="009D32AE"/>
    <w:rsid w:val="009D33B6"/>
    <w:rsid w:val="009D3808"/>
    <w:rsid w:val="009D3924"/>
    <w:rsid w:val="009D415A"/>
    <w:rsid w:val="009D423C"/>
    <w:rsid w:val="009D43F5"/>
    <w:rsid w:val="009D4580"/>
    <w:rsid w:val="009D45C3"/>
    <w:rsid w:val="009D45DA"/>
    <w:rsid w:val="009D45F3"/>
    <w:rsid w:val="009D483C"/>
    <w:rsid w:val="009D48CE"/>
    <w:rsid w:val="009D4966"/>
    <w:rsid w:val="009D4C41"/>
    <w:rsid w:val="009D4CAA"/>
    <w:rsid w:val="009D4DFE"/>
    <w:rsid w:val="009D521F"/>
    <w:rsid w:val="009D5245"/>
    <w:rsid w:val="009D524E"/>
    <w:rsid w:val="009D56DD"/>
    <w:rsid w:val="009D5801"/>
    <w:rsid w:val="009D5824"/>
    <w:rsid w:val="009D59BE"/>
    <w:rsid w:val="009D5B36"/>
    <w:rsid w:val="009D5D17"/>
    <w:rsid w:val="009D5F49"/>
    <w:rsid w:val="009D5FAB"/>
    <w:rsid w:val="009D618F"/>
    <w:rsid w:val="009D61E4"/>
    <w:rsid w:val="009D61ED"/>
    <w:rsid w:val="009D65FB"/>
    <w:rsid w:val="009D6676"/>
    <w:rsid w:val="009D6B4F"/>
    <w:rsid w:val="009D6D5D"/>
    <w:rsid w:val="009D6D84"/>
    <w:rsid w:val="009D7286"/>
    <w:rsid w:val="009D73DF"/>
    <w:rsid w:val="009D7C3F"/>
    <w:rsid w:val="009D7C5A"/>
    <w:rsid w:val="009D7D03"/>
    <w:rsid w:val="009D7D29"/>
    <w:rsid w:val="009D7E2A"/>
    <w:rsid w:val="009D7E6B"/>
    <w:rsid w:val="009D7E7C"/>
    <w:rsid w:val="009D7FB7"/>
    <w:rsid w:val="009E0179"/>
    <w:rsid w:val="009E05D2"/>
    <w:rsid w:val="009E05F9"/>
    <w:rsid w:val="009E06A6"/>
    <w:rsid w:val="009E0744"/>
    <w:rsid w:val="009E094F"/>
    <w:rsid w:val="009E0AF2"/>
    <w:rsid w:val="009E10CD"/>
    <w:rsid w:val="009E13C5"/>
    <w:rsid w:val="009E13CE"/>
    <w:rsid w:val="009E1478"/>
    <w:rsid w:val="009E159E"/>
    <w:rsid w:val="009E168F"/>
    <w:rsid w:val="009E1717"/>
    <w:rsid w:val="009E184E"/>
    <w:rsid w:val="009E1926"/>
    <w:rsid w:val="009E19AD"/>
    <w:rsid w:val="009E20CF"/>
    <w:rsid w:val="009E2339"/>
    <w:rsid w:val="009E285B"/>
    <w:rsid w:val="009E2959"/>
    <w:rsid w:val="009E2970"/>
    <w:rsid w:val="009E29E7"/>
    <w:rsid w:val="009E2A74"/>
    <w:rsid w:val="009E2C25"/>
    <w:rsid w:val="009E3255"/>
    <w:rsid w:val="009E3335"/>
    <w:rsid w:val="009E3349"/>
    <w:rsid w:val="009E33CE"/>
    <w:rsid w:val="009E362F"/>
    <w:rsid w:val="009E38DC"/>
    <w:rsid w:val="009E3C14"/>
    <w:rsid w:val="009E3D1D"/>
    <w:rsid w:val="009E3DB7"/>
    <w:rsid w:val="009E40AF"/>
    <w:rsid w:val="009E40BC"/>
    <w:rsid w:val="009E46B8"/>
    <w:rsid w:val="009E48CF"/>
    <w:rsid w:val="009E4BA6"/>
    <w:rsid w:val="009E4D12"/>
    <w:rsid w:val="009E4E8C"/>
    <w:rsid w:val="009E52CC"/>
    <w:rsid w:val="009E52E0"/>
    <w:rsid w:val="009E574F"/>
    <w:rsid w:val="009E5870"/>
    <w:rsid w:val="009E5874"/>
    <w:rsid w:val="009E59EA"/>
    <w:rsid w:val="009E5A79"/>
    <w:rsid w:val="009E5E0C"/>
    <w:rsid w:val="009E6255"/>
    <w:rsid w:val="009E6322"/>
    <w:rsid w:val="009E66C0"/>
    <w:rsid w:val="009E66EC"/>
    <w:rsid w:val="009E6DDC"/>
    <w:rsid w:val="009E6F7A"/>
    <w:rsid w:val="009E70B3"/>
    <w:rsid w:val="009E7495"/>
    <w:rsid w:val="009E76BD"/>
    <w:rsid w:val="009E7848"/>
    <w:rsid w:val="009E7948"/>
    <w:rsid w:val="009E79C3"/>
    <w:rsid w:val="009E7C43"/>
    <w:rsid w:val="009F009F"/>
    <w:rsid w:val="009F011F"/>
    <w:rsid w:val="009F032E"/>
    <w:rsid w:val="009F04C0"/>
    <w:rsid w:val="009F0924"/>
    <w:rsid w:val="009F0959"/>
    <w:rsid w:val="009F0E13"/>
    <w:rsid w:val="009F10BC"/>
    <w:rsid w:val="009F114D"/>
    <w:rsid w:val="009F143C"/>
    <w:rsid w:val="009F1558"/>
    <w:rsid w:val="009F19D8"/>
    <w:rsid w:val="009F19F8"/>
    <w:rsid w:val="009F22D9"/>
    <w:rsid w:val="009F22FB"/>
    <w:rsid w:val="009F24F7"/>
    <w:rsid w:val="009F28A2"/>
    <w:rsid w:val="009F2B41"/>
    <w:rsid w:val="009F2BE6"/>
    <w:rsid w:val="009F32B3"/>
    <w:rsid w:val="009F3344"/>
    <w:rsid w:val="009F35F9"/>
    <w:rsid w:val="009F3906"/>
    <w:rsid w:val="009F3ECC"/>
    <w:rsid w:val="009F3ED9"/>
    <w:rsid w:val="009F4122"/>
    <w:rsid w:val="009F474C"/>
    <w:rsid w:val="009F478E"/>
    <w:rsid w:val="009F48AC"/>
    <w:rsid w:val="009F48D2"/>
    <w:rsid w:val="009F4A02"/>
    <w:rsid w:val="009F4F05"/>
    <w:rsid w:val="009F5161"/>
    <w:rsid w:val="009F5260"/>
    <w:rsid w:val="009F5415"/>
    <w:rsid w:val="009F547E"/>
    <w:rsid w:val="009F55B2"/>
    <w:rsid w:val="009F5B56"/>
    <w:rsid w:val="009F5DBF"/>
    <w:rsid w:val="009F5ECC"/>
    <w:rsid w:val="009F6012"/>
    <w:rsid w:val="009F6733"/>
    <w:rsid w:val="009F68AD"/>
    <w:rsid w:val="009F6A1B"/>
    <w:rsid w:val="009F6A40"/>
    <w:rsid w:val="009F6B48"/>
    <w:rsid w:val="009F6D45"/>
    <w:rsid w:val="009F6F1B"/>
    <w:rsid w:val="009F7477"/>
    <w:rsid w:val="009F7656"/>
    <w:rsid w:val="009F76CA"/>
    <w:rsid w:val="009F7C16"/>
    <w:rsid w:val="009F7DF3"/>
    <w:rsid w:val="00A00190"/>
    <w:rsid w:val="00A00234"/>
    <w:rsid w:val="00A003C7"/>
    <w:rsid w:val="00A00449"/>
    <w:rsid w:val="00A00545"/>
    <w:rsid w:val="00A00594"/>
    <w:rsid w:val="00A005E9"/>
    <w:rsid w:val="00A006AD"/>
    <w:rsid w:val="00A008E9"/>
    <w:rsid w:val="00A00F0D"/>
    <w:rsid w:val="00A01471"/>
    <w:rsid w:val="00A01506"/>
    <w:rsid w:val="00A01845"/>
    <w:rsid w:val="00A01AD6"/>
    <w:rsid w:val="00A01BEA"/>
    <w:rsid w:val="00A02028"/>
    <w:rsid w:val="00A02609"/>
    <w:rsid w:val="00A02652"/>
    <w:rsid w:val="00A02661"/>
    <w:rsid w:val="00A026F2"/>
    <w:rsid w:val="00A0274B"/>
    <w:rsid w:val="00A027D2"/>
    <w:rsid w:val="00A0281C"/>
    <w:rsid w:val="00A028D0"/>
    <w:rsid w:val="00A02B68"/>
    <w:rsid w:val="00A02CDA"/>
    <w:rsid w:val="00A031A2"/>
    <w:rsid w:val="00A032AC"/>
    <w:rsid w:val="00A0330F"/>
    <w:rsid w:val="00A03445"/>
    <w:rsid w:val="00A03CCF"/>
    <w:rsid w:val="00A03DB5"/>
    <w:rsid w:val="00A03F85"/>
    <w:rsid w:val="00A043D4"/>
    <w:rsid w:val="00A0444B"/>
    <w:rsid w:val="00A045EB"/>
    <w:rsid w:val="00A04631"/>
    <w:rsid w:val="00A04934"/>
    <w:rsid w:val="00A04BCB"/>
    <w:rsid w:val="00A04C81"/>
    <w:rsid w:val="00A04DEF"/>
    <w:rsid w:val="00A04F7F"/>
    <w:rsid w:val="00A05245"/>
    <w:rsid w:val="00A057D9"/>
    <w:rsid w:val="00A059E8"/>
    <w:rsid w:val="00A05A10"/>
    <w:rsid w:val="00A05A9C"/>
    <w:rsid w:val="00A05AE0"/>
    <w:rsid w:val="00A05D1D"/>
    <w:rsid w:val="00A05DC2"/>
    <w:rsid w:val="00A05E21"/>
    <w:rsid w:val="00A05FB5"/>
    <w:rsid w:val="00A06152"/>
    <w:rsid w:val="00A0622E"/>
    <w:rsid w:val="00A0637A"/>
    <w:rsid w:val="00A06418"/>
    <w:rsid w:val="00A06538"/>
    <w:rsid w:val="00A06791"/>
    <w:rsid w:val="00A0683B"/>
    <w:rsid w:val="00A06919"/>
    <w:rsid w:val="00A069C3"/>
    <w:rsid w:val="00A06F10"/>
    <w:rsid w:val="00A07142"/>
    <w:rsid w:val="00A072EB"/>
    <w:rsid w:val="00A07312"/>
    <w:rsid w:val="00A07355"/>
    <w:rsid w:val="00A0764A"/>
    <w:rsid w:val="00A078B3"/>
    <w:rsid w:val="00A07937"/>
    <w:rsid w:val="00A07C9B"/>
    <w:rsid w:val="00A07E41"/>
    <w:rsid w:val="00A07F5C"/>
    <w:rsid w:val="00A10470"/>
    <w:rsid w:val="00A10530"/>
    <w:rsid w:val="00A1061B"/>
    <w:rsid w:val="00A10A75"/>
    <w:rsid w:val="00A10B7F"/>
    <w:rsid w:val="00A1134D"/>
    <w:rsid w:val="00A117D4"/>
    <w:rsid w:val="00A11C7E"/>
    <w:rsid w:val="00A11CED"/>
    <w:rsid w:val="00A11D21"/>
    <w:rsid w:val="00A11DB0"/>
    <w:rsid w:val="00A11E35"/>
    <w:rsid w:val="00A120C5"/>
    <w:rsid w:val="00A122E9"/>
    <w:rsid w:val="00A122EF"/>
    <w:rsid w:val="00A1336B"/>
    <w:rsid w:val="00A1369A"/>
    <w:rsid w:val="00A13738"/>
    <w:rsid w:val="00A13998"/>
    <w:rsid w:val="00A13A8E"/>
    <w:rsid w:val="00A13B00"/>
    <w:rsid w:val="00A13B96"/>
    <w:rsid w:val="00A13DEF"/>
    <w:rsid w:val="00A13EF4"/>
    <w:rsid w:val="00A13FAF"/>
    <w:rsid w:val="00A1422C"/>
    <w:rsid w:val="00A1460A"/>
    <w:rsid w:val="00A14668"/>
    <w:rsid w:val="00A14753"/>
    <w:rsid w:val="00A14801"/>
    <w:rsid w:val="00A14C8E"/>
    <w:rsid w:val="00A14CF8"/>
    <w:rsid w:val="00A14E5D"/>
    <w:rsid w:val="00A154E4"/>
    <w:rsid w:val="00A15580"/>
    <w:rsid w:val="00A1575E"/>
    <w:rsid w:val="00A15856"/>
    <w:rsid w:val="00A159B6"/>
    <w:rsid w:val="00A1637E"/>
    <w:rsid w:val="00A16461"/>
    <w:rsid w:val="00A16686"/>
    <w:rsid w:val="00A16866"/>
    <w:rsid w:val="00A16B05"/>
    <w:rsid w:val="00A16EB4"/>
    <w:rsid w:val="00A16F12"/>
    <w:rsid w:val="00A16F91"/>
    <w:rsid w:val="00A17057"/>
    <w:rsid w:val="00A17065"/>
    <w:rsid w:val="00A17136"/>
    <w:rsid w:val="00A17217"/>
    <w:rsid w:val="00A17483"/>
    <w:rsid w:val="00A174B8"/>
    <w:rsid w:val="00A1757D"/>
    <w:rsid w:val="00A1768B"/>
    <w:rsid w:val="00A177EA"/>
    <w:rsid w:val="00A178C8"/>
    <w:rsid w:val="00A17B01"/>
    <w:rsid w:val="00A17B6D"/>
    <w:rsid w:val="00A17D02"/>
    <w:rsid w:val="00A2001F"/>
    <w:rsid w:val="00A2003A"/>
    <w:rsid w:val="00A200B9"/>
    <w:rsid w:val="00A20458"/>
    <w:rsid w:val="00A204C4"/>
    <w:rsid w:val="00A20577"/>
    <w:rsid w:val="00A20AD5"/>
    <w:rsid w:val="00A20D16"/>
    <w:rsid w:val="00A20DBB"/>
    <w:rsid w:val="00A2138A"/>
    <w:rsid w:val="00A2149B"/>
    <w:rsid w:val="00A21732"/>
    <w:rsid w:val="00A21759"/>
    <w:rsid w:val="00A217B7"/>
    <w:rsid w:val="00A2200E"/>
    <w:rsid w:val="00A2234B"/>
    <w:rsid w:val="00A2234C"/>
    <w:rsid w:val="00A2256A"/>
    <w:rsid w:val="00A22B7A"/>
    <w:rsid w:val="00A22C21"/>
    <w:rsid w:val="00A22D4B"/>
    <w:rsid w:val="00A22D7E"/>
    <w:rsid w:val="00A22E41"/>
    <w:rsid w:val="00A23087"/>
    <w:rsid w:val="00A231CC"/>
    <w:rsid w:val="00A23232"/>
    <w:rsid w:val="00A23365"/>
    <w:rsid w:val="00A233BC"/>
    <w:rsid w:val="00A23536"/>
    <w:rsid w:val="00A236A4"/>
    <w:rsid w:val="00A2379A"/>
    <w:rsid w:val="00A23E35"/>
    <w:rsid w:val="00A2419E"/>
    <w:rsid w:val="00A24311"/>
    <w:rsid w:val="00A2451B"/>
    <w:rsid w:val="00A247FB"/>
    <w:rsid w:val="00A24A4C"/>
    <w:rsid w:val="00A24B89"/>
    <w:rsid w:val="00A24DC4"/>
    <w:rsid w:val="00A24E38"/>
    <w:rsid w:val="00A24F5C"/>
    <w:rsid w:val="00A24FA4"/>
    <w:rsid w:val="00A25218"/>
    <w:rsid w:val="00A25223"/>
    <w:rsid w:val="00A25292"/>
    <w:rsid w:val="00A25307"/>
    <w:rsid w:val="00A2567E"/>
    <w:rsid w:val="00A2569C"/>
    <w:rsid w:val="00A256CF"/>
    <w:rsid w:val="00A25A22"/>
    <w:rsid w:val="00A25AE5"/>
    <w:rsid w:val="00A25B63"/>
    <w:rsid w:val="00A25B67"/>
    <w:rsid w:val="00A25F5D"/>
    <w:rsid w:val="00A2618E"/>
    <w:rsid w:val="00A26576"/>
    <w:rsid w:val="00A26C4C"/>
    <w:rsid w:val="00A26F3B"/>
    <w:rsid w:val="00A26F48"/>
    <w:rsid w:val="00A27178"/>
    <w:rsid w:val="00A272B3"/>
    <w:rsid w:val="00A27783"/>
    <w:rsid w:val="00A278C7"/>
    <w:rsid w:val="00A27C35"/>
    <w:rsid w:val="00A27C4E"/>
    <w:rsid w:val="00A27CD2"/>
    <w:rsid w:val="00A27F6A"/>
    <w:rsid w:val="00A3011A"/>
    <w:rsid w:val="00A307F4"/>
    <w:rsid w:val="00A30860"/>
    <w:rsid w:val="00A309E3"/>
    <w:rsid w:val="00A30A82"/>
    <w:rsid w:val="00A31045"/>
    <w:rsid w:val="00A31638"/>
    <w:rsid w:val="00A31649"/>
    <w:rsid w:val="00A31672"/>
    <w:rsid w:val="00A31755"/>
    <w:rsid w:val="00A31953"/>
    <w:rsid w:val="00A31995"/>
    <w:rsid w:val="00A319BB"/>
    <w:rsid w:val="00A319CC"/>
    <w:rsid w:val="00A31A54"/>
    <w:rsid w:val="00A31DCA"/>
    <w:rsid w:val="00A31E23"/>
    <w:rsid w:val="00A31E46"/>
    <w:rsid w:val="00A31FC0"/>
    <w:rsid w:val="00A31FF8"/>
    <w:rsid w:val="00A3225A"/>
    <w:rsid w:val="00A32602"/>
    <w:rsid w:val="00A32794"/>
    <w:rsid w:val="00A327CF"/>
    <w:rsid w:val="00A334ED"/>
    <w:rsid w:val="00A33557"/>
    <w:rsid w:val="00A33649"/>
    <w:rsid w:val="00A33745"/>
    <w:rsid w:val="00A33934"/>
    <w:rsid w:val="00A3397F"/>
    <w:rsid w:val="00A33A94"/>
    <w:rsid w:val="00A33C6B"/>
    <w:rsid w:val="00A33DAA"/>
    <w:rsid w:val="00A3429E"/>
    <w:rsid w:val="00A34345"/>
    <w:rsid w:val="00A343CB"/>
    <w:rsid w:val="00A343D0"/>
    <w:rsid w:val="00A34648"/>
    <w:rsid w:val="00A3490F"/>
    <w:rsid w:val="00A34920"/>
    <w:rsid w:val="00A34A14"/>
    <w:rsid w:val="00A34BF2"/>
    <w:rsid w:val="00A34BF5"/>
    <w:rsid w:val="00A34C33"/>
    <w:rsid w:val="00A35190"/>
    <w:rsid w:val="00A35307"/>
    <w:rsid w:val="00A35362"/>
    <w:rsid w:val="00A354CC"/>
    <w:rsid w:val="00A3553D"/>
    <w:rsid w:val="00A35DAC"/>
    <w:rsid w:val="00A35F1D"/>
    <w:rsid w:val="00A360C4"/>
    <w:rsid w:val="00A366D5"/>
    <w:rsid w:val="00A3671C"/>
    <w:rsid w:val="00A36961"/>
    <w:rsid w:val="00A36B49"/>
    <w:rsid w:val="00A36BB6"/>
    <w:rsid w:val="00A36E3D"/>
    <w:rsid w:val="00A36F81"/>
    <w:rsid w:val="00A3714C"/>
    <w:rsid w:val="00A3727D"/>
    <w:rsid w:val="00A378E5"/>
    <w:rsid w:val="00A37907"/>
    <w:rsid w:val="00A37D34"/>
    <w:rsid w:val="00A37EEF"/>
    <w:rsid w:val="00A400D4"/>
    <w:rsid w:val="00A4034E"/>
    <w:rsid w:val="00A4040B"/>
    <w:rsid w:val="00A40430"/>
    <w:rsid w:val="00A404D7"/>
    <w:rsid w:val="00A40577"/>
    <w:rsid w:val="00A405A7"/>
    <w:rsid w:val="00A4079F"/>
    <w:rsid w:val="00A4084F"/>
    <w:rsid w:val="00A40B41"/>
    <w:rsid w:val="00A40B98"/>
    <w:rsid w:val="00A40BC3"/>
    <w:rsid w:val="00A40E30"/>
    <w:rsid w:val="00A41320"/>
    <w:rsid w:val="00A41341"/>
    <w:rsid w:val="00A41997"/>
    <w:rsid w:val="00A41B14"/>
    <w:rsid w:val="00A41C36"/>
    <w:rsid w:val="00A41D15"/>
    <w:rsid w:val="00A41EE5"/>
    <w:rsid w:val="00A42214"/>
    <w:rsid w:val="00A422D5"/>
    <w:rsid w:val="00A42442"/>
    <w:rsid w:val="00A42499"/>
    <w:rsid w:val="00A42CBE"/>
    <w:rsid w:val="00A430E3"/>
    <w:rsid w:val="00A4372B"/>
    <w:rsid w:val="00A43795"/>
    <w:rsid w:val="00A439BA"/>
    <w:rsid w:val="00A43B48"/>
    <w:rsid w:val="00A43C8B"/>
    <w:rsid w:val="00A43F44"/>
    <w:rsid w:val="00A4415B"/>
    <w:rsid w:val="00A441D6"/>
    <w:rsid w:val="00A444F3"/>
    <w:rsid w:val="00A44558"/>
    <w:rsid w:val="00A44614"/>
    <w:rsid w:val="00A44913"/>
    <w:rsid w:val="00A44B99"/>
    <w:rsid w:val="00A44CAA"/>
    <w:rsid w:val="00A44D83"/>
    <w:rsid w:val="00A44E60"/>
    <w:rsid w:val="00A45166"/>
    <w:rsid w:val="00A45183"/>
    <w:rsid w:val="00A45467"/>
    <w:rsid w:val="00A45479"/>
    <w:rsid w:val="00A4559C"/>
    <w:rsid w:val="00A455C0"/>
    <w:rsid w:val="00A45989"/>
    <w:rsid w:val="00A45BB4"/>
    <w:rsid w:val="00A45CE9"/>
    <w:rsid w:val="00A45D03"/>
    <w:rsid w:val="00A45E39"/>
    <w:rsid w:val="00A45ECA"/>
    <w:rsid w:val="00A45EFE"/>
    <w:rsid w:val="00A45FA6"/>
    <w:rsid w:val="00A46068"/>
    <w:rsid w:val="00A460A5"/>
    <w:rsid w:val="00A46236"/>
    <w:rsid w:val="00A463F9"/>
    <w:rsid w:val="00A464CA"/>
    <w:rsid w:val="00A464D1"/>
    <w:rsid w:val="00A46740"/>
    <w:rsid w:val="00A468B1"/>
    <w:rsid w:val="00A46AC7"/>
    <w:rsid w:val="00A46B49"/>
    <w:rsid w:val="00A46D6E"/>
    <w:rsid w:val="00A46EE5"/>
    <w:rsid w:val="00A47237"/>
    <w:rsid w:val="00A472DA"/>
    <w:rsid w:val="00A4767B"/>
    <w:rsid w:val="00A476A2"/>
    <w:rsid w:val="00A47C5D"/>
    <w:rsid w:val="00A47F04"/>
    <w:rsid w:val="00A5031C"/>
    <w:rsid w:val="00A50364"/>
    <w:rsid w:val="00A50455"/>
    <w:rsid w:val="00A506FA"/>
    <w:rsid w:val="00A507E8"/>
    <w:rsid w:val="00A50840"/>
    <w:rsid w:val="00A50A05"/>
    <w:rsid w:val="00A50C0A"/>
    <w:rsid w:val="00A51036"/>
    <w:rsid w:val="00A5133D"/>
    <w:rsid w:val="00A51355"/>
    <w:rsid w:val="00A519AE"/>
    <w:rsid w:val="00A51BCA"/>
    <w:rsid w:val="00A51BD0"/>
    <w:rsid w:val="00A51C0D"/>
    <w:rsid w:val="00A51E17"/>
    <w:rsid w:val="00A51F8C"/>
    <w:rsid w:val="00A520A2"/>
    <w:rsid w:val="00A5261B"/>
    <w:rsid w:val="00A52695"/>
    <w:rsid w:val="00A528DE"/>
    <w:rsid w:val="00A5296E"/>
    <w:rsid w:val="00A536B3"/>
    <w:rsid w:val="00A538E5"/>
    <w:rsid w:val="00A53C2D"/>
    <w:rsid w:val="00A53C43"/>
    <w:rsid w:val="00A53DCA"/>
    <w:rsid w:val="00A5434F"/>
    <w:rsid w:val="00A54363"/>
    <w:rsid w:val="00A54529"/>
    <w:rsid w:val="00A5489C"/>
    <w:rsid w:val="00A54A99"/>
    <w:rsid w:val="00A5503E"/>
    <w:rsid w:val="00A5507B"/>
    <w:rsid w:val="00A55150"/>
    <w:rsid w:val="00A551B3"/>
    <w:rsid w:val="00A5525E"/>
    <w:rsid w:val="00A552AB"/>
    <w:rsid w:val="00A55552"/>
    <w:rsid w:val="00A55727"/>
    <w:rsid w:val="00A55F03"/>
    <w:rsid w:val="00A5600F"/>
    <w:rsid w:val="00A56081"/>
    <w:rsid w:val="00A56100"/>
    <w:rsid w:val="00A5622C"/>
    <w:rsid w:val="00A56284"/>
    <w:rsid w:val="00A564B2"/>
    <w:rsid w:val="00A5652C"/>
    <w:rsid w:val="00A56845"/>
    <w:rsid w:val="00A568F1"/>
    <w:rsid w:val="00A56A53"/>
    <w:rsid w:val="00A56AE7"/>
    <w:rsid w:val="00A56BEA"/>
    <w:rsid w:val="00A56C6C"/>
    <w:rsid w:val="00A56D3D"/>
    <w:rsid w:val="00A56DC9"/>
    <w:rsid w:val="00A57097"/>
    <w:rsid w:val="00A571E4"/>
    <w:rsid w:val="00A578D8"/>
    <w:rsid w:val="00A579F2"/>
    <w:rsid w:val="00A57B7F"/>
    <w:rsid w:val="00A57C32"/>
    <w:rsid w:val="00A57D5E"/>
    <w:rsid w:val="00A57EE3"/>
    <w:rsid w:val="00A57FFC"/>
    <w:rsid w:val="00A601E6"/>
    <w:rsid w:val="00A60412"/>
    <w:rsid w:val="00A605F2"/>
    <w:rsid w:val="00A60694"/>
    <w:rsid w:val="00A60899"/>
    <w:rsid w:val="00A60F8E"/>
    <w:rsid w:val="00A61459"/>
    <w:rsid w:val="00A614E7"/>
    <w:rsid w:val="00A6169E"/>
    <w:rsid w:val="00A61B48"/>
    <w:rsid w:val="00A62235"/>
    <w:rsid w:val="00A62496"/>
    <w:rsid w:val="00A6252A"/>
    <w:rsid w:val="00A625E2"/>
    <w:rsid w:val="00A626F0"/>
    <w:rsid w:val="00A62A23"/>
    <w:rsid w:val="00A62A55"/>
    <w:rsid w:val="00A62A7A"/>
    <w:rsid w:val="00A62D40"/>
    <w:rsid w:val="00A62F8D"/>
    <w:rsid w:val="00A63094"/>
    <w:rsid w:val="00A630D7"/>
    <w:rsid w:val="00A631E8"/>
    <w:rsid w:val="00A63294"/>
    <w:rsid w:val="00A63303"/>
    <w:rsid w:val="00A63957"/>
    <w:rsid w:val="00A639E4"/>
    <w:rsid w:val="00A63CD9"/>
    <w:rsid w:val="00A63D9E"/>
    <w:rsid w:val="00A64276"/>
    <w:rsid w:val="00A6429C"/>
    <w:rsid w:val="00A644E8"/>
    <w:rsid w:val="00A6454C"/>
    <w:rsid w:val="00A647C9"/>
    <w:rsid w:val="00A64880"/>
    <w:rsid w:val="00A64909"/>
    <w:rsid w:val="00A64963"/>
    <w:rsid w:val="00A64F16"/>
    <w:rsid w:val="00A65031"/>
    <w:rsid w:val="00A6542A"/>
    <w:rsid w:val="00A6588E"/>
    <w:rsid w:val="00A65E7F"/>
    <w:rsid w:val="00A66115"/>
    <w:rsid w:val="00A661D3"/>
    <w:rsid w:val="00A66312"/>
    <w:rsid w:val="00A664A9"/>
    <w:rsid w:val="00A66796"/>
    <w:rsid w:val="00A66819"/>
    <w:rsid w:val="00A668FD"/>
    <w:rsid w:val="00A66966"/>
    <w:rsid w:val="00A66A29"/>
    <w:rsid w:val="00A66AFA"/>
    <w:rsid w:val="00A66B76"/>
    <w:rsid w:val="00A66D33"/>
    <w:rsid w:val="00A66E7F"/>
    <w:rsid w:val="00A67AA2"/>
    <w:rsid w:val="00A67B42"/>
    <w:rsid w:val="00A67F15"/>
    <w:rsid w:val="00A70059"/>
    <w:rsid w:val="00A70174"/>
    <w:rsid w:val="00A702A1"/>
    <w:rsid w:val="00A708CF"/>
    <w:rsid w:val="00A708E3"/>
    <w:rsid w:val="00A7093D"/>
    <w:rsid w:val="00A7136F"/>
    <w:rsid w:val="00A713B2"/>
    <w:rsid w:val="00A713CD"/>
    <w:rsid w:val="00A7174B"/>
    <w:rsid w:val="00A71803"/>
    <w:rsid w:val="00A71CAF"/>
    <w:rsid w:val="00A720B6"/>
    <w:rsid w:val="00A721F8"/>
    <w:rsid w:val="00A7226F"/>
    <w:rsid w:val="00A722AA"/>
    <w:rsid w:val="00A725ED"/>
    <w:rsid w:val="00A727A2"/>
    <w:rsid w:val="00A727BE"/>
    <w:rsid w:val="00A72812"/>
    <w:rsid w:val="00A728BA"/>
    <w:rsid w:val="00A72A95"/>
    <w:rsid w:val="00A72EAE"/>
    <w:rsid w:val="00A72F49"/>
    <w:rsid w:val="00A72F76"/>
    <w:rsid w:val="00A7303A"/>
    <w:rsid w:val="00A730A8"/>
    <w:rsid w:val="00A73284"/>
    <w:rsid w:val="00A73402"/>
    <w:rsid w:val="00A7369D"/>
    <w:rsid w:val="00A736B7"/>
    <w:rsid w:val="00A736F8"/>
    <w:rsid w:val="00A737F5"/>
    <w:rsid w:val="00A73A38"/>
    <w:rsid w:val="00A73B7A"/>
    <w:rsid w:val="00A74777"/>
    <w:rsid w:val="00A74E60"/>
    <w:rsid w:val="00A74E9D"/>
    <w:rsid w:val="00A75584"/>
    <w:rsid w:val="00A757AE"/>
    <w:rsid w:val="00A7584A"/>
    <w:rsid w:val="00A7589C"/>
    <w:rsid w:val="00A758EA"/>
    <w:rsid w:val="00A75983"/>
    <w:rsid w:val="00A75B21"/>
    <w:rsid w:val="00A75B31"/>
    <w:rsid w:val="00A75D6F"/>
    <w:rsid w:val="00A75E12"/>
    <w:rsid w:val="00A75EB3"/>
    <w:rsid w:val="00A75EF9"/>
    <w:rsid w:val="00A76066"/>
    <w:rsid w:val="00A76091"/>
    <w:rsid w:val="00A76301"/>
    <w:rsid w:val="00A763EB"/>
    <w:rsid w:val="00A76451"/>
    <w:rsid w:val="00A7673E"/>
    <w:rsid w:val="00A768F1"/>
    <w:rsid w:val="00A76DE5"/>
    <w:rsid w:val="00A770C9"/>
    <w:rsid w:val="00A77825"/>
    <w:rsid w:val="00A77BB6"/>
    <w:rsid w:val="00A77E02"/>
    <w:rsid w:val="00A8041D"/>
    <w:rsid w:val="00A808DC"/>
    <w:rsid w:val="00A80952"/>
    <w:rsid w:val="00A80FC8"/>
    <w:rsid w:val="00A8101B"/>
    <w:rsid w:val="00A81302"/>
    <w:rsid w:val="00A81328"/>
    <w:rsid w:val="00A8135F"/>
    <w:rsid w:val="00A8144B"/>
    <w:rsid w:val="00A81491"/>
    <w:rsid w:val="00A81592"/>
    <w:rsid w:val="00A819CD"/>
    <w:rsid w:val="00A819EE"/>
    <w:rsid w:val="00A81A36"/>
    <w:rsid w:val="00A81B44"/>
    <w:rsid w:val="00A8208B"/>
    <w:rsid w:val="00A820C9"/>
    <w:rsid w:val="00A821BA"/>
    <w:rsid w:val="00A821ED"/>
    <w:rsid w:val="00A8247E"/>
    <w:rsid w:val="00A825CF"/>
    <w:rsid w:val="00A8268F"/>
    <w:rsid w:val="00A82B3A"/>
    <w:rsid w:val="00A82C06"/>
    <w:rsid w:val="00A82E8E"/>
    <w:rsid w:val="00A82F62"/>
    <w:rsid w:val="00A82FF5"/>
    <w:rsid w:val="00A8320A"/>
    <w:rsid w:val="00A83251"/>
    <w:rsid w:val="00A83340"/>
    <w:rsid w:val="00A83509"/>
    <w:rsid w:val="00A835E1"/>
    <w:rsid w:val="00A83A28"/>
    <w:rsid w:val="00A83AC9"/>
    <w:rsid w:val="00A83B2C"/>
    <w:rsid w:val="00A83C4F"/>
    <w:rsid w:val="00A83F39"/>
    <w:rsid w:val="00A840DB"/>
    <w:rsid w:val="00A8428C"/>
    <w:rsid w:val="00A84A39"/>
    <w:rsid w:val="00A84C05"/>
    <w:rsid w:val="00A851D0"/>
    <w:rsid w:val="00A854AE"/>
    <w:rsid w:val="00A854B9"/>
    <w:rsid w:val="00A85791"/>
    <w:rsid w:val="00A8590A"/>
    <w:rsid w:val="00A85961"/>
    <w:rsid w:val="00A85A27"/>
    <w:rsid w:val="00A85AF7"/>
    <w:rsid w:val="00A85B28"/>
    <w:rsid w:val="00A85E41"/>
    <w:rsid w:val="00A85F53"/>
    <w:rsid w:val="00A86278"/>
    <w:rsid w:val="00A86302"/>
    <w:rsid w:val="00A86463"/>
    <w:rsid w:val="00A86643"/>
    <w:rsid w:val="00A867BF"/>
    <w:rsid w:val="00A86872"/>
    <w:rsid w:val="00A86D26"/>
    <w:rsid w:val="00A86FA3"/>
    <w:rsid w:val="00A871D6"/>
    <w:rsid w:val="00A872F9"/>
    <w:rsid w:val="00A87426"/>
    <w:rsid w:val="00A8753B"/>
    <w:rsid w:val="00A8769E"/>
    <w:rsid w:val="00A8785F"/>
    <w:rsid w:val="00A87942"/>
    <w:rsid w:val="00A87B93"/>
    <w:rsid w:val="00A87E3F"/>
    <w:rsid w:val="00A902C6"/>
    <w:rsid w:val="00A90439"/>
    <w:rsid w:val="00A90684"/>
    <w:rsid w:val="00A906C0"/>
    <w:rsid w:val="00A9070D"/>
    <w:rsid w:val="00A909A8"/>
    <w:rsid w:val="00A90AF1"/>
    <w:rsid w:val="00A90C04"/>
    <w:rsid w:val="00A90C64"/>
    <w:rsid w:val="00A90F42"/>
    <w:rsid w:val="00A91338"/>
    <w:rsid w:val="00A91480"/>
    <w:rsid w:val="00A914CF"/>
    <w:rsid w:val="00A9151B"/>
    <w:rsid w:val="00A91672"/>
    <w:rsid w:val="00A919BE"/>
    <w:rsid w:val="00A91B36"/>
    <w:rsid w:val="00A91F2F"/>
    <w:rsid w:val="00A9200A"/>
    <w:rsid w:val="00A920AA"/>
    <w:rsid w:val="00A9213E"/>
    <w:rsid w:val="00A9214B"/>
    <w:rsid w:val="00A9225B"/>
    <w:rsid w:val="00A924C9"/>
    <w:rsid w:val="00A925B8"/>
    <w:rsid w:val="00A92797"/>
    <w:rsid w:val="00A92B6C"/>
    <w:rsid w:val="00A92D0B"/>
    <w:rsid w:val="00A92FE7"/>
    <w:rsid w:val="00A9301D"/>
    <w:rsid w:val="00A9302F"/>
    <w:rsid w:val="00A93334"/>
    <w:rsid w:val="00A93505"/>
    <w:rsid w:val="00A93AE3"/>
    <w:rsid w:val="00A93C9A"/>
    <w:rsid w:val="00A93FA8"/>
    <w:rsid w:val="00A942F2"/>
    <w:rsid w:val="00A9441A"/>
    <w:rsid w:val="00A94421"/>
    <w:rsid w:val="00A9463F"/>
    <w:rsid w:val="00A949AA"/>
    <w:rsid w:val="00A94F98"/>
    <w:rsid w:val="00A9508B"/>
    <w:rsid w:val="00A950BB"/>
    <w:rsid w:val="00A9514A"/>
    <w:rsid w:val="00A952C5"/>
    <w:rsid w:val="00A953D5"/>
    <w:rsid w:val="00A95558"/>
    <w:rsid w:val="00A956AC"/>
    <w:rsid w:val="00A95912"/>
    <w:rsid w:val="00A95C9C"/>
    <w:rsid w:val="00A95DDC"/>
    <w:rsid w:val="00A95FED"/>
    <w:rsid w:val="00A96105"/>
    <w:rsid w:val="00A9627E"/>
    <w:rsid w:val="00A963DE"/>
    <w:rsid w:val="00A966D9"/>
    <w:rsid w:val="00A968CA"/>
    <w:rsid w:val="00A96BC9"/>
    <w:rsid w:val="00A96DCF"/>
    <w:rsid w:val="00A971F0"/>
    <w:rsid w:val="00A974EA"/>
    <w:rsid w:val="00A975C9"/>
    <w:rsid w:val="00A977F6"/>
    <w:rsid w:val="00A97AF6"/>
    <w:rsid w:val="00A97B75"/>
    <w:rsid w:val="00AA00E1"/>
    <w:rsid w:val="00AA018B"/>
    <w:rsid w:val="00AA0CAF"/>
    <w:rsid w:val="00AA0D12"/>
    <w:rsid w:val="00AA1206"/>
    <w:rsid w:val="00AA1379"/>
    <w:rsid w:val="00AA15E2"/>
    <w:rsid w:val="00AA16BE"/>
    <w:rsid w:val="00AA1852"/>
    <w:rsid w:val="00AA19DA"/>
    <w:rsid w:val="00AA1DB1"/>
    <w:rsid w:val="00AA1F6C"/>
    <w:rsid w:val="00AA210D"/>
    <w:rsid w:val="00AA2250"/>
    <w:rsid w:val="00AA2293"/>
    <w:rsid w:val="00AA234D"/>
    <w:rsid w:val="00AA23C3"/>
    <w:rsid w:val="00AA25D9"/>
    <w:rsid w:val="00AA26CB"/>
    <w:rsid w:val="00AA286D"/>
    <w:rsid w:val="00AA2A07"/>
    <w:rsid w:val="00AA2D8D"/>
    <w:rsid w:val="00AA2E27"/>
    <w:rsid w:val="00AA2F3D"/>
    <w:rsid w:val="00AA2FBB"/>
    <w:rsid w:val="00AA3461"/>
    <w:rsid w:val="00AA3501"/>
    <w:rsid w:val="00AA359F"/>
    <w:rsid w:val="00AA3688"/>
    <w:rsid w:val="00AA3832"/>
    <w:rsid w:val="00AA3AB2"/>
    <w:rsid w:val="00AA3C08"/>
    <w:rsid w:val="00AA3E22"/>
    <w:rsid w:val="00AA3F35"/>
    <w:rsid w:val="00AA40B4"/>
    <w:rsid w:val="00AA41F8"/>
    <w:rsid w:val="00AA42A3"/>
    <w:rsid w:val="00AA45F0"/>
    <w:rsid w:val="00AA4616"/>
    <w:rsid w:val="00AA4709"/>
    <w:rsid w:val="00AA4BE0"/>
    <w:rsid w:val="00AA4C0C"/>
    <w:rsid w:val="00AA4C53"/>
    <w:rsid w:val="00AA4DF2"/>
    <w:rsid w:val="00AA4EE2"/>
    <w:rsid w:val="00AA51CC"/>
    <w:rsid w:val="00AA538C"/>
    <w:rsid w:val="00AA53BB"/>
    <w:rsid w:val="00AA5424"/>
    <w:rsid w:val="00AA5566"/>
    <w:rsid w:val="00AA55E0"/>
    <w:rsid w:val="00AA5816"/>
    <w:rsid w:val="00AA5923"/>
    <w:rsid w:val="00AA5993"/>
    <w:rsid w:val="00AA5AE7"/>
    <w:rsid w:val="00AA5C2C"/>
    <w:rsid w:val="00AA5EB1"/>
    <w:rsid w:val="00AA5F65"/>
    <w:rsid w:val="00AA63CF"/>
    <w:rsid w:val="00AA64A7"/>
    <w:rsid w:val="00AA64CA"/>
    <w:rsid w:val="00AA6946"/>
    <w:rsid w:val="00AA6AFD"/>
    <w:rsid w:val="00AA6D61"/>
    <w:rsid w:val="00AA6F13"/>
    <w:rsid w:val="00AA7003"/>
    <w:rsid w:val="00AA70C6"/>
    <w:rsid w:val="00AA7402"/>
    <w:rsid w:val="00AA744B"/>
    <w:rsid w:val="00AA7638"/>
    <w:rsid w:val="00AA77CE"/>
    <w:rsid w:val="00AA795E"/>
    <w:rsid w:val="00AA7B45"/>
    <w:rsid w:val="00AA7ECB"/>
    <w:rsid w:val="00AA7EEE"/>
    <w:rsid w:val="00AB0061"/>
    <w:rsid w:val="00AB0241"/>
    <w:rsid w:val="00AB02A4"/>
    <w:rsid w:val="00AB044B"/>
    <w:rsid w:val="00AB067C"/>
    <w:rsid w:val="00AB0FC2"/>
    <w:rsid w:val="00AB1251"/>
    <w:rsid w:val="00AB12CE"/>
    <w:rsid w:val="00AB13DC"/>
    <w:rsid w:val="00AB1432"/>
    <w:rsid w:val="00AB18ED"/>
    <w:rsid w:val="00AB1EE2"/>
    <w:rsid w:val="00AB1F17"/>
    <w:rsid w:val="00AB1F66"/>
    <w:rsid w:val="00AB1FAC"/>
    <w:rsid w:val="00AB1FF8"/>
    <w:rsid w:val="00AB2393"/>
    <w:rsid w:val="00AB2686"/>
    <w:rsid w:val="00AB2760"/>
    <w:rsid w:val="00AB2767"/>
    <w:rsid w:val="00AB285D"/>
    <w:rsid w:val="00AB286C"/>
    <w:rsid w:val="00AB28B6"/>
    <w:rsid w:val="00AB2A65"/>
    <w:rsid w:val="00AB2B3E"/>
    <w:rsid w:val="00AB2C55"/>
    <w:rsid w:val="00AB2C5C"/>
    <w:rsid w:val="00AB2D86"/>
    <w:rsid w:val="00AB2FC2"/>
    <w:rsid w:val="00AB3147"/>
    <w:rsid w:val="00AB32DD"/>
    <w:rsid w:val="00AB363E"/>
    <w:rsid w:val="00AB376F"/>
    <w:rsid w:val="00AB39E4"/>
    <w:rsid w:val="00AB3B58"/>
    <w:rsid w:val="00AB3B82"/>
    <w:rsid w:val="00AB41FF"/>
    <w:rsid w:val="00AB463C"/>
    <w:rsid w:val="00AB485D"/>
    <w:rsid w:val="00AB4B37"/>
    <w:rsid w:val="00AB4BED"/>
    <w:rsid w:val="00AB4D07"/>
    <w:rsid w:val="00AB4ED5"/>
    <w:rsid w:val="00AB4F84"/>
    <w:rsid w:val="00AB5003"/>
    <w:rsid w:val="00AB502C"/>
    <w:rsid w:val="00AB53F8"/>
    <w:rsid w:val="00AB564E"/>
    <w:rsid w:val="00AB57CF"/>
    <w:rsid w:val="00AB58A0"/>
    <w:rsid w:val="00AB5975"/>
    <w:rsid w:val="00AB5B9D"/>
    <w:rsid w:val="00AB5C57"/>
    <w:rsid w:val="00AB5C7F"/>
    <w:rsid w:val="00AB5CA3"/>
    <w:rsid w:val="00AB5DBF"/>
    <w:rsid w:val="00AB5F11"/>
    <w:rsid w:val="00AB631D"/>
    <w:rsid w:val="00AB63DB"/>
    <w:rsid w:val="00AB63E6"/>
    <w:rsid w:val="00AB6781"/>
    <w:rsid w:val="00AB67A7"/>
    <w:rsid w:val="00AB6998"/>
    <w:rsid w:val="00AB6AB4"/>
    <w:rsid w:val="00AB6F1C"/>
    <w:rsid w:val="00AB6F5A"/>
    <w:rsid w:val="00AB70BE"/>
    <w:rsid w:val="00AB7575"/>
    <w:rsid w:val="00AB7940"/>
    <w:rsid w:val="00AB7D86"/>
    <w:rsid w:val="00AB7DFE"/>
    <w:rsid w:val="00AB7E20"/>
    <w:rsid w:val="00AB7F17"/>
    <w:rsid w:val="00AC00DD"/>
    <w:rsid w:val="00AC05EB"/>
    <w:rsid w:val="00AC080B"/>
    <w:rsid w:val="00AC0817"/>
    <w:rsid w:val="00AC0956"/>
    <w:rsid w:val="00AC0A2F"/>
    <w:rsid w:val="00AC0B2D"/>
    <w:rsid w:val="00AC0C65"/>
    <w:rsid w:val="00AC0EEC"/>
    <w:rsid w:val="00AC12DD"/>
    <w:rsid w:val="00AC1582"/>
    <w:rsid w:val="00AC2349"/>
    <w:rsid w:val="00AC2475"/>
    <w:rsid w:val="00AC24C9"/>
    <w:rsid w:val="00AC275D"/>
    <w:rsid w:val="00AC2865"/>
    <w:rsid w:val="00AC289E"/>
    <w:rsid w:val="00AC2AC7"/>
    <w:rsid w:val="00AC2DE7"/>
    <w:rsid w:val="00AC31AF"/>
    <w:rsid w:val="00AC335E"/>
    <w:rsid w:val="00AC3884"/>
    <w:rsid w:val="00AC38EF"/>
    <w:rsid w:val="00AC39AA"/>
    <w:rsid w:val="00AC3AA5"/>
    <w:rsid w:val="00AC3AC0"/>
    <w:rsid w:val="00AC3DBC"/>
    <w:rsid w:val="00AC4635"/>
    <w:rsid w:val="00AC47C0"/>
    <w:rsid w:val="00AC4BF3"/>
    <w:rsid w:val="00AC4D3A"/>
    <w:rsid w:val="00AC4F78"/>
    <w:rsid w:val="00AC500A"/>
    <w:rsid w:val="00AC522E"/>
    <w:rsid w:val="00AC5A91"/>
    <w:rsid w:val="00AC5B3E"/>
    <w:rsid w:val="00AC5B41"/>
    <w:rsid w:val="00AC5CA1"/>
    <w:rsid w:val="00AC5CCB"/>
    <w:rsid w:val="00AC5D43"/>
    <w:rsid w:val="00AC5E91"/>
    <w:rsid w:val="00AC60F5"/>
    <w:rsid w:val="00AC6214"/>
    <w:rsid w:val="00AC6253"/>
    <w:rsid w:val="00AC62CB"/>
    <w:rsid w:val="00AC658B"/>
    <w:rsid w:val="00AC65F0"/>
    <w:rsid w:val="00AC6D00"/>
    <w:rsid w:val="00AC7336"/>
    <w:rsid w:val="00AC7380"/>
    <w:rsid w:val="00AC73EC"/>
    <w:rsid w:val="00AC75AF"/>
    <w:rsid w:val="00AC781E"/>
    <w:rsid w:val="00AC78F0"/>
    <w:rsid w:val="00AC7C17"/>
    <w:rsid w:val="00AD00F4"/>
    <w:rsid w:val="00AD0137"/>
    <w:rsid w:val="00AD0429"/>
    <w:rsid w:val="00AD044A"/>
    <w:rsid w:val="00AD045C"/>
    <w:rsid w:val="00AD0546"/>
    <w:rsid w:val="00AD0954"/>
    <w:rsid w:val="00AD09BB"/>
    <w:rsid w:val="00AD0A89"/>
    <w:rsid w:val="00AD0C73"/>
    <w:rsid w:val="00AD0DD0"/>
    <w:rsid w:val="00AD0EBA"/>
    <w:rsid w:val="00AD0FF6"/>
    <w:rsid w:val="00AD13EC"/>
    <w:rsid w:val="00AD1461"/>
    <w:rsid w:val="00AD1989"/>
    <w:rsid w:val="00AD19B3"/>
    <w:rsid w:val="00AD1AC9"/>
    <w:rsid w:val="00AD1B29"/>
    <w:rsid w:val="00AD1B7A"/>
    <w:rsid w:val="00AD1CAB"/>
    <w:rsid w:val="00AD1D6B"/>
    <w:rsid w:val="00AD1DFA"/>
    <w:rsid w:val="00AD1E03"/>
    <w:rsid w:val="00AD1F00"/>
    <w:rsid w:val="00AD2008"/>
    <w:rsid w:val="00AD2681"/>
    <w:rsid w:val="00AD27F1"/>
    <w:rsid w:val="00AD29A5"/>
    <w:rsid w:val="00AD341B"/>
    <w:rsid w:val="00AD3476"/>
    <w:rsid w:val="00AD3709"/>
    <w:rsid w:val="00AD371F"/>
    <w:rsid w:val="00AD3A99"/>
    <w:rsid w:val="00AD3D8F"/>
    <w:rsid w:val="00AD3DD7"/>
    <w:rsid w:val="00AD3E7C"/>
    <w:rsid w:val="00AD41AB"/>
    <w:rsid w:val="00AD431F"/>
    <w:rsid w:val="00AD43C1"/>
    <w:rsid w:val="00AD440D"/>
    <w:rsid w:val="00AD44D9"/>
    <w:rsid w:val="00AD460E"/>
    <w:rsid w:val="00AD474A"/>
    <w:rsid w:val="00AD491C"/>
    <w:rsid w:val="00AD49F2"/>
    <w:rsid w:val="00AD4A39"/>
    <w:rsid w:val="00AD4AB0"/>
    <w:rsid w:val="00AD4AB4"/>
    <w:rsid w:val="00AD4B9E"/>
    <w:rsid w:val="00AD4BEE"/>
    <w:rsid w:val="00AD4C08"/>
    <w:rsid w:val="00AD4C6F"/>
    <w:rsid w:val="00AD4CAB"/>
    <w:rsid w:val="00AD4DF5"/>
    <w:rsid w:val="00AD4ED8"/>
    <w:rsid w:val="00AD4EE2"/>
    <w:rsid w:val="00AD55B7"/>
    <w:rsid w:val="00AD5840"/>
    <w:rsid w:val="00AD58A4"/>
    <w:rsid w:val="00AD58E4"/>
    <w:rsid w:val="00AD59FE"/>
    <w:rsid w:val="00AD5D4A"/>
    <w:rsid w:val="00AD63D4"/>
    <w:rsid w:val="00AD652D"/>
    <w:rsid w:val="00AD698F"/>
    <w:rsid w:val="00AD69D7"/>
    <w:rsid w:val="00AD6C00"/>
    <w:rsid w:val="00AD6C5E"/>
    <w:rsid w:val="00AD6CCB"/>
    <w:rsid w:val="00AD6CDA"/>
    <w:rsid w:val="00AD6D73"/>
    <w:rsid w:val="00AD6DE7"/>
    <w:rsid w:val="00AD6E88"/>
    <w:rsid w:val="00AD7011"/>
    <w:rsid w:val="00AD70DC"/>
    <w:rsid w:val="00AD7496"/>
    <w:rsid w:val="00AD7B40"/>
    <w:rsid w:val="00AD7CB9"/>
    <w:rsid w:val="00AD7EA0"/>
    <w:rsid w:val="00AD7FC3"/>
    <w:rsid w:val="00AE00CC"/>
    <w:rsid w:val="00AE00DC"/>
    <w:rsid w:val="00AE02F3"/>
    <w:rsid w:val="00AE04D0"/>
    <w:rsid w:val="00AE056A"/>
    <w:rsid w:val="00AE0984"/>
    <w:rsid w:val="00AE09F5"/>
    <w:rsid w:val="00AE0B29"/>
    <w:rsid w:val="00AE0BC8"/>
    <w:rsid w:val="00AE0C3B"/>
    <w:rsid w:val="00AE0FC7"/>
    <w:rsid w:val="00AE17BD"/>
    <w:rsid w:val="00AE18D9"/>
    <w:rsid w:val="00AE1FA6"/>
    <w:rsid w:val="00AE2026"/>
    <w:rsid w:val="00AE208B"/>
    <w:rsid w:val="00AE27F2"/>
    <w:rsid w:val="00AE2B5A"/>
    <w:rsid w:val="00AE3592"/>
    <w:rsid w:val="00AE36C3"/>
    <w:rsid w:val="00AE3B0D"/>
    <w:rsid w:val="00AE3E92"/>
    <w:rsid w:val="00AE3F7C"/>
    <w:rsid w:val="00AE4A7A"/>
    <w:rsid w:val="00AE4BDF"/>
    <w:rsid w:val="00AE4D0B"/>
    <w:rsid w:val="00AE5403"/>
    <w:rsid w:val="00AE54BA"/>
    <w:rsid w:val="00AE56B5"/>
    <w:rsid w:val="00AE56EE"/>
    <w:rsid w:val="00AE57AB"/>
    <w:rsid w:val="00AE58B2"/>
    <w:rsid w:val="00AE5A51"/>
    <w:rsid w:val="00AE5DAA"/>
    <w:rsid w:val="00AE5E17"/>
    <w:rsid w:val="00AE5E4B"/>
    <w:rsid w:val="00AE5E94"/>
    <w:rsid w:val="00AE5FF2"/>
    <w:rsid w:val="00AE60C9"/>
    <w:rsid w:val="00AE6296"/>
    <w:rsid w:val="00AE6408"/>
    <w:rsid w:val="00AE65A6"/>
    <w:rsid w:val="00AE6950"/>
    <w:rsid w:val="00AE6A5B"/>
    <w:rsid w:val="00AE6B27"/>
    <w:rsid w:val="00AE6D31"/>
    <w:rsid w:val="00AE6DAD"/>
    <w:rsid w:val="00AE6EA1"/>
    <w:rsid w:val="00AE72F5"/>
    <w:rsid w:val="00AE749C"/>
    <w:rsid w:val="00AE76C1"/>
    <w:rsid w:val="00AE77B3"/>
    <w:rsid w:val="00AE7E3B"/>
    <w:rsid w:val="00AE7FA1"/>
    <w:rsid w:val="00AF08D2"/>
    <w:rsid w:val="00AF0A29"/>
    <w:rsid w:val="00AF0A53"/>
    <w:rsid w:val="00AF0B73"/>
    <w:rsid w:val="00AF0E95"/>
    <w:rsid w:val="00AF0FDC"/>
    <w:rsid w:val="00AF14A8"/>
    <w:rsid w:val="00AF1B11"/>
    <w:rsid w:val="00AF221E"/>
    <w:rsid w:val="00AF244E"/>
    <w:rsid w:val="00AF2588"/>
    <w:rsid w:val="00AF2929"/>
    <w:rsid w:val="00AF3049"/>
    <w:rsid w:val="00AF3077"/>
    <w:rsid w:val="00AF3284"/>
    <w:rsid w:val="00AF3378"/>
    <w:rsid w:val="00AF3455"/>
    <w:rsid w:val="00AF3637"/>
    <w:rsid w:val="00AF36E1"/>
    <w:rsid w:val="00AF3B64"/>
    <w:rsid w:val="00AF3D2F"/>
    <w:rsid w:val="00AF3D54"/>
    <w:rsid w:val="00AF3D68"/>
    <w:rsid w:val="00AF3EDC"/>
    <w:rsid w:val="00AF3FA3"/>
    <w:rsid w:val="00AF431B"/>
    <w:rsid w:val="00AF459E"/>
    <w:rsid w:val="00AF463A"/>
    <w:rsid w:val="00AF4681"/>
    <w:rsid w:val="00AF48BD"/>
    <w:rsid w:val="00AF4ECB"/>
    <w:rsid w:val="00AF4F93"/>
    <w:rsid w:val="00AF4FEE"/>
    <w:rsid w:val="00AF5961"/>
    <w:rsid w:val="00AF5B1A"/>
    <w:rsid w:val="00AF5BF6"/>
    <w:rsid w:val="00AF5C2D"/>
    <w:rsid w:val="00AF5D6F"/>
    <w:rsid w:val="00AF613C"/>
    <w:rsid w:val="00AF6882"/>
    <w:rsid w:val="00AF6DAF"/>
    <w:rsid w:val="00AF70E5"/>
    <w:rsid w:val="00AF70EE"/>
    <w:rsid w:val="00AF7146"/>
    <w:rsid w:val="00AF71DE"/>
    <w:rsid w:val="00AF723B"/>
    <w:rsid w:val="00AF72F7"/>
    <w:rsid w:val="00AF72FE"/>
    <w:rsid w:val="00AF743B"/>
    <w:rsid w:val="00AF7503"/>
    <w:rsid w:val="00AF752B"/>
    <w:rsid w:val="00AF75D2"/>
    <w:rsid w:val="00AF79BB"/>
    <w:rsid w:val="00AF79E0"/>
    <w:rsid w:val="00B000CA"/>
    <w:rsid w:val="00B0018F"/>
    <w:rsid w:val="00B0020C"/>
    <w:rsid w:val="00B00242"/>
    <w:rsid w:val="00B00338"/>
    <w:rsid w:val="00B005DD"/>
    <w:rsid w:val="00B00776"/>
    <w:rsid w:val="00B0082A"/>
    <w:rsid w:val="00B008D0"/>
    <w:rsid w:val="00B009B8"/>
    <w:rsid w:val="00B00A92"/>
    <w:rsid w:val="00B00B03"/>
    <w:rsid w:val="00B00B9E"/>
    <w:rsid w:val="00B00C4A"/>
    <w:rsid w:val="00B00D08"/>
    <w:rsid w:val="00B00DEB"/>
    <w:rsid w:val="00B012A8"/>
    <w:rsid w:val="00B01977"/>
    <w:rsid w:val="00B01EAE"/>
    <w:rsid w:val="00B01F20"/>
    <w:rsid w:val="00B01FD9"/>
    <w:rsid w:val="00B02750"/>
    <w:rsid w:val="00B0294B"/>
    <w:rsid w:val="00B02AC6"/>
    <w:rsid w:val="00B02BC0"/>
    <w:rsid w:val="00B02EEE"/>
    <w:rsid w:val="00B03076"/>
    <w:rsid w:val="00B03190"/>
    <w:rsid w:val="00B032A5"/>
    <w:rsid w:val="00B032E1"/>
    <w:rsid w:val="00B037A6"/>
    <w:rsid w:val="00B04056"/>
    <w:rsid w:val="00B042AE"/>
    <w:rsid w:val="00B0431B"/>
    <w:rsid w:val="00B046BC"/>
    <w:rsid w:val="00B04905"/>
    <w:rsid w:val="00B04A7C"/>
    <w:rsid w:val="00B04BBE"/>
    <w:rsid w:val="00B04BD1"/>
    <w:rsid w:val="00B04BDA"/>
    <w:rsid w:val="00B04C01"/>
    <w:rsid w:val="00B053EF"/>
    <w:rsid w:val="00B0580B"/>
    <w:rsid w:val="00B05ACF"/>
    <w:rsid w:val="00B06205"/>
    <w:rsid w:val="00B06312"/>
    <w:rsid w:val="00B06816"/>
    <w:rsid w:val="00B06865"/>
    <w:rsid w:val="00B068C7"/>
    <w:rsid w:val="00B06984"/>
    <w:rsid w:val="00B06AD0"/>
    <w:rsid w:val="00B0723F"/>
    <w:rsid w:val="00B077F5"/>
    <w:rsid w:val="00B07816"/>
    <w:rsid w:val="00B07B46"/>
    <w:rsid w:val="00B07DE3"/>
    <w:rsid w:val="00B07FBA"/>
    <w:rsid w:val="00B10009"/>
    <w:rsid w:val="00B105A7"/>
    <w:rsid w:val="00B106A7"/>
    <w:rsid w:val="00B108DC"/>
    <w:rsid w:val="00B10940"/>
    <w:rsid w:val="00B10AB5"/>
    <w:rsid w:val="00B10FE6"/>
    <w:rsid w:val="00B11041"/>
    <w:rsid w:val="00B11144"/>
    <w:rsid w:val="00B11A67"/>
    <w:rsid w:val="00B11A83"/>
    <w:rsid w:val="00B11B83"/>
    <w:rsid w:val="00B11D78"/>
    <w:rsid w:val="00B11FB5"/>
    <w:rsid w:val="00B121B5"/>
    <w:rsid w:val="00B12226"/>
    <w:rsid w:val="00B129A1"/>
    <w:rsid w:val="00B12A10"/>
    <w:rsid w:val="00B12B79"/>
    <w:rsid w:val="00B12CB9"/>
    <w:rsid w:val="00B13052"/>
    <w:rsid w:val="00B135D9"/>
    <w:rsid w:val="00B136BC"/>
    <w:rsid w:val="00B1378B"/>
    <w:rsid w:val="00B13880"/>
    <w:rsid w:val="00B13DDB"/>
    <w:rsid w:val="00B13F27"/>
    <w:rsid w:val="00B13F87"/>
    <w:rsid w:val="00B13FA6"/>
    <w:rsid w:val="00B14202"/>
    <w:rsid w:val="00B143D3"/>
    <w:rsid w:val="00B145DA"/>
    <w:rsid w:val="00B14857"/>
    <w:rsid w:val="00B148E3"/>
    <w:rsid w:val="00B153BE"/>
    <w:rsid w:val="00B15453"/>
    <w:rsid w:val="00B15713"/>
    <w:rsid w:val="00B15F2B"/>
    <w:rsid w:val="00B15FF1"/>
    <w:rsid w:val="00B1699D"/>
    <w:rsid w:val="00B169C8"/>
    <w:rsid w:val="00B16DD3"/>
    <w:rsid w:val="00B170ED"/>
    <w:rsid w:val="00B17445"/>
    <w:rsid w:val="00B174BC"/>
    <w:rsid w:val="00B174E1"/>
    <w:rsid w:val="00B174FF"/>
    <w:rsid w:val="00B176AA"/>
    <w:rsid w:val="00B17798"/>
    <w:rsid w:val="00B17958"/>
    <w:rsid w:val="00B17AB6"/>
    <w:rsid w:val="00B17C10"/>
    <w:rsid w:val="00B17D0F"/>
    <w:rsid w:val="00B20639"/>
    <w:rsid w:val="00B20921"/>
    <w:rsid w:val="00B20C23"/>
    <w:rsid w:val="00B21027"/>
    <w:rsid w:val="00B21166"/>
    <w:rsid w:val="00B212F6"/>
    <w:rsid w:val="00B21D35"/>
    <w:rsid w:val="00B21D74"/>
    <w:rsid w:val="00B2212B"/>
    <w:rsid w:val="00B22585"/>
    <w:rsid w:val="00B22972"/>
    <w:rsid w:val="00B22DA1"/>
    <w:rsid w:val="00B22FF2"/>
    <w:rsid w:val="00B2309E"/>
    <w:rsid w:val="00B230E9"/>
    <w:rsid w:val="00B23172"/>
    <w:rsid w:val="00B2338B"/>
    <w:rsid w:val="00B23659"/>
    <w:rsid w:val="00B2368A"/>
    <w:rsid w:val="00B23693"/>
    <w:rsid w:val="00B23872"/>
    <w:rsid w:val="00B23B42"/>
    <w:rsid w:val="00B23C13"/>
    <w:rsid w:val="00B23DA6"/>
    <w:rsid w:val="00B24126"/>
    <w:rsid w:val="00B2436D"/>
    <w:rsid w:val="00B246F4"/>
    <w:rsid w:val="00B249BE"/>
    <w:rsid w:val="00B24AA4"/>
    <w:rsid w:val="00B24D7A"/>
    <w:rsid w:val="00B25003"/>
    <w:rsid w:val="00B25095"/>
    <w:rsid w:val="00B25430"/>
    <w:rsid w:val="00B2568F"/>
    <w:rsid w:val="00B25A7B"/>
    <w:rsid w:val="00B25DC1"/>
    <w:rsid w:val="00B25ED6"/>
    <w:rsid w:val="00B25F1D"/>
    <w:rsid w:val="00B25F8C"/>
    <w:rsid w:val="00B25FE2"/>
    <w:rsid w:val="00B266DA"/>
    <w:rsid w:val="00B26760"/>
    <w:rsid w:val="00B267B1"/>
    <w:rsid w:val="00B26864"/>
    <w:rsid w:val="00B268CD"/>
    <w:rsid w:val="00B26B6C"/>
    <w:rsid w:val="00B26F8B"/>
    <w:rsid w:val="00B273C1"/>
    <w:rsid w:val="00B274AA"/>
    <w:rsid w:val="00B275C7"/>
    <w:rsid w:val="00B27633"/>
    <w:rsid w:val="00B276FA"/>
    <w:rsid w:val="00B2775F"/>
    <w:rsid w:val="00B2782E"/>
    <w:rsid w:val="00B278DF"/>
    <w:rsid w:val="00B27AD5"/>
    <w:rsid w:val="00B27CC2"/>
    <w:rsid w:val="00B27EE9"/>
    <w:rsid w:val="00B3002F"/>
    <w:rsid w:val="00B3008D"/>
    <w:rsid w:val="00B3028B"/>
    <w:rsid w:val="00B303B9"/>
    <w:rsid w:val="00B30487"/>
    <w:rsid w:val="00B3082E"/>
    <w:rsid w:val="00B30AC3"/>
    <w:rsid w:val="00B30C02"/>
    <w:rsid w:val="00B310AC"/>
    <w:rsid w:val="00B310E4"/>
    <w:rsid w:val="00B3116A"/>
    <w:rsid w:val="00B315E1"/>
    <w:rsid w:val="00B3176C"/>
    <w:rsid w:val="00B31B4C"/>
    <w:rsid w:val="00B31DE7"/>
    <w:rsid w:val="00B31DF0"/>
    <w:rsid w:val="00B31E84"/>
    <w:rsid w:val="00B321CF"/>
    <w:rsid w:val="00B323AF"/>
    <w:rsid w:val="00B32681"/>
    <w:rsid w:val="00B3284F"/>
    <w:rsid w:val="00B329E0"/>
    <w:rsid w:val="00B32DC3"/>
    <w:rsid w:val="00B32E5F"/>
    <w:rsid w:val="00B33191"/>
    <w:rsid w:val="00B3331C"/>
    <w:rsid w:val="00B3338A"/>
    <w:rsid w:val="00B3344F"/>
    <w:rsid w:val="00B33483"/>
    <w:rsid w:val="00B3355F"/>
    <w:rsid w:val="00B3376D"/>
    <w:rsid w:val="00B33771"/>
    <w:rsid w:val="00B33869"/>
    <w:rsid w:val="00B33AAA"/>
    <w:rsid w:val="00B33BA3"/>
    <w:rsid w:val="00B33D7D"/>
    <w:rsid w:val="00B33ED4"/>
    <w:rsid w:val="00B33FA4"/>
    <w:rsid w:val="00B33FD0"/>
    <w:rsid w:val="00B34847"/>
    <w:rsid w:val="00B34943"/>
    <w:rsid w:val="00B34AAF"/>
    <w:rsid w:val="00B34C43"/>
    <w:rsid w:val="00B34D0F"/>
    <w:rsid w:val="00B35059"/>
    <w:rsid w:val="00B3548D"/>
    <w:rsid w:val="00B35551"/>
    <w:rsid w:val="00B356F0"/>
    <w:rsid w:val="00B3572F"/>
    <w:rsid w:val="00B3573E"/>
    <w:rsid w:val="00B35A4F"/>
    <w:rsid w:val="00B35B91"/>
    <w:rsid w:val="00B35E21"/>
    <w:rsid w:val="00B36425"/>
    <w:rsid w:val="00B36C17"/>
    <w:rsid w:val="00B36C71"/>
    <w:rsid w:val="00B36EF0"/>
    <w:rsid w:val="00B3762A"/>
    <w:rsid w:val="00B37675"/>
    <w:rsid w:val="00B376F9"/>
    <w:rsid w:val="00B3797B"/>
    <w:rsid w:val="00B405FF"/>
    <w:rsid w:val="00B4061A"/>
    <w:rsid w:val="00B4088E"/>
    <w:rsid w:val="00B40AF1"/>
    <w:rsid w:val="00B40B6F"/>
    <w:rsid w:val="00B40D22"/>
    <w:rsid w:val="00B40DAF"/>
    <w:rsid w:val="00B40E63"/>
    <w:rsid w:val="00B40F0E"/>
    <w:rsid w:val="00B41298"/>
    <w:rsid w:val="00B41349"/>
    <w:rsid w:val="00B414C7"/>
    <w:rsid w:val="00B41894"/>
    <w:rsid w:val="00B419A2"/>
    <w:rsid w:val="00B41CA5"/>
    <w:rsid w:val="00B41CA7"/>
    <w:rsid w:val="00B4230B"/>
    <w:rsid w:val="00B42542"/>
    <w:rsid w:val="00B42694"/>
    <w:rsid w:val="00B42C10"/>
    <w:rsid w:val="00B42EA8"/>
    <w:rsid w:val="00B43A09"/>
    <w:rsid w:val="00B43D63"/>
    <w:rsid w:val="00B43DF2"/>
    <w:rsid w:val="00B43E3E"/>
    <w:rsid w:val="00B43ECC"/>
    <w:rsid w:val="00B444C9"/>
    <w:rsid w:val="00B4456A"/>
    <w:rsid w:val="00B44957"/>
    <w:rsid w:val="00B44980"/>
    <w:rsid w:val="00B44ABB"/>
    <w:rsid w:val="00B44E4E"/>
    <w:rsid w:val="00B4508F"/>
    <w:rsid w:val="00B450F2"/>
    <w:rsid w:val="00B45160"/>
    <w:rsid w:val="00B453CF"/>
    <w:rsid w:val="00B45450"/>
    <w:rsid w:val="00B45633"/>
    <w:rsid w:val="00B45651"/>
    <w:rsid w:val="00B461E6"/>
    <w:rsid w:val="00B462BB"/>
    <w:rsid w:val="00B4660A"/>
    <w:rsid w:val="00B468C0"/>
    <w:rsid w:val="00B4697D"/>
    <w:rsid w:val="00B46AA8"/>
    <w:rsid w:val="00B46B66"/>
    <w:rsid w:val="00B46B68"/>
    <w:rsid w:val="00B46F69"/>
    <w:rsid w:val="00B47228"/>
    <w:rsid w:val="00B47229"/>
    <w:rsid w:val="00B473B6"/>
    <w:rsid w:val="00B473F5"/>
    <w:rsid w:val="00B47405"/>
    <w:rsid w:val="00B47442"/>
    <w:rsid w:val="00B47BDB"/>
    <w:rsid w:val="00B47CA8"/>
    <w:rsid w:val="00B47DDC"/>
    <w:rsid w:val="00B47F1D"/>
    <w:rsid w:val="00B505FC"/>
    <w:rsid w:val="00B50840"/>
    <w:rsid w:val="00B509C0"/>
    <w:rsid w:val="00B50CE8"/>
    <w:rsid w:val="00B50CF3"/>
    <w:rsid w:val="00B50D2E"/>
    <w:rsid w:val="00B50DAD"/>
    <w:rsid w:val="00B5149E"/>
    <w:rsid w:val="00B5172B"/>
    <w:rsid w:val="00B5172E"/>
    <w:rsid w:val="00B5187C"/>
    <w:rsid w:val="00B51B86"/>
    <w:rsid w:val="00B51DF1"/>
    <w:rsid w:val="00B521A8"/>
    <w:rsid w:val="00B52538"/>
    <w:rsid w:val="00B526C8"/>
    <w:rsid w:val="00B5288A"/>
    <w:rsid w:val="00B52F8A"/>
    <w:rsid w:val="00B52FC8"/>
    <w:rsid w:val="00B531FD"/>
    <w:rsid w:val="00B53257"/>
    <w:rsid w:val="00B5335F"/>
    <w:rsid w:val="00B5344C"/>
    <w:rsid w:val="00B5345A"/>
    <w:rsid w:val="00B5345C"/>
    <w:rsid w:val="00B5374D"/>
    <w:rsid w:val="00B5377C"/>
    <w:rsid w:val="00B53A63"/>
    <w:rsid w:val="00B53E55"/>
    <w:rsid w:val="00B545E2"/>
    <w:rsid w:val="00B546B5"/>
    <w:rsid w:val="00B54722"/>
    <w:rsid w:val="00B547AB"/>
    <w:rsid w:val="00B548BA"/>
    <w:rsid w:val="00B548C0"/>
    <w:rsid w:val="00B548E2"/>
    <w:rsid w:val="00B549C0"/>
    <w:rsid w:val="00B54B2C"/>
    <w:rsid w:val="00B54DC5"/>
    <w:rsid w:val="00B55000"/>
    <w:rsid w:val="00B553A0"/>
    <w:rsid w:val="00B5553D"/>
    <w:rsid w:val="00B55543"/>
    <w:rsid w:val="00B55647"/>
    <w:rsid w:val="00B55833"/>
    <w:rsid w:val="00B566D5"/>
    <w:rsid w:val="00B56759"/>
    <w:rsid w:val="00B56B71"/>
    <w:rsid w:val="00B56B85"/>
    <w:rsid w:val="00B56E12"/>
    <w:rsid w:val="00B56FBD"/>
    <w:rsid w:val="00B57192"/>
    <w:rsid w:val="00B571E9"/>
    <w:rsid w:val="00B57789"/>
    <w:rsid w:val="00B57BA0"/>
    <w:rsid w:val="00B601B1"/>
    <w:rsid w:val="00B60214"/>
    <w:rsid w:val="00B60695"/>
    <w:rsid w:val="00B607C5"/>
    <w:rsid w:val="00B6087B"/>
    <w:rsid w:val="00B60EB7"/>
    <w:rsid w:val="00B60F98"/>
    <w:rsid w:val="00B611BE"/>
    <w:rsid w:val="00B61566"/>
    <w:rsid w:val="00B616FB"/>
    <w:rsid w:val="00B61932"/>
    <w:rsid w:val="00B6199F"/>
    <w:rsid w:val="00B61ECB"/>
    <w:rsid w:val="00B6207A"/>
    <w:rsid w:val="00B620DE"/>
    <w:rsid w:val="00B62108"/>
    <w:rsid w:val="00B621DF"/>
    <w:rsid w:val="00B627AA"/>
    <w:rsid w:val="00B62C53"/>
    <w:rsid w:val="00B62F67"/>
    <w:rsid w:val="00B631E4"/>
    <w:rsid w:val="00B63666"/>
    <w:rsid w:val="00B63680"/>
    <w:rsid w:val="00B63B35"/>
    <w:rsid w:val="00B63C77"/>
    <w:rsid w:val="00B63E94"/>
    <w:rsid w:val="00B63F6A"/>
    <w:rsid w:val="00B64066"/>
    <w:rsid w:val="00B641F5"/>
    <w:rsid w:val="00B64250"/>
    <w:rsid w:val="00B64302"/>
    <w:rsid w:val="00B64446"/>
    <w:rsid w:val="00B64456"/>
    <w:rsid w:val="00B6450D"/>
    <w:rsid w:val="00B649A9"/>
    <w:rsid w:val="00B64FF6"/>
    <w:rsid w:val="00B65026"/>
    <w:rsid w:val="00B6520E"/>
    <w:rsid w:val="00B653F6"/>
    <w:rsid w:val="00B654C6"/>
    <w:rsid w:val="00B654CE"/>
    <w:rsid w:val="00B6579B"/>
    <w:rsid w:val="00B65901"/>
    <w:rsid w:val="00B65A08"/>
    <w:rsid w:val="00B65C42"/>
    <w:rsid w:val="00B65EF4"/>
    <w:rsid w:val="00B65F68"/>
    <w:rsid w:val="00B6604F"/>
    <w:rsid w:val="00B66189"/>
    <w:rsid w:val="00B661A5"/>
    <w:rsid w:val="00B6637B"/>
    <w:rsid w:val="00B66947"/>
    <w:rsid w:val="00B669FD"/>
    <w:rsid w:val="00B66BDB"/>
    <w:rsid w:val="00B66BE5"/>
    <w:rsid w:val="00B66F71"/>
    <w:rsid w:val="00B67338"/>
    <w:rsid w:val="00B6735C"/>
    <w:rsid w:val="00B67634"/>
    <w:rsid w:val="00B6796A"/>
    <w:rsid w:val="00B679BD"/>
    <w:rsid w:val="00B67C44"/>
    <w:rsid w:val="00B67D68"/>
    <w:rsid w:val="00B67D74"/>
    <w:rsid w:val="00B70292"/>
    <w:rsid w:val="00B70BF3"/>
    <w:rsid w:val="00B70D11"/>
    <w:rsid w:val="00B71013"/>
    <w:rsid w:val="00B711DD"/>
    <w:rsid w:val="00B715B9"/>
    <w:rsid w:val="00B7168A"/>
    <w:rsid w:val="00B718B1"/>
    <w:rsid w:val="00B71A0C"/>
    <w:rsid w:val="00B71C6D"/>
    <w:rsid w:val="00B71EB8"/>
    <w:rsid w:val="00B71F22"/>
    <w:rsid w:val="00B72062"/>
    <w:rsid w:val="00B720CD"/>
    <w:rsid w:val="00B721B4"/>
    <w:rsid w:val="00B722D5"/>
    <w:rsid w:val="00B7269F"/>
    <w:rsid w:val="00B7271B"/>
    <w:rsid w:val="00B72C79"/>
    <w:rsid w:val="00B72C7D"/>
    <w:rsid w:val="00B72F31"/>
    <w:rsid w:val="00B730BB"/>
    <w:rsid w:val="00B733F9"/>
    <w:rsid w:val="00B7343A"/>
    <w:rsid w:val="00B73844"/>
    <w:rsid w:val="00B738C1"/>
    <w:rsid w:val="00B73C18"/>
    <w:rsid w:val="00B7433E"/>
    <w:rsid w:val="00B74738"/>
    <w:rsid w:val="00B7478D"/>
    <w:rsid w:val="00B74E4D"/>
    <w:rsid w:val="00B74E91"/>
    <w:rsid w:val="00B75021"/>
    <w:rsid w:val="00B752E9"/>
    <w:rsid w:val="00B75414"/>
    <w:rsid w:val="00B75640"/>
    <w:rsid w:val="00B75671"/>
    <w:rsid w:val="00B75920"/>
    <w:rsid w:val="00B75A3B"/>
    <w:rsid w:val="00B75E3C"/>
    <w:rsid w:val="00B760E7"/>
    <w:rsid w:val="00B76279"/>
    <w:rsid w:val="00B76337"/>
    <w:rsid w:val="00B7650E"/>
    <w:rsid w:val="00B765F8"/>
    <w:rsid w:val="00B76798"/>
    <w:rsid w:val="00B76DBF"/>
    <w:rsid w:val="00B77058"/>
    <w:rsid w:val="00B770B3"/>
    <w:rsid w:val="00B77383"/>
    <w:rsid w:val="00B77687"/>
    <w:rsid w:val="00B77711"/>
    <w:rsid w:val="00B77A2C"/>
    <w:rsid w:val="00B77C25"/>
    <w:rsid w:val="00B80086"/>
    <w:rsid w:val="00B804E8"/>
    <w:rsid w:val="00B80654"/>
    <w:rsid w:val="00B808B5"/>
    <w:rsid w:val="00B80C20"/>
    <w:rsid w:val="00B80FD8"/>
    <w:rsid w:val="00B80FEC"/>
    <w:rsid w:val="00B81131"/>
    <w:rsid w:val="00B81137"/>
    <w:rsid w:val="00B8113A"/>
    <w:rsid w:val="00B81345"/>
    <w:rsid w:val="00B81488"/>
    <w:rsid w:val="00B816DD"/>
    <w:rsid w:val="00B81793"/>
    <w:rsid w:val="00B81796"/>
    <w:rsid w:val="00B81B27"/>
    <w:rsid w:val="00B81BAB"/>
    <w:rsid w:val="00B81CB0"/>
    <w:rsid w:val="00B81D3C"/>
    <w:rsid w:val="00B81DE5"/>
    <w:rsid w:val="00B81ECD"/>
    <w:rsid w:val="00B82056"/>
    <w:rsid w:val="00B822AC"/>
    <w:rsid w:val="00B824F1"/>
    <w:rsid w:val="00B825C4"/>
    <w:rsid w:val="00B826BD"/>
    <w:rsid w:val="00B8271A"/>
    <w:rsid w:val="00B82B8A"/>
    <w:rsid w:val="00B82BCD"/>
    <w:rsid w:val="00B82D1E"/>
    <w:rsid w:val="00B82EB2"/>
    <w:rsid w:val="00B8327D"/>
    <w:rsid w:val="00B83401"/>
    <w:rsid w:val="00B8344B"/>
    <w:rsid w:val="00B8363F"/>
    <w:rsid w:val="00B83893"/>
    <w:rsid w:val="00B83AC0"/>
    <w:rsid w:val="00B84145"/>
    <w:rsid w:val="00B843BC"/>
    <w:rsid w:val="00B84439"/>
    <w:rsid w:val="00B84601"/>
    <w:rsid w:val="00B847ED"/>
    <w:rsid w:val="00B848DF"/>
    <w:rsid w:val="00B848E5"/>
    <w:rsid w:val="00B8497F"/>
    <w:rsid w:val="00B84AFC"/>
    <w:rsid w:val="00B84C14"/>
    <w:rsid w:val="00B84D32"/>
    <w:rsid w:val="00B8588C"/>
    <w:rsid w:val="00B85BDD"/>
    <w:rsid w:val="00B85EFC"/>
    <w:rsid w:val="00B86316"/>
    <w:rsid w:val="00B86604"/>
    <w:rsid w:val="00B86615"/>
    <w:rsid w:val="00B8664F"/>
    <w:rsid w:val="00B8687B"/>
    <w:rsid w:val="00B86BA7"/>
    <w:rsid w:val="00B86C9D"/>
    <w:rsid w:val="00B86DA1"/>
    <w:rsid w:val="00B86DA2"/>
    <w:rsid w:val="00B86EDC"/>
    <w:rsid w:val="00B8720A"/>
    <w:rsid w:val="00B87990"/>
    <w:rsid w:val="00B87A59"/>
    <w:rsid w:val="00B87A91"/>
    <w:rsid w:val="00B87DB6"/>
    <w:rsid w:val="00B900DB"/>
    <w:rsid w:val="00B9059D"/>
    <w:rsid w:val="00B90BE2"/>
    <w:rsid w:val="00B90D18"/>
    <w:rsid w:val="00B90D31"/>
    <w:rsid w:val="00B90D88"/>
    <w:rsid w:val="00B90DF6"/>
    <w:rsid w:val="00B90F6B"/>
    <w:rsid w:val="00B9104C"/>
    <w:rsid w:val="00B91219"/>
    <w:rsid w:val="00B9136E"/>
    <w:rsid w:val="00B91A85"/>
    <w:rsid w:val="00B91D78"/>
    <w:rsid w:val="00B9219B"/>
    <w:rsid w:val="00B92216"/>
    <w:rsid w:val="00B92321"/>
    <w:rsid w:val="00B92882"/>
    <w:rsid w:val="00B92A67"/>
    <w:rsid w:val="00B92FFC"/>
    <w:rsid w:val="00B932A5"/>
    <w:rsid w:val="00B9350E"/>
    <w:rsid w:val="00B93A08"/>
    <w:rsid w:val="00B93F6A"/>
    <w:rsid w:val="00B93FFF"/>
    <w:rsid w:val="00B940CB"/>
    <w:rsid w:val="00B94444"/>
    <w:rsid w:val="00B948EA"/>
    <w:rsid w:val="00B94ADF"/>
    <w:rsid w:val="00B94C7D"/>
    <w:rsid w:val="00B94DE1"/>
    <w:rsid w:val="00B957C7"/>
    <w:rsid w:val="00B95F95"/>
    <w:rsid w:val="00B9611A"/>
    <w:rsid w:val="00B962B1"/>
    <w:rsid w:val="00B96348"/>
    <w:rsid w:val="00B9638E"/>
    <w:rsid w:val="00B9665E"/>
    <w:rsid w:val="00B9675B"/>
    <w:rsid w:val="00B9679F"/>
    <w:rsid w:val="00B967BA"/>
    <w:rsid w:val="00B969E7"/>
    <w:rsid w:val="00B96D4A"/>
    <w:rsid w:val="00B972BE"/>
    <w:rsid w:val="00B97353"/>
    <w:rsid w:val="00B973EE"/>
    <w:rsid w:val="00B974D7"/>
    <w:rsid w:val="00B9776D"/>
    <w:rsid w:val="00B97851"/>
    <w:rsid w:val="00B9786E"/>
    <w:rsid w:val="00B97B78"/>
    <w:rsid w:val="00BA0730"/>
    <w:rsid w:val="00BA08EF"/>
    <w:rsid w:val="00BA0B9C"/>
    <w:rsid w:val="00BA13FC"/>
    <w:rsid w:val="00BA15BC"/>
    <w:rsid w:val="00BA19D9"/>
    <w:rsid w:val="00BA1ACC"/>
    <w:rsid w:val="00BA1DAB"/>
    <w:rsid w:val="00BA1E14"/>
    <w:rsid w:val="00BA1F2D"/>
    <w:rsid w:val="00BA218A"/>
    <w:rsid w:val="00BA27DB"/>
    <w:rsid w:val="00BA2A1D"/>
    <w:rsid w:val="00BA2B59"/>
    <w:rsid w:val="00BA2B90"/>
    <w:rsid w:val="00BA2C89"/>
    <w:rsid w:val="00BA2CB8"/>
    <w:rsid w:val="00BA2DFF"/>
    <w:rsid w:val="00BA2F72"/>
    <w:rsid w:val="00BA3446"/>
    <w:rsid w:val="00BA3474"/>
    <w:rsid w:val="00BA35D3"/>
    <w:rsid w:val="00BA36E6"/>
    <w:rsid w:val="00BA37B5"/>
    <w:rsid w:val="00BA3A47"/>
    <w:rsid w:val="00BA3C4B"/>
    <w:rsid w:val="00BA3EAD"/>
    <w:rsid w:val="00BA41C9"/>
    <w:rsid w:val="00BA41ED"/>
    <w:rsid w:val="00BA4363"/>
    <w:rsid w:val="00BA45A7"/>
    <w:rsid w:val="00BA46B3"/>
    <w:rsid w:val="00BA4913"/>
    <w:rsid w:val="00BA4C73"/>
    <w:rsid w:val="00BA50FD"/>
    <w:rsid w:val="00BA5177"/>
    <w:rsid w:val="00BA51E0"/>
    <w:rsid w:val="00BA5999"/>
    <w:rsid w:val="00BA5BB4"/>
    <w:rsid w:val="00BA5BFF"/>
    <w:rsid w:val="00BA5CE2"/>
    <w:rsid w:val="00BA5E6E"/>
    <w:rsid w:val="00BA63EF"/>
    <w:rsid w:val="00BA64EB"/>
    <w:rsid w:val="00BA6554"/>
    <w:rsid w:val="00BA66BA"/>
    <w:rsid w:val="00BA6714"/>
    <w:rsid w:val="00BA6957"/>
    <w:rsid w:val="00BA6B01"/>
    <w:rsid w:val="00BA6F09"/>
    <w:rsid w:val="00BA700C"/>
    <w:rsid w:val="00BA70BB"/>
    <w:rsid w:val="00BA7324"/>
    <w:rsid w:val="00BA7548"/>
    <w:rsid w:val="00BA78BA"/>
    <w:rsid w:val="00BA7987"/>
    <w:rsid w:val="00BA7C9E"/>
    <w:rsid w:val="00BA7CED"/>
    <w:rsid w:val="00BB0010"/>
    <w:rsid w:val="00BB004D"/>
    <w:rsid w:val="00BB0890"/>
    <w:rsid w:val="00BB0992"/>
    <w:rsid w:val="00BB09E2"/>
    <w:rsid w:val="00BB0B55"/>
    <w:rsid w:val="00BB0C14"/>
    <w:rsid w:val="00BB0E85"/>
    <w:rsid w:val="00BB0E92"/>
    <w:rsid w:val="00BB1053"/>
    <w:rsid w:val="00BB110D"/>
    <w:rsid w:val="00BB1793"/>
    <w:rsid w:val="00BB1A81"/>
    <w:rsid w:val="00BB1B65"/>
    <w:rsid w:val="00BB1D57"/>
    <w:rsid w:val="00BB1E59"/>
    <w:rsid w:val="00BB21BA"/>
    <w:rsid w:val="00BB2A89"/>
    <w:rsid w:val="00BB2C6F"/>
    <w:rsid w:val="00BB2DA2"/>
    <w:rsid w:val="00BB2E65"/>
    <w:rsid w:val="00BB2E9C"/>
    <w:rsid w:val="00BB3144"/>
    <w:rsid w:val="00BB387F"/>
    <w:rsid w:val="00BB38CE"/>
    <w:rsid w:val="00BB3C4A"/>
    <w:rsid w:val="00BB3D9C"/>
    <w:rsid w:val="00BB3DFD"/>
    <w:rsid w:val="00BB413F"/>
    <w:rsid w:val="00BB4282"/>
    <w:rsid w:val="00BB42E0"/>
    <w:rsid w:val="00BB44C8"/>
    <w:rsid w:val="00BB4503"/>
    <w:rsid w:val="00BB45F1"/>
    <w:rsid w:val="00BB473B"/>
    <w:rsid w:val="00BB4A07"/>
    <w:rsid w:val="00BB4A9E"/>
    <w:rsid w:val="00BB4C5D"/>
    <w:rsid w:val="00BB4CD2"/>
    <w:rsid w:val="00BB50E1"/>
    <w:rsid w:val="00BB51F8"/>
    <w:rsid w:val="00BB52FA"/>
    <w:rsid w:val="00BB55F3"/>
    <w:rsid w:val="00BB5C89"/>
    <w:rsid w:val="00BB5CFB"/>
    <w:rsid w:val="00BB5DE0"/>
    <w:rsid w:val="00BB5E48"/>
    <w:rsid w:val="00BB5F8F"/>
    <w:rsid w:val="00BB606D"/>
    <w:rsid w:val="00BB6285"/>
    <w:rsid w:val="00BB62B8"/>
    <w:rsid w:val="00BB62F7"/>
    <w:rsid w:val="00BB6605"/>
    <w:rsid w:val="00BB668F"/>
    <w:rsid w:val="00BB6961"/>
    <w:rsid w:val="00BB6CB8"/>
    <w:rsid w:val="00BB6D49"/>
    <w:rsid w:val="00BB6E0F"/>
    <w:rsid w:val="00BB71A5"/>
    <w:rsid w:val="00BB727F"/>
    <w:rsid w:val="00BB72AD"/>
    <w:rsid w:val="00BB73A3"/>
    <w:rsid w:val="00BB7461"/>
    <w:rsid w:val="00BB786D"/>
    <w:rsid w:val="00BB7953"/>
    <w:rsid w:val="00BB7A7F"/>
    <w:rsid w:val="00BB7AB2"/>
    <w:rsid w:val="00BB7D52"/>
    <w:rsid w:val="00BC0192"/>
    <w:rsid w:val="00BC0302"/>
    <w:rsid w:val="00BC04D2"/>
    <w:rsid w:val="00BC0704"/>
    <w:rsid w:val="00BC07C6"/>
    <w:rsid w:val="00BC09D3"/>
    <w:rsid w:val="00BC0B2E"/>
    <w:rsid w:val="00BC10BC"/>
    <w:rsid w:val="00BC11D0"/>
    <w:rsid w:val="00BC1213"/>
    <w:rsid w:val="00BC1248"/>
    <w:rsid w:val="00BC147E"/>
    <w:rsid w:val="00BC152A"/>
    <w:rsid w:val="00BC165A"/>
    <w:rsid w:val="00BC18F4"/>
    <w:rsid w:val="00BC19AA"/>
    <w:rsid w:val="00BC223E"/>
    <w:rsid w:val="00BC23BF"/>
    <w:rsid w:val="00BC2B10"/>
    <w:rsid w:val="00BC2B5C"/>
    <w:rsid w:val="00BC2B5D"/>
    <w:rsid w:val="00BC2DFF"/>
    <w:rsid w:val="00BC2E2F"/>
    <w:rsid w:val="00BC2F73"/>
    <w:rsid w:val="00BC30E6"/>
    <w:rsid w:val="00BC37DC"/>
    <w:rsid w:val="00BC3A15"/>
    <w:rsid w:val="00BC3CD1"/>
    <w:rsid w:val="00BC3D23"/>
    <w:rsid w:val="00BC3D79"/>
    <w:rsid w:val="00BC3DB4"/>
    <w:rsid w:val="00BC3F82"/>
    <w:rsid w:val="00BC4247"/>
    <w:rsid w:val="00BC4299"/>
    <w:rsid w:val="00BC436E"/>
    <w:rsid w:val="00BC4737"/>
    <w:rsid w:val="00BC4A76"/>
    <w:rsid w:val="00BC4B2C"/>
    <w:rsid w:val="00BC4D7B"/>
    <w:rsid w:val="00BC4E76"/>
    <w:rsid w:val="00BC50F8"/>
    <w:rsid w:val="00BC535C"/>
    <w:rsid w:val="00BC5608"/>
    <w:rsid w:val="00BC5801"/>
    <w:rsid w:val="00BC59E3"/>
    <w:rsid w:val="00BC5B49"/>
    <w:rsid w:val="00BC5CD4"/>
    <w:rsid w:val="00BC6138"/>
    <w:rsid w:val="00BC6499"/>
    <w:rsid w:val="00BC65AE"/>
    <w:rsid w:val="00BC6929"/>
    <w:rsid w:val="00BC6C72"/>
    <w:rsid w:val="00BC6C91"/>
    <w:rsid w:val="00BC6E58"/>
    <w:rsid w:val="00BC7491"/>
    <w:rsid w:val="00BC74CE"/>
    <w:rsid w:val="00BC76AB"/>
    <w:rsid w:val="00BC781C"/>
    <w:rsid w:val="00BC78AF"/>
    <w:rsid w:val="00BC78D9"/>
    <w:rsid w:val="00BC7927"/>
    <w:rsid w:val="00BC79FE"/>
    <w:rsid w:val="00BC7D16"/>
    <w:rsid w:val="00BD0175"/>
    <w:rsid w:val="00BD02EA"/>
    <w:rsid w:val="00BD044B"/>
    <w:rsid w:val="00BD0858"/>
    <w:rsid w:val="00BD0A99"/>
    <w:rsid w:val="00BD0AAB"/>
    <w:rsid w:val="00BD0CCA"/>
    <w:rsid w:val="00BD0ED5"/>
    <w:rsid w:val="00BD0F7A"/>
    <w:rsid w:val="00BD127A"/>
    <w:rsid w:val="00BD127F"/>
    <w:rsid w:val="00BD1880"/>
    <w:rsid w:val="00BD19AA"/>
    <w:rsid w:val="00BD1A6D"/>
    <w:rsid w:val="00BD1D8D"/>
    <w:rsid w:val="00BD1E70"/>
    <w:rsid w:val="00BD1E75"/>
    <w:rsid w:val="00BD2577"/>
    <w:rsid w:val="00BD288E"/>
    <w:rsid w:val="00BD2905"/>
    <w:rsid w:val="00BD2943"/>
    <w:rsid w:val="00BD2E91"/>
    <w:rsid w:val="00BD300B"/>
    <w:rsid w:val="00BD31E5"/>
    <w:rsid w:val="00BD3400"/>
    <w:rsid w:val="00BD386A"/>
    <w:rsid w:val="00BD3A41"/>
    <w:rsid w:val="00BD3B66"/>
    <w:rsid w:val="00BD3CB6"/>
    <w:rsid w:val="00BD3CD2"/>
    <w:rsid w:val="00BD3EF0"/>
    <w:rsid w:val="00BD3FC2"/>
    <w:rsid w:val="00BD40BF"/>
    <w:rsid w:val="00BD43A2"/>
    <w:rsid w:val="00BD4605"/>
    <w:rsid w:val="00BD4B42"/>
    <w:rsid w:val="00BD51B6"/>
    <w:rsid w:val="00BD5224"/>
    <w:rsid w:val="00BD52B5"/>
    <w:rsid w:val="00BD5A69"/>
    <w:rsid w:val="00BD5A7D"/>
    <w:rsid w:val="00BD5BAC"/>
    <w:rsid w:val="00BD6222"/>
    <w:rsid w:val="00BD65A4"/>
    <w:rsid w:val="00BD68C7"/>
    <w:rsid w:val="00BD6AEF"/>
    <w:rsid w:val="00BD6D00"/>
    <w:rsid w:val="00BD6D26"/>
    <w:rsid w:val="00BD6D70"/>
    <w:rsid w:val="00BD6E11"/>
    <w:rsid w:val="00BD6E1F"/>
    <w:rsid w:val="00BD7132"/>
    <w:rsid w:val="00BD7148"/>
    <w:rsid w:val="00BD7472"/>
    <w:rsid w:val="00BD7595"/>
    <w:rsid w:val="00BD78CB"/>
    <w:rsid w:val="00BD78EA"/>
    <w:rsid w:val="00BD7A28"/>
    <w:rsid w:val="00BD7AE5"/>
    <w:rsid w:val="00BD7AF0"/>
    <w:rsid w:val="00BD7E21"/>
    <w:rsid w:val="00BD7EAB"/>
    <w:rsid w:val="00BD7F12"/>
    <w:rsid w:val="00BE03D8"/>
    <w:rsid w:val="00BE04F1"/>
    <w:rsid w:val="00BE05A8"/>
    <w:rsid w:val="00BE05D2"/>
    <w:rsid w:val="00BE0635"/>
    <w:rsid w:val="00BE071D"/>
    <w:rsid w:val="00BE0733"/>
    <w:rsid w:val="00BE0990"/>
    <w:rsid w:val="00BE0E02"/>
    <w:rsid w:val="00BE0EE6"/>
    <w:rsid w:val="00BE0F0A"/>
    <w:rsid w:val="00BE13A8"/>
    <w:rsid w:val="00BE18B6"/>
    <w:rsid w:val="00BE1DE9"/>
    <w:rsid w:val="00BE2177"/>
    <w:rsid w:val="00BE27EB"/>
    <w:rsid w:val="00BE291B"/>
    <w:rsid w:val="00BE2B77"/>
    <w:rsid w:val="00BE2F34"/>
    <w:rsid w:val="00BE2FD4"/>
    <w:rsid w:val="00BE32D1"/>
    <w:rsid w:val="00BE34E7"/>
    <w:rsid w:val="00BE3699"/>
    <w:rsid w:val="00BE39B4"/>
    <w:rsid w:val="00BE3A12"/>
    <w:rsid w:val="00BE3AB7"/>
    <w:rsid w:val="00BE3B8D"/>
    <w:rsid w:val="00BE3E6B"/>
    <w:rsid w:val="00BE3E6C"/>
    <w:rsid w:val="00BE3F67"/>
    <w:rsid w:val="00BE4055"/>
    <w:rsid w:val="00BE41FE"/>
    <w:rsid w:val="00BE4B63"/>
    <w:rsid w:val="00BE4BCC"/>
    <w:rsid w:val="00BE4DC7"/>
    <w:rsid w:val="00BE5167"/>
    <w:rsid w:val="00BE592B"/>
    <w:rsid w:val="00BE5BD9"/>
    <w:rsid w:val="00BE6121"/>
    <w:rsid w:val="00BE63F3"/>
    <w:rsid w:val="00BE65BF"/>
    <w:rsid w:val="00BE680A"/>
    <w:rsid w:val="00BE6B73"/>
    <w:rsid w:val="00BE6D8D"/>
    <w:rsid w:val="00BE6FDA"/>
    <w:rsid w:val="00BE73B3"/>
    <w:rsid w:val="00BE73BA"/>
    <w:rsid w:val="00BE7539"/>
    <w:rsid w:val="00BE7812"/>
    <w:rsid w:val="00BE78A0"/>
    <w:rsid w:val="00BE7934"/>
    <w:rsid w:val="00BE7B21"/>
    <w:rsid w:val="00BE7D21"/>
    <w:rsid w:val="00BE7E73"/>
    <w:rsid w:val="00BE7E78"/>
    <w:rsid w:val="00BE7F5A"/>
    <w:rsid w:val="00BF0052"/>
    <w:rsid w:val="00BF0070"/>
    <w:rsid w:val="00BF0371"/>
    <w:rsid w:val="00BF054D"/>
    <w:rsid w:val="00BF05CE"/>
    <w:rsid w:val="00BF05E1"/>
    <w:rsid w:val="00BF0705"/>
    <w:rsid w:val="00BF0850"/>
    <w:rsid w:val="00BF0D9B"/>
    <w:rsid w:val="00BF12FC"/>
    <w:rsid w:val="00BF1342"/>
    <w:rsid w:val="00BF1638"/>
    <w:rsid w:val="00BF16D8"/>
    <w:rsid w:val="00BF1BE1"/>
    <w:rsid w:val="00BF1DB2"/>
    <w:rsid w:val="00BF212C"/>
    <w:rsid w:val="00BF243B"/>
    <w:rsid w:val="00BF2582"/>
    <w:rsid w:val="00BF3091"/>
    <w:rsid w:val="00BF3095"/>
    <w:rsid w:val="00BF3259"/>
    <w:rsid w:val="00BF3278"/>
    <w:rsid w:val="00BF342C"/>
    <w:rsid w:val="00BF3587"/>
    <w:rsid w:val="00BF36B1"/>
    <w:rsid w:val="00BF386C"/>
    <w:rsid w:val="00BF38A7"/>
    <w:rsid w:val="00BF3A7D"/>
    <w:rsid w:val="00BF3AC5"/>
    <w:rsid w:val="00BF44F3"/>
    <w:rsid w:val="00BF49DC"/>
    <w:rsid w:val="00BF4A3D"/>
    <w:rsid w:val="00BF4AEE"/>
    <w:rsid w:val="00BF4B66"/>
    <w:rsid w:val="00BF4B89"/>
    <w:rsid w:val="00BF4D97"/>
    <w:rsid w:val="00BF4E4D"/>
    <w:rsid w:val="00BF4E50"/>
    <w:rsid w:val="00BF529F"/>
    <w:rsid w:val="00BF5716"/>
    <w:rsid w:val="00BF573E"/>
    <w:rsid w:val="00BF5872"/>
    <w:rsid w:val="00BF5892"/>
    <w:rsid w:val="00BF5D92"/>
    <w:rsid w:val="00BF5E86"/>
    <w:rsid w:val="00BF5EDC"/>
    <w:rsid w:val="00BF5EE1"/>
    <w:rsid w:val="00BF5EF1"/>
    <w:rsid w:val="00BF61B0"/>
    <w:rsid w:val="00BF626A"/>
    <w:rsid w:val="00BF653A"/>
    <w:rsid w:val="00BF6746"/>
    <w:rsid w:val="00BF6D2C"/>
    <w:rsid w:val="00BF6D47"/>
    <w:rsid w:val="00BF7107"/>
    <w:rsid w:val="00BF7350"/>
    <w:rsid w:val="00BF7567"/>
    <w:rsid w:val="00BF75F5"/>
    <w:rsid w:val="00BF774F"/>
    <w:rsid w:val="00BF7D33"/>
    <w:rsid w:val="00C002AD"/>
    <w:rsid w:val="00C00501"/>
    <w:rsid w:val="00C008EA"/>
    <w:rsid w:val="00C00B89"/>
    <w:rsid w:val="00C00C8D"/>
    <w:rsid w:val="00C00D39"/>
    <w:rsid w:val="00C00E78"/>
    <w:rsid w:val="00C0117A"/>
    <w:rsid w:val="00C0131C"/>
    <w:rsid w:val="00C016F2"/>
    <w:rsid w:val="00C01872"/>
    <w:rsid w:val="00C02393"/>
    <w:rsid w:val="00C023A2"/>
    <w:rsid w:val="00C02479"/>
    <w:rsid w:val="00C024C7"/>
    <w:rsid w:val="00C02701"/>
    <w:rsid w:val="00C0286C"/>
    <w:rsid w:val="00C028C4"/>
    <w:rsid w:val="00C02934"/>
    <w:rsid w:val="00C029A1"/>
    <w:rsid w:val="00C02A35"/>
    <w:rsid w:val="00C02FCF"/>
    <w:rsid w:val="00C02FE8"/>
    <w:rsid w:val="00C03139"/>
    <w:rsid w:val="00C034FA"/>
    <w:rsid w:val="00C03786"/>
    <w:rsid w:val="00C03966"/>
    <w:rsid w:val="00C03B4B"/>
    <w:rsid w:val="00C03BAE"/>
    <w:rsid w:val="00C03C5B"/>
    <w:rsid w:val="00C03D62"/>
    <w:rsid w:val="00C03E22"/>
    <w:rsid w:val="00C03F63"/>
    <w:rsid w:val="00C03FCD"/>
    <w:rsid w:val="00C04286"/>
    <w:rsid w:val="00C04441"/>
    <w:rsid w:val="00C04911"/>
    <w:rsid w:val="00C04BA3"/>
    <w:rsid w:val="00C04EB6"/>
    <w:rsid w:val="00C04F77"/>
    <w:rsid w:val="00C053E8"/>
    <w:rsid w:val="00C054B9"/>
    <w:rsid w:val="00C05564"/>
    <w:rsid w:val="00C0563F"/>
    <w:rsid w:val="00C05677"/>
    <w:rsid w:val="00C056AC"/>
    <w:rsid w:val="00C05849"/>
    <w:rsid w:val="00C05A1B"/>
    <w:rsid w:val="00C05A6F"/>
    <w:rsid w:val="00C05BAC"/>
    <w:rsid w:val="00C0625D"/>
    <w:rsid w:val="00C062CA"/>
    <w:rsid w:val="00C062F5"/>
    <w:rsid w:val="00C063EB"/>
    <w:rsid w:val="00C06932"/>
    <w:rsid w:val="00C06943"/>
    <w:rsid w:val="00C06B71"/>
    <w:rsid w:val="00C06BE5"/>
    <w:rsid w:val="00C06FF0"/>
    <w:rsid w:val="00C071CF"/>
    <w:rsid w:val="00C072CC"/>
    <w:rsid w:val="00C0731A"/>
    <w:rsid w:val="00C07382"/>
    <w:rsid w:val="00C073E4"/>
    <w:rsid w:val="00C075F8"/>
    <w:rsid w:val="00C077E8"/>
    <w:rsid w:val="00C07828"/>
    <w:rsid w:val="00C07A91"/>
    <w:rsid w:val="00C07AF4"/>
    <w:rsid w:val="00C07B5D"/>
    <w:rsid w:val="00C10170"/>
    <w:rsid w:val="00C101D8"/>
    <w:rsid w:val="00C101F1"/>
    <w:rsid w:val="00C102CD"/>
    <w:rsid w:val="00C106A9"/>
    <w:rsid w:val="00C106D7"/>
    <w:rsid w:val="00C107D0"/>
    <w:rsid w:val="00C108A1"/>
    <w:rsid w:val="00C109DD"/>
    <w:rsid w:val="00C10A1D"/>
    <w:rsid w:val="00C10B90"/>
    <w:rsid w:val="00C10C2E"/>
    <w:rsid w:val="00C10D2A"/>
    <w:rsid w:val="00C10D89"/>
    <w:rsid w:val="00C11027"/>
    <w:rsid w:val="00C1120D"/>
    <w:rsid w:val="00C11294"/>
    <w:rsid w:val="00C11331"/>
    <w:rsid w:val="00C11457"/>
    <w:rsid w:val="00C11480"/>
    <w:rsid w:val="00C11551"/>
    <w:rsid w:val="00C1164C"/>
    <w:rsid w:val="00C11A1F"/>
    <w:rsid w:val="00C11E7F"/>
    <w:rsid w:val="00C11EA6"/>
    <w:rsid w:val="00C11F52"/>
    <w:rsid w:val="00C11F60"/>
    <w:rsid w:val="00C1234D"/>
    <w:rsid w:val="00C125CE"/>
    <w:rsid w:val="00C12696"/>
    <w:rsid w:val="00C12892"/>
    <w:rsid w:val="00C128C7"/>
    <w:rsid w:val="00C129F5"/>
    <w:rsid w:val="00C13AAF"/>
    <w:rsid w:val="00C13B81"/>
    <w:rsid w:val="00C13D6D"/>
    <w:rsid w:val="00C13DC9"/>
    <w:rsid w:val="00C1444C"/>
    <w:rsid w:val="00C146F5"/>
    <w:rsid w:val="00C147AD"/>
    <w:rsid w:val="00C14BD2"/>
    <w:rsid w:val="00C14C25"/>
    <w:rsid w:val="00C14C75"/>
    <w:rsid w:val="00C15184"/>
    <w:rsid w:val="00C15322"/>
    <w:rsid w:val="00C15399"/>
    <w:rsid w:val="00C15583"/>
    <w:rsid w:val="00C158ED"/>
    <w:rsid w:val="00C15D05"/>
    <w:rsid w:val="00C15E3F"/>
    <w:rsid w:val="00C16368"/>
    <w:rsid w:val="00C16387"/>
    <w:rsid w:val="00C16427"/>
    <w:rsid w:val="00C165A0"/>
    <w:rsid w:val="00C165DC"/>
    <w:rsid w:val="00C16653"/>
    <w:rsid w:val="00C167F7"/>
    <w:rsid w:val="00C16856"/>
    <w:rsid w:val="00C16A3E"/>
    <w:rsid w:val="00C16ACD"/>
    <w:rsid w:val="00C16E8E"/>
    <w:rsid w:val="00C170AF"/>
    <w:rsid w:val="00C1725A"/>
    <w:rsid w:val="00C173B2"/>
    <w:rsid w:val="00C17720"/>
    <w:rsid w:val="00C17CC9"/>
    <w:rsid w:val="00C17D56"/>
    <w:rsid w:val="00C17DBE"/>
    <w:rsid w:val="00C17E0F"/>
    <w:rsid w:val="00C17EFA"/>
    <w:rsid w:val="00C17F14"/>
    <w:rsid w:val="00C17FBA"/>
    <w:rsid w:val="00C20177"/>
    <w:rsid w:val="00C20213"/>
    <w:rsid w:val="00C20556"/>
    <w:rsid w:val="00C205FF"/>
    <w:rsid w:val="00C20965"/>
    <w:rsid w:val="00C20EFB"/>
    <w:rsid w:val="00C20FC5"/>
    <w:rsid w:val="00C210D0"/>
    <w:rsid w:val="00C214DE"/>
    <w:rsid w:val="00C2188F"/>
    <w:rsid w:val="00C218F4"/>
    <w:rsid w:val="00C220C2"/>
    <w:rsid w:val="00C220C4"/>
    <w:rsid w:val="00C221DA"/>
    <w:rsid w:val="00C221E1"/>
    <w:rsid w:val="00C22346"/>
    <w:rsid w:val="00C22915"/>
    <w:rsid w:val="00C229A8"/>
    <w:rsid w:val="00C22A8B"/>
    <w:rsid w:val="00C22B88"/>
    <w:rsid w:val="00C22DC2"/>
    <w:rsid w:val="00C2305F"/>
    <w:rsid w:val="00C23124"/>
    <w:rsid w:val="00C2325C"/>
    <w:rsid w:val="00C23354"/>
    <w:rsid w:val="00C23381"/>
    <w:rsid w:val="00C233A6"/>
    <w:rsid w:val="00C233F9"/>
    <w:rsid w:val="00C234CE"/>
    <w:rsid w:val="00C235D6"/>
    <w:rsid w:val="00C237B9"/>
    <w:rsid w:val="00C2388C"/>
    <w:rsid w:val="00C23971"/>
    <w:rsid w:val="00C23B33"/>
    <w:rsid w:val="00C23C3F"/>
    <w:rsid w:val="00C23C7F"/>
    <w:rsid w:val="00C23D35"/>
    <w:rsid w:val="00C246BB"/>
    <w:rsid w:val="00C247D6"/>
    <w:rsid w:val="00C249AB"/>
    <w:rsid w:val="00C24A98"/>
    <w:rsid w:val="00C24CDD"/>
    <w:rsid w:val="00C251FC"/>
    <w:rsid w:val="00C251FE"/>
    <w:rsid w:val="00C25425"/>
    <w:rsid w:val="00C2561C"/>
    <w:rsid w:val="00C256DA"/>
    <w:rsid w:val="00C25A2E"/>
    <w:rsid w:val="00C25A4C"/>
    <w:rsid w:val="00C25BA5"/>
    <w:rsid w:val="00C25CED"/>
    <w:rsid w:val="00C25DD5"/>
    <w:rsid w:val="00C2644E"/>
    <w:rsid w:val="00C266D2"/>
    <w:rsid w:val="00C2686D"/>
    <w:rsid w:val="00C26A17"/>
    <w:rsid w:val="00C27106"/>
    <w:rsid w:val="00C27113"/>
    <w:rsid w:val="00C271F6"/>
    <w:rsid w:val="00C2736D"/>
    <w:rsid w:val="00C274A6"/>
    <w:rsid w:val="00C276E1"/>
    <w:rsid w:val="00C27951"/>
    <w:rsid w:val="00C27B14"/>
    <w:rsid w:val="00C27EF4"/>
    <w:rsid w:val="00C27F08"/>
    <w:rsid w:val="00C301AF"/>
    <w:rsid w:val="00C301CE"/>
    <w:rsid w:val="00C3046B"/>
    <w:rsid w:val="00C30562"/>
    <w:rsid w:val="00C3059F"/>
    <w:rsid w:val="00C30630"/>
    <w:rsid w:val="00C30649"/>
    <w:rsid w:val="00C30769"/>
    <w:rsid w:val="00C30A58"/>
    <w:rsid w:val="00C30AA1"/>
    <w:rsid w:val="00C30AA4"/>
    <w:rsid w:val="00C30B95"/>
    <w:rsid w:val="00C30E5C"/>
    <w:rsid w:val="00C31068"/>
    <w:rsid w:val="00C3132B"/>
    <w:rsid w:val="00C314DA"/>
    <w:rsid w:val="00C31712"/>
    <w:rsid w:val="00C31793"/>
    <w:rsid w:val="00C31823"/>
    <w:rsid w:val="00C31943"/>
    <w:rsid w:val="00C31ED7"/>
    <w:rsid w:val="00C326BB"/>
    <w:rsid w:val="00C32976"/>
    <w:rsid w:val="00C32A8E"/>
    <w:rsid w:val="00C32B8D"/>
    <w:rsid w:val="00C32C2A"/>
    <w:rsid w:val="00C32C3B"/>
    <w:rsid w:val="00C32DEF"/>
    <w:rsid w:val="00C3305E"/>
    <w:rsid w:val="00C3318E"/>
    <w:rsid w:val="00C335BA"/>
    <w:rsid w:val="00C33D98"/>
    <w:rsid w:val="00C33EFB"/>
    <w:rsid w:val="00C3406D"/>
    <w:rsid w:val="00C340AF"/>
    <w:rsid w:val="00C34486"/>
    <w:rsid w:val="00C345B5"/>
    <w:rsid w:val="00C345C5"/>
    <w:rsid w:val="00C348A2"/>
    <w:rsid w:val="00C34A4D"/>
    <w:rsid w:val="00C34AF8"/>
    <w:rsid w:val="00C34BF4"/>
    <w:rsid w:val="00C34E8C"/>
    <w:rsid w:val="00C34EBD"/>
    <w:rsid w:val="00C34F77"/>
    <w:rsid w:val="00C3552D"/>
    <w:rsid w:val="00C35576"/>
    <w:rsid w:val="00C356F8"/>
    <w:rsid w:val="00C35D09"/>
    <w:rsid w:val="00C35E7E"/>
    <w:rsid w:val="00C35E9E"/>
    <w:rsid w:val="00C361EE"/>
    <w:rsid w:val="00C3628B"/>
    <w:rsid w:val="00C3634A"/>
    <w:rsid w:val="00C36417"/>
    <w:rsid w:val="00C36775"/>
    <w:rsid w:val="00C36AEC"/>
    <w:rsid w:val="00C36B3E"/>
    <w:rsid w:val="00C36C9F"/>
    <w:rsid w:val="00C36D38"/>
    <w:rsid w:val="00C36DB8"/>
    <w:rsid w:val="00C370EF"/>
    <w:rsid w:val="00C3710C"/>
    <w:rsid w:val="00C371E5"/>
    <w:rsid w:val="00C3725D"/>
    <w:rsid w:val="00C375F5"/>
    <w:rsid w:val="00C376A6"/>
    <w:rsid w:val="00C37824"/>
    <w:rsid w:val="00C379AD"/>
    <w:rsid w:val="00C37B8D"/>
    <w:rsid w:val="00C37C14"/>
    <w:rsid w:val="00C4003D"/>
    <w:rsid w:val="00C40077"/>
    <w:rsid w:val="00C40306"/>
    <w:rsid w:val="00C40A7F"/>
    <w:rsid w:val="00C40A83"/>
    <w:rsid w:val="00C40CE7"/>
    <w:rsid w:val="00C40D2E"/>
    <w:rsid w:val="00C40FC8"/>
    <w:rsid w:val="00C41154"/>
    <w:rsid w:val="00C411B7"/>
    <w:rsid w:val="00C411BB"/>
    <w:rsid w:val="00C41528"/>
    <w:rsid w:val="00C418E4"/>
    <w:rsid w:val="00C41DB8"/>
    <w:rsid w:val="00C41F51"/>
    <w:rsid w:val="00C41FE4"/>
    <w:rsid w:val="00C420C0"/>
    <w:rsid w:val="00C4263E"/>
    <w:rsid w:val="00C428C0"/>
    <w:rsid w:val="00C42983"/>
    <w:rsid w:val="00C429DB"/>
    <w:rsid w:val="00C42A76"/>
    <w:rsid w:val="00C42CE6"/>
    <w:rsid w:val="00C431D7"/>
    <w:rsid w:val="00C4337E"/>
    <w:rsid w:val="00C434B8"/>
    <w:rsid w:val="00C4357F"/>
    <w:rsid w:val="00C43638"/>
    <w:rsid w:val="00C43ED9"/>
    <w:rsid w:val="00C440A3"/>
    <w:rsid w:val="00C441B5"/>
    <w:rsid w:val="00C442E6"/>
    <w:rsid w:val="00C44A71"/>
    <w:rsid w:val="00C44C57"/>
    <w:rsid w:val="00C451B8"/>
    <w:rsid w:val="00C452F0"/>
    <w:rsid w:val="00C455D8"/>
    <w:rsid w:val="00C45657"/>
    <w:rsid w:val="00C45C07"/>
    <w:rsid w:val="00C45C82"/>
    <w:rsid w:val="00C467D9"/>
    <w:rsid w:val="00C46884"/>
    <w:rsid w:val="00C469B4"/>
    <w:rsid w:val="00C4703D"/>
    <w:rsid w:val="00C47086"/>
    <w:rsid w:val="00C473C3"/>
    <w:rsid w:val="00C473F6"/>
    <w:rsid w:val="00C4752F"/>
    <w:rsid w:val="00C479F0"/>
    <w:rsid w:val="00C47B65"/>
    <w:rsid w:val="00C47E3C"/>
    <w:rsid w:val="00C47E3E"/>
    <w:rsid w:val="00C502A8"/>
    <w:rsid w:val="00C50358"/>
    <w:rsid w:val="00C5044D"/>
    <w:rsid w:val="00C5046C"/>
    <w:rsid w:val="00C505AB"/>
    <w:rsid w:val="00C506FA"/>
    <w:rsid w:val="00C50743"/>
    <w:rsid w:val="00C50815"/>
    <w:rsid w:val="00C50BDD"/>
    <w:rsid w:val="00C50D6A"/>
    <w:rsid w:val="00C50DB7"/>
    <w:rsid w:val="00C50E25"/>
    <w:rsid w:val="00C50EF7"/>
    <w:rsid w:val="00C50F01"/>
    <w:rsid w:val="00C510CD"/>
    <w:rsid w:val="00C5120E"/>
    <w:rsid w:val="00C512C7"/>
    <w:rsid w:val="00C5152E"/>
    <w:rsid w:val="00C5177D"/>
    <w:rsid w:val="00C518DE"/>
    <w:rsid w:val="00C5199A"/>
    <w:rsid w:val="00C519F2"/>
    <w:rsid w:val="00C51B3D"/>
    <w:rsid w:val="00C51EE3"/>
    <w:rsid w:val="00C5210C"/>
    <w:rsid w:val="00C524EB"/>
    <w:rsid w:val="00C52754"/>
    <w:rsid w:val="00C52903"/>
    <w:rsid w:val="00C52BE4"/>
    <w:rsid w:val="00C52E25"/>
    <w:rsid w:val="00C530BB"/>
    <w:rsid w:val="00C533AB"/>
    <w:rsid w:val="00C5345B"/>
    <w:rsid w:val="00C53526"/>
    <w:rsid w:val="00C53613"/>
    <w:rsid w:val="00C53888"/>
    <w:rsid w:val="00C5397A"/>
    <w:rsid w:val="00C53C00"/>
    <w:rsid w:val="00C54044"/>
    <w:rsid w:val="00C5405B"/>
    <w:rsid w:val="00C5414A"/>
    <w:rsid w:val="00C544EE"/>
    <w:rsid w:val="00C54770"/>
    <w:rsid w:val="00C54B39"/>
    <w:rsid w:val="00C54C00"/>
    <w:rsid w:val="00C54E55"/>
    <w:rsid w:val="00C54E5B"/>
    <w:rsid w:val="00C55267"/>
    <w:rsid w:val="00C553B1"/>
    <w:rsid w:val="00C55B24"/>
    <w:rsid w:val="00C55DB4"/>
    <w:rsid w:val="00C55E3B"/>
    <w:rsid w:val="00C55F44"/>
    <w:rsid w:val="00C562BB"/>
    <w:rsid w:val="00C5640F"/>
    <w:rsid w:val="00C56841"/>
    <w:rsid w:val="00C5697C"/>
    <w:rsid w:val="00C569CF"/>
    <w:rsid w:val="00C56BEF"/>
    <w:rsid w:val="00C56E12"/>
    <w:rsid w:val="00C57067"/>
    <w:rsid w:val="00C5726C"/>
    <w:rsid w:val="00C575EC"/>
    <w:rsid w:val="00C576B4"/>
    <w:rsid w:val="00C57824"/>
    <w:rsid w:val="00C57B42"/>
    <w:rsid w:val="00C57C13"/>
    <w:rsid w:val="00C57D0E"/>
    <w:rsid w:val="00C57D86"/>
    <w:rsid w:val="00C57FE2"/>
    <w:rsid w:val="00C6030A"/>
    <w:rsid w:val="00C6041D"/>
    <w:rsid w:val="00C60545"/>
    <w:rsid w:val="00C608D4"/>
    <w:rsid w:val="00C608D6"/>
    <w:rsid w:val="00C60928"/>
    <w:rsid w:val="00C60A4D"/>
    <w:rsid w:val="00C617FB"/>
    <w:rsid w:val="00C618E2"/>
    <w:rsid w:val="00C61AFA"/>
    <w:rsid w:val="00C61B54"/>
    <w:rsid w:val="00C61CB4"/>
    <w:rsid w:val="00C61EE6"/>
    <w:rsid w:val="00C61F87"/>
    <w:rsid w:val="00C6213D"/>
    <w:rsid w:val="00C622D5"/>
    <w:rsid w:val="00C62635"/>
    <w:rsid w:val="00C62670"/>
    <w:rsid w:val="00C62736"/>
    <w:rsid w:val="00C62AB6"/>
    <w:rsid w:val="00C62AC2"/>
    <w:rsid w:val="00C62BC1"/>
    <w:rsid w:val="00C62F29"/>
    <w:rsid w:val="00C62F32"/>
    <w:rsid w:val="00C63045"/>
    <w:rsid w:val="00C631C0"/>
    <w:rsid w:val="00C6320C"/>
    <w:rsid w:val="00C63330"/>
    <w:rsid w:val="00C63361"/>
    <w:rsid w:val="00C635B2"/>
    <w:rsid w:val="00C63761"/>
    <w:rsid w:val="00C638FB"/>
    <w:rsid w:val="00C63AB2"/>
    <w:rsid w:val="00C63BFB"/>
    <w:rsid w:val="00C64089"/>
    <w:rsid w:val="00C641FE"/>
    <w:rsid w:val="00C64396"/>
    <w:rsid w:val="00C6442F"/>
    <w:rsid w:val="00C64B2A"/>
    <w:rsid w:val="00C64C3B"/>
    <w:rsid w:val="00C64F79"/>
    <w:rsid w:val="00C6516E"/>
    <w:rsid w:val="00C655E0"/>
    <w:rsid w:val="00C65952"/>
    <w:rsid w:val="00C65ACD"/>
    <w:rsid w:val="00C65EF3"/>
    <w:rsid w:val="00C66354"/>
    <w:rsid w:val="00C66874"/>
    <w:rsid w:val="00C668D3"/>
    <w:rsid w:val="00C66EE8"/>
    <w:rsid w:val="00C66F11"/>
    <w:rsid w:val="00C6716C"/>
    <w:rsid w:val="00C6720A"/>
    <w:rsid w:val="00C67612"/>
    <w:rsid w:val="00C677A4"/>
    <w:rsid w:val="00C6782D"/>
    <w:rsid w:val="00C67AC2"/>
    <w:rsid w:val="00C67D31"/>
    <w:rsid w:val="00C67D65"/>
    <w:rsid w:val="00C67E2E"/>
    <w:rsid w:val="00C67F2F"/>
    <w:rsid w:val="00C67FCC"/>
    <w:rsid w:val="00C7004D"/>
    <w:rsid w:val="00C7032B"/>
    <w:rsid w:val="00C7034C"/>
    <w:rsid w:val="00C7046F"/>
    <w:rsid w:val="00C707EB"/>
    <w:rsid w:val="00C707F1"/>
    <w:rsid w:val="00C70872"/>
    <w:rsid w:val="00C70954"/>
    <w:rsid w:val="00C70A99"/>
    <w:rsid w:val="00C70B26"/>
    <w:rsid w:val="00C70C22"/>
    <w:rsid w:val="00C70DDE"/>
    <w:rsid w:val="00C71267"/>
    <w:rsid w:val="00C712A0"/>
    <w:rsid w:val="00C71345"/>
    <w:rsid w:val="00C716D2"/>
    <w:rsid w:val="00C7181E"/>
    <w:rsid w:val="00C71F04"/>
    <w:rsid w:val="00C71F78"/>
    <w:rsid w:val="00C72052"/>
    <w:rsid w:val="00C7217D"/>
    <w:rsid w:val="00C724F8"/>
    <w:rsid w:val="00C72709"/>
    <w:rsid w:val="00C72766"/>
    <w:rsid w:val="00C72EB5"/>
    <w:rsid w:val="00C73150"/>
    <w:rsid w:val="00C73226"/>
    <w:rsid w:val="00C737C2"/>
    <w:rsid w:val="00C737CD"/>
    <w:rsid w:val="00C73B21"/>
    <w:rsid w:val="00C73C3A"/>
    <w:rsid w:val="00C73D33"/>
    <w:rsid w:val="00C73E90"/>
    <w:rsid w:val="00C7416C"/>
    <w:rsid w:val="00C741D9"/>
    <w:rsid w:val="00C7433C"/>
    <w:rsid w:val="00C74577"/>
    <w:rsid w:val="00C74820"/>
    <w:rsid w:val="00C75528"/>
    <w:rsid w:val="00C7580C"/>
    <w:rsid w:val="00C75881"/>
    <w:rsid w:val="00C758B7"/>
    <w:rsid w:val="00C75C6B"/>
    <w:rsid w:val="00C75D59"/>
    <w:rsid w:val="00C75F46"/>
    <w:rsid w:val="00C760C8"/>
    <w:rsid w:val="00C7615B"/>
    <w:rsid w:val="00C76254"/>
    <w:rsid w:val="00C76255"/>
    <w:rsid w:val="00C7631F"/>
    <w:rsid w:val="00C76594"/>
    <w:rsid w:val="00C76C69"/>
    <w:rsid w:val="00C77023"/>
    <w:rsid w:val="00C77091"/>
    <w:rsid w:val="00C77187"/>
    <w:rsid w:val="00C7724B"/>
    <w:rsid w:val="00C772A7"/>
    <w:rsid w:val="00C772BF"/>
    <w:rsid w:val="00C77337"/>
    <w:rsid w:val="00C77510"/>
    <w:rsid w:val="00C77617"/>
    <w:rsid w:val="00C77950"/>
    <w:rsid w:val="00C77CA0"/>
    <w:rsid w:val="00C77EA2"/>
    <w:rsid w:val="00C77FED"/>
    <w:rsid w:val="00C80045"/>
    <w:rsid w:val="00C80719"/>
    <w:rsid w:val="00C8090C"/>
    <w:rsid w:val="00C809E3"/>
    <w:rsid w:val="00C80B82"/>
    <w:rsid w:val="00C80F9A"/>
    <w:rsid w:val="00C811CB"/>
    <w:rsid w:val="00C81310"/>
    <w:rsid w:val="00C8142C"/>
    <w:rsid w:val="00C8152D"/>
    <w:rsid w:val="00C8169D"/>
    <w:rsid w:val="00C81783"/>
    <w:rsid w:val="00C81DD9"/>
    <w:rsid w:val="00C81E81"/>
    <w:rsid w:val="00C81F76"/>
    <w:rsid w:val="00C82181"/>
    <w:rsid w:val="00C82244"/>
    <w:rsid w:val="00C82914"/>
    <w:rsid w:val="00C82A3F"/>
    <w:rsid w:val="00C82C23"/>
    <w:rsid w:val="00C82EE3"/>
    <w:rsid w:val="00C82F1A"/>
    <w:rsid w:val="00C82F95"/>
    <w:rsid w:val="00C83647"/>
    <w:rsid w:val="00C836FE"/>
    <w:rsid w:val="00C83869"/>
    <w:rsid w:val="00C839B6"/>
    <w:rsid w:val="00C840E8"/>
    <w:rsid w:val="00C841ED"/>
    <w:rsid w:val="00C847D8"/>
    <w:rsid w:val="00C84906"/>
    <w:rsid w:val="00C84B01"/>
    <w:rsid w:val="00C84BD1"/>
    <w:rsid w:val="00C8509A"/>
    <w:rsid w:val="00C8584B"/>
    <w:rsid w:val="00C85A7F"/>
    <w:rsid w:val="00C85B59"/>
    <w:rsid w:val="00C8609C"/>
    <w:rsid w:val="00C86196"/>
    <w:rsid w:val="00C865F7"/>
    <w:rsid w:val="00C8660A"/>
    <w:rsid w:val="00C8679C"/>
    <w:rsid w:val="00C868E3"/>
    <w:rsid w:val="00C8690A"/>
    <w:rsid w:val="00C86E2E"/>
    <w:rsid w:val="00C86EC2"/>
    <w:rsid w:val="00C872F3"/>
    <w:rsid w:val="00C87A86"/>
    <w:rsid w:val="00C90344"/>
    <w:rsid w:val="00C905FC"/>
    <w:rsid w:val="00C90A64"/>
    <w:rsid w:val="00C90BB2"/>
    <w:rsid w:val="00C914A1"/>
    <w:rsid w:val="00C91580"/>
    <w:rsid w:val="00C91634"/>
    <w:rsid w:val="00C91962"/>
    <w:rsid w:val="00C91AED"/>
    <w:rsid w:val="00C91D81"/>
    <w:rsid w:val="00C91E34"/>
    <w:rsid w:val="00C920F4"/>
    <w:rsid w:val="00C92791"/>
    <w:rsid w:val="00C92A70"/>
    <w:rsid w:val="00C92AE8"/>
    <w:rsid w:val="00C9315D"/>
    <w:rsid w:val="00C93334"/>
    <w:rsid w:val="00C9340F"/>
    <w:rsid w:val="00C93434"/>
    <w:rsid w:val="00C936C3"/>
    <w:rsid w:val="00C9370C"/>
    <w:rsid w:val="00C93845"/>
    <w:rsid w:val="00C93C8A"/>
    <w:rsid w:val="00C93E7F"/>
    <w:rsid w:val="00C93F23"/>
    <w:rsid w:val="00C93F66"/>
    <w:rsid w:val="00C94258"/>
    <w:rsid w:val="00C9463C"/>
    <w:rsid w:val="00C94946"/>
    <w:rsid w:val="00C94BCF"/>
    <w:rsid w:val="00C94DE7"/>
    <w:rsid w:val="00C94DFA"/>
    <w:rsid w:val="00C94E28"/>
    <w:rsid w:val="00C94F7B"/>
    <w:rsid w:val="00C94FB6"/>
    <w:rsid w:val="00C953F0"/>
    <w:rsid w:val="00C95489"/>
    <w:rsid w:val="00C957A3"/>
    <w:rsid w:val="00C957C6"/>
    <w:rsid w:val="00C95862"/>
    <w:rsid w:val="00C95894"/>
    <w:rsid w:val="00C95A8B"/>
    <w:rsid w:val="00C95E95"/>
    <w:rsid w:val="00C96046"/>
    <w:rsid w:val="00C96078"/>
    <w:rsid w:val="00C96488"/>
    <w:rsid w:val="00C9684E"/>
    <w:rsid w:val="00C97476"/>
    <w:rsid w:val="00C9748B"/>
    <w:rsid w:val="00C977C1"/>
    <w:rsid w:val="00C977DE"/>
    <w:rsid w:val="00C97B87"/>
    <w:rsid w:val="00C97FA5"/>
    <w:rsid w:val="00CA00EA"/>
    <w:rsid w:val="00CA01D4"/>
    <w:rsid w:val="00CA033A"/>
    <w:rsid w:val="00CA058F"/>
    <w:rsid w:val="00CA05BD"/>
    <w:rsid w:val="00CA073D"/>
    <w:rsid w:val="00CA08F0"/>
    <w:rsid w:val="00CA0957"/>
    <w:rsid w:val="00CA0A0E"/>
    <w:rsid w:val="00CA0B96"/>
    <w:rsid w:val="00CA0FAB"/>
    <w:rsid w:val="00CA13B0"/>
    <w:rsid w:val="00CA13D3"/>
    <w:rsid w:val="00CA13EB"/>
    <w:rsid w:val="00CA13F6"/>
    <w:rsid w:val="00CA152F"/>
    <w:rsid w:val="00CA1AB8"/>
    <w:rsid w:val="00CA1ADF"/>
    <w:rsid w:val="00CA1C40"/>
    <w:rsid w:val="00CA1CA3"/>
    <w:rsid w:val="00CA1D30"/>
    <w:rsid w:val="00CA1EC5"/>
    <w:rsid w:val="00CA21C7"/>
    <w:rsid w:val="00CA23AF"/>
    <w:rsid w:val="00CA24A2"/>
    <w:rsid w:val="00CA2D87"/>
    <w:rsid w:val="00CA2E4A"/>
    <w:rsid w:val="00CA2F61"/>
    <w:rsid w:val="00CA3269"/>
    <w:rsid w:val="00CA335E"/>
    <w:rsid w:val="00CA3638"/>
    <w:rsid w:val="00CA3A8F"/>
    <w:rsid w:val="00CA3AF7"/>
    <w:rsid w:val="00CA3CC0"/>
    <w:rsid w:val="00CA4017"/>
    <w:rsid w:val="00CA4695"/>
    <w:rsid w:val="00CA4850"/>
    <w:rsid w:val="00CA48E9"/>
    <w:rsid w:val="00CA4C2C"/>
    <w:rsid w:val="00CA4FF4"/>
    <w:rsid w:val="00CA527D"/>
    <w:rsid w:val="00CA5363"/>
    <w:rsid w:val="00CA5491"/>
    <w:rsid w:val="00CA54A1"/>
    <w:rsid w:val="00CA5509"/>
    <w:rsid w:val="00CA5581"/>
    <w:rsid w:val="00CA574F"/>
    <w:rsid w:val="00CA5778"/>
    <w:rsid w:val="00CA5854"/>
    <w:rsid w:val="00CA5CFF"/>
    <w:rsid w:val="00CA5D5E"/>
    <w:rsid w:val="00CA5D84"/>
    <w:rsid w:val="00CA5EB0"/>
    <w:rsid w:val="00CA6297"/>
    <w:rsid w:val="00CA664D"/>
    <w:rsid w:val="00CA6868"/>
    <w:rsid w:val="00CA6ADF"/>
    <w:rsid w:val="00CA6B52"/>
    <w:rsid w:val="00CA7038"/>
    <w:rsid w:val="00CA763C"/>
    <w:rsid w:val="00CA7C7A"/>
    <w:rsid w:val="00CA7CB8"/>
    <w:rsid w:val="00CA7DB6"/>
    <w:rsid w:val="00CA7E0F"/>
    <w:rsid w:val="00CB00F1"/>
    <w:rsid w:val="00CB05C5"/>
    <w:rsid w:val="00CB0711"/>
    <w:rsid w:val="00CB08BB"/>
    <w:rsid w:val="00CB08F0"/>
    <w:rsid w:val="00CB0BD3"/>
    <w:rsid w:val="00CB0CF0"/>
    <w:rsid w:val="00CB0DBD"/>
    <w:rsid w:val="00CB0E3F"/>
    <w:rsid w:val="00CB0FE4"/>
    <w:rsid w:val="00CB1948"/>
    <w:rsid w:val="00CB1F1E"/>
    <w:rsid w:val="00CB2150"/>
    <w:rsid w:val="00CB2448"/>
    <w:rsid w:val="00CB24BC"/>
    <w:rsid w:val="00CB251D"/>
    <w:rsid w:val="00CB2AB3"/>
    <w:rsid w:val="00CB2B95"/>
    <w:rsid w:val="00CB2D3B"/>
    <w:rsid w:val="00CB2D59"/>
    <w:rsid w:val="00CB2F85"/>
    <w:rsid w:val="00CB2FB3"/>
    <w:rsid w:val="00CB323E"/>
    <w:rsid w:val="00CB347A"/>
    <w:rsid w:val="00CB3D62"/>
    <w:rsid w:val="00CB4069"/>
    <w:rsid w:val="00CB4097"/>
    <w:rsid w:val="00CB40D3"/>
    <w:rsid w:val="00CB4DF9"/>
    <w:rsid w:val="00CB4FC9"/>
    <w:rsid w:val="00CB50D0"/>
    <w:rsid w:val="00CB5161"/>
    <w:rsid w:val="00CB536F"/>
    <w:rsid w:val="00CB543E"/>
    <w:rsid w:val="00CB5468"/>
    <w:rsid w:val="00CB5487"/>
    <w:rsid w:val="00CB54A9"/>
    <w:rsid w:val="00CB5678"/>
    <w:rsid w:val="00CB571D"/>
    <w:rsid w:val="00CB58E7"/>
    <w:rsid w:val="00CB5933"/>
    <w:rsid w:val="00CB5AFE"/>
    <w:rsid w:val="00CB604E"/>
    <w:rsid w:val="00CB62AA"/>
    <w:rsid w:val="00CB6557"/>
    <w:rsid w:val="00CB68BE"/>
    <w:rsid w:val="00CB703D"/>
    <w:rsid w:val="00CB71D5"/>
    <w:rsid w:val="00CB729E"/>
    <w:rsid w:val="00CB7675"/>
    <w:rsid w:val="00CB76A7"/>
    <w:rsid w:val="00CB7CC5"/>
    <w:rsid w:val="00CB7D09"/>
    <w:rsid w:val="00CB7D40"/>
    <w:rsid w:val="00CB7E87"/>
    <w:rsid w:val="00CC0176"/>
    <w:rsid w:val="00CC0380"/>
    <w:rsid w:val="00CC03CF"/>
    <w:rsid w:val="00CC0628"/>
    <w:rsid w:val="00CC0745"/>
    <w:rsid w:val="00CC0833"/>
    <w:rsid w:val="00CC0836"/>
    <w:rsid w:val="00CC0A47"/>
    <w:rsid w:val="00CC0DAF"/>
    <w:rsid w:val="00CC0E10"/>
    <w:rsid w:val="00CC0E36"/>
    <w:rsid w:val="00CC0E95"/>
    <w:rsid w:val="00CC0F16"/>
    <w:rsid w:val="00CC10AE"/>
    <w:rsid w:val="00CC13C4"/>
    <w:rsid w:val="00CC1713"/>
    <w:rsid w:val="00CC1799"/>
    <w:rsid w:val="00CC1898"/>
    <w:rsid w:val="00CC1B2D"/>
    <w:rsid w:val="00CC246A"/>
    <w:rsid w:val="00CC2A60"/>
    <w:rsid w:val="00CC2E57"/>
    <w:rsid w:val="00CC2F8F"/>
    <w:rsid w:val="00CC30CC"/>
    <w:rsid w:val="00CC30D4"/>
    <w:rsid w:val="00CC364D"/>
    <w:rsid w:val="00CC3682"/>
    <w:rsid w:val="00CC387C"/>
    <w:rsid w:val="00CC3B4D"/>
    <w:rsid w:val="00CC3C00"/>
    <w:rsid w:val="00CC3E86"/>
    <w:rsid w:val="00CC3F26"/>
    <w:rsid w:val="00CC4032"/>
    <w:rsid w:val="00CC40A1"/>
    <w:rsid w:val="00CC42AC"/>
    <w:rsid w:val="00CC43C0"/>
    <w:rsid w:val="00CC4597"/>
    <w:rsid w:val="00CC46F3"/>
    <w:rsid w:val="00CC46F9"/>
    <w:rsid w:val="00CC4892"/>
    <w:rsid w:val="00CC4A67"/>
    <w:rsid w:val="00CC4C2A"/>
    <w:rsid w:val="00CC4C5C"/>
    <w:rsid w:val="00CC58B6"/>
    <w:rsid w:val="00CC593E"/>
    <w:rsid w:val="00CC598A"/>
    <w:rsid w:val="00CC5C14"/>
    <w:rsid w:val="00CC5E4D"/>
    <w:rsid w:val="00CC5EE9"/>
    <w:rsid w:val="00CC62BB"/>
    <w:rsid w:val="00CC6335"/>
    <w:rsid w:val="00CC66C6"/>
    <w:rsid w:val="00CC678D"/>
    <w:rsid w:val="00CC68C6"/>
    <w:rsid w:val="00CC6B9E"/>
    <w:rsid w:val="00CC71B2"/>
    <w:rsid w:val="00CC73CB"/>
    <w:rsid w:val="00CC7B00"/>
    <w:rsid w:val="00CC7DE4"/>
    <w:rsid w:val="00CC7E5A"/>
    <w:rsid w:val="00CC7F47"/>
    <w:rsid w:val="00CD01FC"/>
    <w:rsid w:val="00CD026A"/>
    <w:rsid w:val="00CD0412"/>
    <w:rsid w:val="00CD0855"/>
    <w:rsid w:val="00CD08A8"/>
    <w:rsid w:val="00CD08BC"/>
    <w:rsid w:val="00CD0D8D"/>
    <w:rsid w:val="00CD0FDA"/>
    <w:rsid w:val="00CD12E3"/>
    <w:rsid w:val="00CD17A1"/>
    <w:rsid w:val="00CD1A62"/>
    <w:rsid w:val="00CD1C7D"/>
    <w:rsid w:val="00CD1E3C"/>
    <w:rsid w:val="00CD2490"/>
    <w:rsid w:val="00CD2712"/>
    <w:rsid w:val="00CD29A5"/>
    <w:rsid w:val="00CD2D59"/>
    <w:rsid w:val="00CD355B"/>
    <w:rsid w:val="00CD3811"/>
    <w:rsid w:val="00CD38A9"/>
    <w:rsid w:val="00CD3A2F"/>
    <w:rsid w:val="00CD3AC6"/>
    <w:rsid w:val="00CD3AF7"/>
    <w:rsid w:val="00CD3C63"/>
    <w:rsid w:val="00CD4017"/>
    <w:rsid w:val="00CD4049"/>
    <w:rsid w:val="00CD4053"/>
    <w:rsid w:val="00CD4281"/>
    <w:rsid w:val="00CD4A6D"/>
    <w:rsid w:val="00CD4F68"/>
    <w:rsid w:val="00CD50E3"/>
    <w:rsid w:val="00CD5269"/>
    <w:rsid w:val="00CD5337"/>
    <w:rsid w:val="00CD53F2"/>
    <w:rsid w:val="00CD540A"/>
    <w:rsid w:val="00CD55F4"/>
    <w:rsid w:val="00CD5675"/>
    <w:rsid w:val="00CD58E4"/>
    <w:rsid w:val="00CD5904"/>
    <w:rsid w:val="00CD5CE1"/>
    <w:rsid w:val="00CD5CE4"/>
    <w:rsid w:val="00CD5D45"/>
    <w:rsid w:val="00CD61AE"/>
    <w:rsid w:val="00CD6298"/>
    <w:rsid w:val="00CD673D"/>
    <w:rsid w:val="00CD6818"/>
    <w:rsid w:val="00CD6AEF"/>
    <w:rsid w:val="00CD6B97"/>
    <w:rsid w:val="00CD6D8E"/>
    <w:rsid w:val="00CD6E59"/>
    <w:rsid w:val="00CD6EA1"/>
    <w:rsid w:val="00CD7002"/>
    <w:rsid w:val="00CD70C4"/>
    <w:rsid w:val="00CD70CC"/>
    <w:rsid w:val="00CD7276"/>
    <w:rsid w:val="00CD7376"/>
    <w:rsid w:val="00CD77A0"/>
    <w:rsid w:val="00CD78A0"/>
    <w:rsid w:val="00CD7C3B"/>
    <w:rsid w:val="00CD7D7F"/>
    <w:rsid w:val="00CD7E8B"/>
    <w:rsid w:val="00CE001C"/>
    <w:rsid w:val="00CE0586"/>
    <w:rsid w:val="00CE0793"/>
    <w:rsid w:val="00CE08F1"/>
    <w:rsid w:val="00CE09A4"/>
    <w:rsid w:val="00CE0B22"/>
    <w:rsid w:val="00CE1263"/>
    <w:rsid w:val="00CE14E6"/>
    <w:rsid w:val="00CE1A57"/>
    <w:rsid w:val="00CE1D7B"/>
    <w:rsid w:val="00CE2058"/>
    <w:rsid w:val="00CE21A8"/>
    <w:rsid w:val="00CE2334"/>
    <w:rsid w:val="00CE279E"/>
    <w:rsid w:val="00CE2BA9"/>
    <w:rsid w:val="00CE31E1"/>
    <w:rsid w:val="00CE39EE"/>
    <w:rsid w:val="00CE3AA2"/>
    <w:rsid w:val="00CE3D3B"/>
    <w:rsid w:val="00CE3F97"/>
    <w:rsid w:val="00CE3FED"/>
    <w:rsid w:val="00CE406F"/>
    <w:rsid w:val="00CE4230"/>
    <w:rsid w:val="00CE4547"/>
    <w:rsid w:val="00CE4562"/>
    <w:rsid w:val="00CE46CC"/>
    <w:rsid w:val="00CE483B"/>
    <w:rsid w:val="00CE48B4"/>
    <w:rsid w:val="00CE4977"/>
    <w:rsid w:val="00CE4A94"/>
    <w:rsid w:val="00CE4A97"/>
    <w:rsid w:val="00CE4AF1"/>
    <w:rsid w:val="00CE4CC3"/>
    <w:rsid w:val="00CE50A5"/>
    <w:rsid w:val="00CE5344"/>
    <w:rsid w:val="00CE55D1"/>
    <w:rsid w:val="00CE55F4"/>
    <w:rsid w:val="00CE58AB"/>
    <w:rsid w:val="00CE5967"/>
    <w:rsid w:val="00CE5E02"/>
    <w:rsid w:val="00CE5F2E"/>
    <w:rsid w:val="00CE5FA5"/>
    <w:rsid w:val="00CE62BD"/>
    <w:rsid w:val="00CE631E"/>
    <w:rsid w:val="00CE6325"/>
    <w:rsid w:val="00CE6412"/>
    <w:rsid w:val="00CE660B"/>
    <w:rsid w:val="00CE6AC4"/>
    <w:rsid w:val="00CE6B45"/>
    <w:rsid w:val="00CE6FFA"/>
    <w:rsid w:val="00CE71E0"/>
    <w:rsid w:val="00CE72BB"/>
    <w:rsid w:val="00CE7300"/>
    <w:rsid w:val="00CE7444"/>
    <w:rsid w:val="00CE7A04"/>
    <w:rsid w:val="00CE7A9A"/>
    <w:rsid w:val="00CE7B1C"/>
    <w:rsid w:val="00CE7DB9"/>
    <w:rsid w:val="00CE7FF0"/>
    <w:rsid w:val="00CF0167"/>
    <w:rsid w:val="00CF0356"/>
    <w:rsid w:val="00CF0431"/>
    <w:rsid w:val="00CF075F"/>
    <w:rsid w:val="00CF0A95"/>
    <w:rsid w:val="00CF0FA7"/>
    <w:rsid w:val="00CF1120"/>
    <w:rsid w:val="00CF116A"/>
    <w:rsid w:val="00CF1183"/>
    <w:rsid w:val="00CF18B0"/>
    <w:rsid w:val="00CF191F"/>
    <w:rsid w:val="00CF1A8E"/>
    <w:rsid w:val="00CF1D9A"/>
    <w:rsid w:val="00CF1DB0"/>
    <w:rsid w:val="00CF2066"/>
    <w:rsid w:val="00CF20F1"/>
    <w:rsid w:val="00CF232A"/>
    <w:rsid w:val="00CF2501"/>
    <w:rsid w:val="00CF25DD"/>
    <w:rsid w:val="00CF25FF"/>
    <w:rsid w:val="00CF2651"/>
    <w:rsid w:val="00CF29D1"/>
    <w:rsid w:val="00CF2B0C"/>
    <w:rsid w:val="00CF2CBE"/>
    <w:rsid w:val="00CF2CDF"/>
    <w:rsid w:val="00CF2D55"/>
    <w:rsid w:val="00CF2DF7"/>
    <w:rsid w:val="00CF2E2D"/>
    <w:rsid w:val="00CF31A5"/>
    <w:rsid w:val="00CF3318"/>
    <w:rsid w:val="00CF34FC"/>
    <w:rsid w:val="00CF3513"/>
    <w:rsid w:val="00CF373A"/>
    <w:rsid w:val="00CF3888"/>
    <w:rsid w:val="00CF3B5E"/>
    <w:rsid w:val="00CF3EB3"/>
    <w:rsid w:val="00CF4012"/>
    <w:rsid w:val="00CF424F"/>
    <w:rsid w:val="00CF42CF"/>
    <w:rsid w:val="00CF431C"/>
    <w:rsid w:val="00CF447C"/>
    <w:rsid w:val="00CF4704"/>
    <w:rsid w:val="00CF47CB"/>
    <w:rsid w:val="00CF49CC"/>
    <w:rsid w:val="00CF4A71"/>
    <w:rsid w:val="00CF4EB8"/>
    <w:rsid w:val="00CF535B"/>
    <w:rsid w:val="00CF5BC2"/>
    <w:rsid w:val="00CF615B"/>
    <w:rsid w:val="00CF61F7"/>
    <w:rsid w:val="00CF6273"/>
    <w:rsid w:val="00CF62BF"/>
    <w:rsid w:val="00CF6578"/>
    <w:rsid w:val="00CF696A"/>
    <w:rsid w:val="00CF6B09"/>
    <w:rsid w:val="00CF6B44"/>
    <w:rsid w:val="00CF6C11"/>
    <w:rsid w:val="00CF6F09"/>
    <w:rsid w:val="00CF7036"/>
    <w:rsid w:val="00CF715C"/>
    <w:rsid w:val="00CF7641"/>
    <w:rsid w:val="00CF77CC"/>
    <w:rsid w:val="00CF7C99"/>
    <w:rsid w:val="00D00128"/>
    <w:rsid w:val="00D00458"/>
    <w:rsid w:val="00D0059E"/>
    <w:rsid w:val="00D0064C"/>
    <w:rsid w:val="00D00A60"/>
    <w:rsid w:val="00D00D48"/>
    <w:rsid w:val="00D00F9B"/>
    <w:rsid w:val="00D016EB"/>
    <w:rsid w:val="00D01997"/>
    <w:rsid w:val="00D019D9"/>
    <w:rsid w:val="00D01B49"/>
    <w:rsid w:val="00D01BB4"/>
    <w:rsid w:val="00D01D54"/>
    <w:rsid w:val="00D021DF"/>
    <w:rsid w:val="00D023C1"/>
    <w:rsid w:val="00D0244C"/>
    <w:rsid w:val="00D02632"/>
    <w:rsid w:val="00D02727"/>
    <w:rsid w:val="00D02A14"/>
    <w:rsid w:val="00D02AA0"/>
    <w:rsid w:val="00D02AAC"/>
    <w:rsid w:val="00D02D42"/>
    <w:rsid w:val="00D02E1C"/>
    <w:rsid w:val="00D030EA"/>
    <w:rsid w:val="00D031AA"/>
    <w:rsid w:val="00D031AF"/>
    <w:rsid w:val="00D031B6"/>
    <w:rsid w:val="00D031F7"/>
    <w:rsid w:val="00D03213"/>
    <w:rsid w:val="00D033AA"/>
    <w:rsid w:val="00D036BF"/>
    <w:rsid w:val="00D038CD"/>
    <w:rsid w:val="00D03A2A"/>
    <w:rsid w:val="00D03D68"/>
    <w:rsid w:val="00D0413C"/>
    <w:rsid w:val="00D047CF"/>
    <w:rsid w:val="00D04800"/>
    <w:rsid w:val="00D04878"/>
    <w:rsid w:val="00D04AF6"/>
    <w:rsid w:val="00D04E40"/>
    <w:rsid w:val="00D04F03"/>
    <w:rsid w:val="00D0517F"/>
    <w:rsid w:val="00D05187"/>
    <w:rsid w:val="00D05240"/>
    <w:rsid w:val="00D052F8"/>
    <w:rsid w:val="00D0544F"/>
    <w:rsid w:val="00D05624"/>
    <w:rsid w:val="00D056A1"/>
    <w:rsid w:val="00D057BB"/>
    <w:rsid w:val="00D0587F"/>
    <w:rsid w:val="00D059E2"/>
    <w:rsid w:val="00D05C77"/>
    <w:rsid w:val="00D05E5A"/>
    <w:rsid w:val="00D0609B"/>
    <w:rsid w:val="00D060F4"/>
    <w:rsid w:val="00D0610B"/>
    <w:rsid w:val="00D06228"/>
    <w:rsid w:val="00D06332"/>
    <w:rsid w:val="00D064C7"/>
    <w:rsid w:val="00D0667B"/>
    <w:rsid w:val="00D07052"/>
    <w:rsid w:val="00D07122"/>
    <w:rsid w:val="00D07350"/>
    <w:rsid w:val="00D0736D"/>
    <w:rsid w:val="00D07748"/>
    <w:rsid w:val="00D07D3B"/>
    <w:rsid w:val="00D10256"/>
    <w:rsid w:val="00D103B1"/>
    <w:rsid w:val="00D10474"/>
    <w:rsid w:val="00D104DE"/>
    <w:rsid w:val="00D105E3"/>
    <w:rsid w:val="00D106ED"/>
    <w:rsid w:val="00D10AFD"/>
    <w:rsid w:val="00D10FBC"/>
    <w:rsid w:val="00D1133F"/>
    <w:rsid w:val="00D11779"/>
    <w:rsid w:val="00D11899"/>
    <w:rsid w:val="00D119D6"/>
    <w:rsid w:val="00D11D64"/>
    <w:rsid w:val="00D11E06"/>
    <w:rsid w:val="00D124DC"/>
    <w:rsid w:val="00D12C15"/>
    <w:rsid w:val="00D12E95"/>
    <w:rsid w:val="00D13158"/>
    <w:rsid w:val="00D134ED"/>
    <w:rsid w:val="00D135D1"/>
    <w:rsid w:val="00D1364D"/>
    <w:rsid w:val="00D1392C"/>
    <w:rsid w:val="00D139EE"/>
    <w:rsid w:val="00D13B4A"/>
    <w:rsid w:val="00D14140"/>
    <w:rsid w:val="00D145AC"/>
    <w:rsid w:val="00D1470E"/>
    <w:rsid w:val="00D1473E"/>
    <w:rsid w:val="00D148B2"/>
    <w:rsid w:val="00D148F8"/>
    <w:rsid w:val="00D14CAD"/>
    <w:rsid w:val="00D14E06"/>
    <w:rsid w:val="00D15193"/>
    <w:rsid w:val="00D151FE"/>
    <w:rsid w:val="00D15552"/>
    <w:rsid w:val="00D15739"/>
    <w:rsid w:val="00D15825"/>
    <w:rsid w:val="00D15A6A"/>
    <w:rsid w:val="00D15C50"/>
    <w:rsid w:val="00D15E89"/>
    <w:rsid w:val="00D16165"/>
    <w:rsid w:val="00D1626B"/>
    <w:rsid w:val="00D16396"/>
    <w:rsid w:val="00D1649E"/>
    <w:rsid w:val="00D16B3C"/>
    <w:rsid w:val="00D16C8E"/>
    <w:rsid w:val="00D16CE9"/>
    <w:rsid w:val="00D16DCB"/>
    <w:rsid w:val="00D16E27"/>
    <w:rsid w:val="00D17184"/>
    <w:rsid w:val="00D173B5"/>
    <w:rsid w:val="00D17F3A"/>
    <w:rsid w:val="00D20491"/>
    <w:rsid w:val="00D207F6"/>
    <w:rsid w:val="00D20A29"/>
    <w:rsid w:val="00D213D5"/>
    <w:rsid w:val="00D21570"/>
    <w:rsid w:val="00D2162B"/>
    <w:rsid w:val="00D21A58"/>
    <w:rsid w:val="00D21D77"/>
    <w:rsid w:val="00D22020"/>
    <w:rsid w:val="00D220B2"/>
    <w:rsid w:val="00D22107"/>
    <w:rsid w:val="00D22170"/>
    <w:rsid w:val="00D22202"/>
    <w:rsid w:val="00D2238A"/>
    <w:rsid w:val="00D22553"/>
    <w:rsid w:val="00D22DBC"/>
    <w:rsid w:val="00D22E60"/>
    <w:rsid w:val="00D22E83"/>
    <w:rsid w:val="00D23023"/>
    <w:rsid w:val="00D230CB"/>
    <w:rsid w:val="00D231C6"/>
    <w:rsid w:val="00D23275"/>
    <w:rsid w:val="00D232CC"/>
    <w:rsid w:val="00D232F4"/>
    <w:rsid w:val="00D2340D"/>
    <w:rsid w:val="00D23491"/>
    <w:rsid w:val="00D234C1"/>
    <w:rsid w:val="00D2373A"/>
    <w:rsid w:val="00D237E4"/>
    <w:rsid w:val="00D23880"/>
    <w:rsid w:val="00D2392A"/>
    <w:rsid w:val="00D23B31"/>
    <w:rsid w:val="00D23CDC"/>
    <w:rsid w:val="00D23F6A"/>
    <w:rsid w:val="00D23FD7"/>
    <w:rsid w:val="00D24206"/>
    <w:rsid w:val="00D242B6"/>
    <w:rsid w:val="00D2459F"/>
    <w:rsid w:val="00D24611"/>
    <w:rsid w:val="00D2477F"/>
    <w:rsid w:val="00D247F1"/>
    <w:rsid w:val="00D24C5A"/>
    <w:rsid w:val="00D24D39"/>
    <w:rsid w:val="00D24EC4"/>
    <w:rsid w:val="00D24F1B"/>
    <w:rsid w:val="00D24F24"/>
    <w:rsid w:val="00D24FE3"/>
    <w:rsid w:val="00D250CD"/>
    <w:rsid w:val="00D25108"/>
    <w:rsid w:val="00D25300"/>
    <w:rsid w:val="00D25368"/>
    <w:rsid w:val="00D255A2"/>
    <w:rsid w:val="00D25EF0"/>
    <w:rsid w:val="00D26584"/>
    <w:rsid w:val="00D26787"/>
    <w:rsid w:val="00D2695F"/>
    <w:rsid w:val="00D26BB1"/>
    <w:rsid w:val="00D2702E"/>
    <w:rsid w:val="00D2722C"/>
    <w:rsid w:val="00D27588"/>
    <w:rsid w:val="00D27729"/>
    <w:rsid w:val="00D27782"/>
    <w:rsid w:val="00D279CF"/>
    <w:rsid w:val="00D27D03"/>
    <w:rsid w:val="00D27D81"/>
    <w:rsid w:val="00D3009D"/>
    <w:rsid w:val="00D3019D"/>
    <w:rsid w:val="00D30937"/>
    <w:rsid w:val="00D309E8"/>
    <w:rsid w:val="00D30AE0"/>
    <w:rsid w:val="00D30C87"/>
    <w:rsid w:val="00D30F60"/>
    <w:rsid w:val="00D310D1"/>
    <w:rsid w:val="00D3127C"/>
    <w:rsid w:val="00D31355"/>
    <w:rsid w:val="00D3137C"/>
    <w:rsid w:val="00D314B9"/>
    <w:rsid w:val="00D314EE"/>
    <w:rsid w:val="00D3164D"/>
    <w:rsid w:val="00D3181C"/>
    <w:rsid w:val="00D31C7A"/>
    <w:rsid w:val="00D31CA8"/>
    <w:rsid w:val="00D31CDC"/>
    <w:rsid w:val="00D31FAB"/>
    <w:rsid w:val="00D321A6"/>
    <w:rsid w:val="00D325CE"/>
    <w:rsid w:val="00D326F0"/>
    <w:rsid w:val="00D32C1C"/>
    <w:rsid w:val="00D32C24"/>
    <w:rsid w:val="00D33423"/>
    <w:rsid w:val="00D33748"/>
    <w:rsid w:val="00D339A7"/>
    <w:rsid w:val="00D33B2D"/>
    <w:rsid w:val="00D33D05"/>
    <w:rsid w:val="00D33E1D"/>
    <w:rsid w:val="00D33F78"/>
    <w:rsid w:val="00D33F8C"/>
    <w:rsid w:val="00D3416D"/>
    <w:rsid w:val="00D348E7"/>
    <w:rsid w:val="00D3498E"/>
    <w:rsid w:val="00D34A45"/>
    <w:rsid w:val="00D34D13"/>
    <w:rsid w:val="00D34D29"/>
    <w:rsid w:val="00D34E27"/>
    <w:rsid w:val="00D35431"/>
    <w:rsid w:val="00D35586"/>
    <w:rsid w:val="00D356BC"/>
    <w:rsid w:val="00D360AD"/>
    <w:rsid w:val="00D36242"/>
    <w:rsid w:val="00D363BA"/>
    <w:rsid w:val="00D36581"/>
    <w:rsid w:val="00D365EA"/>
    <w:rsid w:val="00D3685B"/>
    <w:rsid w:val="00D36A1E"/>
    <w:rsid w:val="00D36B02"/>
    <w:rsid w:val="00D36B2E"/>
    <w:rsid w:val="00D36BB1"/>
    <w:rsid w:val="00D36E59"/>
    <w:rsid w:val="00D36EE7"/>
    <w:rsid w:val="00D36EF6"/>
    <w:rsid w:val="00D36F7F"/>
    <w:rsid w:val="00D36F89"/>
    <w:rsid w:val="00D37A26"/>
    <w:rsid w:val="00D37A68"/>
    <w:rsid w:val="00D37B3A"/>
    <w:rsid w:val="00D37C0F"/>
    <w:rsid w:val="00D37D4C"/>
    <w:rsid w:val="00D37FA1"/>
    <w:rsid w:val="00D40460"/>
    <w:rsid w:val="00D4069B"/>
    <w:rsid w:val="00D4069E"/>
    <w:rsid w:val="00D40AB4"/>
    <w:rsid w:val="00D40B34"/>
    <w:rsid w:val="00D40BDD"/>
    <w:rsid w:val="00D40E01"/>
    <w:rsid w:val="00D41020"/>
    <w:rsid w:val="00D41124"/>
    <w:rsid w:val="00D4120C"/>
    <w:rsid w:val="00D4155C"/>
    <w:rsid w:val="00D41651"/>
    <w:rsid w:val="00D41A6C"/>
    <w:rsid w:val="00D41E73"/>
    <w:rsid w:val="00D41F53"/>
    <w:rsid w:val="00D41F54"/>
    <w:rsid w:val="00D41F9D"/>
    <w:rsid w:val="00D42028"/>
    <w:rsid w:val="00D42059"/>
    <w:rsid w:val="00D42165"/>
    <w:rsid w:val="00D421A1"/>
    <w:rsid w:val="00D421FF"/>
    <w:rsid w:val="00D42201"/>
    <w:rsid w:val="00D42257"/>
    <w:rsid w:val="00D42296"/>
    <w:rsid w:val="00D42716"/>
    <w:rsid w:val="00D428DB"/>
    <w:rsid w:val="00D42978"/>
    <w:rsid w:val="00D42E4E"/>
    <w:rsid w:val="00D42E6D"/>
    <w:rsid w:val="00D42F87"/>
    <w:rsid w:val="00D43191"/>
    <w:rsid w:val="00D43696"/>
    <w:rsid w:val="00D43A05"/>
    <w:rsid w:val="00D43B0A"/>
    <w:rsid w:val="00D44009"/>
    <w:rsid w:val="00D44409"/>
    <w:rsid w:val="00D44467"/>
    <w:rsid w:val="00D44A1D"/>
    <w:rsid w:val="00D44B8E"/>
    <w:rsid w:val="00D44E7E"/>
    <w:rsid w:val="00D4501F"/>
    <w:rsid w:val="00D451B2"/>
    <w:rsid w:val="00D4534B"/>
    <w:rsid w:val="00D455FA"/>
    <w:rsid w:val="00D457F5"/>
    <w:rsid w:val="00D45E93"/>
    <w:rsid w:val="00D46286"/>
    <w:rsid w:val="00D4635D"/>
    <w:rsid w:val="00D465D4"/>
    <w:rsid w:val="00D46676"/>
    <w:rsid w:val="00D46A48"/>
    <w:rsid w:val="00D470CE"/>
    <w:rsid w:val="00D470EC"/>
    <w:rsid w:val="00D47208"/>
    <w:rsid w:val="00D4751C"/>
    <w:rsid w:val="00D4756F"/>
    <w:rsid w:val="00D47C4F"/>
    <w:rsid w:val="00D47CF5"/>
    <w:rsid w:val="00D504C8"/>
    <w:rsid w:val="00D506A3"/>
    <w:rsid w:val="00D50706"/>
    <w:rsid w:val="00D50771"/>
    <w:rsid w:val="00D50A14"/>
    <w:rsid w:val="00D50B60"/>
    <w:rsid w:val="00D50BB5"/>
    <w:rsid w:val="00D50C0B"/>
    <w:rsid w:val="00D50D3D"/>
    <w:rsid w:val="00D51235"/>
    <w:rsid w:val="00D512D8"/>
    <w:rsid w:val="00D5158E"/>
    <w:rsid w:val="00D515DB"/>
    <w:rsid w:val="00D51A29"/>
    <w:rsid w:val="00D51BC4"/>
    <w:rsid w:val="00D5212A"/>
    <w:rsid w:val="00D521C9"/>
    <w:rsid w:val="00D52525"/>
    <w:rsid w:val="00D53168"/>
    <w:rsid w:val="00D5318D"/>
    <w:rsid w:val="00D53347"/>
    <w:rsid w:val="00D5334A"/>
    <w:rsid w:val="00D5366F"/>
    <w:rsid w:val="00D53908"/>
    <w:rsid w:val="00D53FFC"/>
    <w:rsid w:val="00D54003"/>
    <w:rsid w:val="00D5432A"/>
    <w:rsid w:val="00D5447F"/>
    <w:rsid w:val="00D5473A"/>
    <w:rsid w:val="00D54762"/>
    <w:rsid w:val="00D54786"/>
    <w:rsid w:val="00D54A01"/>
    <w:rsid w:val="00D54BCD"/>
    <w:rsid w:val="00D54BDE"/>
    <w:rsid w:val="00D54DA3"/>
    <w:rsid w:val="00D54EF8"/>
    <w:rsid w:val="00D54FD5"/>
    <w:rsid w:val="00D54FD6"/>
    <w:rsid w:val="00D55076"/>
    <w:rsid w:val="00D5507A"/>
    <w:rsid w:val="00D551B0"/>
    <w:rsid w:val="00D55292"/>
    <w:rsid w:val="00D5552C"/>
    <w:rsid w:val="00D559D6"/>
    <w:rsid w:val="00D55A5E"/>
    <w:rsid w:val="00D55BE8"/>
    <w:rsid w:val="00D55E0C"/>
    <w:rsid w:val="00D5635B"/>
    <w:rsid w:val="00D56382"/>
    <w:rsid w:val="00D56407"/>
    <w:rsid w:val="00D5654F"/>
    <w:rsid w:val="00D56C0E"/>
    <w:rsid w:val="00D56E37"/>
    <w:rsid w:val="00D56ED7"/>
    <w:rsid w:val="00D56F5A"/>
    <w:rsid w:val="00D57031"/>
    <w:rsid w:val="00D57071"/>
    <w:rsid w:val="00D57572"/>
    <w:rsid w:val="00D577A5"/>
    <w:rsid w:val="00D57B81"/>
    <w:rsid w:val="00D57E2C"/>
    <w:rsid w:val="00D6010D"/>
    <w:rsid w:val="00D60114"/>
    <w:rsid w:val="00D6025F"/>
    <w:rsid w:val="00D603D7"/>
    <w:rsid w:val="00D60818"/>
    <w:rsid w:val="00D60BF1"/>
    <w:rsid w:val="00D61332"/>
    <w:rsid w:val="00D6175D"/>
    <w:rsid w:val="00D61A3F"/>
    <w:rsid w:val="00D61FB8"/>
    <w:rsid w:val="00D62078"/>
    <w:rsid w:val="00D6214B"/>
    <w:rsid w:val="00D6222D"/>
    <w:rsid w:val="00D62281"/>
    <w:rsid w:val="00D6228A"/>
    <w:rsid w:val="00D622E1"/>
    <w:rsid w:val="00D622FA"/>
    <w:rsid w:val="00D62648"/>
    <w:rsid w:val="00D6271C"/>
    <w:rsid w:val="00D628D9"/>
    <w:rsid w:val="00D629B7"/>
    <w:rsid w:val="00D62A4B"/>
    <w:rsid w:val="00D62A67"/>
    <w:rsid w:val="00D62B02"/>
    <w:rsid w:val="00D62B23"/>
    <w:rsid w:val="00D62C23"/>
    <w:rsid w:val="00D62C29"/>
    <w:rsid w:val="00D62DE2"/>
    <w:rsid w:val="00D62E1C"/>
    <w:rsid w:val="00D62EA8"/>
    <w:rsid w:val="00D62F23"/>
    <w:rsid w:val="00D630C3"/>
    <w:rsid w:val="00D63167"/>
    <w:rsid w:val="00D6329B"/>
    <w:rsid w:val="00D63347"/>
    <w:rsid w:val="00D63D4A"/>
    <w:rsid w:val="00D63EC0"/>
    <w:rsid w:val="00D63F5F"/>
    <w:rsid w:val="00D640E0"/>
    <w:rsid w:val="00D641F2"/>
    <w:rsid w:val="00D6436F"/>
    <w:rsid w:val="00D64747"/>
    <w:rsid w:val="00D64A80"/>
    <w:rsid w:val="00D64EC3"/>
    <w:rsid w:val="00D64F37"/>
    <w:rsid w:val="00D655D3"/>
    <w:rsid w:val="00D6580C"/>
    <w:rsid w:val="00D65938"/>
    <w:rsid w:val="00D65994"/>
    <w:rsid w:val="00D659F8"/>
    <w:rsid w:val="00D65ADB"/>
    <w:rsid w:val="00D65B5F"/>
    <w:rsid w:val="00D662C0"/>
    <w:rsid w:val="00D6636A"/>
    <w:rsid w:val="00D668CF"/>
    <w:rsid w:val="00D66941"/>
    <w:rsid w:val="00D66980"/>
    <w:rsid w:val="00D66B1D"/>
    <w:rsid w:val="00D66D79"/>
    <w:rsid w:val="00D66E67"/>
    <w:rsid w:val="00D66F65"/>
    <w:rsid w:val="00D66FE9"/>
    <w:rsid w:val="00D6744D"/>
    <w:rsid w:val="00D6768D"/>
    <w:rsid w:val="00D67D19"/>
    <w:rsid w:val="00D70644"/>
    <w:rsid w:val="00D70717"/>
    <w:rsid w:val="00D7092A"/>
    <w:rsid w:val="00D7094B"/>
    <w:rsid w:val="00D70A33"/>
    <w:rsid w:val="00D70E38"/>
    <w:rsid w:val="00D70EAA"/>
    <w:rsid w:val="00D7106E"/>
    <w:rsid w:val="00D7114B"/>
    <w:rsid w:val="00D71677"/>
    <w:rsid w:val="00D7174E"/>
    <w:rsid w:val="00D71B0A"/>
    <w:rsid w:val="00D71DF3"/>
    <w:rsid w:val="00D71F96"/>
    <w:rsid w:val="00D71F98"/>
    <w:rsid w:val="00D722B9"/>
    <w:rsid w:val="00D722C3"/>
    <w:rsid w:val="00D725D7"/>
    <w:rsid w:val="00D72759"/>
    <w:rsid w:val="00D729B5"/>
    <w:rsid w:val="00D72FA2"/>
    <w:rsid w:val="00D7305C"/>
    <w:rsid w:val="00D731D1"/>
    <w:rsid w:val="00D7320F"/>
    <w:rsid w:val="00D7337F"/>
    <w:rsid w:val="00D7345E"/>
    <w:rsid w:val="00D737A8"/>
    <w:rsid w:val="00D73DB4"/>
    <w:rsid w:val="00D73E44"/>
    <w:rsid w:val="00D74038"/>
    <w:rsid w:val="00D740FD"/>
    <w:rsid w:val="00D742DF"/>
    <w:rsid w:val="00D7449C"/>
    <w:rsid w:val="00D74892"/>
    <w:rsid w:val="00D74A00"/>
    <w:rsid w:val="00D74F3D"/>
    <w:rsid w:val="00D74F70"/>
    <w:rsid w:val="00D7531F"/>
    <w:rsid w:val="00D75337"/>
    <w:rsid w:val="00D75579"/>
    <w:rsid w:val="00D755F2"/>
    <w:rsid w:val="00D758BD"/>
    <w:rsid w:val="00D75E70"/>
    <w:rsid w:val="00D76051"/>
    <w:rsid w:val="00D761A4"/>
    <w:rsid w:val="00D76272"/>
    <w:rsid w:val="00D7634F"/>
    <w:rsid w:val="00D764D8"/>
    <w:rsid w:val="00D7669E"/>
    <w:rsid w:val="00D7689B"/>
    <w:rsid w:val="00D76D00"/>
    <w:rsid w:val="00D76D4F"/>
    <w:rsid w:val="00D76E9B"/>
    <w:rsid w:val="00D77180"/>
    <w:rsid w:val="00D77215"/>
    <w:rsid w:val="00D772E4"/>
    <w:rsid w:val="00D7797D"/>
    <w:rsid w:val="00D779C8"/>
    <w:rsid w:val="00D77B26"/>
    <w:rsid w:val="00D80092"/>
    <w:rsid w:val="00D80210"/>
    <w:rsid w:val="00D8021E"/>
    <w:rsid w:val="00D80382"/>
    <w:rsid w:val="00D80B76"/>
    <w:rsid w:val="00D80D05"/>
    <w:rsid w:val="00D80ECF"/>
    <w:rsid w:val="00D8103C"/>
    <w:rsid w:val="00D811E9"/>
    <w:rsid w:val="00D81214"/>
    <w:rsid w:val="00D8137E"/>
    <w:rsid w:val="00D81632"/>
    <w:rsid w:val="00D81636"/>
    <w:rsid w:val="00D816E9"/>
    <w:rsid w:val="00D81A46"/>
    <w:rsid w:val="00D81AA4"/>
    <w:rsid w:val="00D81AC4"/>
    <w:rsid w:val="00D81DEA"/>
    <w:rsid w:val="00D81E45"/>
    <w:rsid w:val="00D81EA4"/>
    <w:rsid w:val="00D8220E"/>
    <w:rsid w:val="00D82603"/>
    <w:rsid w:val="00D82844"/>
    <w:rsid w:val="00D8355B"/>
    <w:rsid w:val="00D83656"/>
    <w:rsid w:val="00D83747"/>
    <w:rsid w:val="00D839FA"/>
    <w:rsid w:val="00D83B1D"/>
    <w:rsid w:val="00D83C01"/>
    <w:rsid w:val="00D83D73"/>
    <w:rsid w:val="00D83DB8"/>
    <w:rsid w:val="00D83DF1"/>
    <w:rsid w:val="00D83EA6"/>
    <w:rsid w:val="00D840AF"/>
    <w:rsid w:val="00D840B8"/>
    <w:rsid w:val="00D8427B"/>
    <w:rsid w:val="00D8434F"/>
    <w:rsid w:val="00D84378"/>
    <w:rsid w:val="00D84513"/>
    <w:rsid w:val="00D84669"/>
    <w:rsid w:val="00D846E3"/>
    <w:rsid w:val="00D8487C"/>
    <w:rsid w:val="00D8490C"/>
    <w:rsid w:val="00D84A59"/>
    <w:rsid w:val="00D84A86"/>
    <w:rsid w:val="00D84C86"/>
    <w:rsid w:val="00D84E40"/>
    <w:rsid w:val="00D85032"/>
    <w:rsid w:val="00D8532A"/>
    <w:rsid w:val="00D8544E"/>
    <w:rsid w:val="00D8566D"/>
    <w:rsid w:val="00D85983"/>
    <w:rsid w:val="00D85D0B"/>
    <w:rsid w:val="00D861A3"/>
    <w:rsid w:val="00D86617"/>
    <w:rsid w:val="00D867C3"/>
    <w:rsid w:val="00D86940"/>
    <w:rsid w:val="00D86AE0"/>
    <w:rsid w:val="00D86CCE"/>
    <w:rsid w:val="00D87669"/>
    <w:rsid w:val="00D876F4"/>
    <w:rsid w:val="00D87842"/>
    <w:rsid w:val="00D878B4"/>
    <w:rsid w:val="00D87B29"/>
    <w:rsid w:val="00D87E03"/>
    <w:rsid w:val="00D87E07"/>
    <w:rsid w:val="00D87E38"/>
    <w:rsid w:val="00D900F2"/>
    <w:rsid w:val="00D90173"/>
    <w:rsid w:val="00D90302"/>
    <w:rsid w:val="00D90598"/>
    <w:rsid w:val="00D90666"/>
    <w:rsid w:val="00D90C45"/>
    <w:rsid w:val="00D90CB9"/>
    <w:rsid w:val="00D91007"/>
    <w:rsid w:val="00D911EE"/>
    <w:rsid w:val="00D91325"/>
    <w:rsid w:val="00D913EB"/>
    <w:rsid w:val="00D913F7"/>
    <w:rsid w:val="00D91476"/>
    <w:rsid w:val="00D915C4"/>
    <w:rsid w:val="00D9162C"/>
    <w:rsid w:val="00D918CB"/>
    <w:rsid w:val="00D91932"/>
    <w:rsid w:val="00D91997"/>
    <w:rsid w:val="00D919C6"/>
    <w:rsid w:val="00D919D9"/>
    <w:rsid w:val="00D91A19"/>
    <w:rsid w:val="00D91B50"/>
    <w:rsid w:val="00D91F5D"/>
    <w:rsid w:val="00D920EB"/>
    <w:rsid w:val="00D92219"/>
    <w:rsid w:val="00D92263"/>
    <w:rsid w:val="00D9238D"/>
    <w:rsid w:val="00D92451"/>
    <w:rsid w:val="00D9251A"/>
    <w:rsid w:val="00D9258D"/>
    <w:rsid w:val="00D9281B"/>
    <w:rsid w:val="00D9287E"/>
    <w:rsid w:val="00D92BB5"/>
    <w:rsid w:val="00D92D19"/>
    <w:rsid w:val="00D934FC"/>
    <w:rsid w:val="00D93510"/>
    <w:rsid w:val="00D93B86"/>
    <w:rsid w:val="00D93E73"/>
    <w:rsid w:val="00D94342"/>
    <w:rsid w:val="00D94414"/>
    <w:rsid w:val="00D94504"/>
    <w:rsid w:val="00D94601"/>
    <w:rsid w:val="00D9461F"/>
    <w:rsid w:val="00D946F8"/>
    <w:rsid w:val="00D94834"/>
    <w:rsid w:val="00D94B20"/>
    <w:rsid w:val="00D95177"/>
    <w:rsid w:val="00D952BF"/>
    <w:rsid w:val="00D9533F"/>
    <w:rsid w:val="00D953C1"/>
    <w:rsid w:val="00D953E2"/>
    <w:rsid w:val="00D95578"/>
    <w:rsid w:val="00D955DF"/>
    <w:rsid w:val="00D95A1B"/>
    <w:rsid w:val="00D95AA6"/>
    <w:rsid w:val="00D95AB6"/>
    <w:rsid w:val="00D95BA6"/>
    <w:rsid w:val="00D95DBB"/>
    <w:rsid w:val="00D95F71"/>
    <w:rsid w:val="00D9600C"/>
    <w:rsid w:val="00D96147"/>
    <w:rsid w:val="00D96296"/>
    <w:rsid w:val="00D9658B"/>
    <w:rsid w:val="00D965DC"/>
    <w:rsid w:val="00D96887"/>
    <w:rsid w:val="00D96A11"/>
    <w:rsid w:val="00D96B9D"/>
    <w:rsid w:val="00D96CE9"/>
    <w:rsid w:val="00D96D4C"/>
    <w:rsid w:val="00D96EEE"/>
    <w:rsid w:val="00D974A8"/>
    <w:rsid w:val="00D97506"/>
    <w:rsid w:val="00D9787C"/>
    <w:rsid w:val="00D978C5"/>
    <w:rsid w:val="00D978EE"/>
    <w:rsid w:val="00D97B01"/>
    <w:rsid w:val="00D97ED0"/>
    <w:rsid w:val="00DA010E"/>
    <w:rsid w:val="00DA01D7"/>
    <w:rsid w:val="00DA04F9"/>
    <w:rsid w:val="00DA0504"/>
    <w:rsid w:val="00DA064E"/>
    <w:rsid w:val="00DA066A"/>
    <w:rsid w:val="00DA084F"/>
    <w:rsid w:val="00DA08D1"/>
    <w:rsid w:val="00DA110A"/>
    <w:rsid w:val="00DA121E"/>
    <w:rsid w:val="00DA14C7"/>
    <w:rsid w:val="00DA1589"/>
    <w:rsid w:val="00DA16E8"/>
    <w:rsid w:val="00DA175E"/>
    <w:rsid w:val="00DA1798"/>
    <w:rsid w:val="00DA18D4"/>
    <w:rsid w:val="00DA192A"/>
    <w:rsid w:val="00DA1976"/>
    <w:rsid w:val="00DA1B13"/>
    <w:rsid w:val="00DA1D52"/>
    <w:rsid w:val="00DA2029"/>
    <w:rsid w:val="00DA218E"/>
    <w:rsid w:val="00DA242A"/>
    <w:rsid w:val="00DA2826"/>
    <w:rsid w:val="00DA2882"/>
    <w:rsid w:val="00DA2A3B"/>
    <w:rsid w:val="00DA2A69"/>
    <w:rsid w:val="00DA2AA8"/>
    <w:rsid w:val="00DA2D30"/>
    <w:rsid w:val="00DA2DD1"/>
    <w:rsid w:val="00DA3888"/>
    <w:rsid w:val="00DA3903"/>
    <w:rsid w:val="00DA3ACE"/>
    <w:rsid w:val="00DA3AF1"/>
    <w:rsid w:val="00DA3C17"/>
    <w:rsid w:val="00DA3CFB"/>
    <w:rsid w:val="00DA3D8D"/>
    <w:rsid w:val="00DA3E42"/>
    <w:rsid w:val="00DA3F91"/>
    <w:rsid w:val="00DA3FF3"/>
    <w:rsid w:val="00DA402B"/>
    <w:rsid w:val="00DA418F"/>
    <w:rsid w:val="00DA429F"/>
    <w:rsid w:val="00DA45D1"/>
    <w:rsid w:val="00DA47AB"/>
    <w:rsid w:val="00DA48AF"/>
    <w:rsid w:val="00DA4AAB"/>
    <w:rsid w:val="00DA5137"/>
    <w:rsid w:val="00DA5A72"/>
    <w:rsid w:val="00DA5C8D"/>
    <w:rsid w:val="00DA6154"/>
    <w:rsid w:val="00DA6492"/>
    <w:rsid w:val="00DA6675"/>
    <w:rsid w:val="00DA673C"/>
    <w:rsid w:val="00DA685F"/>
    <w:rsid w:val="00DA6A09"/>
    <w:rsid w:val="00DA6CB5"/>
    <w:rsid w:val="00DA6F51"/>
    <w:rsid w:val="00DA701D"/>
    <w:rsid w:val="00DA70A4"/>
    <w:rsid w:val="00DA711B"/>
    <w:rsid w:val="00DA7325"/>
    <w:rsid w:val="00DA761A"/>
    <w:rsid w:val="00DA7657"/>
    <w:rsid w:val="00DA7B72"/>
    <w:rsid w:val="00DA7CA4"/>
    <w:rsid w:val="00DA7CEB"/>
    <w:rsid w:val="00DB0543"/>
    <w:rsid w:val="00DB05D7"/>
    <w:rsid w:val="00DB06F6"/>
    <w:rsid w:val="00DB06FC"/>
    <w:rsid w:val="00DB08CC"/>
    <w:rsid w:val="00DB09DD"/>
    <w:rsid w:val="00DB0A63"/>
    <w:rsid w:val="00DB1003"/>
    <w:rsid w:val="00DB14EE"/>
    <w:rsid w:val="00DB153C"/>
    <w:rsid w:val="00DB17CA"/>
    <w:rsid w:val="00DB1C8E"/>
    <w:rsid w:val="00DB1DC4"/>
    <w:rsid w:val="00DB1DE4"/>
    <w:rsid w:val="00DB1F02"/>
    <w:rsid w:val="00DB1F16"/>
    <w:rsid w:val="00DB2153"/>
    <w:rsid w:val="00DB21F3"/>
    <w:rsid w:val="00DB2806"/>
    <w:rsid w:val="00DB2978"/>
    <w:rsid w:val="00DB298D"/>
    <w:rsid w:val="00DB2B55"/>
    <w:rsid w:val="00DB2CDB"/>
    <w:rsid w:val="00DB2FF2"/>
    <w:rsid w:val="00DB307F"/>
    <w:rsid w:val="00DB32DD"/>
    <w:rsid w:val="00DB3327"/>
    <w:rsid w:val="00DB36C2"/>
    <w:rsid w:val="00DB3C80"/>
    <w:rsid w:val="00DB443D"/>
    <w:rsid w:val="00DB45CE"/>
    <w:rsid w:val="00DB4646"/>
    <w:rsid w:val="00DB4A32"/>
    <w:rsid w:val="00DB4CB1"/>
    <w:rsid w:val="00DB4F28"/>
    <w:rsid w:val="00DB4FB3"/>
    <w:rsid w:val="00DB51F5"/>
    <w:rsid w:val="00DB5342"/>
    <w:rsid w:val="00DB568B"/>
    <w:rsid w:val="00DB56BE"/>
    <w:rsid w:val="00DB57F3"/>
    <w:rsid w:val="00DB5811"/>
    <w:rsid w:val="00DB6020"/>
    <w:rsid w:val="00DB6180"/>
    <w:rsid w:val="00DB620C"/>
    <w:rsid w:val="00DB6391"/>
    <w:rsid w:val="00DB650A"/>
    <w:rsid w:val="00DB6A34"/>
    <w:rsid w:val="00DB6D3B"/>
    <w:rsid w:val="00DB6E00"/>
    <w:rsid w:val="00DB6EFB"/>
    <w:rsid w:val="00DB74CE"/>
    <w:rsid w:val="00DB78BF"/>
    <w:rsid w:val="00DB79F4"/>
    <w:rsid w:val="00DB7DF8"/>
    <w:rsid w:val="00DC0350"/>
    <w:rsid w:val="00DC09B8"/>
    <w:rsid w:val="00DC101C"/>
    <w:rsid w:val="00DC10DB"/>
    <w:rsid w:val="00DC11A4"/>
    <w:rsid w:val="00DC11BC"/>
    <w:rsid w:val="00DC13D3"/>
    <w:rsid w:val="00DC17A3"/>
    <w:rsid w:val="00DC1932"/>
    <w:rsid w:val="00DC1A09"/>
    <w:rsid w:val="00DC1AB0"/>
    <w:rsid w:val="00DC1AC3"/>
    <w:rsid w:val="00DC1EAF"/>
    <w:rsid w:val="00DC2107"/>
    <w:rsid w:val="00DC2138"/>
    <w:rsid w:val="00DC21A0"/>
    <w:rsid w:val="00DC2304"/>
    <w:rsid w:val="00DC2406"/>
    <w:rsid w:val="00DC251A"/>
    <w:rsid w:val="00DC2543"/>
    <w:rsid w:val="00DC26E1"/>
    <w:rsid w:val="00DC27EF"/>
    <w:rsid w:val="00DC297D"/>
    <w:rsid w:val="00DC2D14"/>
    <w:rsid w:val="00DC2E19"/>
    <w:rsid w:val="00DC3000"/>
    <w:rsid w:val="00DC30F3"/>
    <w:rsid w:val="00DC3310"/>
    <w:rsid w:val="00DC3BA2"/>
    <w:rsid w:val="00DC3F24"/>
    <w:rsid w:val="00DC3F7F"/>
    <w:rsid w:val="00DC4023"/>
    <w:rsid w:val="00DC419A"/>
    <w:rsid w:val="00DC445F"/>
    <w:rsid w:val="00DC4484"/>
    <w:rsid w:val="00DC44C4"/>
    <w:rsid w:val="00DC44D0"/>
    <w:rsid w:val="00DC4751"/>
    <w:rsid w:val="00DC4802"/>
    <w:rsid w:val="00DC49A6"/>
    <w:rsid w:val="00DC4BB2"/>
    <w:rsid w:val="00DC4F4A"/>
    <w:rsid w:val="00DC4FAE"/>
    <w:rsid w:val="00DC51AC"/>
    <w:rsid w:val="00DC51AD"/>
    <w:rsid w:val="00DC52CF"/>
    <w:rsid w:val="00DC55A0"/>
    <w:rsid w:val="00DC5856"/>
    <w:rsid w:val="00DC5858"/>
    <w:rsid w:val="00DC5988"/>
    <w:rsid w:val="00DC5B61"/>
    <w:rsid w:val="00DC5ED4"/>
    <w:rsid w:val="00DC63EA"/>
    <w:rsid w:val="00DC6531"/>
    <w:rsid w:val="00DC68BA"/>
    <w:rsid w:val="00DC6955"/>
    <w:rsid w:val="00DC69BB"/>
    <w:rsid w:val="00DC6B5A"/>
    <w:rsid w:val="00DC6FAB"/>
    <w:rsid w:val="00DC702D"/>
    <w:rsid w:val="00DC710A"/>
    <w:rsid w:val="00DC73D2"/>
    <w:rsid w:val="00DC7552"/>
    <w:rsid w:val="00DC76F8"/>
    <w:rsid w:val="00DC7806"/>
    <w:rsid w:val="00DC7AEA"/>
    <w:rsid w:val="00DC7C79"/>
    <w:rsid w:val="00DC7DD4"/>
    <w:rsid w:val="00DC7E0F"/>
    <w:rsid w:val="00DC7ECE"/>
    <w:rsid w:val="00DD00C5"/>
    <w:rsid w:val="00DD01BE"/>
    <w:rsid w:val="00DD0360"/>
    <w:rsid w:val="00DD03F6"/>
    <w:rsid w:val="00DD0474"/>
    <w:rsid w:val="00DD0575"/>
    <w:rsid w:val="00DD0A60"/>
    <w:rsid w:val="00DD0AD0"/>
    <w:rsid w:val="00DD0B25"/>
    <w:rsid w:val="00DD0EDA"/>
    <w:rsid w:val="00DD0FA8"/>
    <w:rsid w:val="00DD10AD"/>
    <w:rsid w:val="00DD1664"/>
    <w:rsid w:val="00DD17E1"/>
    <w:rsid w:val="00DD1D82"/>
    <w:rsid w:val="00DD1E6A"/>
    <w:rsid w:val="00DD1FB7"/>
    <w:rsid w:val="00DD21DF"/>
    <w:rsid w:val="00DD24B5"/>
    <w:rsid w:val="00DD2511"/>
    <w:rsid w:val="00DD26F5"/>
    <w:rsid w:val="00DD27BE"/>
    <w:rsid w:val="00DD27FE"/>
    <w:rsid w:val="00DD29A4"/>
    <w:rsid w:val="00DD2D01"/>
    <w:rsid w:val="00DD306C"/>
    <w:rsid w:val="00DD32EF"/>
    <w:rsid w:val="00DD3775"/>
    <w:rsid w:val="00DD3989"/>
    <w:rsid w:val="00DD3AF6"/>
    <w:rsid w:val="00DD3BD1"/>
    <w:rsid w:val="00DD3D24"/>
    <w:rsid w:val="00DD4006"/>
    <w:rsid w:val="00DD40D9"/>
    <w:rsid w:val="00DD4125"/>
    <w:rsid w:val="00DD49AC"/>
    <w:rsid w:val="00DD4EFE"/>
    <w:rsid w:val="00DD5018"/>
    <w:rsid w:val="00DD5080"/>
    <w:rsid w:val="00DD50F1"/>
    <w:rsid w:val="00DD5562"/>
    <w:rsid w:val="00DD58BD"/>
    <w:rsid w:val="00DD58EC"/>
    <w:rsid w:val="00DD593F"/>
    <w:rsid w:val="00DD59FF"/>
    <w:rsid w:val="00DD5B98"/>
    <w:rsid w:val="00DD6109"/>
    <w:rsid w:val="00DD63A6"/>
    <w:rsid w:val="00DD6487"/>
    <w:rsid w:val="00DD64E4"/>
    <w:rsid w:val="00DD65E2"/>
    <w:rsid w:val="00DD69A0"/>
    <w:rsid w:val="00DD6A08"/>
    <w:rsid w:val="00DD6B8A"/>
    <w:rsid w:val="00DD6D63"/>
    <w:rsid w:val="00DD6DB9"/>
    <w:rsid w:val="00DD73A8"/>
    <w:rsid w:val="00DD743C"/>
    <w:rsid w:val="00DD7738"/>
    <w:rsid w:val="00DD77A9"/>
    <w:rsid w:val="00DD77CB"/>
    <w:rsid w:val="00DD7A28"/>
    <w:rsid w:val="00DD7A73"/>
    <w:rsid w:val="00DD7C59"/>
    <w:rsid w:val="00DD7E12"/>
    <w:rsid w:val="00DE0091"/>
    <w:rsid w:val="00DE00AD"/>
    <w:rsid w:val="00DE0577"/>
    <w:rsid w:val="00DE066A"/>
    <w:rsid w:val="00DE090C"/>
    <w:rsid w:val="00DE0D0F"/>
    <w:rsid w:val="00DE0F5F"/>
    <w:rsid w:val="00DE0FAB"/>
    <w:rsid w:val="00DE1382"/>
    <w:rsid w:val="00DE14BE"/>
    <w:rsid w:val="00DE1ACF"/>
    <w:rsid w:val="00DE1D82"/>
    <w:rsid w:val="00DE209D"/>
    <w:rsid w:val="00DE223A"/>
    <w:rsid w:val="00DE2341"/>
    <w:rsid w:val="00DE2417"/>
    <w:rsid w:val="00DE2552"/>
    <w:rsid w:val="00DE2606"/>
    <w:rsid w:val="00DE279E"/>
    <w:rsid w:val="00DE2941"/>
    <w:rsid w:val="00DE2A7F"/>
    <w:rsid w:val="00DE2AA7"/>
    <w:rsid w:val="00DE2C01"/>
    <w:rsid w:val="00DE2C6A"/>
    <w:rsid w:val="00DE2E61"/>
    <w:rsid w:val="00DE2EC8"/>
    <w:rsid w:val="00DE2F42"/>
    <w:rsid w:val="00DE30A6"/>
    <w:rsid w:val="00DE31DB"/>
    <w:rsid w:val="00DE3431"/>
    <w:rsid w:val="00DE3515"/>
    <w:rsid w:val="00DE35B5"/>
    <w:rsid w:val="00DE36E0"/>
    <w:rsid w:val="00DE3F0C"/>
    <w:rsid w:val="00DE40F6"/>
    <w:rsid w:val="00DE41F0"/>
    <w:rsid w:val="00DE42A4"/>
    <w:rsid w:val="00DE4455"/>
    <w:rsid w:val="00DE44B9"/>
    <w:rsid w:val="00DE4582"/>
    <w:rsid w:val="00DE466B"/>
    <w:rsid w:val="00DE46FD"/>
    <w:rsid w:val="00DE481F"/>
    <w:rsid w:val="00DE4D85"/>
    <w:rsid w:val="00DE527E"/>
    <w:rsid w:val="00DE54AB"/>
    <w:rsid w:val="00DE5541"/>
    <w:rsid w:val="00DE5913"/>
    <w:rsid w:val="00DE598C"/>
    <w:rsid w:val="00DE5A1B"/>
    <w:rsid w:val="00DE5B11"/>
    <w:rsid w:val="00DE5C10"/>
    <w:rsid w:val="00DE6078"/>
    <w:rsid w:val="00DE6165"/>
    <w:rsid w:val="00DE6244"/>
    <w:rsid w:val="00DE647D"/>
    <w:rsid w:val="00DE64F4"/>
    <w:rsid w:val="00DE6723"/>
    <w:rsid w:val="00DE6ECB"/>
    <w:rsid w:val="00DE7063"/>
    <w:rsid w:val="00DE7463"/>
    <w:rsid w:val="00DE758B"/>
    <w:rsid w:val="00DE7A9A"/>
    <w:rsid w:val="00DE7CE1"/>
    <w:rsid w:val="00DE7DEA"/>
    <w:rsid w:val="00DE7DFE"/>
    <w:rsid w:val="00DF00B9"/>
    <w:rsid w:val="00DF0116"/>
    <w:rsid w:val="00DF014D"/>
    <w:rsid w:val="00DF018D"/>
    <w:rsid w:val="00DF03CF"/>
    <w:rsid w:val="00DF0753"/>
    <w:rsid w:val="00DF0CA5"/>
    <w:rsid w:val="00DF0D79"/>
    <w:rsid w:val="00DF0DAF"/>
    <w:rsid w:val="00DF1056"/>
    <w:rsid w:val="00DF12FD"/>
    <w:rsid w:val="00DF13FF"/>
    <w:rsid w:val="00DF1765"/>
    <w:rsid w:val="00DF17A7"/>
    <w:rsid w:val="00DF2020"/>
    <w:rsid w:val="00DF2444"/>
    <w:rsid w:val="00DF24FF"/>
    <w:rsid w:val="00DF2872"/>
    <w:rsid w:val="00DF2D9B"/>
    <w:rsid w:val="00DF2F96"/>
    <w:rsid w:val="00DF303B"/>
    <w:rsid w:val="00DF3062"/>
    <w:rsid w:val="00DF3348"/>
    <w:rsid w:val="00DF3402"/>
    <w:rsid w:val="00DF39BC"/>
    <w:rsid w:val="00DF3CC4"/>
    <w:rsid w:val="00DF3DF9"/>
    <w:rsid w:val="00DF3F3C"/>
    <w:rsid w:val="00DF408C"/>
    <w:rsid w:val="00DF429B"/>
    <w:rsid w:val="00DF4F54"/>
    <w:rsid w:val="00DF4F6F"/>
    <w:rsid w:val="00DF5247"/>
    <w:rsid w:val="00DF535E"/>
    <w:rsid w:val="00DF56B7"/>
    <w:rsid w:val="00DF588F"/>
    <w:rsid w:val="00DF589F"/>
    <w:rsid w:val="00DF59D7"/>
    <w:rsid w:val="00DF5B27"/>
    <w:rsid w:val="00DF5E0D"/>
    <w:rsid w:val="00DF6135"/>
    <w:rsid w:val="00DF7297"/>
    <w:rsid w:val="00DF72B0"/>
    <w:rsid w:val="00DF76D1"/>
    <w:rsid w:val="00DF7874"/>
    <w:rsid w:val="00DF79A2"/>
    <w:rsid w:val="00DF7A78"/>
    <w:rsid w:val="00DF7C0B"/>
    <w:rsid w:val="00DF7E95"/>
    <w:rsid w:val="00E0000F"/>
    <w:rsid w:val="00E0003A"/>
    <w:rsid w:val="00E002F5"/>
    <w:rsid w:val="00E0045A"/>
    <w:rsid w:val="00E0048C"/>
    <w:rsid w:val="00E00638"/>
    <w:rsid w:val="00E009C3"/>
    <w:rsid w:val="00E00B58"/>
    <w:rsid w:val="00E00CAA"/>
    <w:rsid w:val="00E00DC8"/>
    <w:rsid w:val="00E00DF2"/>
    <w:rsid w:val="00E010ED"/>
    <w:rsid w:val="00E010F2"/>
    <w:rsid w:val="00E013FA"/>
    <w:rsid w:val="00E017EA"/>
    <w:rsid w:val="00E019C7"/>
    <w:rsid w:val="00E01D2F"/>
    <w:rsid w:val="00E01EDC"/>
    <w:rsid w:val="00E024EE"/>
    <w:rsid w:val="00E027F0"/>
    <w:rsid w:val="00E02836"/>
    <w:rsid w:val="00E02C4A"/>
    <w:rsid w:val="00E0308C"/>
    <w:rsid w:val="00E033CE"/>
    <w:rsid w:val="00E0344B"/>
    <w:rsid w:val="00E0373D"/>
    <w:rsid w:val="00E039CB"/>
    <w:rsid w:val="00E03C6B"/>
    <w:rsid w:val="00E03D66"/>
    <w:rsid w:val="00E03E4B"/>
    <w:rsid w:val="00E03FF7"/>
    <w:rsid w:val="00E0449F"/>
    <w:rsid w:val="00E049CC"/>
    <w:rsid w:val="00E04C69"/>
    <w:rsid w:val="00E04E86"/>
    <w:rsid w:val="00E052AF"/>
    <w:rsid w:val="00E0537D"/>
    <w:rsid w:val="00E05437"/>
    <w:rsid w:val="00E054D8"/>
    <w:rsid w:val="00E0563F"/>
    <w:rsid w:val="00E0582F"/>
    <w:rsid w:val="00E05918"/>
    <w:rsid w:val="00E05DA0"/>
    <w:rsid w:val="00E05EBB"/>
    <w:rsid w:val="00E06057"/>
    <w:rsid w:val="00E0607E"/>
    <w:rsid w:val="00E0607F"/>
    <w:rsid w:val="00E06081"/>
    <w:rsid w:val="00E0672A"/>
    <w:rsid w:val="00E0685A"/>
    <w:rsid w:val="00E068A6"/>
    <w:rsid w:val="00E069BF"/>
    <w:rsid w:val="00E06FC4"/>
    <w:rsid w:val="00E0708B"/>
    <w:rsid w:val="00E0795B"/>
    <w:rsid w:val="00E07CED"/>
    <w:rsid w:val="00E07E32"/>
    <w:rsid w:val="00E10015"/>
    <w:rsid w:val="00E10050"/>
    <w:rsid w:val="00E103AA"/>
    <w:rsid w:val="00E10497"/>
    <w:rsid w:val="00E10706"/>
    <w:rsid w:val="00E10B28"/>
    <w:rsid w:val="00E10C82"/>
    <w:rsid w:val="00E10F3D"/>
    <w:rsid w:val="00E110EA"/>
    <w:rsid w:val="00E11143"/>
    <w:rsid w:val="00E1128B"/>
    <w:rsid w:val="00E118A3"/>
    <w:rsid w:val="00E11A9B"/>
    <w:rsid w:val="00E11C98"/>
    <w:rsid w:val="00E11E7C"/>
    <w:rsid w:val="00E11E9F"/>
    <w:rsid w:val="00E11FE8"/>
    <w:rsid w:val="00E123C9"/>
    <w:rsid w:val="00E12AAD"/>
    <w:rsid w:val="00E12C35"/>
    <w:rsid w:val="00E13377"/>
    <w:rsid w:val="00E13597"/>
    <w:rsid w:val="00E135D9"/>
    <w:rsid w:val="00E1370C"/>
    <w:rsid w:val="00E13797"/>
    <w:rsid w:val="00E13929"/>
    <w:rsid w:val="00E13B8A"/>
    <w:rsid w:val="00E13C37"/>
    <w:rsid w:val="00E13E8F"/>
    <w:rsid w:val="00E13EC1"/>
    <w:rsid w:val="00E13EE8"/>
    <w:rsid w:val="00E13F59"/>
    <w:rsid w:val="00E14086"/>
    <w:rsid w:val="00E148C3"/>
    <w:rsid w:val="00E14F9C"/>
    <w:rsid w:val="00E150FC"/>
    <w:rsid w:val="00E15247"/>
    <w:rsid w:val="00E152A5"/>
    <w:rsid w:val="00E15389"/>
    <w:rsid w:val="00E15471"/>
    <w:rsid w:val="00E1566D"/>
    <w:rsid w:val="00E1566F"/>
    <w:rsid w:val="00E1567C"/>
    <w:rsid w:val="00E15689"/>
    <w:rsid w:val="00E156D1"/>
    <w:rsid w:val="00E15C39"/>
    <w:rsid w:val="00E15C52"/>
    <w:rsid w:val="00E16032"/>
    <w:rsid w:val="00E1610C"/>
    <w:rsid w:val="00E1611C"/>
    <w:rsid w:val="00E16297"/>
    <w:rsid w:val="00E165F5"/>
    <w:rsid w:val="00E1670D"/>
    <w:rsid w:val="00E169D9"/>
    <w:rsid w:val="00E16AD9"/>
    <w:rsid w:val="00E16C68"/>
    <w:rsid w:val="00E16DF5"/>
    <w:rsid w:val="00E17064"/>
    <w:rsid w:val="00E170AA"/>
    <w:rsid w:val="00E17511"/>
    <w:rsid w:val="00E1756F"/>
    <w:rsid w:val="00E1765C"/>
    <w:rsid w:val="00E177ED"/>
    <w:rsid w:val="00E17804"/>
    <w:rsid w:val="00E17854"/>
    <w:rsid w:val="00E178DA"/>
    <w:rsid w:val="00E1799D"/>
    <w:rsid w:val="00E17BCA"/>
    <w:rsid w:val="00E2003D"/>
    <w:rsid w:val="00E2009A"/>
    <w:rsid w:val="00E203D2"/>
    <w:rsid w:val="00E203FE"/>
    <w:rsid w:val="00E2089A"/>
    <w:rsid w:val="00E2092D"/>
    <w:rsid w:val="00E20A37"/>
    <w:rsid w:val="00E20C33"/>
    <w:rsid w:val="00E20C5B"/>
    <w:rsid w:val="00E211A2"/>
    <w:rsid w:val="00E211B8"/>
    <w:rsid w:val="00E211CC"/>
    <w:rsid w:val="00E21326"/>
    <w:rsid w:val="00E213FA"/>
    <w:rsid w:val="00E2163B"/>
    <w:rsid w:val="00E219CE"/>
    <w:rsid w:val="00E21A9B"/>
    <w:rsid w:val="00E21AE9"/>
    <w:rsid w:val="00E21B0E"/>
    <w:rsid w:val="00E21BA9"/>
    <w:rsid w:val="00E21DA8"/>
    <w:rsid w:val="00E2217D"/>
    <w:rsid w:val="00E222B0"/>
    <w:rsid w:val="00E2232E"/>
    <w:rsid w:val="00E2243D"/>
    <w:rsid w:val="00E228B5"/>
    <w:rsid w:val="00E2293C"/>
    <w:rsid w:val="00E22984"/>
    <w:rsid w:val="00E22BE0"/>
    <w:rsid w:val="00E230CD"/>
    <w:rsid w:val="00E23725"/>
    <w:rsid w:val="00E23794"/>
    <w:rsid w:val="00E237C2"/>
    <w:rsid w:val="00E2387A"/>
    <w:rsid w:val="00E2397E"/>
    <w:rsid w:val="00E23B0B"/>
    <w:rsid w:val="00E23B3B"/>
    <w:rsid w:val="00E23B45"/>
    <w:rsid w:val="00E23CFB"/>
    <w:rsid w:val="00E23F71"/>
    <w:rsid w:val="00E24490"/>
    <w:rsid w:val="00E2482F"/>
    <w:rsid w:val="00E24B87"/>
    <w:rsid w:val="00E24C7B"/>
    <w:rsid w:val="00E24DF2"/>
    <w:rsid w:val="00E24E06"/>
    <w:rsid w:val="00E25462"/>
    <w:rsid w:val="00E25635"/>
    <w:rsid w:val="00E258CF"/>
    <w:rsid w:val="00E25AFB"/>
    <w:rsid w:val="00E25EC0"/>
    <w:rsid w:val="00E26100"/>
    <w:rsid w:val="00E26263"/>
    <w:rsid w:val="00E263D2"/>
    <w:rsid w:val="00E265B5"/>
    <w:rsid w:val="00E2683C"/>
    <w:rsid w:val="00E26959"/>
    <w:rsid w:val="00E26D26"/>
    <w:rsid w:val="00E27188"/>
    <w:rsid w:val="00E276DB"/>
    <w:rsid w:val="00E2771F"/>
    <w:rsid w:val="00E278BF"/>
    <w:rsid w:val="00E27BAD"/>
    <w:rsid w:val="00E27CD2"/>
    <w:rsid w:val="00E27CE3"/>
    <w:rsid w:val="00E27EC8"/>
    <w:rsid w:val="00E30089"/>
    <w:rsid w:val="00E3040A"/>
    <w:rsid w:val="00E30636"/>
    <w:rsid w:val="00E308EE"/>
    <w:rsid w:val="00E30BEF"/>
    <w:rsid w:val="00E30BF0"/>
    <w:rsid w:val="00E30F04"/>
    <w:rsid w:val="00E31186"/>
    <w:rsid w:val="00E311F9"/>
    <w:rsid w:val="00E3152C"/>
    <w:rsid w:val="00E3155E"/>
    <w:rsid w:val="00E3167E"/>
    <w:rsid w:val="00E317A1"/>
    <w:rsid w:val="00E317AF"/>
    <w:rsid w:val="00E31827"/>
    <w:rsid w:val="00E31A94"/>
    <w:rsid w:val="00E31B27"/>
    <w:rsid w:val="00E323BD"/>
    <w:rsid w:val="00E3240B"/>
    <w:rsid w:val="00E324DB"/>
    <w:rsid w:val="00E32815"/>
    <w:rsid w:val="00E328EA"/>
    <w:rsid w:val="00E32961"/>
    <w:rsid w:val="00E32D13"/>
    <w:rsid w:val="00E3306B"/>
    <w:rsid w:val="00E333A1"/>
    <w:rsid w:val="00E333BD"/>
    <w:rsid w:val="00E3353A"/>
    <w:rsid w:val="00E3353B"/>
    <w:rsid w:val="00E339F4"/>
    <w:rsid w:val="00E33B17"/>
    <w:rsid w:val="00E33CB6"/>
    <w:rsid w:val="00E33CBC"/>
    <w:rsid w:val="00E33CF4"/>
    <w:rsid w:val="00E33EA6"/>
    <w:rsid w:val="00E34298"/>
    <w:rsid w:val="00E34815"/>
    <w:rsid w:val="00E34BD8"/>
    <w:rsid w:val="00E358D6"/>
    <w:rsid w:val="00E35952"/>
    <w:rsid w:val="00E35AFD"/>
    <w:rsid w:val="00E35B95"/>
    <w:rsid w:val="00E35CD2"/>
    <w:rsid w:val="00E35D14"/>
    <w:rsid w:val="00E3601F"/>
    <w:rsid w:val="00E3622D"/>
    <w:rsid w:val="00E36781"/>
    <w:rsid w:val="00E3695A"/>
    <w:rsid w:val="00E36E0F"/>
    <w:rsid w:val="00E36E1C"/>
    <w:rsid w:val="00E36E47"/>
    <w:rsid w:val="00E36E61"/>
    <w:rsid w:val="00E37043"/>
    <w:rsid w:val="00E37284"/>
    <w:rsid w:val="00E3770C"/>
    <w:rsid w:val="00E3779B"/>
    <w:rsid w:val="00E37A93"/>
    <w:rsid w:val="00E37D27"/>
    <w:rsid w:val="00E37FAE"/>
    <w:rsid w:val="00E40106"/>
    <w:rsid w:val="00E4020B"/>
    <w:rsid w:val="00E40309"/>
    <w:rsid w:val="00E40506"/>
    <w:rsid w:val="00E406E8"/>
    <w:rsid w:val="00E40BC2"/>
    <w:rsid w:val="00E40D62"/>
    <w:rsid w:val="00E414E5"/>
    <w:rsid w:val="00E4173E"/>
    <w:rsid w:val="00E417A6"/>
    <w:rsid w:val="00E4182A"/>
    <w:rsid w:val="00E418C5"/>
    <w:rsid w:val="00E41958"/>
    <w:rsid w:val="00E42005"/>
    <w:rsid w:val="00E42056"/>
    <w:rsid w:val="00E42349"/>
    <w:rsid w:val="00E425A3"/>
    <w:rsid w:val="00E42687"/>
    <w:rsid w:val="00E429A6"/>
    <w:rsid w:val="00E42DA0"/>
    <w:rsid w:val="00E43018"/>
    <w:rsid w:val="00E43A31"/>
    <w:rsid w:val="00E43E72"/>
    <w:rsid w:val="00E43EE2"/>
    <w:rsid w:val="00E44033"/>
    <w:rsid w:val="00E44158"/>
    <w:rsid w:val="00E441DA"/>
    <w:rsid w:val="00E442E0"/>
    <w:rsid w:val="00E4451D"/>
    <w:rsid w:val="00E447A5"/>
    <w:rsid w:val="00E44AA3"/>
    <w:rsid w:val="00E44B22"/>
    <w:rsid w:val="00E44E59"/>
    <w:rsid w:val="00E44F06"/>
    <w:rsid w:val="00E44F6F"/>
    <w:rsid w:val="00E459A9"/>
    <w:rsid w:val="00E45AB5"/>
    <w:rsid w:val="00E45B3A"/>
    <w:rsid w:val="00E45B6E"/>
    <w:rsid w:val="00E45D75"/>
    <w:rsid w:val="00E45D78"/>
    <w:rsid w:val="00E45EA1"/>
    <w:rsid w:val="00E461D5"/>
    <w:rsid w:val="00E463D3"/>
    <w:rsid w:val="00E465A7"/>
    <w:rsid w:val="00E467EC"/>
    <w:rsid w:val="00E46966"/>
    <w:rsid w:val="00E46E92"/>
    <w:rsid w:val="00E46EAB"/>
    <w:rsid w:val="00E46FCD"/>
    <w:rsid w:val="00E4711B"/>
    <w:rsid w:val="00E4712C"/>
    <w:rsid w:val="00E4721D"/>
    <w:rsid w:val="00E4723E"/>
    <w:rsid w:val="00E473CC"/>
    <w:rsid w:val="00E476AE"/>
    <w:rsid w:val="00E4780C"/>
    <w:rsid w:val="00E47825"/>
    <w:rsid w:val="00E47860"/>
    <w:rsid w:val="00E4799C"/>
    <w:rsid w:val="00E47A18"/>
    <w:rsid w:val="00E47B7D"/>
    <w:rsid w:val="00E501AB"/>
    <w:rsid w:val="00E50221"/>
    <w:rsid w:val="00E502A6"/>
    <w:rsid w:val="00E502B3"/>
    <w:rsid w:val="00E50781"/>
    <w:rsid w:val="00E508BE"/>
    <w:rsid w:val="00E509CD"/>
    <w:rsid w:val="00E50AB9"/>
    <w:rsid w:val="00E50B32"/>
    <w:rsid w:val="00E50B6E"/>
    <w:rsid w:val="00E50BB2"/>
    <w:rsid w:val="00E50BD7"/>
    <w:rsid w:val="00E50FA5"/>
    <w:rsid w:val="00E50FF3"/>
    <w:rsid w:val="00E51241"/>
    <w:rsid w:val="00E51336"/>
    <w:rsid w:val="00E51386"/>
    <w:rsid w:val="00E513B5"/>
    <w:rsid w:val="00E51421"/>
    <w:rsid w:val="00E5148B"/>
    <w:rsid w:val="00E51702"/>
    <w:rsid w:val="00E5190C"/>
    <w:rsid w:val="00E51979"/>
    <w:rsid w:val="00E51A8C"/>
    <w:rsid w:val="00E51CE6"/>
    <w:rsid w:val="00E51D5B"/>
    <w:rsid w:val="00E51EC8"/>
    <w:rsid w:val="00E51F24"/>
    <w:rsid w:val="00E520BF"/>
    <w:rsid w:val="00E52106"/>
    <w:rsid w:val="00E52246"/>
    <w:rsid w:val="00E52404"/>
    <w:rsid w:val="00E5247B"/>
    <w:rsid w:val="00E524D3"/>
    <w:rsid w:val="00E52551"/>
    <w:rsid w:val="00E525C7"/>
    <w:rsid w:val="00E52677"/>
    <w:rsid w:val="00E527A0"/>
    <w:rsid w:val="00E5282C"/>
    <w:rsid w:val="00E52A90"/>
    <w:rsid w:val="00E52BEA"/>
    <w:rsid w:val="00E52DAA"/>
    <w:rsid w:val="00E52E7A"/>
    <w:rsid w:val="00E52EF4"/>
    <w:rsid w:val="00E530D3"/>
    <w:rsid w:val="00E536F5"/>
    <w:rsid w:val="00E53ACB"/>
    <w:rsid w:val="00E53E0D"/>
    <w:rsid w:val="00E53F0B"/>
    <w:rsid w:val="00E5436B"/>
    <w:rsid w:val="00E5446B"/>
    <w:rsid w:val="00E54767"/>
    <w:rsid w:val="00E54B8F"/>
    <w:rsid w:val="00E54CE0"/>
    <w:rsid w:val="00E54DE2"/>
    <w:rsid w:val="00E54E18"/>
    <w:rsid w:val="00E55087"/>
    <w:rsid w:val="00E550FE"/>
    <w:rsid w:val="00E55358"/>
    <w:rsid w:val="00E558BD"/>
    <w:rsid w:val="00E55BBB"/>
    <w:rsid w:val="00E55DC2"/>
    <w:rsid w:val="00E55EE0"/>
    <w:rsid w:val="00E56216"/>
    <w:rsid w:val="00E56244"/>
    <w:rsid w:val="00E56BD8"/>
    <w:rsid w:val="00E56D65"/>
    <w:rsid w:val="00E574DD"/>
    <w:rsid w:val="00E5765A"/>
    <w:rsid w:val="00E577C9"/>
    <w:rsid w:val="00E5794A"/>
    <w:rsid w:val="00E57A0C"/>
    <w:rsid w:val="00E57A7D"/>
    <w:rsid w:val="00E57D4A"/>
    <w:rsid w:val="00E57DE1"/>
    <w:rsid w:val="00E6081C"/>
    <w:rsid w:val="00E60B46"/>
    <w:rsid w:val="00E60D69"/>
    <w:rsid w:val="00E61107"/>
    <w:rsid w:val="00E611C9"/>
    <w:rsid w:val="00E6130C"/>
    <w:rsid w:val="00E617B2"/>
    <w:rsid w:val="00E6227C"/>
    <w:rsid w:val="00E62312"/>
    <w:rsid w:val="00E6232F"/>
    <w:rsid w:val="00E62417"/>
    <w:rsid w:val="00E625DA"/>
    <w:rsid w:val="00E626C8"/>
    <w:rsid w:val="00E626E3"/>
    <w:rsid w:val="00E62914"/>
    <w:rsid w:val="00E62A76"/>
    <w:rsid w:val="00E62D91"/>
    <w:rsid w:val="00E62FAE"/>
    <w:rsid w:val="00E63096"/>
    <w:rsid w:val="00E63189"/>
    <w:rsid w:val="00E632EB"/>
    <w:rsid w:val="00E63495"/>
    <w:rsid w:val="00E6351A"/>
    <w:rsid w:val="00E6355D"/>
    <w:rsid w:val="00E6382B"/>
    <w:rsid w:val="00E6384A"/>
    <w:rsid w:val="00E63895"/>
    <w:rsid w:val="00E638DB"/>
    <w:rsid w:val="00E63B07"/>
    <w:rsid w:val="00E63C5E"/>
    <w:rsid w:val="00E63C6F"/>
    <w:rsid w:val="00E63CE3"/>
    <w:rsid w:val="00E64134"/>
    <w:rsid w:val="00E64329"/>
    <w:rsid w:val="00E64A5B"/>
    <w:rsid w:val="00E64C75"/>
    <w:rsid w:val="00E653CB"/>
    <w:rsid w:val="00E6554E"/>
    <w:rsid w:val="00E655F4"/>
    <w:rsid w:val="00E657BD"/>
    <w:rsid w:val="00E66189"/>
    <w:rsid w:val="00E661A4"/>
    <w:rsid w:val="00E662AD"/>
    <w:rsid w:val="00E66338"/>
    <w:rsid w:val="00E664E4"/>
    <w:rsid w:val="00E66882"/>
    <w:rsid w:val="00E66A8D"/>
    <w:rsid w:val="00E6769B"/>
    <w:rsid w:val="00E67A38"/>
    <w:rsid w:val="00E67B9A"/>
    <w:rsid w:val="00E67D95"/>
    <w:rsid w:val="00E67DE5"/>
    <w:rsid w:val="00E700BA"/>
    <w:rsid w:val="00E700D4"/>
    <w:rsid w:val="00E7017D"/>
    <w:rsid w:val="00E702BA"/>
    <w:rsid w:val="00E70467"/>
    <w:rsid w:val="00E70630"/>
    <w:rsid w:val="00E70A29"/>
    <w:rsid w:val="00E712F2"/>
    <w:rsid w:val="00E713BE"/>
    <w:rsid w:val="00E71442"/>
    <w:rsid w:val="00E714A9"/>
    <w:rsid w:val="00E716F1"/>
    <w:rsid w:val="00E717FA"/>
    <w:rsid w:val="00E71910"/>
    <w:rsid w:val="00E71B1A"/>
    <w:rsid w:val="00E71BF1"/>
    <w:rsid w:val="00E71D05"/>
    <w:rsid w:val="00E71D26"/>
    <w:rsid w:val="00E71D53"/>
    <w:rsid w:val="00E71F15"/>
    <w:rsid w:val="00E72687"/>
    <w:rsid w:val="00E72778"/>
    <w:rsid w:val="00E72799"/>
    <w:rsid w:val="00E7282A"/>
    <w:rsid w:val="00E728D5"/>
    <w:rsid w:val="00E729F6"/>
    <w:rsid w:val="00E72F92"/>
    <w:rsid w:val="00E73226"/>
    <w:rsid w:val="00E73347"/>
    <w:rsid w:val="00E735CE"/>
    <w:rsid w:val="00E737FE"/>
    <w:rsid w:val="00E73AD9"/>
    <w:rsid w:val="00E73D4E"/>
    <w:rsid w:val="00E73E5C"/>
    <w:rsid w:val="00E73E89"/>
    <w:rsid w:val="00E740E7"/>
    <w:rsid w:val="00E74307"/>
    <w:rsid w:val="00E74569"/>
    <w:rsid w:val="00E74570"/>
    <w:rsid w:val="00E74692"/>
    <w:rsid w:val="00E74A4C"/>
    <w:rsid w:val="00E74B30"/>
    <w:rsid w:val="00E74E19"/>
    <w:rsid w:val="00E74E39"/>
    <w:rsid w:val="00E74ED3"/>
    <w:rsid w:val="00E7526C"/>
    <w:rsid w:val="00E753F3"/>
    <w:rsid w:val="00E75665"/>
    <w:rsid w:val="00E75781"/>
    <w:rsid w:val="00E75B1B"/>
    <w:rsid w:val="00E75B2E"/>
    <w:rsid w:val="00E761D0"/>
    <w:rsid w:val="00E76612"/>
    <w:rsid w:val="00E7673D"/>
    <w:rsid w:val="00E767FC"/>
    <w:rsid w:val="00E76DEC"/>
    <w:rsid w:val="00E770E7"/>
    <w:rsid w:val="00E77132"/>
    <w:rsid w:val="00E7726C"/>
    <w:rsid w:val="00E7778E"/>
    <w:rsid w:val="00E77915"/>
    <w:rsid w:val="00E779F7"/>
    <w:rsid w:val="00E77A17"/>
    <w:rsid w:val="00E77D1F"/>
    <w:rsid w:val="00E77FAA"/>
    <w:rsid w:val="00E805CD"/>
    <w:rsid w:val="00E805F4"/>
    <w:rsid w:val="00E8071B"/>
    <w:rsid w:val="00E80ABF"/>
    <w:rsid w:val="00E80BFB"/>
    <w:rsid w:val="00E80C82"/>
    <w:rsid w:val="00E80D7D"/>
    <w:rsid w:val="00E81069"/>
    <w:rsid w:val="00E810A6"/>
    <w:rsid w:val="00E81C84"/>
    <w:rsid w:val="00E82403"/>
    <w:rsid w:val="00E82965"/>
    <w:rsid w:val="00E82A4B"/>
    <w:rsid w:val="00E82B5F"/>
    <w:rsid w:val="00E83514"/>
    <w:rsid w:val="00E837D6"/>
    <w:rsid w:val="00E837E4"/>
    <w:rsid w:val="00E838C7"/>
    <w:rsid w:val="00E839D6"/>
    <w:rsid w:val="00E83A28"/>
    <w:rsid w:val="00E843B8"/>
    <w:rsid w:val="00E8440F"/>
    <w:rsid w:val="00E85094"/>
    <w:rsid w:val="00E8529A"/>
    <w:rsid w:val="00E853AD"/>
    <w:rsid w:val="00E8559C"/>
    <w:rsid w:val="00E85968"/>
    <w:rsid w:val="00E86168"/>
    <w:rsid w:val="00E86338"/>
    <w:rsid w:val="00E86404"/>
    <w:rsid w:val="00E8661D"/>
    <w:rsid w:val="00E86798"/>
    <w:rsid w:val="00E869B4"/>
    <w:rsid w:val="00E86DB3"/>
    <w:rsid w:val="00E86F2A"/>
    <w:rsid w:val="00E8706D"/>
    <w:rsid w:val="00E87083"/>
    <w:rsid w:val="00E873FF"/>
    <w:rsid w:val="00E87501"/>
    <w:rsid w:val="00E87833"/>
    <w:rsid w:val="00E878FE"/>
    <w:rsid w:val="00E879F8"/>
    <w:rsid w:val="00E87AD6"/>
    <w:rsid w:val="00E87EB9"/>
    <w:rsid w:val="00E87EFF"/>
    <w:rsid w:val="00E902D4"/>
    <w:rsid w:val="00E906D6"/>
    <w:rsid w:val="00E90F95"/>
    <w:rsid w:val="00E91098"/>
    <w:rsid w:val="00E91142"/>
    <w:rsid w:val="00E914C9"/>
    <w:rsid w:val="00E915E0"/>
    <w:rsid w:val="00E91606"/>
    <w:rsid w:val="00E919CE"/>
    <w:rsid w:val="00E91B2D"/>
    <w:rsid w:val="00E91B37"/>
    <w:rsid w:val="00E91C09"/>
    <w:rsid w:val="00E91E9E"/>
    <w:rsid w:val="00E92089"/>
    <w:rsid w:val="00E9224E"/>
    <w:rsid w:val="00E92271"/>
    <w:rsid w:val="00E926AB"/>
    <w:rsid w:val="00E928EB"/>
    <w:rsid w:val="00E92A09"/>
    <w:rsid w:val="00E92A1D"/>
    <w:rsid w:val="00E92B0C"/>
    <w:rsid w:val="00E92C17"/>
    <w:rsid w:val="00E92F6D"/>
    <w:rsid w:val="00E92F8A"/>
    <w:rsid w:val="00E930F0"/>
    <w:rsid w:val="00E93354"/>
    <w:rsid w:val="00E93539"/>
    <w:rsid w:val="00E9362E"/>
    <w:rsid w:val="00E93684"/>
    <w:rsid w:val="00E936BB"/>
    <w:rsid w:val="00E93B63"/>
    <w:rsid w:val="00E93D5B"/>
    <w:rsid w:val="00E93DC5"/>
    <w:rsid w:val="00E93E8E"/>
    <w:rsid w:val="00E94089"/>
    <w:rsid w:val="00E94090"/>
    <w:rsid w:val="00E94230"/>
    <w:rsid w:val="00E9444F"/>
    <w:rsid w:val="00E94DA0"/>
    <w:rsid w:val="00E94E43"/>
    <w:rsid w:val="00E95049"/>
    <w:rsid w:val="00E952C0"/>
    <w:rsid w:val="00E955F6"/>
    <w:rsid w:val="00E95675"/>
    <w:rsid w:val="00E9582F"/>
    <w:rsid w:val="00E95C77"/>
    <w:rsid w:val="00E9602C"/>
    <w:rsid w:val="00E960A0"/>
    <w:rsid w:val="00E96411"/>
    <w:rsid w:val="00E96428"/>
    <w:rsid w:val="00E965C8"/>
    <w:rsid w:val="00E9677B"/>
    <w:rsid w:val="00E96AE3"/>
    <w:rsid w:val="00E96AF6"/>
    <w:rsid w:val="00E96C32"/>
    <w:rsid w:val="00E96C4C"/>
    <w:rsid w:val="00E97076"/>
    <w:rsid w:val="00E9723F"/>
    <w:rsid w:val="00E97571"/>
    <w:rsid w:val="00E975FC"/>
    <w:rsid w:val="00E979F8"/>
    <w:rsid w:val="00E97B70"/>
    <w:rsid w:val="00E97C1D"/>
    <w:rsid w:val="00E97C62"/>
    <w:rsid w:val="00E97DD3"/>
    <w:rsid w:val="00EA02D0"/>
    <w:rsid w:val="00EA0520"/>
    <w:rsid w:val="00EA0654"/>
    <w:rsid w:val="00EA0685"/>
    <w:rsid w:val="00EA06EF"/>
    <w:rsid w:val="00EA08C6"/>
    <w:rsid w:val="00EA096A"/>
    <w:rsid w:val="00EA0C42"/>
    <w:rsid w:val="00EA0E3F"/>
    <w:rsid w:val="00EA10C3"/>
    <w:rsid w:val="00EA15B1"/>
    <w:rsid w:val="00EA1E20"/>
    <w:rsid w:val="00EA1F06"/>
    <w:rsid w:val="00EA220A"/>
    <w:rsid w:val="00EA222A"/>
    <w:rsid w:val="00EA2341"/>
    <w:rsid w:val="00EA2752"/>
    <w:rsid w:val="00EA277E"/>
    <w:rsid w:val="00EA27B9"/>
    <w:rsid w:val="00EA2923"/>
    <w:rsid w:val="00EA2B2A"/>
    <w:rsid w:val="00EA2DB0"/>
    <w:rsid w:val="00EA2FB5"/>
    <w:rsid w:val="00EA31A4"/>
    <w:rsid w:val="00EA335F"/>
    <w:rsid w:val="00EA346F"/>
    <w:rsid w:val="00EA3A1E"/>
    <w:rsid w:val="00EA4079"/>
    <w:rsid w:val="00EA41B0"/>
    <w:rsid w:val="00EA427F"/>
    <w:rsid w:val="00EA42A2"/>
    <w:rsid w:val="00EA46C3"/>
    <w:rsid w:val="00EA46DF"/>
    <w:rsid w:val="00EA47D3"/>
    <w:rsid w:val="00EA48F4"/>
    <w:rsid w:val="00EA4E79"/>
    <w:rsid w:val="00EA5234"/>
    <w:rsid w:val="00EA5515"/>
    <w:rsid w:val="00EA55B1"/>
    <w:rsid w:val="00EA55EA"/>
    <w:rsid w:val="00EA560D"/>
    <w:rsid w:val="00EA58C5"/>
    <w:rsid w:val="00EA5A5F"/>
    <w:rsid w:val="00EA608C"/>
    <w:rsid w:val="00EA60E7"/>
    <w:rsid w:val="00EA6359"/>
    <w:rsid w:val="00EA63ED"/>
    <w:rsid w:val="00EA65A0"/>
    <w:rsid w:val="00EA698F"/>
    <w:rsid w:val="00EA69D9"/>
    <w:rsid w:val="00EA6A7B"/>
    <w:rsid w:val="00EA6ED4"/>
    <w:rsid w:val="00EA6EEB"/>
    <w:rsid w:val="00EA6F80"/>
    <w:rsid w:val="00EA6F9A"/>
    <w:rsid w:val="00EA7233"/>
    <w:rsid w:val="00EA74EA"/>
    <w:rsid w:val="00EA7991"/>
    <w:rsid w:val="00EA7A89"/>
    <w:rsid w:val="00EB01D9"/>
    <w:rsid w:val="00EB055A"/>
    <w:rsid w:val="00EB08B1"/>
    <w:rsid w:val="00EB160F"/>
    <w:rsid w:val="00EB162B"/>
    <w:rsid w:val="00EB16D3"/>
    <w:rsid w:val="00EB1AD4"/>
    <w:rsid w:val="00EB208D"/>
    <w:rsid w:val="00EB2569"/>
    <w:rsid w:val="00EB295D"/>
    <w:rsid w:val="00EB2B01"/>
    <w:rsid w:val="00EB314C"/>
    <w:rsid w:val="00EB323A"/>
    <w:rsid w:val="00EB332E"/>
    <w:rsid w:val="00EB3548"/>
    <w:rsid w:val="00EB35F0"/>
    <w:rsid w:val="00EB374E"/>
    <w:rsid w:val="00EB3885"/>
    <w:rsid w:val="00EB399B"/>
    <w:rsid w:val="00EB39D2"/>
    <w:rsid w:val="00EB3A7A"/>
    <w:rsid w:val="00EB3B87"/>
    <w:rsid w:val="00EB3BB0"/>
    <w:rsid w:val="00EB3F74"/>
    <w:rsid w:val="00EB41B1"/>
    <w:rsid w:val="00EB41BD"/>
    <w:rsid w:val="00EB4881"/>
    <w:rsid w:val="00EB4944"/>
    <w:rsid w:val="00EB4A1F"/>
    <w:rsid w:val="00EB4A4D"/>
    <w:rsid w:val="00EB4AFA"/>
    <w:rsid w:val="00EB4CE3"/>
    <w:rsid w:val="00EB4DAF"/>
    <w:rsid w:val="00EB4DD6"/>
    <w:rsid w:val="00EB4E70"/>
    <w:rsid w:val="00EB50A0"/>
    <w:rsid w:val="00EB5224"/>
    <w:rsid w:val="00EB5613"/>
    <w:rsid w:val="00EB56C5"/>
    <w:rsid w:val="00EB583F"/>
    <w:rsid w:val="00EB5BAB"/>
    <w:rsid w:val="00EB5BEE"/>
    <w:rsid w:val="00EB613C"/>
    <w:rsid w:val="00EB6154"/>
    <w:rsid w:val="00EB6314"/>
    <w:rsid w:val="00EB639C"/>
    <w:rsid w:val="00EB649B"/>
    <w:rsid w:val="00EB6803"/>
    <w:rsid w:val="00EB682C"/>
    <w:rsid w:val="00EB68C8"/>
    <w:rsid w:val="00EB69B2"/>
    <w:rsid w:val="00EB6ABB"/>
    <w:rsid w:val="00EB6ABF"/>
    <w:rsid w:val="00EB6CA7"/>
    <w:rsid w:val="00EB6DE8"/>
    <w:rsid w:val="00EB6E3B"/>
    <w:rsid w:val="00EB6F15"/>
    <w:rsid w:val="00EB71BC"/>
    <w:rsid w:val="00EB71BF"/>
    <w:rsid w:val="00EB72E0"/>
    <w:rsid w:val="00EB76A7"/>
    <w:rsid w:val="00EB7F80"/>
    <w:rsid w:val="00EC0008"/>
    <w:rsid w:val="00EC034A"/>
    <w:rsid w:val="00EC063F"/>
    <w:rsid w:val="00EC0768"/>
    <w:rsid w:val="00EC0AAA"/>
    <w:rsid w:val="00EC0ACB"/>
    <w:rsid w:val="00EC0D57"/>
    <w:rsid w:val="00EC0D5A"/>
    <w:rsid w:val="00EC0EAE"/>
    <w:rsid w:val="00EC1683"/>
    <w:rsid w:val="00EC1967"/>
    <w:rsid w:val="00EC1BAB"/>
    <w:rsid w:val="00EC2479"/>
    <w:rsid w:val="00EC2555"/>
    <w:rsid w:val="00EC2934"/>
    <w:rsid w:val="00EC29F5"/>
    <w:rsid w:val="00EC2A16"/>
    <w:rsid w:val="00EC2B06"/>
    <w:rsid w:val="00EC2C13"/>
    <w:rsid w:val="00EC2E0E"/>
    <w:rsid w:val="00EC2F0C"/>
    <w:rsid w:val="00EC2F37"/>
    <w:rsid w:val="00EC302D"/>
    <w:rsid w:val="00EC3031"/>
    <w:rsid w:val="00EC30F9"/>
    <w:rsid w:val="00EC32CA"/>
    <w:rsid w:val="00EC346B"/>
    <w:rsid w:val="00EC36D2"/>
    <w:rsid w:val="00EC3729"/>
    <w:rsid w:val="00EC374B"/>
    <w:rsid w:val="00EC3BFD"/>
    <w:rsid w:val="00EC3F69"/>
    <w:rsid w:val="00EC41A7"/>
    <w:rsid w:val="00EC45F6"/>
    <w:rsid w:val="00EC466D"/>
    <w:rsid w:val="00EC47EF"/>
    <w:rsid w:val="00EC4954"/>
    <w:rsid w:val="00EC4990"/>
    <w:rsid w:val="00EC4DB3"/>
    <w:rsid w:val="00EC4E0B"/>
    <w:rsid w:val="00EC4EA2"/>
    <w:rsid w:val="00EC4EBD"/>
    <w:rsid w:val="00EC4F6B"/>
    <w:rsid w:val="00EC5AEC"/>
    <w:rsid w:val="00EC609A"/>
    <w:rsid w:val="00EC63E1"/>
    <w:rsid w:val="00EC68B2"/>
    <w:rsid w:val="00EC68ED"/>
    <w:rsid w:val="00EC6D40"/>
    <w:rsid w:val="00EC6F01"/>
    <w:rsid w:val="00EC6F31"/>
    <w:rsid w:val="00EC71DC"/>
    <w:rsid w:val="00EC7541"/>
    <w:rsid w:val="00EC77F1"/>
    <w:rsid w:val="00EC7A60"/>
    <w:rsid w:val="00EC7AC8"/>
    <w:rsid w:val="00EC7D42"/>
    <w:rsid w:val="00EC7DA3"/>
    <w:rsid w:val="00EC7EBF"/>
    <w:rsid w:val="00ED01BD"/>
    <w:rsid w:val="00ED04B4"/>
    <w:rsid w:val="00ED06BC"/>
    <w:rsid w:val="00ED0838"/>
    <w:rsid w:val="00ED09EF"/>
    <w:rsid w:val="00ED1481"/>
    <w:rsid w:val="00ED1BC4"/>
    <w:rsid w:val="00ED1DAA"/>
    <w:rsid w:val="00ED1DF8"/>
    <w:rsid w:val="00ED26C8"/>
    <w:rsid w:val="00ED2761"/>
    <w:rsid w:val="00ED276B"/>
    <w:rsid w:val="00ED2975"/>
    <w:rsid w:val="00ED31B9"/>
    <w:rsid w:val="00ED34E3"/>
    <w:rsid w:val="00ED36F8"/>
    <w:rsid w:val="00ED377E"/>
    <w:rsid w:val="00ED3BC4"/>
    <w:rsid w:val="00ED40AE"/>
    <w:rsid w:val="00ED41B0"/>
    <w:rsid w:val="00ED4237"/>
    <w:rsid w:val="00ED437D"/>
    <w:rsid w:val="00ED4427"/>
    <w:rsid w:val="00ED44D7"/>
    <w:rsid w:val="00ED4E8B"/>
    <w:rsid w:val="00ED50B8"/>
    <w:rsid w:val="00ED5246"/>
    <w:rsid w:val="00ED52D4"/>
    <w:rsid w:val="00ED56CB"/>
    <w:rsid w:val="00ED5E92"/>
    <w:rsid w:val="00ED5EC4"/>
    <w:rsid w:val="00ED60B2"/>
    <w:rsid w:val="00ED6198"/>
    <w:rsid w:val="00ED6513"/>
    <w:rsid w:val="00ED671C"/>
    <w:rsid w:val="00ED6937"/>
    <w:rsid w:val="00ED6964"/>
    <w:rsid w:val="00ED6B84"/>
    <w:rsid w:val="00ED6F6B"/>
    <w:rsid w:val="00ED7429"/>
    <w:rsid w:val="00ED7441"/>
    <w:rsid w:val="00ED77DA"/>
    <w:rsid w:val="00ED7AC2"/>
    <w:rsid w:val="00ED7C1C"/>
    <w:rsid w:val="00ED7CF6"/>
    <w:rsid w:val="00ED7F03"/>
    <w:rsid w:val="00EE01FE"/>
    <w:rsid w:val="00EE04C2"/>
    <w:rsid w:val="00EE04E0"/>
    <w:rsid w:val="00EE05C2"/>
    <w:rsid w:val="00EE0647"/>
    <w:rsid w:val="00EE07B9"/>
    <w:rsid w:val="00EE0B5B"/>
    <w:rsid w:val="00EE0C03"/>
    <w:rsid w:val="00EE0F57"/>
    <w:rsid w:val="00EE1038"/>
    <w:rsid w:val="00EE1249"/>
    <w:rsid w:val="00EE1376"/>
    <w:rsid w:val="00EE13C0"/>
    <w:rsid w:val="00EE1C2D"/>
    <w:rsid w:val="00EE1C6D"/>
    <w:rsid w:val="00EE1CED"/>
    <w:rsid w:val="00EE2017"/>
    <w:rsid w:val="00EE23C3"/>
    <w:rsid w:val="00EE2415"/>
    <w:rsid w:val="00EE2617"/>
    <w:rsid w:val="00EE29DD"/>
    <w:rsid w:val="00EE2BF6"/>
    <w:rsid w:val="00EE2E14"/>
    <w:rsid w:val="00EE2F7E"/>
    <w:rsid w:val="00EE3565"/>
    <w:rsid w:val="00EE392A"/>
    <w:rsid w:val="00EE3A26"/>
    <w:rsid w:val="00EE3ACC"/>
    <w:rsid w:val="00EE3B5C"/>
    <w:rsid w:val="00EE3EB8"/>
    <w:rsid w:val="00EE3EFD"/>
    <w:rsid w:val="00EE3F81"/>
    <w:rsid w:val="00EE416D"/>
    <w:rsid w:val="00EE42C9"/>
    <w:rsid w:val="00EE46CA"/>
    <w:rsid w:val="00EE4728"/>
    <w:rsid w:val="00EE473F"/>
    <w:rsid w:val="00EE486F"/>
    <w:rsid w:val="00EE4922"/>
    <w:rsid w:val="00EE4AE9"/>
    <w:rsid w:val="00EE4AEF"/>
    <w:rsid w:val="00EE4B09"/>
    <w:rsid w:val="00EE4CB3"/>
    <w:rsid w:val="00EE4CF9"/>
    <w:rsid w:val="00EE4FEA"/>
    <w:rsid w:val="00EE52FE"/>
    <w:rsid w:val="00EE5934"/>
    <w:rsid w:val="00EE5B1D"/>
    <w:rsid w:val="00EE5F68"/>
    <w:rsid w:val="00EE5FBE"/>
    <w:rsid w:val="00EE6572"/>
    <w:rsid w:val="00EE65B6"/>
    <w:rsid w:val="00EE6850"/>
    <w:rsid w:val="00EE6AFC"/>
    <w:rsid w:val="00EE6BED"/>
    <w:rsid w:val="00EE6E15"/>
    <w:rsid w:val="00EE7152"/>
    <w:rsid w:val="00EE72A0"/>
    <w:rsid w:val="00EE72C5"/>
    <w:rsid w:val="00EE72ED"/>
    <w:rsid w:val="00EE73BD"/>
    <w:rsid w:val="00EE75AB"/>
    <w:rsid w:val="00EE7601"/>
    <w:rsid w:val="00EE7A69"/>
    <w:rsid w:val="00EE7B77"/>
    <w:rsid w:val="00EE7B80"/>
    <w:rsid w:val="00EF03FD"/>
    <w:rsid w:val="00EF0742"/>
    <w:rsid w:val="00EF0782"/>
    <w:rsid w:val="00EF07DB"/>
    <w:rsid w:val="00EF09E3"/>
    <w:rsid w:val="00EF0B95"/>
    <w:rsid w:val="00EF0CA8"/>
    <w:rsid w:val="00EF13DD"/>
    <w:rsid w:val="00EF1453"/>
    <w:rsid w:val="00EF1978"/>
    <w:rsid w:val="00EF19D5"/>
    <w:rsid w:val="00EF20CA"/>
    <w:rsid w:val="00EF2137"/>
    <w:rsid w:val="00EF24D6"/>
    <w:rsid w:val="00EF28E3"/>
    <w:rsid w:val="00EF2A9D"/>
    <w:rsid w:val="00EF32CC"/>
    <w:rsid w:val="00EF3498"/>
    <w:rsid w:val="00EF3689"/>
    <w:rsid w:val="00EF376C"/>
    <w:rsid w:val="00EF3890"/>
    <w:rsid w:val="00EF3AC5"/>
    <w:rsid w:val="00EF3B7D"/>
    <w:rsid w:val="00EF3BC4"/>
    <w:rsid w:val="00EF40BA"/>
    <w:rsid w:val="00EF44D0"/>
    <w:rsid w:val="00EF4597"/>
    <w:rsid w:val="00EF49CA"/>
    <w:rsid w:val="00EF4B53"/>
    <w:rsid w:val="00EF4D79"/>
    <w:rsid w:val="00EF4DAF"/>
    <w:rsid w:val="00EF4FBE"/>
    <w:rsid w:val="00EF5196"/>
    <w:rsid w:val="00EF53AF"/>
    <w:rsid w:val="00EF549C"/>
    <w:rsid w:val="00EF58DB"/>
    <w:rsid w:val="00EF5FC6"/>
    <w:rsid w:val="00EF63CD"/>
    <w:rsid w:val="00EF63F2"/>
    <w:rsid w:val="00EF64CD"/>
    <w:rsid w:val="00EF68BC"/>
    <w:rsid w:val="00EF6C40"/>
    <w:rsid w:val="00EF6E98"/>
    <w:rsid w:val="00EF6F21"/>
    <w:rsid w:val="00EF6FE7"/>
    <w:rsid w:val="00EF7017"/>
    <w:rsid w:val="00EF7322"/>
    <w:rsid w:val="00EF795F"/>
    <w:rsid w:val="00EF7EED"/>
    <w:rsid w:val="00EF7F07"/>
    <w:rsid w:val="00F00080"/>
    <w:rsid w:val="00F001F8"/>
    <w:rsid w:val="00F0020F"/>
    <w:rsid w:val="00F003A3"/>
    <w:rsid w:val="00F003B9"/>
    <w:rsid w:val="00F00553"/>
    <w:rsid w:val="00F0080F"/>
    <w:rsid w:val="00F0081B"/>
    <w:rsid w:val="00F009E8"/>
    <w:rsid w:val="00F00A5A"/>
    <w:rsid w:val="00F00A97"/>
    <w:rsid w:val="00F01089"/>
    <w:rsid w:val="00F01414"/>
    <w:rsid w:val="00F014BF"/>
    <w:rsid w:val="00F015C3"/>
    <w:rsid w:val="00F018E3"/>
    <w:rsid w:val="00F01943"/>
    <w:rsid w:val="00F019C3"/>
    <w:rsid w:val="00F01B89"/>
    <w:rsid w:val="00F01BCB"/>
    <w:rsid w:val="00F01D46"/>
    <w:rsid w:val="00F01D90"/>
    <w:rsid w:val="00F01DF3"/>
    <w:rsid w:val="00F01E2B"/>
    <w:rsid w:val="00F01E2F"/>
    <w:rsid w:val="00F02202"/>
    <w:rsid w:val="00F02269"/>
    <w:rsid w:val="00F022D2"/>
    <w:rsid w:val="00F02390"/>
    <w:rsid w:val="00F023ED"/>
    <w:rsid w:val="00F02D42"/>
    <w:rsid w:val="00F02DE1"/>
    <w:rsid w:val="00F03054"/>
    <w:rsid w:val="00F03063"/>
    <w:rsid w:val="00F03292"/>
    <w:rsid w:val="00F0344F"/>
    <w:rsid w:val="00F0372A"/>
    <w:rsid w:val="00F03D60"/>
    <w:rsid w:val="00F03E32"/>
    <w:rsid w:val="00F042A0"/>
    <w:rsid w:val="00F04335"/>
    <w:rsid w:val="00F04375"/>
    <w:rsid w:val="00F04550"/>
    <w:rsid w:val="00F047C3"/>
    <w:rsid w:val="00F0492C"/>
    <w:rsid w:val="00F04B02"/>
    <w:rsid w:val="00F04E11"/>
    <w:rsid w:val="00F04EB1"/>
    <w:rsid w:val="00F04EE4"/>
    <w:rsid w:val="00F04F96"/>
    <w:rsid w:val="00F05E93"/>
    <w:rsid w:val="00F05E9D"/>
    <w:rsid w:val="00F06547"/>
    <w:rsid w:val="00F06570"/>
    <w:rsid w:val="00F0675E"/>
    <w:rsid w:val="00F06A0B"/>
    <w:rsid w:val="00F06CEA"/>
    <w:rsid w:val="00F06D24"/>
    <w:rsid w:val="00F06D39"/>
    <w:rsid w:val="00F07052"/>
    <w:rsid w:val="00F07261"/>
    <w:rsid w:val="00F0752A"/>
    <w:rsid w:val="00F07CB3"/>
    <w:rsid w:val="00F07D00"/>
    <w:rsid w:val="00F07D1E"/>
    <w:rsid w:val="00F07D79"/>
    <w:rsid w:val="00F07EF3"/>
    <w:rsid w:val="00F10158"/>
    <w:rsid w:val="00F10256"/>
    <w:rsid w:val="00F1027F"/>
    <w:rsid w:val="00F1044C"/>
    <w:rsid w:val="00F104BA"/>
    <w:rsid w:val="00F10642"/>
    <w:rsid w:val="00F10776"/>
    <w:rsid w:val="00F107A6"/>
    <w:rsid w:val="00F107D8"/>
    <w:rsid w:val="00F10AB8"/>
    <w:rsid w:val="00F10DC5"/>
    <w:rsid w:val="00F10F4E"/>
    <w:rsid w:val="00F10F69"/>
    <w:rsid w:val="00F10FD4"/>
    <w:rsid w:val="00F111AF"/>
    <w:rsid w:val="00F111D4"/>
    <w:rsid w:val="00F11239"/>
    <w:rsid w:val="00F1124C"/>
    <w:rsid w:val="00F11366"/>
    <w:rsid w:val="00F11549"/>
    <w:rsid w:val="00F11612"/>
    <w:rsid w:val="00F1173D"/>
    <w:rsid w:val="00F11745"/>
    <w:rsid w:val="00F117D9"/>
    <w:rsid w:val="00F11B2D"/>
    <w:rsid w:val="00F11CDD"/>
    <w:rsid w:val="00F12355"/>
    <w:rsid w:val="00F123AC"/>
    <w:rsid w:val="00F124AA"/>
    <w:rsid w:val="00F1254C"/>
    <w:rsid w:val="00F1255D"/>
    <w:rsid w:val="00F125D7"/>
    <w:rsid w:val="00F126CB"/>
    <w:rsid w:val="00F12945"/>
    <w:rsid w:val="00F12C16"/>
    <w:rsid w:val="00F12CA6"/>
    <w:rsid w:val="00F12EF6"/>
    <w:rsid w:val="00F13035"/>
    <w:rsid w:val="00F13224"/>
    <w:rsid w:val="00F1337D"/>
    <w:rsid w:val="00F1365F"/>
    <w:rsid w:val="00F139DC"/>
    <w:rsid w:val="00F13AFC"/>
    <w:rsid w:val="00F13C0D"/>
    <w:rsid w:val="00F143DC"/>
    <w:rsid w:val="00F14446"/>
    <w:rsid w:val="00F145A7"/>
    <w:rsid w:val="00F148FC"/>
    <w:rsid w:val="00F14995"/>
    <w:rsid w:val="00F14A39"/>
    <w:rsid w:val="00F14A7F"/>
    <w:rsid w:val="00F14AD4"/>
    <w:rsid w:val="00F14BC7"/>
    <w:rsid w:val="00F14E3A"/>
    <w:rsid w:val="00F14EC5"/>
    <w:rsid w:val="00F1515C"/>
    <w:rsid w:val="00F1530A"/>
    <w:rsid w:val="00F158D0"/>
    <w:rsid w:val="00F15999"/>
    <w:rsid w:val="00F15D1D"/>
    <w:rsid w:val="00F15E62"/>
    <w:rsid w:val="00F1629D"/>
    <w:rsid w:val="00F164CF"/>
    <w:rsid w:val="00F167A4"/>
    <w:rsid w:val="00F168A7"/>
    <w:rsid w:val="00F169E5"/>
    <w:rsid w:val="00F16D3E"/>
    <w:rsid w:val="00F16F7F"/>
    <w:rsid w:val="00F16FAA"/>
    <w:rsid w:val="00F175E2"/>
    <w:rsid w:val="00F17603"/>
    <w:rsid w:val="00F17643"/>
    <w:rsid w:val="00F176C9"/>
    <w:rsid w:val="00F17840"/>
    <w:rsid w:val="00F17878"/>
    <w:rsid w:val="00F17927"/>
    <w:rsid w:val="00F17949"/>
    <w:rsid w:val="00F17AD6"/>
    <w:rsid w:val="00F17C94"/>
    <w:rsid w:val="00F17DF3"/>
    <w:rsid w:val="00F17E01"/>
    <w:rsid w:val="00F17FCC"/>
    <w:rsid w:val="00F17FF1"/>
    <w:rsid w:val="00F203D1"/>
    <w:rsid w:val="00F2062E"/>
    <w:rsid w:val="00F2077A"/>
    <w:rsid w:val="00F20955"/>
    <w:rsid w:val="00F20A30"/>
    <w:rsid w:val="00F20D1D"/>
    <w:rsid w:val="00F20E18"/>
    <w:rsid w:val="00F2121B"/>
    <w:rsid w:val="00F21245"/>
    <w:rsid w:val="00F21340"/>
    <w:rsid w:val="00F21518"/>
    <w:rsid w:val="00F21655"/>
    <w:rsid w:val="00F21E1E"/>
    <w:rsid w:val="00F21F65"/>
    <w:rsid w:val="00F22233"/>
    <w:rsid w:val="00F22813"/>
    <w:rsid w:val="00F22A94"/>
    <w:rsid w:val="00F23372"/>
    <w:rsid w:val="00F23420"/>
    <w:rsid w:val="00F235BF"/>
    <w:rsid w:val="00F2378C"/>
    <w:rsid w:val="00F23A49"/>
    <w:rsid w:val="00F23A71"/>
    <w:rsid w:val="00F23C76"/>
    <w:rsid w:val="00F23D48"/>
    <w:rsid w:val="00F23EDD"/>
    <w:rsid w:val="00F242CF"/>
    <w:rsid w:val="00F24512"/>
    <w:rsid w:val="00F24634"/>
    <w:rsid w:val="00F246CA"/>
    <w:rsid w:val="00F24721"/>
    <w:rsid w:val="00F24A7F"/>
    <w:rsid w:val="00F24B8E"/>
    <w:rsid w:val="00F24C75"/>
    <w:rsid w:val="00F24E21"/>
    <w:rsid w:val="00F25231"/>
    <w:rsid w:val="00F2558B"/>
    <w:rsid w:val="00F256AC"/>
    <w:rsid w:val="00F256EF"/>
    <w:rsid w:val="00F25BA3"/>
    <w:rsid w:val="00F25CD9"/>
    <w:rsid w:val="00F25E68"/>
    <w:rsid w:val="00F25E8A"/>
    <w:rsid w:val="00F25EEF"/>
    <w:rsid w:val="00F25FAD"/>
    <w:rsid w:val="00F260D1"/>
    <w:rsid w:val="00F262C4"/>
    <w:rsid w:val="00F2669E"/>
    <w:rsid w:val="00F266DA"/>
    <w:rsid w:val="00F26746"/>
    <w:rsid w:val="00F26823"/>
    <w:rsid w:val="00F268F9"/>
    <w:rsid w:val="00F26A46"/>
    <w:rsid w:val="00F26DE9"/>
    <w:rsid w:val="00F26EDA"/>
    <w:rsid w:val="00F2703C"/>
    <w:rsid w:val="00F270C1"/>
    <w:rsid w:val="00F27769"/>
    <w:rsid w:val="00F277B1"/>
    <w:rsid w:val="00F279FB"/>
    <w:rsid w:val="00F27A11"/>
    <w:rsid w:val="00F27D83"/>
    <w:rsid w:val="00F27E96"/>
    <w:rsid w:val="00F27F33"/>
    <w:rsid w:val="00F30718"/>
    <w:rsid w:val="00F3081D"/>
    <w:rsid w:val="00F30A15"/>
    <w:rsid w:val="00F30B46"/>
    <w:rsid w:val="00F30BF3"/>
    <w:rsid w:val="00F30CCF"/>
    <w:rsid w:val="00F30EF5"/>
    <w:rsid w:val="00F30F7E"/>
    <w:rsid w:val="00F31029"/>
    <w:rsid w:val="00F31351"/>
    <w:rsid w:val="00F313B2"/>
    <w:rsid w:val="00F3175B"/>
    <w:rsid w:val="00F31CDB"/>
    <w:rsid w:val="00F31CE4"/>
    <w:rsid w:val="00F31DFA"/>
    <w:rsid w:val="00F31E76"/>
    <w:rsid w:val="00F31EA4"/>
    <w:rsid w:val="00F32374"/>
    <w:rsid w:val="00F32436"/>
    <w:rsid w:val="00F32A61"/>
    <w:rsid w:val="00F32C29"/>
    <w:rsid w:val="00F32D03"/>
    <w:rsid w:val="00F331A7"/>
    <w:rsid w:val="00F33216"/>
    <w:rsid w:val="00F334C6"/>
    <w:rsid w:val="00F3367C"/>
    <w:rsid w:val="00F336CC"/>
    <w:rsid w:val="00F33912"/>
    <w:rsid w:val="00F3429B"/>
    <w:rsid w:val="00F34306"/>
    <w:rsid w:val="00F34383"/>
    <w:rsid w:val="00F3459C"/>
    <w:rsid w:val="00F34AEA"/>
    <w:rsid w:val="00F350C4"/>
    <w:rsid w:val="00F35121"/>
    <w:rsid w:val="00F35452"/>
    <w:rsid w:val="00F35482"/>
    <w:rsid w:val="00F358AE"/>
    <w:rsid w:val="00F359FA"/>
    <w:rsid w:val="00F35AE3"/>
    <w:rsid w:val="00F35C66"/>
    <w:rsid w:val="00F35D01"/>
    <w:rsid w:val="00F35D9A"/>
    <w:rsid w:val="00F3626C"/>
    <w:rsid w:val="00F362A4"/>
    <w:rsid w:val="00F3665C"/>
    <w:rsid w:val="00F36765"/>
    <w:rsid w:val="00F3693E"/>
    <w:rsid w:val="00F36954"/>
    <w:rsid w:val="00F369B3"/>
    <w:rsid w:val="00F36A53"/>
    <w:rsid w:val="00F36A95"/>
    <w:rsid w:val="00F37161"/>
    <w:rsid w:val="00F3720E"/>
    <w:rsid w:val="00F373AC"/>
    <w:rsid w:val="00F373E6"/>
    <w:rsid w:val="00F37774"/>
    <w:rsid w:val="00F3799C"/>
    <w:rsid w:val="00F37BBE"/>
    <w:rsid w:val="00F37C11"/>
    <w:rsid w:val="00F40291"/>
    <w:rsid w:val="00F40391"/>
    <w:rsid w:val="00F404A8"/>
    <w:rsid w:val="00F40781"/>
    <w:rsid w:val="00F40927"/>
    <w:rsid w:val="00F40950"/>
    <w:rsid w:val="00F40E56"/>
    <w:rsid w:val="00F40F2F"/>
    <w:rsid w:val="00F414B6"/>
    <w:rsid w:val="00F416CF"/>
    <w:rsid w:val="00F41881"/>
    <w:rsid w:val="00F41A67"/>
    <w:rsid w:val="00F41AFA"/>
    <w:rsid w:val="00F41BF5"/>
    <w:rsid w:val="00F41CC1"/>
    <w:rsid w:val="00F41EFB"/>
    <w:rsid w:val="00F41FD8"/>
    <w:rsid w:val="00F423F2"/>
    <w:rsid w:val="00F42564"/>
    <w:rsid w:val="00F425E9"/>
    <w:rsid w:val="00F426B8"/>
    <w:rsid w:val="00F42796"/>
    <w:rsid w:val="00F42883"/>
    <w:rsid w:val="00F4291A"/>
    <w:rsid w:val="00F42B24"/>
    <w:rsid w:val="00F42E99"/>
    <w:rsid w:val="00F4323F"/>
    <w:rsid w:val="00F439EC"/>
    <w:rsid w:val="00F43A8E"/>
    <w:rsid w:val="00F43B1F"/>
    <w:rsid w:val="00F43CAD"/>
    <w:rsid w:val="00F44982"/>
    <w:rsid w:val="00F44CEF"/>
    <w:rsid w:val="00F44E79"/>
    <w:rsid w:val="00F44EA4"/>
    <w:rsid w:val="00F45262"/>
    <w:rsid w:val="00F453B4"/>
    <w:rsid w:val="00F45560"/>
    <w:rsid w:val="00F4592E"/>
    <w:rsid w:val="00F45CB3"/>
    <w:rsid w:val="00F4636C"/>
    <w:rsid w:val="00F466FB"/>
    <w:rsid w:val="00F46714"/>
    <w:rsid w:val="00F46DA9"/>
    <w:rsid w:val="00F4766E"/>
    <w:rsid w:val="00F47CC9"/>
    <w:rsid w:val="00F47DCB"/>
    <w:rsid w:val="00F47E00"/>
    <w:rsid w:val="00F50074"/>
    <w:rsid w:val="00F502C3"/>
    <w:rsid w:val="00F5036B"/>
    <w:rsid w:val="00F50583"/>
    <w:rsid w:val="00F5058B"/>
    <w:rsid w:val="00F506CB"/>
    <w:rsid w:val="00F509EC"/>
    <w:rsid w:val="00F50A92"/>
    <w:rsid w:val="00F50ACD"/>
    <w:rsid w:val="00F50C12"/>
    <w:rsid w:val="00F51626"/>
    <w:rsid w:val="00F51AD6"/>
    <w:rsid w:val="00F51FE1"/>
    <w:rsid w:val="00F5258A"/>
    <w:rsid w:val="00F52A88"/>
    <w:rsid w:val="00F52ADA"/>
    <w:rsid w:val="00F52C3B"/>
    <w:rsid w:val="00F531DD"/>
    <w:rsid w:val="00F53268"/>
    <w:rsid w:val="00F532C1"/>
    <w:rsid w:val="00F535C7"/>
    <w:rsid w:val="00F53854"/>
    <w:rsid w:val="00F53B8F"/>
    <w:rsid w:val="00F53D91"/>
    <w:rsid w:val="00F5440E"/>
    <w:rsid w:val="00F544E2"/>
    <w:rsid w:val="00F54540"/>
    <w:rsid w:val="00F54C8D"/>
    <w:rsid w:val="00F54EEC"/>
    <w:rsid w:val="00F54F66"/>
    <w:rsid w:val="00F54F77"/>
    <w:rsid w:val="00F55035"/>
    <w:rsid w:val="00F550C0"/>
    <w:rsid w:val="00F555A4"/>
    <w:rsid w:val="00F55637"/>
    <w:rsid w:val="00F559D2"/>
    <w:rsid w:val="00F55A0B"/>
    <w:rsid w:val="00F55A66"/>
    <w:rsid w:val="00F55C25"/>
    <w:rsid w:val="00F55D49"/>
    <w:rsid w:val="00F55D5E"/>
    <w:rsid w:val="00F561D7"/>
    <w:rsid w:val="00F5638A"/>
    <w:rsid w:val="00F5647C"/>
    <w:rsid w:val="00F56646"/>
    <w:rsid w:val="00F56E1C"/>
    <w:rsid w:val="00F56F25"/>
    <w:rsid w:val="00F56F9C"/>
    <w:rsid w:val="00F57033"/>
    <w:rsid w:val="00F5711A"/>
    <w:rsid w:val="00F5718B"/>
    <w:rsid w:val="00F5734F"/>
    <w:rsid w:val="00F57580"/>
    <w:rsid w:val="00F57812"/>
    <w:rsid w:val="00F57E6C"/>
    <w:rsid w:val="00F60020"/>
    <w:rsid w:val="00F604E2"/>
    <w:rsid w:val="00F60533"/>
    <w:rsid w:val="00F605F4"/>
    <w:rsid w:val="00F606B7"/>
    <w:rsid w:val="00F606ED"/>
    <w:rsid w:val="00F606FD"/>
    <w:rsid w:val="00F60DC3"/>
    <w:rsid w:val="00F60EBC"/>
    <w:rsid w:val="00F610DA"/>
    <w:rsid w:val="00F61107"/>
    <w:rsid w:val="00F6121E"/>
    <w:rsid w:val="00F619F2"/>
    <w:rsid w:val="00F61B25"/>
    <w:rsid w:val="00F61CD7"/>
    <w:rsid w:val="00F6206E"/>
    <w:rsid w:val="00F622F4"/>
    <w:rsid w:val="00F62323"/>
    <w:rsid w:val="00F6238B"/>
    <w:rsid w:val="00F627B6"/>
    <w:rsid w:val="00F62D02"/>
    <w:rsid w:val="00F62D5A"/>
    <w:rsid w:val="00F6333C"/>
    <w:rsid w:val="00F634F4"/>
    <w:rsid w:val="00F635BC"/>
    <w:rsid w:val="00F63B1A"/>
    <w:rsid w:val="00F63C62"/>
    <w:rsid w:val="00F640F3"/>
    <w:rsid w:val="00F641E8"/>
    <w:rsid w:val="00F64485"/>
    <w:rsid w:val="00F648E3"/>
    <w:rsid w:val="00F64C3A"/>
    <w:rsid w:val="00F64E38"/>
    <w:rsid w:val="00F64E6B"/>
    <w:rsid w:val="00F64ED6"/>
    <w:rsid w:val="00F64F4C"/>
    <w:rsid w:val="00F650B3"/>
    <w:rsid w:val="00F6522E"/>
    <w:rsid w:val="00F65321"/>
    <w:rsid w:val="00F6568E"/>
    <w:rsid w:val="00F65891"/>
    <w:rsid w:val="00F6595C"/>
    <w:rsid w:val="00F65A6F"/>
    <w:rsid w:val="00F65B3B"/>
    <w:rsid w:val="00F65B96"/>
    <w:rsid w:val="00F65C82"/>
    <w:rsid w:val="00F65CC3"/>
    <w:rsid w:val="00F65EBA"/>
    <w:rsid w:val="00F65F69"/>
    <w:rsid w:val="00F6602A"/>
    <w:rsid w:val="00F663B5"/>
    <w:rsid w:val="00F664EA"/>
    <w:rsid w:val="00F665AC"/>
    <w:rsid w:val="00F6670E"/>
    <w:rsid w:val="00F6673F"/>
    <w:rsid w:val="00F6678C"/>
    <w:rsid w:val="00F66D1E"/>
    <w:rsid w:val="00F67024"/>
    <w:rsid w:val="00F67043"/>
    <w:rsid w:val="00F67091"/>
    <w:rsid w:val="00F670AA"/>
    <w:rsid w:val="00F675FE"/>
    <w:rsid w:val="00F67848"/>
    <w:rsid w:val="00F67FEB"/>
    <w:rsid w:val="00F70257"/>
    <w:rsid w:val="00F7072D"/>
    <w:rsid w:val="00F708C8"/>
    <w:rsid w:val="00F70DE6"/>
    <w:rsid w:val="00F71257"/>
    <w:rsid w:val="00F714D1"/>
    <w:rsid w:val="00F719C3"/>
    <w:rsid w:val="00F71B7D"/>
    <w:rsid w:val="00F71C06"/>
    <w:rsid w:val="00F71DC1"/>
    <w:rsid w:val="00F71E40"/>
    <w:rsid w:val="00F71FED"/>
    <w:rsid w:val="00F721FE"/>
    <w:rsid w:val="00F72A34"/>
    <w:rsid w:val="00F72B9F"/>
    <w:rsid w:val="00F72E74"/>
    <w:rsid w:val="00F72F83"/>
    <w:rsid w:val="00F72FBC"/>
    <w:rsid w:val="00F730CD"/>
    <w:rsid w:val="00F7326C"/>
    <w:rsid w:val="00F73466"/>
    <w:rsid w:val="00F73623"/>
    <w:rsid w:val="00F73722"/>
    <w:rsid w:val="00F7387C"/>
    <w:rsid w:val="00F739B5"/>
    <w:rsid w:val="00F73CFA"/>
    <w:rsid w:val="00F73DE5"/>
    <w:rsid w:val="00F73E61"/>
    <w:rsid w:val="00F7433A"/>
    <w:rsid w:val="00F74617"/>
    <w:rsid w:val="00F74821"/>
    <w:rsid w:val="00F74AB9"/>
    <w:rsid w:val="00F74C52"/>
    <w:rsid w:val="00F74C87"/>
    <w:rsid w:val="00F7508D"/>
    <w:rsid w:val="00F754CE"/>
    <w:rsid w:val="00F754F9"/>
    <w:rsid w:val="00F75605"/>
    <w:rsid w:val="00F7568F"/>
    <w:rsid w:val="00F75CE1"/>
    <w:rsid w:val="00F75D17"/>
    <w:rsid w:val="00F760EB"/>
    <w:rsid w:val="00F76973"/>
    <w:rsid w:val="00F76B8B"/>
    <w:rsid w:val="00F76FC2"/>
    <w:rsid w:val="00F771F4"/>
    <w:rsid w:val="00F7723B"/>
    <w:rsid w:val="00F773F9"/>
    <w:rsid w:val="00F77451"/>
    <w:rsid w:val="00F77520"/>
    <w:rsid w:val="00F775DE"/>
    <w:rsid w:val="00F776F3"/>
    <w:rsid w:val="00F779EB"/>
    <w:rsid w:val="00F77AFF"/>
    <w:rsid w:val="00F77C42"/>
    <w:rsid w:val="00F77D0E"/>
    <w:rsid w:val="00F800E5"/>
    <w:rsid w:val="00F801F5"/>
    <w:rsid w:val="00F80371"/>
    <w:rsid w:val="00F80394"/>
    <w:rsid w:val="00F80783"/>
    <w:rsid w:val="00F807C2"/>
    <w:rsid w:val="00F807CF"/>
    <w:rsid w:val="00F8092C"/>
    <w:rsid w:val="00F81618"/>
    <w:rsid w:val="00F81852"/>
    <w:rsid w:val="00F81C5E"/>
    <w:rsid w:val="00F81CD2"/>
    <w:rsid w:val="00F81D91"/>
    <w:rsid w:val="00F82307"/>
    <w:rsid w:val="00F8267E"/>
    <w:rsid w:val="00F828E2"/>
    <w:rsid w:val="00F828F1"/>
    <w:rsid w:val="00F82B66"/>
    <w:rsid w:val="00F82B93"/>
    <w:rsid w:val="00F82BAB"/>
    <w:rsid w:val="00F82E30"/>
    <w:rsid w:val="00F82F6A"/>
    <w:rsid w:val="00F830DD"/>
    <w:rsid w:val="00F832F3"/>
    <w:rsid w:val="00F83430"/>
    <w:rsid w:val="00F83472"/>
    <w:rsid w:val="00F8355A"/>
    <w:rsid w:val="00F8369C"/>
    <w:rsid w:val="00F837BD"/>
    <w:rsid w:val="00F839B4"/>
    <w:rsid w:val="00F83B11"/>
    <w:rsid w:val="00F83C05"/>
    <w:rsid w:val="00F83FF6"/>
    <w:rsid w:val="00F841F2"/>
    <w:rsid w:val="00F848BF"/>
    <w:rsid w:val="00F84AE7"/>
    <w:rsid w:val="00F84ED8"/>
    <w:rsid w:val="00F84F4A"/>
    <w:rsid w:val="00F85044"/>
    <w:rsid w:val="00F850C0"/>
    <w:rsid w:val="00F85A0C"/>
    <w:rsid w:val="00F85B33"/>
    <w:rsid w:val="00F85CAD"/>
    <w:rsid w:val="00F85D3A"/>
    <w:rsid w:val="00F85E9F"/>
    <w:rsid w:val="00F85F3F"/>
    <w:rsid w:val="00F860C8"/>
    <w:rsid w:val="00F86430"/>
    <w:rsid w:val="00F86785"/>
    <w:rsid w:val="00F86D16"/>
    <w:rsid w:val="00F86DC2"/>
    <w:rsid w:val="00F870E8"/>
    <w:rsid w:val="00F87182"/>
    <w:rsid w:val="00F871CD"/>
    <w:rsid w:val="00F878D1"/>
    <w:rsid w:val="00F87B0D"/>
    <w:rsid w:val="00F87B1F"/>
    <w:rsid w:val="00F87CEF"/>
    <w:rsid w:val="00F87D0C"/>
    <w:rsid w:val="00F87DA2"/>
    <w:rsid w:val="00F87ED5"/>
    <w:rsid w:val="00F87EE7"/>
    <w:rsid w:val="00F9001F"/>
    <w:rsid w:val="00F904E4"/>
    <w:rsid w:val="00F909BC"/>
    <w:rsid w:val="00F91037"/>
    <w:rsid w:val="00F910CF"/>
    <w:rsid w:val="00F91411"/>
    <w:rsid w:val="00F91676"/>
    <w:rsid w:val="00F91839"/>
    <w:rsid w:val="00F91AC9"/>
    <w:rsid w:val="00F91CCB"/>
    <w:rsid w:val="00F91F90"/>
    <w:rsid w:val="00F925DB"/>
    <w:rsid w:val="00F92C3C"/>
    <w:rsid w:val="00F92C88"/>
    <w:rsid w:val="00F92F88"/>
    <w:rsid w:val="00F93012"/>
    <w:rsid w:val="00F9304C"/>
    <w:rsid w:val="00F93058"/>
    <w:rsid w:val="00F930F4"/>
    <w:rsid w:val="00F938A6"/>
    <w:rsid w:val="00F93975"/>
    <w:rsid w:val="00F93B62"/>
    <w:rsid w:val="00F93F3D"/>
    <w:rsid w:val="00F93FA0"/>
    <w:rsid w:val="00F9425D"/>
    <w:rsid w:val="00F943B1"/>
    <w:rsid w:val="00F94401"/>
    <w:rsid w:val="00F944F6"/>
    <w:rsid w:val="00F947F0"/>
    <w:rsid w:val="00F947F3"/>
    <w:rsid w:val="00F94A52"/>
    <w:rsid w:val="00F94BD3"/>
    <w:rsid w:val="00F94F4A"/>
    <w:rsid w:val="00F95D79"/>
    <w:rsid w:val="00F95DD1"/>
    <w:rsid w:val="00F964D9"/>
    <w:rsid w:val="00F964EE"/>
    <w:rsid w:val="00F966AB"/>
    <w:rsid w:val="00F9673A"/>
    <w:rsid w:val="00F96890"/>
    <w:rsid w:val="00F96B75"/>
    <w:rsid w:val="00F96C56"/>
    <w:rsid w:val="00F96EC8"/>
    <w:rsid w:val="00F97047"/>
    <w:rsid w:val="00F97145"/>
    <w:rsid w:val="00F971F5"/>
    <w:rsid w:val="00F975F5"/>
    <w:rsid w:val="00F9763C"/>
    <w:rsid w:val="00F97754"/>
    <w:rsid w:val="00F97769"/>
    <w:rsid w:val="00F97BEB"/>
    <w:rsid w:val="00F97DDE"/>
    <w:rsid w:val="00FA02F7"/>
    <w:rsid w:val="00FA031D"/>
    <w:rsid w:val="00FA0332"/>
    <w:rsid w:val="00FA0B91"/>
    <w:rsid w:val="00FA0BFC"/>
    <w:rsid w:val="00FA0C13"/>
    <w:rsid w:val="00FA0E6C"/>
    <w:rsid w:val="00FA0FBA"/>
    <w:rsid w:val="00FA1207"/>
    <w:rsid w:val="00FA13FE"/>
    <w:rsid w:val="00FA1531"/>
    <w:rsid w:val="00FA1617"/>
    <w:rsid w:val="00FA179F"/>
    <w:rsid w:val="00FA1A01"/>
    <w:rsid w:val="00FA1A05"/>
    <w:rsid w:val="00FA1AA3"/>
    <w:rsid w:val="00FA23DB"/>
    <w:rsid w:val="00FA2645"/>
    <w:rsid w:val="00FA27C7"/>
    <w:rsid w:val="00FA2C0D"/>
    <w:rsid w:val="00FA313C"/>
    <w:rsid w:val="00FA3207"/>
    <w:rsid w:val="00FA335C"/>
    <w:rsid w:val="00FA34B6"/>
    <w:rsid w:val="00FA366C"/>
    <w:rsid w:val="00FA3816"/>
    <w:rsid w:val="00FA3A97"/>
    <w:rsid w:val="00FA3BE1"/>
    <w:rsid w:val="00FA3CE6"/>
    <w:rsid w:val="00FA3D37"/>
    <w:rsid w:val="00FA3DC0"/>
    <w:rsid w:val="00FA3EF7"/>
    <w:rsid w:val="00FA40DA"/>
    <w:rsid w:val="00FA4319"/>
    <w:rsid w:val="00FA4364"/>
    <w:rsid w:val="00FA4444"/>
    <w:rsid w:val="00FA4579"/>
    <w:rsid w:val="00FA468B"/>
    <w:rsid w:val="00FA4A0D"/>
    <w:rsid w:val="00FA4F15"/>
    <w:rsid w:val="00FA500A"/>
    <w:rsid w:val="00FA51AE"/>
    <w:rsid w:val="00FA51C6"/>
    <w:rsid w:val="00FA5918"/>
    <w:rsid w:val="00FA5B77"/>
    <w:rsid w:val="00FA5D2F"/>
    <w:rsid w:val="00FA5FD5"/>
    <w:rsid w:val="00FA617E"/>
    <w:rsid w:val="00FA6267"/>
    <w:rsid w:val="00FA62BB"/>
    <w:rsid w:val="00FA6470"/>
    <w:rsid w:val="00FA6744"/>
    <w:rsid w:val="00FA686D"/>
    <w:rsid w:val="00FA6D42"/>
    <w:rsid w:val="00FA6FC6"/>
    <w:rsid w:val="00FA713A"/>
    <w:rsid w:val="00FA72FD"/>
    <w:rsid w:val="00FA73C0"/>
    <w:rsid w:val="00FA7980"/>
    <w:rsid w:val="00FA7C15"/>
    <w:rsid w:val="00FB0132"/>
    <w:rsid w:val="00FB01A5"/>
    <w:rsid w:val="00FB01C0"/>
    <w:rsid w:val="00FB04F6"/>
    <w:rsid w:val="00FB065D"/>
    <w:rsid w:val="00FB082D"/>
    <w:rsid w:val="00FB0B2D"/>
    <w:rsid w:val="00FB0D3A"/>
    <w:rsid w:val="00FB15F3"/>
    <w:rsid w:val="00FB167A"/>
    <w:rsid w:val="00FB17DB"/>
    <w:rsid w:val="00FB1872"/>
    <w:rsid w:val="00FB1A8D"/>
    <w:rsid w:val="00FB1B8A"/>
    <w:rsid w:val="00FB1EA8"/>
    <w:rsid w:val="00FB1EB9"/>
    <w:rsid w:val="00FB1FD5"/>
    <w:rsid w:val="00FB2053"/>
    <w:rsid w:val="00FB216A"/>
    <w:rsid w:val="00FB2307"/>
    <w:rsid w:val="00FB286F"/>
    <w:rsid w:val="00FB2D24"/>
    <w:rsid w:val="00FB2E22"/>
    <w:rsid w:val="00FB30A4"/>
    <w:rsid w:val="00FB3786"/>
    <w:rsid w:val="00FB397A"/>
    <w:rsid w:val="00FB3CA7"/>
    <w:rsid w:val="00FB4313"/>
    <w:rsid w:val="00FB4569"/>
    <w:rsid w:val="00FB47C3"/>
    <w:rsid w:val="00FB4942"/>
    <w:rsid w:val="00FB4B35"/>
    <w:rsid w:val="00FB4E85"/>
    <w:rsid w:val="00FB5408"/>
    <w:rsid w:val="00FB544B"/>
    <w:rsid w:val="00FB57C9"/>
    <w:rsid w:val="00FB57D6"/>
    <w:rsid w:val="00FB5894"/>
    <w:rsid w:val="00FB5B0E"/>
    <w:rsid w:val="00FB5B48"/>
    <w:rsid w:val="00FB5CFA"/>
    <w:rsid w:val="00FB5DE8"/>
    <w:rsid w:val="00FB5E58"/>
    <w:rsid w:val="00FB5F2D"/>
    <w:rsid w:val="00FB5F33"/>
    <w:rsid w:val="00FB6264"/>
    <w:rsid w:val="00FB627D"/>
    <w:rsid w:val="00FB629C"/>
    <w:rsid w:val="00FB68A5"/>
    <w:rsid w:val="00FB6EFD"/>
    <w:rsid w:val="00FB7120"/>
    <w:rsid w:val="00FB7556"/>
    <w:rsid w:val="00FB7A98"/>
    <w:rsid w:val="00FB7DBA"/>
    <w:rsid w:val="00FB7DC8"/>
    <w:rsid w:val="00FB7E7A"/>
    <w:rsid w:val="00FB7FC1"/>
    <w:rsid w:val="00FC023C"/>
    <w:rsid w:val="00FC041B"/>
    <w:rsid w:val="00FC046D"/>
    <w:rsid w:val="00FC04BA"/>
    <w:rsid w:val="00FC06E7"/>
    <w:rsid w:val="00FC07FA"/>
    <w:rsid w:val="00FC0858"/>
    <w:rsid w:val="00FC08F5"/>
    <w:rsid w:val="00FC0965"/>
    <w:rsid w:val="00FC0C70"/>
    <w:rsid w:val="00FC0E7C"/>
    <w:rsid w:val="00FC11D3"/>
    <w:rsid w:val="00FC1493"/>
    <w:rsid w:val="00FC1534"/>
    <w:rsid w:val="00FC1A35"/>
    <w:rsid w:val="00FC1C4E"/>
    <w:rsid w:val="00FC211C"/>
    <w:rsid w:val="00FC21DF"/>
    <w:rsid w:val="00FC2218"/>
    <w:rsid w:val="00FC2290"/>
    <w:rsid w:val="00FC243E"/>
    <w:rsid w:val="00FC288E"/>
    <w:rsid w:val="00FC2B83"/>
    <w:rsid w:val="00FC2E31"/>
    <w:rsid w:val="00FC2FA3"/>
    <w:rsid w:val="00FC3134"/>
    <w:rsid w:val="00FC326B"/>
    <w:rsid w:val="00FC3D33"/>
    <w:rsid w:val="00FC3F97"/>
    <w:rsid w:val="00FC4123"/>
    <w:rsid w:val="00FC43A6"/>
    <w:rsid w:val="00FC46D3"/>
    <w:rsid w:val="00FC46F6"/>
    <w:rsid w:val="00FC49BB"/>
    <w:rsid w:val="00FC4C8A"/>
    <w:rsid w:val="00FC5367"/>
    <w:rsid w:val="00FC5493"/>
    <w:rsid w:val="00FC5543"/>
    <w:rsid w:val="00FC5A40"/>
    <w:rsid w:val="00FC5B4B"/>
    <w:rsid w:val="00FC5D30"/>
    <w:rsid w:val="00FC61C5"/>
    <w:rsid w:val="00FC66A8"/>
    <w:rsid w:val="00FC693B"/>
    <w:rsid w:val="00FC69D4"/>
    <w:rsid w:val="00FC6BAF"/>
    <w:rsid w:val="00FC6E03"/>
    <w:rsid w:val="00FC7207"/>
    <w:rsid w:val="00FC7436"/>
    <w:rsid w:val="00FC76AB"/>
    <w:rsid w:val="00FC777E"/>
    <w:rsid w:val="00FC787E"/>
    <w:rsid w:val="00FC789A"/>
    <w:rsid w:val="00FC7D6F"/>
    <w:rsid w:val="00FD0C7D"/>
    <w:rsid w:val="00FD0C82"/>
    <w:rsid w:val="00FD1045"/>
    <w:rsid w:val="00FD112A"/>
    <w:rsid w:val="00FD12AB"/>
    <w:rsid w:val="00FD13F5"/>
    <w:rsid w:val="00FD1770"/>
    <w:rsid w:val="00FD1A47"/>
    <w:rsid w:val="00FD1A98"/>
    <w:rsid w:val="00FD1AEB"/>
    <w:rsid w:val="00FD1C51"/>
    <w:rsid w:val="00FD1D63"/>
    <w:rsid w:val="00FD1E14"/>
    <w:rsid w:val="00FD1F66"/>
    <w:rsid w:val="00FD1FC3"/>
    <w:rsid w:val="00FD2024"/>
    <w:rsid w:val="00FD2293"/>
    <w:rsid w:val="00FD23E9"/>
    <w:rsid w:val="00FD24E9"/>
    <w:rsid w:val="00FD2619"/>
    <w:rsid w:val="00FD26E1"/>
    <w:rsid w:val="00FD281D"/>
    <w:rsid w:val="00FD2878"/>
    <w:rsid w:val="00FD2BD8"/>
    <w:rsid w:val="00FD2F04"/>
    <w:rsid w:val="00FD3084"/>
    <w:rsid w:val="00FD31E1"/>
    <w:rsid w:val="00FD352D"/>
    <w:rsid w:val="00FD3567"/>
    <w:rsid w:val="00FD37E3"/>
    <w:rsid w:val="00FD397A"/>
    <w:rsid w:val="00FD3A20"/>
    <w:rsid w:val="00FD3B3A"/>
    <w:rsid w:val="00FD3B3E"/>
    <w:rsid w:val="00FD3C9D"/>
    <w:rsid w:val="00FD3D50"/>
    <w:rsid w:val="00FD40C9"/>
    <w:rsid w:val="00FD4189"/>
    <w:rsid w:val="00FD41E4"/>
    <w:rsid w:val="00FD482A"/>
    <w:rsid w:val="00FD4899"/>
    <w:rsid w:val="00FD4AA7"/>
    <w:rsid w:val="00FD4B7D"/>
    <w:rsid w:val="00FD4C66"/>
    <w:rsid w:val="00FD5112"/>
    <w:rsid w:val="00FD54CE"/>
    <w:rsid w:val="00FD552B"/>
    <w:rsid w:val="00FD55B1"/>
    <w:rsid w:val="00FD563F"/>
    <w:rsid w:val="00FD5673"/>
    <w:rsid w:val="00FD5E48"/>
    <w:rsid w:val="00FD6354"/>
    <w:rsid w:val="00FD68CA"/>
    <w:rsid w:val="00FD698F"/>
    <w:rsid w:val="00FD6AEC"/>
    <w:rsid w:val="00FD6D39"/>
    <w:rsid w:val="00FD6D7E"/>
    <w:rsid w:val="00FD71A3"/>
    <w:rsid w:val="00FD7275"/>
    <w:rsid w:val="00FD7557"/>
    <w:rsid w:val="00FD759A"/>
    <w:rsid w:val="00FD766B"/>
    <w:rsid w:val="00FD7900"/>
    <w:rsid w:val="00FD7C30"/>
    <w:rsid w:val="00FD7C5D"/>
    <w:rsid w:val="00FD7E7F"/>
    <w:rsid w:val="00FD7E9B"/>
    <w:rsid w:val="00FE008A"/>
    <w:rsid w:val="00FE023E"/>
    <w:rsid w:val="00FE0251"/>
    <w:rsid w:val="00FE0370"/>
    <w:rsid w:val="00FE047F"/>
    <w:rsid w:val="00FE0F32"/>
    <w:rsid w:val="00FE0F6A"/>
    <w:rsid w:val="00FE138B"/>
    <w:rsid w:val="00FE13CE"/>
    <w:rsid w:val="00FE1482"/>
    <w:rsid w:val="00FE1575"/>
    <w:rsid w:val="00FE158A"/>
    <w:rsid w:val="00FE16B0"/>
    <w:rsid w:val="00FE17EF"/>
    <w:rsid w:val="00FE188D"/>
    <w:rsid w:val="00FE1D8C"/>
    <w:rsid w:val="00FE1FD5"/>
    <w:rsid w:val="00FE2134"/>
    <w:rsid w:val="00FE21AC"/>
    <w:rsid w:val="00FE2336"/>
    <w:rsid w:val="00FE2461"/>
    <w:rsid w:val="00FE248D"/>
    <w:rsid w:val="00FE24BD"/>
    <w:rsid w:val="00FE27C3"/>
    <w:rsid w:val="00FE2869"/>
    <w:rsid w:val="00FE2D3B"/>
    <w:rsid w:val="00FE2D90"/>
    <w:rsid w:val="00FE2E0C"/>
    <w:rsid w:val="00FE2E36"/>
    <w:rsid w:val="00FE2EB1"/>
    <w:rsid w:val="00FE2EDD"/>
    <w:rsid w:val="00FE3102"/>
    <w:rsid w:val="00FE3821"/>
    <w:rsid w:val="00FE3D5D"/>
    <w:rsid w:val="00FE43FC"/>
    <w:rsid w:val="00FE455D"/>
    <w:rsid w:val="00FE4E53"/>
    <w:rsid w:val="00FE4E84"/>
    <w:rsid w:val="00FE5185"/>
    <w:rsid w:val="00FE52DB"/>
    <w:rsid w:val="00FE532C"/>
    <w:rsid w:val="00FE54EA"/>
    <w:rsid w:val="00FE5545"/>
    <w:rsid w:val="00FE5813"/>
    <w:rsid w:val="00FE5B04"/>
    <w:rsid w:val="00FE5B1F"/>
    <w:rsid w:val="00FE5CAB"/>
    <w:rsid w:val="00FE5D51"/>
    <w:rsid w:val="00FE5FC2"/>
    <w:rsid w:val="00FE6055"/>
    <w:rsid w:val="00FE649C"/>
    <w:rsid w:val="00FE655D"/>
    <w:rsid w:val="00FE691B"/>
    <w:rsid w:val="00FE694D"/>
    <w:rsid w:val="00FE696A"/>
    <w:rsid w:val="00FE69D7"/>
    <w:rsid w:val="00FE778E"/>
    <w:rsid w:val="00FE77D0"/>
    <w:rsid w:val="00FE781E"/>
    <w:rsid w:val="00FE797B"/>
    <w:rsid w:val="00FE7FF6"/>
    <w:rsid w:val="00FF0147"/>
    <w:rsid w:val="00FF056F"/>
    <w:rsid w:val="00FF05BC"/>
    <w:rsid w:val="00FF0669"/>
    <w:rsid w:val="00FF0687"/>
    <w:rsid w:val="00FF072A"/>
    <w:rsid w:val="00FF0C7F"/>
    <w:rsid w:val="00FF14D7"/>
    <w:rsid w:val="00FF1600"/>
    <w:rsid w:val="00FF1659"/>
    <w:rsid w:val="00FF185C"/>
    <w:rsid w:val="00FF1929"/>
    <w:rsid w:val="00FF1B47"/>
    <w:rsid w:val="00FF2000"/>
    <w:rsid w:val="00FF20B8"/>
    <w:rsid w:val="00FF20D8"/>
    <w:rsid w:val="00FF28E2"/>
    <w:rsid w:val="00FF29C0"/>
    <w:rsid w:val="00FF31C4"/>
    <w:rsid w:val="00FF34F5"/>
    <w:rsid w:val="00FF3707"/>
    <w:rsid w:val="00FF3751"/>
    <w:rsid w:val="00FF3909"/>
    <w:rsid w:val="00FF4044"/>
    <w:rsid w:val="00FF43F1"/>
    <w:rsid w:val="00FF445B"/>
    <w:rsid w:val="00FF49DB"/>
    <w:rsid w:val="00FF4D17"/>
    <w:rsid w:val="00FF4D6B"/>
    <w:rsid w:val="00FF5172"/>
    <w:rsid w:val="00FF53E8"/>
    <w:rsid w:val="00FF57CF"/>
    <w:rsid w:val="00FF5A6E"/>
    <w:rsid w:val="00FF5A98"/>
    <w:rsid w:val="00FF5BCF"/>
    <w:rsid w:val="00FF5D09"/>
    <w:rsid w:val="00FF5D5A"/>
    <w:rsid w:val="00FF5F82"/>
    <w:rsid w:val="00FF5FD7"/>
    <w:rsid w:val="00FF5FE5"/>
    <w:rsid w:val="00FF6049"/>
    <w:rsid w:val="00FF647F"/>
    <w:rsid w:val="00FF6512"/>
    <w:rsid w:val="00FF6579"/>
    <w:rsid w:val="00FF681C"/>
    <w:rsid w:val="00FF68FA"/>
    <w:rsid w:val="00FF695D"/>
    <w:rsid w:val="00FF6D3D"/>
    <w:rsid w:val="00FF7249"/>
    <w:rsid w:val="00FF726D"/>
    <w:rsid w:val="00FF7313"/>
    <w:rsid w:val="00FF7448"/>
    <w:rsid w:val="00FF771D"/>
    <w:rsid w:val="00FF7C84"/>
    <w:rsid w:val="00FF7F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ADE3F5F"/>
  <w15:docId w15:val="{E65DFB29-F928-42D2-9578-6B5388A1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469B"/>
  </w:style>
  <w:style w:type="paragraph" w:styleId="Nagwek1">
    <w:name w:val="heading 1"/>
    <w:basedOn w:val="Normalny"/>
    <w:next w:val="Normalny"/>
    <w:link w:val="Nagwek1Znak"/>
    <w:qFormat/>
    <w:rsid w:val="00740625"/>
    <w:pPr>
      <w:keepNext/>
      <w:jc w:val="both"/>
      <w:outlineLvl w:val="0"/>
    </w:pPr>
    <w:rPr>
      <w:b/>
      <w:sz w:val="32"/>
      <w:lang w:val="x-none" w:eastAsia="x-none"/>
    </w:rPr>
  </w:style>
  <w:style w:type="paragraph" w:styleId="Nagwek2">
    <w:name w:val="heading 2"/>
    <w:basedOn w:val="Normalny"/>
    <w:next w:val="Normalny"/>
    <w:link w:val="Nagwek2Znak"/>
    <w:qFormat/>
    <w:rsid w:val="00D36BB1"/>
    <w:pPr>
      <w:keepNext/>
      <w:spacing w:before="240" w:after="60"/>
      <w:outlineLvl w:val="1"/>
    </w:pPr>
    <w:rPr>
      <w:rFonts w:ascii="Arial" w:hAnsi="Arial"/>
      <w:b/>
      <w:bCs/>
      <w:i/>
      <w:iCs/>
      <w:sz w:val="28"/>
      <w:szCs w:val="28"/>
      <w:lang w:val="x-none" w:eastAsia="x-none"/>
    </w:rPr>
  </w:style>
  <w:style w:type="paragraph" w:styleId="Nagwek3">
    <w:name w:val="heading 3"/>
    <w:basedOn w:val="Normalny"/>
    <w:next w:val="Normalny"/>
    <w:link w:val="Nagwek3Znak"/>
    <w:qFormat/>
    <w:rsid w:val="00740625"/>
    <w:pPr>
      <w:keepNext/>
      <w:outlineLvl w:val="2"/>
    </w:pPr>
    <w:rPr>
      <w:b/>
      <w:sz w:val="32"/>
      <w:lang w:val="x-none" w:eastAsia="x-none"/>
    </w:rPr>
  </w:style>
  <w:style w:type="paragraph" w:styleId="Nagwek4">
    <w:name w:val="heading 4"/>
    <w:basedOn w:val="Normalny"/>
    <w:next w:val="Normalny"/>
    <w:link w:val="Nagwek4Znak"/>
    <w:qFormat/>
    <w:rsid w:val="00740625"/>
    <w:pPr>
      <w:keepNext/>
      <w:jc w:val="center"/>
      <w:outlineLvl w:val="3"/>
    </w:pPr>
    <w:rPr>
      <w:b/>
      <w:sz w:val="32"/>
    </w:rPr>
  </w:style>
  <w:style w:type="paragraph" w:styleId="Nagwek5">
    <w:name w:val="heading 5"/>
    <w:basedOn w:val="Normalny"/>
    <w:next w:val="Normalny"/>
    <w:link w:val="Nagwek5Znak"/>
    <w:qFormat/>
    <w:rsid w:val="00740625"/>
    <w:pPr>
      <w:keepNext/>
      <w:spacing w:after="120"/>
      <w:jc w:val="both"/>
      <w:outlineLvl w:val="4"/>
    </w:pPr>
    <w:rPr>
      <w:b/>
      <w:color w:val="000000"/>
      <w:sz w:val="22"/>
    </w:rPr>
  </w:style>
  <w:style w:type="paragraph" w:styleId="Nagwek6">
    <w:name w:val="heading 6"/>
    <w:basedOn w:val="Normalny"/>
    <w:next w:val="Normalny"/>
    <w:link w:val="Nagwek6Znak"/>
    <w:uiPriority w:val="99"/>
    <w:qFormat/>
    <w:rsid w:val="0038698A"/>
    <w:pPr>
      <w:keepNext/>
      <w:spacing w:line="360" w:lineRule="auto"/>
      <w:jc w:val="center"/>
      <w:outlineLvl w:val="5"/>
    </w:pPr>
    <w:rPr>
      <w:rFonts w:ascii="Arial" w:hAnsi="Arial" w:cs="Arial"/>
      <w:b/>
      <w:bCs/>
      <w:sz w:val="32"/>
      <w:szCs w:val="32"/>
    </w:rPr>
  </w:style>
  <w:style w:type="paragraph" w:styleId="Nagwek7">
    <w:name w:val="heading 7"/>
    <w:basedOn w:val="Normalny"/>
    <w:next w:val="Normalny"/>
    <w:link w:val="Nagwek7Znak"/>
    <w:qFormat/>
    <w:rsid w:val="0038698A"/>
    <w:pPr>
      <w:autoSpaceDE w:val="0"/>
      <w:autoSpaceDN w:val="0"/>
      <w:spacing w:before="240" w:after="60" w:line="360" w:lineRule="auto"/>
      <w:jc w:val="both"/>
      <w:outlineLvl w:val="6"/>
    </w:pPr>
    <w:rPr>
      <w:rFonts w:ascii="Calibri" w:hAnsi="Calibri"/>
      <w:sz w:val="24"/>
      <w:szCs w:val="24"/>
    </w:rPr>
  </w:style>
  <w:style w:type="paragraph" w:styleId="Nagwek8">
    <w:name w:val="heading 8"/>
    <w:basedOn w:val="Normalny"/>
    <w:next w:val="Normalny"/>
    <w:link w:val="Nagwek8Znak"/>
    <w:qFormat/>
    <w:rsid w:val="00740625"/>
    <w:pPr>
      <w:keepNext/>
      <w:outlineLvl w:val="7"/>
    </w:pPr>
    <w:rPr>
      <w:sz w:val="24"/>
      <w:u w:val="single"/>
    </w:rPr>
  </w:style>
  <w:style w:type="paragraph" w:styleId="Nagwek9">
    <w:name w:val="heading 9"/>
    <w:basedOn w:val="Normalny"/>
    <w:next w:val="Normalny"/>
    <w:link w:val="Nagwek9Znak"/>
    <w:qFormat/>
    <w:rsid w:val="0038698A"/>
    <w:pPr>
      <w:keepNext/>
      <w:tabs>
        <w:tab w:val="left" w:pos="5387"/>
      </w:tabs>
      <w:spacing w:line="360" w:lineRule="auto"/>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740625"/>
    <w:rPr>
      <w:color w:val="0000FF"/>
      <w:u w:val="single"/>
    </w:rPr>
  </w:style>
  <w:style w:type="character" w:styleId="UyteHipercze">
    <w:name w:val="FollowedHyperlink"/>
    <w:rsid w:val="00740625"/>
    <w:rPr>
      <w:color w:val="800080"/>
      <w:u w:val="single"/>
    </w:rPr>
  </w:style>
  <w:style w:type="paragraph" w:styleId="Spistreci1">
    <w:name w:val="toc 1"/>
    <w:basedOn w:val="Normalny"/>
    <w:next w:val="Normalny"/>
    <w:autoRedefine/>
    <w:uiPriority w:val="39"/>
    <w:rsid w:val="0084154E"/>
    <w:pPr>
      <w:tabs>
        <w:tab w:val="right" w:leader="dot" w:pos="9062"/>
      </w:tabs>
      <w:spacing w:before="60" w:after="60"/>
      <w:jc w:val="both"/>
    </w:pPr>
    <w:rPr>
      <w:b/>
      <w:noProof/>
      <w:sz w:val="22"/>
    </w:rPr>
  </w:style>
  <w:style w:type="paragraph" w:styleId="Tekstprzypisudolnego">
    <w:name w:val="footnote text"/>
    <w:aliases w:val="Podrozdział"/>
    <w:basedOn w:val="Normalny"/>
    <w:link w:val="TekstprzypisudolnegoZnak"/>
    <w:rsid w:val="00740625"/>
  </w:style>
  <w:style w:type="paragraph" w:styleId="Stopka">
    <w:name w:val="footer"/>
    <w:basedOn w:val="Normalny"/>
    <w:link w:val="StopkaZnak"/>
    <w:uiPriority w:val="99"/>
    <w:rsid w:val="00740625"/>
    <w:pPr>
      <w:tabs>
        <w:tab w:val="center" w:pos="4536"/>
        <w:tab w:val="right" w:pos="9072"/>
      </w:tabs>
    </w:pPr>
  </w:style>
  <w:style w:type="paragraph" w:styleId="Listapunktowana">
    <w:name w:val="List Bullet"/>
    <w:basedOn w:val="Normalny"/>
    <w:autoRedefine/>
    <w:rsid w:val="000F6692"/>
    <w:pPr>
      <w:jc w:val="both"/>
    </w:pPr>
    <w:rPr>
      <w:rFonts w:ascii="Verdana" w:hAnsi="Verdana"/>
      <w:b/>
      <w:sz w:val="22"/>
      <w:szCs w:val="22"/>
    </w:rPr>
  </w:style>
  <w:style w:type="paragraph" w:styleId="Tytu">
    <w:name w:val="Title"/>
    <w:basedOn w:val="Normalny"/>
    <w:link w:val="TytuZnak"/>
    <w:qFormat/>
    <w:rsid w:val="00740625"/>
    <w:pPr>
      <w:jc w:val="center"/>
    </w:pPr>
    <w:rPr>
      <w:b/>
      <w:sz w:val="44"/>
      <w:lang w:val="x-none" w:eastAsia="x-none"/>
    </w:rPr>
  </w:style>
  <w:style w:type="paragraph" w:styleId="Tekstpodstawowy">
    <w:name w:val="Body Text"/>
    <w:basedOn w:val="Normalny"/>
    <w:link w:val="TekstpodstawowyZnak"/>
    <w:rsid w:val="00740625"/>
    <w:pPr>
      <w:jc w:val="both"/>
    </w:pPr>
  </w:style>
  <w:style w:type="paragraph" w:styleId="Tekstpodstawowywcity">
    <w:name w:val="Body Text Indent"/>
    <w:basedOn w:val="Normalny"/>
    <w:link w:val="TekstpodstawowywcityZnak"/>
    <w:uiPriority w:val="99"/>
    <w:rsid w:val="00740625"/>
    <w:pPr>
      <w:widowControl w:val="0"/>
      <w:snapToGrid w:val="0"/>
    </w:pPr>
    <w:rPr>
      <w:sz w:val="24"/>
      <w:lang w:val="x-none" w:eastAsia="x-none"/>
    </w:rPr>
  </w:style>
  <w:style w:type="paragraph" w:styleId="Tekstpodstawowy2">
    <w:name w:val="Body Text 2"/>
    <w:basedOn w:val="Normalny"/>
    <w:link w:val="Tekstpodstawowy2Znak"/>
    <w:rsid w:val="00740625"/>
    <w:pPr>
      <w:spacing w:after="120"/>
      <w:jc w:val="both"/>
    </w:pPr>
    <w:rPr>
      <w:sz w:val="22"/>
    </w:rPr>
  </w:style>
  <w:style w:type="paragraph" w:styleId="Tekstpodstawowywcity2">
    <w:name w:val="Body Text Indent 2"/>
    <w:basedOn w:val="Normalny"/>
    <w:link w:val="Tekstpodstawowywcity2Znak"/>
    <w:rsid w:val="00740625"/>
    <w:pPr>
      <w:spacing w:after="120"/>
      <w:ind w:left="360"/>
      <w:jc w:val="both"/>
    </w:pPr>
    <w:rPr>
      <w:sz w:val="22"/>
    </w:rPr>
  </w:style>
  <w:style w:type="paragraph" w:customStyle="1" w:styleId="Tekstpodstawowyb">
    <w:name w:val="Tekst podstawowy.b"/>
    <w:basedOn w:val="Normalny"/>
    <w:rsid w:val="00740625"/>
    <w:pPr>
      <w:jc w:val="both"/>
    </w:pPr>
    <w:rPr>
      <w:sz w:val="24"/>
    </w:rPr>
  </w:style>
  <w:style w:type="paragraph" w:customStyle="1" w:styleId="Wysunicietekstu">
    <w:name w:val="Wysunięcie tekstu"/>
    <w:basedOn w:val="Tekstpodstawowy"/>
    <w:rsid w:val="00740625"/>
    <w:pPr>
      <w:widowControl w:val="0"/>
      <w:tabs>
        <w:tab w:val="left" w:pos="567"/>
      </w:tabs>
      <w:suppressAutoHyphens/>
      <w:spacing w:after="120"/>
      <w:ind w:left="567" w:hanging="283"/>
      <w:jc w:val="left"/>
    </w:pPr>
    <w:rPr>
      <w:rFonts w:eastAsia="Lucida Sans Unicode"/>
      <w:sz w:val="24"/>
      <w:szCs w:val="24"/>
    </w:rPr>
  </w:style>
  <w:style w:type="paragraph" w:customStyle="1" w:styleId="Zawartotabeli">
    <w:name w:val="Zawartość tabeli"/>
    <w:basedOn w:val="Tekstpodstawowy"/>
    <w:link w:val="ZawartotabeliZnak"/>
    <w:qFormat/>
    <w:rsid w:val="00740625"/>
    <w:pPr>
      <w:widowControl w:val="0"/>
      <w:suppressLineNumbers/>
      <w:suppressAutoHyphens/>
      <w:spacing w:after="120"/>
      <w:jc w:val="left"/>
    </w:pPr>
    <w:rPr>
      <w:rFonts w:eastAsia="Lucida Sans Unicode"/>
      <w:sz w:val="24"/>
      <w:szCs w:val="24"/>
      <w:lang w:val="x-none" w:eastAsia="x-none"/>
    </w:rPr>
  </w:style>
  <w:style w:type="paragraph" w:customStyle="1" w:styleId="Nagwektabeli">
    <w:name w:val="Nagłówek tabeli"/>
    <w:basedOn w:val="Zawartotabeli"/>
    <w:rsid w:val="00740625"/>
    <w:pPr>
      <w:jc w:val="center"/>
    </w:pPr>
    <w:rPr>
      <w:b/>
      <w:bCs/>
      <w:i/>
      <w:iCs/>
    </w:rPr>
  </w:style>
  <w:style w:type="character" w:styleId="Odwoanieprzypisudolnego">
    <w:name w:val="footnote reference"/>
    <w:semiHidden/>
    <w:rsid w:val="00740625"/>
    <w:rPr>
      <w:vertAlign w:val="superscript"/>
    </w:rPr>
  </w:style>
  <w:style w:type="character" w:styleId="Numerstrony">
    <w:name w:val="page number"/>
    <w:basedOn w:val="Domylnaczcionkaakapitu"/>
    <w:rsid w:val="00740625"/>
  </w:style>
  <w:style w:type="paragraph" w:styleId="Nagwek">
    <w:name w:val="header"/>
    <w:basedOn w:val="Normalny"/>
    <w:link w:val="NagwekZnak"/>
    <w:uiPriority w:val="99"/>
    <w:rsid w:val="00740625"/>
    <w:pPr>
      <w:tabs>
        <w:tab w:val="center" w:pos="4536"/>
        <w:tab w:val="right" w:pos="9072"/>
      </w:tabs>
    </w:pPr>
  </w:style>
  <w:style w:type="paragraph" w:styleId="Tekstpodstawowy3">
    <w:name w:val="Body Text 3"/>
    <w:basedOn w:val="Normalny"/>
    <w:link w:val="Tekstpodstawowy3Znak"/>
    <w:rsid w:val="00740625"/>
    <w:pPr>
      <w:jc w:val="both"/>
    </w:pPr>
    <w:rPr>
      <w:sz w:val="21"/>
    </w:rPr>
  </w:style>
  <w:style w:type="character" w:styleId="Pogrubienie">
    <w:name w:val="Strong"/>
    <w:qFormat/>
    <w:rsid w:val="00740625"/>
    <w:rPr>
      <w:b/>
      <w:bCs/>
    </w:rPr>
  </w:style>
  <w:style w:type="paragraph" w:customStyle="1" w:styleId="Tekstpodstawowywypunktowanie">
    <w:name w:val="Tekst podstawowy.wypunktowanie"/>
    <w:basedOn w:val="Normalny"/>
    <w:rsid w:val="00740625"/>
    <w:pPr>
      <w:suppressAutoHyphens/>
      <w:spacing w:after="120"/>
      <w:jc w:val="both"/>
    </w:pPr>
    <w:rPr>
      <w:sz w:val="22"/>
    </w:rPr>
  </w:style>
  <w:style w:type="paragraph" w:customStyle="1" w:styleId="Tekstpodstawowy21">
    <w:name w:val="Tekst podstawowy 21"/>
    <w:basedOn w:val="Normalny"/>
    <w:rsid w:val="00740625"/>
    <w:pPr>
      <w:overflowPunct w:val="0"/>
      <w:autoSpaceDE w:val="0"/>
      <w:autoSpaceDN w:val="0"/>
      <w:adjustRightInd w:val="0"/>
      <w:jc w:val="both"/>
      <w:textAlignment w:val="baseline"/>
    </w:pPr>
    <w:rPr>
      <w:sz w:val="24"/>
    </w:rPr>
  </w:style>
  <w:style w:type="character" w:styleId="Uwydatnienie">
    <w:name w:val="Emphasis"/>
    <w:qFormat/>
    <w:rsid w:val="00740625"/>
    <w:rPr>
      <w:i/>
      <w:iCs/>
    </w:rPr>
  </w:style>
  <w:style w:type="paragraph" w:styleId="Lista">
    <w:name w:val="List"/>
    <w:basedOn w:val="Tekstpodstawowy"/>
    <w:rsid w:val="00740625"/>
    <w:pPr>
      <w:suppressAutoHyphens/>
      <w:spacing w:after="120"/>
      <w:jc w:val="left"/>
    </w:pPr>
  </w:style>
  <w:style w:type="character" w:customStyle="1" w:styleId="WW8Num16z1">
    <w:name w:val="WW8Num16z1"/>
    <w:rsid w:val="00740625"/>
    <w:rPr>
      <w:rFonts w:ascii="Courier New" w:hAnsi="Courier New"/>
    </w:rPr>
  </w:style>
  <w:style w:type="paragraph" w:styleId="NormalnyWeb">
    <w:name w:val="Normal (Web)"/>
    <w:basedOn w:val="Normalny"/>
    <w:uiPriority w:val="99"/>
    <w:rsid w:val="00740625"/>
    <w:pPr>
      <w:suppressAutoHyphens/>
      <w:spacing w:before="280" w:after="280"/>
    </w:pPr>
  </w:style>
  <w:style w:type="character" w:customStyle="1" w:styleId="TekstprzypisudolnegoZnak">
    <w:name w:val="Tekst przypisu dolnego Znak"/>
    <w:aliases w:val="Podrozdział Znak"/>
    <w:link w:val="Tekstprzypisudolnego"/>
    <w:rsid w:val="00105DC5"/>
    <w:rPr>
      <w:lang w:val="pl-PL" w:eastAsia="pl-PL" w:bidi="ar-SA"/>
    </w:rPr>
  </w:style>
  <w:style w:type="paragraph" w:styleId="Akapitzlist">
    <w:name w:val="List Paragraph"/>
    <w:basedOn w:val="Normalny"/>
    <w:link w:val="AkapitzlistZnak"/>
    <w:uiPriority w:val="34"/>
    <w:qFormat/>
    <w:rsid w:val="00107DCF"/>
    <w:pPr>
      <w:ind w:left="708"/>
    </w:pPr>
    <w:rPr>
      <w:sz w:val="24"/>
      <w:szCs w:val="24"/>
      <w:lang w:val="x-none" w:eastAsia="x-none"/>
    </w:rPr>
  </w:style>
  <w:style w:type="paragraph" w:styleId="Bezodstpw">
    <w:name w:val="No Spacing"/>
    <w:qFormat/>
    <w:rsid w:val="004673E9"/>
    <w:rPr>
      <w:rFonts w:ascii="Calibri" w:eastAsia="Calibri" w:hAnsi="Calibri"/>
      <w:sz w:val="22"/>
      <w:szCs w:val="22"/>
      <w:lang w:eastAsia="en-US"/>
    </w:rPr>
  </w:style>
  <w:style w:type="character" w:customStyle="1" w:styleId="TekstpodstawowyZnak">
    <w:name w:val="Tekst podstawowy Znak"/>
    <w:link w:val="Tekstpodstawowy"/>
    <w:rsid w:val="004673E9"/>
    <w:rPr>
      <w:lang w:val="pl-PL" w:eastAsia="pl-PL" w:bidi="ar-SA"/>
    </w:rPr>
  </w:style>
  <w:style w:type="paragraph" w:customStyle="1" w:styleId="Nagwek10">
    <w:name w:val="Nagłówek1"/>
    <w:basedOn w:val="Normalny"/>
    <w:next w:val="Tekstpodstawowy"/>
    <w:rsid w:val="008874CA"/>
    <w:pPr>
      <w:keepNext/>
      <w:suppressAutoHyphens/>
      <w:spacing w:before="240" w:after="120"/>
    </w:pPr>
    <w:rPr>
      <w:rFonts w:ascii="Arial" w:eastAsia="Lucida Sans Unicode" w:hAnsi="Arial" w:cs="Tahoma"/>
      <w:sz w:val="28"/>
      <w:szCs w:val="28"/>
      <w:lang w:eastAsia="ar-SA"/>
    </w:rPr>
  </w:style>
  <w:style w:type="paragraph" w:customStyle="1" w:styleId="Tekstpodstawowywcity21">
    <w:name w:val="Tekst podstawowy wcięty 21"/>
    <w:basedOn w:val="Normalny"/>
    <w:rsid w:val="008874CA"/>
    <w:pPr>
      <w:suppressAutoHyphens/>
      <w:spacing w:after="120"/>
      <w:ind w:left="360"/>
      <w:jc w:val="both"/>
    </w:pPr>
    <w:rPr>
      <w:sz w:val="22"/>
      <w:lang w:eastAsia="ar-SA"/>
    </w:rPr>
  </w:style>
  <w:style w:type="paragraph" w:styleId="Tekstdymka">
    <w:name w:val="Balloon Text"/>
    <w:basedOn w:val="Normalny"/>
    <w:link w:val="TekstdymkaZnak"/>
    <w:uiPriority w:val="99"/>
    <w:rsid w:val="00FE43FC"/>
    <w:rPr>
      <w:rFonts w:ascii="Tahoma" w:hAnsi="Tahoma"/>
      <w:sz w:val="16"/>
      <w:szCs w:val="16"/>
      <w:lang w:val="x-none" w:eastAsia="x-none"/>
    </w:rPr>
  </w:style>
  <w:style w:type="character" w:customStyle="1" w:styleId="TekstdymkaZnak">
    <w:name w:val="Tekst dymka Znak"/>
    <w:link w:val="Tekstdymka"/>
    <w:uiPriority w:val="99"/>
    <w:rsid w:val="00FE43FC"/>
    <w:rPr>
      <w:rFonts w:ascii="Tahoma" w:hAnsi="Tahoma" w:cs="Tahoma"/>
      <w:sz w:val="16"/>
      <w:szCs w:val="16"/>
    </w:rPr>
  </w:style>
  <w:style w:type="character" w:customStyle="1" w:styleId="TytuZnak">
    <w:name w:val="Tytuł Znak"/>
    <w:link w:val="Tytu"/>
    <w:rsid w:val="00E661A4"/>
    <w:rPr>
      <w:b/>
      <w:sz w:val="44"/>
    </w:rPr>
  </w:style>
  <w:style w:type="paragraph" w:styleId="Tekstprzypisukocowego">
    <w:name w:val="endnote text"/>
    <w:basedOn w:val="Normalny"/>
    <w:link w:val="TekstprzypisukocowegoZnak"/>
    <w:uiPriority w:val="99"/>
    <w:rsid w:val="00625552"/>
  </w:style>
  <w:style w:type="character" w:customStyle="1" w:styleId="TekstprzypisukocowegoZnak">
    <w:name w:val="Tekst przypisu końcowego Znak"/>
    <w:basedOn w:val="Domylnaczcionkaakapitu"/>
    <w:link w:val="Tekstprzypisukocowego"/>
    <w:uiPriority w:val="99"/>
    <w:rsid w:val="00625552"/>
  </w:style>
  <w:style w:type="character" w:styleId="Odwoanieprzypisukocowego">
    <w:name w:val="endnote reference"/>
    <w:uiPriority w:val="99"/>
    <w:rsid w:val="00625552"/>
    <w:rPr>
      <w:vertAlign w:val="superscript"/>
    </w:rPr>
  </w:style>
  <w:style w:type="paragraph" w:customStyle="1" w:styleId="Styl1">
    <w:name w:val="Styl1"/>
    <w:basedOn w:val="Normalny"/>
    <w:rsid w:val="00516CDC"/>
    <w:rPr>
      <w:rFonts w:ascii="Arial" w:hAnsi="Arial" w:cs="Arial"/>
      <w:sz w:val="22"/>
      <w:szCs w:val="22"/>
    </w:rPr>
  </w:style>
  <w:style w:type="paragraph" w:customStyle="1" w:styleId="ZnakZnakZnakZnak">
    <w:name w:val="Znak Znak Znak Znak"/>
    <w:basedOn w:val="Normalny"/>
    <w:rsid w:val="003172F9"/>
    <w:rPr>
      <w:sz w:val="24"/>
      <w:szCs w:val="24"/>
    </w:rPr>
  </w:style>
  <w:style w:type="character" w:styleId="Odwoaniedokomentarza">
    <w:name w:val="annotation reference"/>
    <w:rsid w:val="00B57BA0"/>
    <w:rPr>
      <w:sz w:val="16"/>
      <w:szCs w:val="16"/>
    </w:rPr>
  </w:style>
  <w:style w:type="character" w:customStyle="1" w:styleId="TekstpodstawowywcityZnak">
    <w:name w:val="Tekst podstawowy wcięty Znak"/>
    <w:link w:val="Tekstpodstawowywcity"/>
    <w:uiPriority w:val="99"/>
    <w:rsid w:val="00642026"/>
    <w:rPr>
      <w:sz w:val="24"/>
    </w:rPr>
  </w:style>
  <w:style w:type="table" w:styleId="Tabela-Siatka">
    <w:name w:val="Table Grid"/>
    <w:basedOn w:val="Standardowy"/>
    <w:rsid w:val="00291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omylnaczcionkaakapitu"/>
    <w:rsid w:val="00E473CC"/>
  </w:style>
  <w:style w:type="character" w:customStyle="1" w:styleId="highlight1">
    <w:name w:val="highlight1"/>
    <w:rsid w:val="008650B2"/>
    <w:rPr>
      <w:b/>
      <w:bCs/>
      <w:color w:val="014286"/>
    </w:rPr>
  </w:style>
  <w:style w:type="character" w:customStyle="1" w:styleId="Nagwek3Znak">
    <w:name w:val="Nagłówek 3 Znak"/>
    <w:link w:val="Nagwek3"/>
    <w:rsid w:val="00FB57D6"/>
    <w:rPr>
      <w:b/>
      <w:sz w:val="32"/>
    </w:rPr>
  </w:style>
  <w:style w:type="character" w:customStyle="1" w:styleId="tab-details-body">
    <w:name w:val="tab-details-body"/>
    <w:basedOn w:val="Domylnaczcionkaakapitu"/>
    <w:rsid w:val="0073040C"/>
  </w:style>
  <w:style w:type="character" w:customStyle="1" w:styleId="tabulatory">
    <w:name w:val="tabulatory"/>
    <w:basedOn w:val="Domylnaczcionkaakapitu"/>
    <w:rsid w:val="008B42AF"/>
  </w:style>
  <w:style w:type="character" w:customStyle="1" w:styleId="TitleChar">
    <w:name w:val="Title Char"/>
    <w:locked/>
    <w:rsid w:val="00422E23"/>
    <w:rPr>
      <w:rFonts w:ascii="Times New Roman" w:hAnsi="Times New Roman" w:cs="Times New Roman"/>
      <w:b/>
      <w:sz w:val="20"/>
      <w:szCs w:val="20"/>
      <w:lang w:eastAsia="pl-PL"/>
    </w:rPr>
  </w:style>
  <w:style w:type="character" w:customStyle="1" w:styleId="ZnakZnak5">
    <w:name w:val="Znak Znak5"/>
    <w:rsid w:val="00EC77F1"/>
    <w:rPr>
      <w:lang w:val="pl-PL" w:eastAsia="pl-PL" w:bidi="ar-SA"/>
    </w:rPr>
  </w:style>
  <w:style w:type="character" w:customStyle="1" w:styleId="Nagwek2Znak">
    <w:name w:val="Nagłówek 2 Znak"/>
    <w:link w:val="Nagwek2"/>
    <w:rsid w:val="00763421"/>
    <w:rPr>
      <w:rFonts w:ascii="Arial" w:hAnsi="Arial" w:cs="Arial"/>
      <w:b/>
      <w:bCs/>
      <w:i/>
      <w:iCs/>
      <w:sz w:val="28"/>
      <w:szCs w:val="28"/>
    </w:rPr>
  </w:style>
  <w:style w:type="character" w:customStyle="1" w:styleId="ZawartotabeliZnak">
    <w:name w:val="Zawartość tabeli Znak"/>
    <w:link w:val="Zawartotabeli"/>
    <w:rsid w:val="00686301"/>
    <w:rPr>
      <w:rFonts w:eastAsia="Lucida Sans Unicode"/>
      <w:sz w:val="24"/>
      <w:szCs w:val="24"/>
    </w:rPr>
  </w:style>
  <w:style w:type="character" w:customStyle="1" w:styleId="AkapitzlistZnak">
    <w:name w:val="Akapit z listą Znak"/>
    <w:link w:val="Akapitzlist"/>
    <w:uiPriority w:val="34"/>
    <w:rsid w:val="00A47237"/>
    <w:rPr>
      <w:sz w:val="24"/>
      <w:szCs w:val="24"/>
    </w:rPr>
  </w:style>
  <w:style w:type="character" w:customStyle="1" w:styleId="Nagwek1Znak">
    <w:name w:val="Nagłówek 1 Znak"/>
    <w:link w:val="Nagwek1"/>
    <w:rsid w:val="003A3AC7"/>
    <w:rPr>
      <w:b/>
      <w:sz w:val="32"/>
    </w:rPr>
  </w:style>
  <w:style w:type="character" w:customStyle="1" w:styleId="FontStyle13">
    <w:name w:val="Font Style13"/>
    <w:uiPriority w:val="99"/>
    <w:rsid w:val="001F4A48"/>
    <w:rPr>
      <w:rFonts w:ascii="Arial" w:hAnsi="Arial" w:cs="Arial"/>
      <w:sz w:val="20"/>
      <w:szCs w:val="20"/>
    </w:rPr>
  </w:style>
  <w:style w:type="paragraph" w:customStyle="1" w:styleId="Style3">
    <w:name w:val="Style3"/>
    <w:basedOn w:val="Normalny"/>
    <w:uiPriority w:val="99"/>
    <w:rsid w:val="001F4A48"/>
    <w:pPr>
      <w:widowControl w:val="0"/>
      <w:autoSpaceDE w:val="0"/>
      <w:autoSpaceDN w:val="0"/>
      <w:adjustRightInd w:val="0"/>
      <w:spacing w:line="230" w:lineRule="exact"/>
      <w:ind w:hanging="259"/>
    </w:pPr>
    <w:rPr>
      <w:rFonts w:ascii="Arial" w:hAnsi="Arial" w:cs="Arial"/>
      <w:sz w:val="24"/>
      <w:szCs w:val="24"/>
    </w:rPr>
  </w:style>
  <w:style w:type="character" w:customStyle="1" w:styleId="StopkaZnak">
    <w:name w:val="Stopka Znak"/>
    <w:basedOn w:val="Domylnaczcionkaakapitu"/>
    <w:link w:val="Stopka"/>
    <w:uiPriority w:val="99"/>
    <w:rsid w:val="005875FE"/>
  </w:style>
  <w:style w:type="paragraph" w:customStyle="1" w:styleId="Default">
    <w:name w:val="Default"/>
    <w:rsid w:val="0003390B"/>
    <w:pPr>
      <w:autoSpaceDE w:val="0"/>
      <w:autoSpaceDN w:val="0"/>
      <w:adjustRightInd w:val="0"/>
    </w:pPr>
    <w:rPr>
      <w:rFonts w:ascii="Calibri" w:hAnsi="Calibri" w:cs="Calibri"/>
      <w:color w:val="000000"/>
      <w:sz w:val="24"/>
      <w:szCs w:val="24"/>
    </w:rPr>
  </w:style>
  <w:style w:type="character" w:customStyle="1" w:styleId="Absatz-Standardschriftart">
    <w:name w:val="Absatz-Standardschriftart"/>
    <w:rsid w:val="005C2207"/>
  </w:style>
  <w:style w:type="paragraph" w:styleId="Zwykytekst">
    <w:name w:val="Plain Text"/>
    <w:basedOn w:val="Normalny"/>
    <w:link w:val="ZwykytekstZnak"/>
    <w:uiPriority w:val="99"/>
    <w:unhideWhenUsed/>
    <w:rsid w:val="000022D0"/>
    <w:rPr>
      <w:rFonts w:ascii="Calibri" w:eastAsia="Calibri" w:hAnsi="Calibri"/>
      <w:sz w:val="22"/>
      <w:szCs w:val="22"/>
      <w:lang w:val="x-none" w:eastAsia="en-US"/>
    </w:rPr>
  </w:style>
  <w:style w:type="character" w:customStyle="1" w:styleId="ZwykytekstZnak">
    <w:name w:val="Zwykły tekst Znak"/>
    <w:link w:val="Zwykytekst"/>
    <w:uiPriority w:val="99"/>
    <w:rsid w:val="000022D0"/>
    <w:rPr>
      <w:rFonts w:ascii="Calibri" w:eastAsia="Calibri" w:hAnsi="Calibri"/>
      <w:sz w:val="22"/>
      <w:szCs w:val="22"/>
      <w:lang w:eastAsia="en-US"/>
    </w:rPr>
  </w:style>
  <w:style w:type="character" w:customStyle="1" w:styleId="st">
    <w:name w:val="st"/>
    <w:rsid w:val="00001A3B"/>
  </w:style>
  <w:style w:type="character" w:customStyle="1" w:styleId="NagwekZnak">
    <w:name w:val="Nagłówek Znak"/>
    <w:basedOn w:val="Domylnaczcionkaakapitu"/>
    <w:link w:val="Nagwek"/>
    <w:uiPriority w:val="99"/>
    <w:rsid w:val="00AA3461"/>
  </w:style>
  <w:style w:type="character" w:customStyle="1" w:styleId="counter">
    <w:name w:val="counter"/>
    <w:rsid w:val="00AE02F3"/>
  </w:style>
  <w:style w:type="character" w:customStyle="1" w:styleId="Tekstpodstawowy3Znak">
    <w:name w:val="Tekst podstawowy 3 Znak"/>
    <w:basedOn w:val="Domylnaczcionkaakapitu"/>
    <w:link w:val="Tekstpodstawowy3"/>
    <w:rsid w:val="00A50840"/>
    <w:rPr>
      <w:sz w:val="21"/>
    </w:rPr>
  </w:style>
  <w:style w:type="paragraph" w:styleId="Legenda">
    <w:name w:val="caption"/>
    <w:basedOn w:val="Normalny"/>
    <w:next w:val="Normalny"/>
    <w:uiPriority w:val="99"/>
    <w:qFormat/>
    <w:rsid w:val="00A50840"/>
    <w:rPr>
      <w:b/>
      <w:bCs/>
    </w:rPr>
  </w:style>
  <w:style w:type="character" w:customStyle="1" w:styleId="pogrubienie0">
    <w:name w:val="pogrubienie"/>
    <w:rsid w:val="003A554C"/>
  </w:style>
  <w:style w:type="character" w:customStyle="1" w:styleId="Nagwek6Znak">
    <w:name w:val="Nagłówek 6 Znak"/>
    <w:basedOn w:val="Domylnaczcionkaakapitu"/>
    <w:link w:val="Nagwek6"/>
    <w:uiPriority w:val="99"/>
    <w:rsid w:val="0038698A"/>
    <w:rPr>
      <w:rFonts w:ascii="Arial" w:hAnsi="Arial" w:cs="Arial"/>
      <w:b/>
      <w:bCs/>
      <w:sz w:val="32"/>
      <w:szCs w:val="32"/>
    </w:rPr>
  </w:style>
  <w:style w:type="character" w:customStyle="1" w:styleId="Nagwek7Znak">
    <w:name w:val="Nagłówek 7 Znak"/>
    <w:basedOn w:val="Domylnaczcionkaakapitu"/>
    <w:link w:val="Nagwek7"/>
    <w:rsid w:val="0038698A"/>
    <w:rPr>
      <w:rFonts w:ascii="Calibri" w:hAnsi="Calibri"/>
      <w:sz w:val="24"/>
      <w:szCs w:val="24"/>
    </w:rPr>
  </w:style>
  <w:style w:type="character" w:customStyle="1" w:styleId="Nagwek9Znak">
    <w:name w:val="Nagłówek 9 Znak"/>
    <w:basedOn w:val="Domylnaczcionkaakapitu"/>
    <w:link w:val="Nagwek9"/>
    <w:rsid w:val="0038698A"/>
    <w:rPr>
      <w:rFonts w:ascii="Arial" w:hAnsi="Arial" w:cs="Arial"/>
      <w:sz w:val="24"/>
      <w:szCs w:val="24"/>
    </w:rPr>
  </w:style>
  <w:style w:type="character" w:customStyle="1" w:styleId="Nagwek4Znak">
    <w:name w:val="Nagłówek 4 Znak"/>
    <w:basedOn w:val="Domylnaczcionkaakapitu"/>
    <w:link w:val="Nagwek4"/>
    <w:rsid w:val="0038698A"/>
    <w:rPr>
      <w:b/>
      <w:sz w:val="32"/>
    </w:rPr>
  </w:style>
  <w:style w:type="character" w:customStyle="1" w:styleId="Tekstpodstawowywcity2Znak">
    <w:name w:val="Tekst podstawowy wcięty 2 Znak"/>
    <w:basedOn w:val="Domylnaczcionkaakapitu"/>
    <w:link w:val="Tekstpodstawowywcity2"/>
    <w:rsid w:val="0038698A"/>
    <w:rPr>
      <w:sz w:val="22"/>
    </w:rPr>
  </w:style>
  <w:style w:type="paragraph" w:customStyle="1" w:styleId="BodyTextIndent1">
    <w:name w:val="Body Text Indent1"/>
    <w:basedOn w:val="Normalny"/>
    <w:rsid w:val="0038698A"/>
    <w:pPr>
      <w:autoSpaceDE w:val="0"/>
      <w:autoSpaceDN w:val="0"/>
      <w:spacing w:line="360" w:lineRule="auto"/>
      <w:jc w:val="both"/>
    </w:pPr>
    <w:rPr>
      <w:rFonts w:ascii="Arial" w:hAnsi="Arial" w:cs="Arial"/>
      <w:b/>
      <w:bCs/>
      <w:sz w:val="24"/>
      <w:szCs w:val="24"/>
    </w:rPr>
  </w:style>
  <w:style w:type="character" w:customStyle="1" w:styleId="Nagwek5Znak">
    <w:name w:val="Nagłówek 5 Znak"/>
    <w:basedOn w:val="Domylnaczcionkaakapitu"/>
    <w:link w:val="Nagwek5"/>
    <w:rsid w:val="0038698A"/>
    <w:rPr>
      <w:b/>
      <w:color w:val="000000"/>
      <w:sz w:val="22"/>
    </w:rPr>
  </w:style>
  <w:style w:type="character" w:customStyle="1" w:styleId="Tekstpodstawowy2Znak">
    <w:name w:val="Tekst podstawowy 2 Znak"/>
    <w:basedOn w:val="Domylnaczcionkaakapitu"/>
    <w:link w:val="Tekstpodstawowy2"/>
    <w:rsid w:val="0038698A"/>
    <w:rPr>
      <w:sz w:val="22"/>
    </w:rPr>
  </w:style>
  <w:style w:type="paragraph" w:customStyle="1" w:styleId="Styl2">
    <w:name w:val="Styl2"/>
    <w:basedOn w:val="Normalny"/>
    <w:rsid w:val="0038698A"/>
    <w:pPr>
      <w:tabs>
        <w:tab w:val="left" w:pos="851"/>
      </w:tabs>
      <w:autoSpaceDE w:val="0"/>
      <w:autoSpaceDN w:val="0"/>
      <w:spacing w:line="360" w:lineRule="auto"/>
      <w:ind w:firstLine="709"/>
      <w:jc w:val="both"/>
    </w:pPr>
    <w:rPr>
      <w:rFonts w:ascii="Arial" w:hAnsi="Arial" w:cs="Arial"/>
      <w:sz w:val="24"/>
      <w:szCs w:val="24"/>
    </w:rPr>
  </w:style>
  <w:style w:type="paragraph" w:styleId="Tekstpodstawowywcity3">
    <w:name w:val="Body Text Indent 3"/>
    <w:basedOn w:val="Normalny"/>
    <w:link w:val="Tekstpodstawowywcity3Znak"/>
    <w:unhideWhenUsed/>
    <w:rsid w:val="0038698A"/>
    <w:pPr>
      <w:autoSpaceDE w:val="0"/>
      <w:autoSpaceDN w:val="0"/>
      <w:spacing w:after="120" w:line="360" w:lineRule="auto"/>
      <w:ind w:left="283"/>
      <w:jc w:val="both"/>
    </w:pPr>
    <w:rPr>
      <w:sz w:val="16"/>
      <w:szCs w:val="16"/>
    </w:rPr>
  </w:style>
  <w:style w:type="character" w:customStyle="1" w:styleId="Tekstpodstawowywcity3Znak">
    <w:name w:val="Tekst podstawowy wcięty 3 Znak"/>
    <w:basedOn w:val="Domylnaczcionkaakapitu"/>
    <w:link w:val="Tekstpodstawowywcity3"/>
    <w:rsid w:val="0038698A"/>
    <w:rPr>
      <w:sz w:val="16"/>
      <w:szCs w:val="16"/>
    </w:rPr>
  </w:style>
  <w:style w:type="character" w:customStyle="1" w:styleId="Nagwek8Znak">
    <w:name w:val="Nagłówek 8 Znak"/>
    <w:basedOn w:val="Domylnaczcionkaakapitu"/>
    <w:link w:val="Nagwek8"/>
    <w:rsid w:val="0038698A"/>
    <w:rPr>
      <w:sz w:val="24"/>
      <w:u w:val="single"/>
    </w:rPr>
  </w:style>
  <w:style w:type="paragraph" w:styleId="Tekstblokowy">
    <w:name w:val="Block Text"/>
    <w:basedOn w:val="Normalny"/>
    <w:rsid w:val="0038698A"/>
    <w:pPr>
      <w:spacing w:line="360" w:lineRule="auto"/>
      <w:ind w:left="-142" w:right="-312"/>
      <w:jc w:val="both"/>
    </w:pPr>
    <w:rPr>
      <w:rFonts w:ascii="Arial" w:hAnsi="Arial" w:cs="Arial"/>
      <w:color w:val="FF0000"/>
      <w:sz w:val="28"/>
      <w:szCs w:val="28"/>
    </w:rPr>
  </w:style>
  <w:style w:type="paragraph" w:customStyle="1" w:styleId="Plandokumentu1">
    <w:name w:val="Plan dokumentu1"/>
    <w:basedOn w:val="Normalny"/>
    <w:link w:val="PlandokumentuZnak"/>
    <w:semiHidden/>
    <w:rsid w:val="0038698A"/>
    <w:pPr>
      <w:shd w:val="clear" w:color="auto" w:fill="000080"/>
      <w:spacing w:line="360" w:lineRule="auto"/>
      <w:jc w:val="both"/>
    </w:pPr>
    <w:rPr>
      <w:rFonts w:ascii="Tahoma" w:hAnsi="Tahoma" w:cs="Tahoma"/>
    </w:rPr>
  </w:style>
  <w:style w:type="character" w:customStyle="1" w:styleId="PlandokumentuZnak">
    <w:name w:val="Plan dokumentu Znak"/>
    <w:basedOn w:val="Domylnaczcionkaakapitu"/>
    <w:link w:val="Plandokumentu1"/>
    <w:semiHidden/>
    <w:rsid w:val="0038698A"/>
    <w:rPr>
      <w:rFonts w:ascii="Tahoma" w:hAnsi="Tahoma" w:cs="Tahoma"/>
      <w:shd w:val="clear" w:color="auto" w:fill="000080"/>
    </w:rPr>
  </w:style>
  <w:style w:type="paragraph" w:customStyle="1" w:styleId="TekstprzypisudolnegoPodrozdziaFootnotePodrozdzia3">
    <w:name w:val="Tekst przypisu dolnego.Podrozdział.Footnote.Podrozdzia3"/>
    <w:basedOn w:val="Normalny"/>
    <w:rsid w:val="0038698A"/>
    <w:pPr>
      <w:spacing w:line="360" w:lineRule="auto"/>
      <w:jc w:val="both"/>
    </w:pPr>
  </w:style>
  <w:style w:type="paragraph" w:styleId="Tekstkomentarza">
    <w:name w:val="annotation text"/>
    <w:basedOn w:val="Normalny"/>
    <w:link w:val="TekstkomentarzaZnak"/>
    <w:semiHidden/>
    <w:rsid w:val="0038698A"/>
    <w:pPr>
      <w:spacing w:line="360" w:lineRule="auto"/>
      <w:jc w:val="both"/>
    </w:pPr>
  </w:style>
  <w:style w:type="character" w:customStyle="1" w:styleId="TekstkomentarzaZnak">
    <w:name w:val="Tekst komentarza Znak"/>
    <w:basedOn w:val="Domylnaczcionkaakapitu"/>
    <w:link w:val="Tekstkomentarza"/>
    <w:semiHidden/>
    <w:rsid w:val="0038698A"/>
  </w:style>
  <w:style w:type="paragraph" w:customStyle="1" w:styleId="Tekstpodstawowywypunktowanie1">
    <w:name w:val="Tekst podstawowy.wypunktowanie1"/>
    <w:basedOn w:val="Normalny"/>
    <w:rsid w:val="0038698A"/>
    <w:pPr>
      <w:spacing w:line="360" w:lineRule="auto"/>
      <w:jc w:val="both"/>
    </w:pPr>
    <w:rPr>
      <w:sz w:val="28"/>
      <w:szCs w:val="28"/>
    </w:rPr>
  </w:style>
  <w:style w:type="paragraph" w:styleId="Tematkomentarza">
    <w:name w:val="annotation subject"/>
    <w:basedOn w:val="Tekstkomentarza"/>
    <w:next w:val="Tekstkomentarza"/>
    <w:link w:val="TematkomentarzaZnak"/>
    <w:uiPriority w:val="99"/>
    <w:semiHidden/>
    <w:rsid w:val="0038698A"/>
    <w:rPr>
      <w:b/>
      <w:bCs/>
    </w:rPr>
  </w:style>
  <w:style w:type="character" w:customStyle="1" w:styleId="TematkomentarzaZnak">
    <w:name w:val="Temat komentarza Znak"/>
    <w:basedOn w:val="TekstkomentarzaZnak"/>
    <w:link w:val="Tematkomentarza"/>
    <w:uiPriority w:val="99"/>
    <w:semiHidden/>
    <w:rsid w:val="0038698A"/>
    <w:rPr>
      <w:b/>
      <w:bCs/>
    </w:rPr>
  </w:style>
  <w:style w:type="paragraph" w:customStyle="1" w:styleId="tekst">
    <w:name w:val="tekst"/>
    <w:basedOn w:val="Normalny"/>
    <w:rsid w:val="0038698A"/>
    <w:pPr>
      <w:autoSpaceDE w:val="0"/>
      <w:autoSpaceDN w:val="0"/>
      <w:spacing w:before="100" w:after="100" w:line="360" w:lineRule="auto"/>
      <w:jc w:val="both"/>
    </w:pPr>
    <w:rPr>
      <w:rFonts w:ascii="Verdana" w:hAnsi="Verdana" w:cs="Verdana"/>
      <w:color w:val="000000"/>
      <w:sz w:val="17"/>
      <w:szCs w:val="17"/>
    </w:rPr>
  </w:style>
  <w:style w:type="paragraph" w:styleId="Nagwekspisutreci">
    <w:name w:val="TOC Heading"/>
    <w:basedOn w:val="Nagwek1"/>
    <w:next w:val="Normalny"/>
    <w:uiPriority w:val="39"/>
    <w:qFormat/>
    <w:rsid w:val="0038698A"/>
    <w:pPr>
      <w:keepLines/>
      <w:spacing w:before="480" w:line="276" w:lineRule="auto"/>
      <w:outlineLvl w:val="9"/>
    </w:pPr>
    <w:rPr>
      <w:rFonts w:ascii="Cambria" w:hAnsi="Cambria"/>
      <w:bCs/>
      <w:color w:val="365F91"/>
      <w:sz w:val="28"/>
      <w:szCs w:val="28"/>
      <w:lang w:val="pl-PL" w:eastAsia="en-US"/>
    </w:rPr>
  </w:style>
  <w:style w:type="paragraph" w:styleId="Spistreci3">
    <w:name w:val="toc 3"/>
    <w:basedOn w:val="Normalny"/>
    <w:next w:val="Normalny"/>
    <w:autoRedefine/>
    <w:uiPriority w:val="39"/>
    <w:unhideWhenUsed/>
    <w:rsid w:val="0038698A"/>
    <w:pPr>
      <w:autoSpaceDE w:val="0"/>
      <w:autoSpaceDN w:val="0"/>
      <w:spacing w:line="360" w:lineRule="auto"/>
      <w:ind w:left="400"/>
      <w:jc w:val="both"/>
    </w:pPr>
  </w:style>
  <w:style w:type="paragraph" w:styleId="Spistreci2">
    <w:name w:val="toc 2"/>
    <w:basedOn w:val="Normalny"/>
    <w:next w:val="Normalny"/>
    <w:autoRedefine/>
    <w:uiPriority w:val="39"/>
    <w:unhideWhenUsed/>
    <w:rsid w:val="0038698A"/>
    <w:pPr>
      <w:tabs>
        <w:tab w:val="right" w:leader="dot" w:pos="6794"/>
      </w:tabs>
      <w:autoSpaceDE w:val="0"/>
      <w:autoSpaceDN w:val="0"/>
      <w:spacing w:line="360" w:lineRule="auto"/>
      <w:ind w:left="200"/>
      <w:jc w:val="both"/>
    </w:pPr>
    <w:rPr>
      <w:rFonts w:ascii="Arial" w:hAnsi="Arial" w:cs="Arial"/>
      <w:bCs/>
      <w:iCs/>
      <w:noProof/>
      <w:sz w:val="16"/>
      <w:szCs w:val="16"/>
    </w:rPr>
  </w:style>
  <w:style w:type="character" w:customStyle="1" w:styleId="FontStyle58">
    <w:name w:val="Font Style58"/>
    <w:basedOn w:val="Domylnaczcionkaakapitu"/>
    <w:rsid w:val="0038698A"/>
    <w:rPr>
      <w:rFonts w:ascii="Garamond" w:hAnsi="Garamond" w:cs="Garamond"/>
      <w:sz w:val="20"/>
      <w:szCs w:val="20"/>
    </w:rPr>
  </w:style>
  <w:style w:type="numbering" w:customStyle="1" w:styleId="Bezlisty1">
    <w:name w:val="Bez listy1"/>
    <w:next w:val="Bezlisty"/>
    <w:uiPriority w:val="99"/>
    <w:semiHidden/>
    <w:unhideWhenUsed/>
    <w:rsid w:val="0038698A"/>
  </w:style>
  <w:style w:type="numbering" w:customStyle="1" w:styleId="Bezlisty2">
    <w:name w:val="Bez listy2"/>
    <w:next w:val="Bezlisty"/>
    <w:uiPriority w:val="99"/>
    <w:semiHidden/>
    <w:unhideWhenUsed/>
    <w:rsid w:val="0038698A"/>
  </w:style>
  <w:style w:type="table" w:customStyle="1" w:styleId="Tabela-Siatka1">
    <w:name w:val="Tabela - Siatka1"/>
    <w:basedOn w:val="Standardowy"/>
    <w:next w:val="Tabela-Siatka"/>
    <w:rsid w:val="00386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
    <w:name w:val="Plan dokumentu"/>
    <w:basedOn w:val="Normalny"/>
    <w:semiHidden/>
    <w:rsid w:val="0038698A"/>
    <w:pPr>
      <w:shd w:val="clear" w:color="auto" w:fill="000080"/>
      <w:spacing w:line="360" w:lineRule="auto"/>
      <w:jc w:val="both"/>
    </w:pPr>
    <w:rPr>
      <w:rFonts w:ascii="Tahoma" w:hAnsi="Tahoma" w:cs="Tahoma"/>
    </w:rPr>
  </w:style>
  <w:style w:type="paragraph" w:customStyle="1" w:styleId="xl85">
    <w:name w:val="xl85"/>
    <w:basedOn w:val="Normalny"/>
    <w:rsid w:val="0038698A"/>
    <w:pPr>
      <w:spacing w:before="100" w:beforeAutospacing="1" w:after="100" w:afterAutospacing="1"/>
    </w:pPr>
    <w:rPr>
      <w:sz w:val="24"/>
      <w:szCs w:val="24"/>
    </w:rPr>
  </w:style>
  <w:style w:type="paragraph" w:customStyle="1" w:styleId="xl86">
    <w:name w:val="xl8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87">
    <w:name w:val="xl87"/>
    <w:basedOn w:val="Normalny"/>
    <w:rsid w:val="0038698A"/>
    <w:pPr>
      <w:pBdr>
        <w:top w:val="single" w:sz="4" w:space="0" w:color="auto"/>
      </w:pBdr>
      <w:spacing w:before="100" w:beforeAutospacing="1" w:after="100" w:afterAutospacing="1"/>
    </w:pPr>
    <w:rPr>
      <w:sz w:val="14"/>
      <w:szCs w:val="14"/>
    </w:rPr>
  </w:style>
  <w:style w:type="paragraph" w:customStyle="1" w:styleId="xl88">
    <w:name w:val="xl88"/>
    <w:basedOn w:val="Normalny"/>
    <w:rsid w:val="0038698A"/>
    <w:pPr>
      <w:pBdr>
        <w:top w:val="single" w:sz="4" w:space="0" w:color="auto"/>
        <w:right w:val="single" w:sz="4" w:space="0" w:color="auto"/>
      </w:pBdr>
      <w:spacing w:before="100" w:beforeAutospacing="1" w:after="100" w:afterAutospacing="1"/>
    </w:pPr>
    <w:rPr>
      <w:sz w:val="14"/>
      <w:szCs w:val="14"/>
    </w:rPr>
  </w:style>
  <w:style w:type="paragraph" w:customStyle="1" w:styleId="xl89">
    <w:name w:val="xl89"/>
    <w:basedOn w:val="Normalny"/>
    <w:rsid w:val="0038698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0">
    <w:name w:val="xl90"/>
    <w:basedOn w:val="Normalny"/>
    <w:rsid w:val="0038698A"/>
    <w:pPr>
      <w:pBdr>
        <w:top w:val="single" w:sz="4" w:space="0" w:color="auto"/>
        <w:bottom w:val="single" w:sz="4" w:space="0" w:color="auto"/>
      </w:pBdr>
      <w:spacing w:before="100" w:beforeAutospacing="1" w:after="100" w:afterAutospacing="1"/>
    </w:pPr>
    <w:rPr>
      <w:sz w:val="14"/>
      <w:szCs w:val="14"/>
    </w:rPr>
  </w:style>
  <w:style w:type="paragraph" w:customStyle="1" w:styleId="xl91">
    <w:name w:val="xl91"/>
    <w:basedOn w:val="Normalny"/>
    <w:rsid w:val="0038698A"/>
    <w:pPr>
      <w:pBdr>
        <w:top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92">
    <w:name w:val="xl9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3">
    <w:name w:val="xl93"/>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4">
    <w:name w:val="xl94"/>
    <w:basedOn w:val="Normalny"/>
    <w:rsid w:val="0038698A"/>
    <w:pPr>
      <w:pBdr>
        <w:top w:val="single" w:sz="4" w:space="0" w:color="auto"/>
        <w:right w:val="single" w:sz="4" w:space="0" w:color="000000"/>
      </w:pBdr>
      <w:spacing w:before="100" w:beforeAutospacing="1" w:after="100" w:afterAutospacing="1"/>
    </w:pPr>
    <w:rPr>
      <w:sz w:val="14"/>
      <w:szCs w:val="14"/>
    </w:rPr>
  </w:style>
  <w:style w:type="paragraph" w:customStyle="1" w:styleId="xl95">
    <w:name w:val="xl95"/>
    <w:basedOn w:val="Normalny"/>
    <w:rsid w:val="0038698A"/>
    <w:pPr>
      <w:pBdr>
        <w:left w:val="single" w:sz="4" w:space="0" w:color="auto"/>
      </w:pBdr>
      <w:spacing w:before="100" w:beforeAutospacing="1" w:after="100" w:afterAutospacing="1"/>
    </w:pPr>
    <w:rPr>
      <w:sz w:val="14"/>
      <w:szCs w:val="14"/>
    </w:rPr>
  </w:style>
  <w:style w:type="paragraph" w:customStyle="1" w:styleId="xl96">
    <w:name w:val="xl96"/>
    <w:basedOn w:val="Normalny"/>
    <w:rsid w:val="0038698A"/>
    <w:pPr>
      <w:spacing w:before="100" w:beforeAutospacing="1" w:after="100" w:afterAutospacing="1"/>
    </w:pPr>
    <w:rPr>
      <w:sz w:val="14"/>
      <w:szCs w:val="14"/>
    </w:rPr>
  </w:style>
  <w:style w:type="paragraph" w:customStyle="1" w:styleId="xl97">
    <w:name w:val="xl97"/>
    <w:basedOn w:val="Normalny"/>
    <w:rsid w:val="0038698A"/>
    <w:pPr>
      <w:pBdr>
        <w:right w:val="single" w:sz="4" w:space="0" w:color="auto"/>
      </w:pBdr>
      <w:spacing w:before="100" w:beforeAutospacing="1" w:after="100" w:afterAutospacing="1"/>
    </w:pPr>
    <w:rPr>
      <w:sz w:val="14"/>
      <w:szCs w:val="14"/>
    </w:rPr>
  </w:style>
  <w:style w:type="paragraph" w:customStyle="1" w:styleId="xl98">
    <w:name w:val="xl98"/>
    <w:basedOn w:val="Normalny"/>
    <w:rsid w:val="0038698A"/>
    <w:pPr>
      <w:pBdr>
        <w:left w:val="single" w:sz="4" w:space="0" w:color="auto"/>
        <w:right w:val="single" w:sz="4" w:space="0" w:color="auto"/>
      </w:pBdr>
      <w:spacing w:before="100" w:beforeAutospacing="1" w:after="100" w:afterAutospacing="1"/>
    </w:pPr>
    <w:rPr>
      <w:sz w:val="14"/>
      <w:szCs w:val="14"/>
    </w:rPr>
  </w:style>
  <w:style w:type="paragraph" w:customStyle="1" w:styleId="xl99">
    <w:name w:val="xl99"/>
    <w:basedOn w:val="Normalny"/>
    <w:rsid w:val="0038698A"/>
    <w:pPr>
      <w:pBdr>
        <w:left w:val="single" w:sz="4" w:space="0" w:color="auto"/>
        <w:bottom w:val="single" w:sz="4" w:space="0" w:color="auto"/>
      </w:pBdr>
      <w:spacing w:before="100" w:beforeAutospacing="1" w:after="100" w:afterAutospacing="1"/>
    </w:pPr>
    <w:rPr>
      <w:sz w:val="14"/>
      <w:szCs w:val="14"/>
    </w:rPr>
  </w:style>
  <w:style w:type="paragraph" w:customStyle="1" w:styleId="xl100">
    <w:name w:val="xl100"/>
    <w:basedOn w:val="Normalny"/>
    <w:rsid w:val="0038698A"/>
    <w:pPr>
      <w:pBdr>
        <w:bottom w:val="single" w:sz="4" w:space="0" w:color="auto"/>
      </w:pBdr>
      <w:spacing w:before="100" w:beforeAutospacing="1" w:after="100" w:afterAutospacing="1"/>
    </w:pPr>
    <w:rPr>
      <w:sz w:val="14"/>
      <w:szCs w:val="14"/>
    </w:rPr>
  </w:style>
  <w:style w:type="paragraph" w:customStyle="1" w:styleId="xl101">
    <w:name w:val="xl101"/>
    <w:basedOn w:val="Normalny"/>
    <w:rsid w:val="0038698A"/>
    <w:pPr>
      <w:pBdr>
        <w:bottom w:val="single" w:sz="4" w:space="0" w:color="auto"/>
        <w:right w:val="single" w:sz="4" w:space="0" w:color="000000"/>
      </w:pBdr>
      <w:spacing w:before="100" w:beforeAutospacing="1" w:after="100" w:afterAutospacing="1"/>
    </w:pPr>
    <w:rPr>
      <w:sz w:val="14"/>
      <w:szCs w:val="14"/>
    </w:rPr>
  </w:style>
  <w:style w:type="paragraph" w:customStyle="1" w:styleId="xl102">
    <w:name w:val="xl10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3">
    <w:name w:val="xl103"/>
    <w:basedOn w:val="Normalny"/>
    <w:rsid w:val="0038698A"/>
    <w:pPr>
      <w:pBdr>
        <w:top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4">
    <w:name w:val="xl104"/>
    <w:basedOn w:val="Normalny"/>
    <w:rsid w:val="0038698A"/>
    <w:pPr>
      <w:pBdr>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ny"/>
    <w:rsid w:val="0038698A"/>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6">
    <w:name w:val="xl10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7">
    <w:name w:val="xl107"/>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8">
    <w:name w:val="xl108"/>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9">
    <w:name w:val="xl109"/>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0">
    <w:name w:val="xl110"/>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1">
    <w:name w:val="xl111"/>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4"/>
      <w:szCs w:val="14"/>
    </w:rPr>
  </w:style>
  <w:style w:type="paragraph" w:customStyle="1" w:styleId="xl112">
    <w:name w:val="xl11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4">
    <w:name w:val="xl114"/>
    <w:basedOn w:val="Normalny"/>
    <w:rsid w:val="0038698A"/>
    <w:pPr>
      <w:pBdr>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5">
    <w:name w:val="xl115"/>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6">
    <w:name w:val="xl116"/>
    <w:basedOn w:val="Normalny"/>
    <w:rsid w:val="0038698A"/>
    <w:pPr>
      <w:pBdr>
        <w:top w:val="single" w:sz="4" w:space="0" w:color="auto"/>
        <w:left w:val="single" w:sz="4" w:space="0" w:color="auto"/>
        <w:bottom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7">
    <w:name w:val="xl117"/>
    <w:basedOn w:val="Normalny"/>
    <w:rsid w:val="0038698A"/>
    <w:pPr>
      <w:pBdr>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8">
    <w:name w:val="xl118"/>
    <w:basedOn w:val="Normalny"/>
    <w:rsid w:val="0038698A"/>
    <w:pPr>
      <w:pBdr>
        <w:left w:val="single" w:sz="4" w:space="0" w:color="auto"/>
        <w:bottom w:val="single" w:sz="4" w:space="0" w:color="000000"/>
        <w:right w:val="single" w:sz="4" w:space="0" w:color="auto"/>
      </w:pBdr>
      <w:spacing w:before="100" w:beforeAutospacing="1" w:after="100" w:afterAutospacing="1"/>
      <w:textAlignment w:val="center"/>
    </w:pPr>
    <w:rPr>
      <w:sz w:val="14"/>
      <w:szCs w:val="14"/>
    </w:rPr>
  </w:style>
  <w:style w:type="paragraph" w:customStyle="1" w:styleId="xl119">
    <w:name w:val="xl119"/>
    <w:basedOn w:val="Normalny"/>
    <w:rsid w:val="0038698A"/>
    <w:pPr>
      <w:pBdr>
        <w:top w:val="single" w:sz="4" w:space="0" w:color="auto"/>
        <w:left w:val="single" w:sz="4" w:space="0" w:color="auto"/>
        <w:bottom w:val="single" w:sz="4" w:space="0" w:color="000000"/>
      </w:pBdr>
      <w:spacing w:before="100" w:beforeAutospacing="1" w:after="100" w:afterAutospacing="1"/>
      <w:textAlignment w:val="center"/>
    </w:pPr>
    <w:rPr>
      <w:rFonts w:ascii="Arial" w:hAnsi="Arial" w:cs="Arial"/>
      <w:color w:val="000000"/>
      <w:sz w:val="14"/>
      <w:szCs w:val="14"/>
    </w:rPr>
  </w:style>
  <w:style w:type="paragraph" w:customStyle="1" w:styleId="xl120">
    <w:name w:val="xl120"/>
    <w:basedOn w:val="Normalny"/>
    <w:rsid w:val="0038698A"/>
    <w:pPr>
      <w:pBdr>
        <w:top w:val="single" w:sz="4" w:space="0" w:color="000000"/>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1">
    <w:name w:val="xl121"/>
    <w:basedOn w:val="Normalny"/>
    <w:rsid w:val="0038698A"/>
    <w:pPr>
      <w:pBdr>
        <w:top w:val="single" w:sz="4" w:space="0" w:color="auto"/>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2">
    <w:name w:val="xl12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3">
    <w:name w:val="xl123"/>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4">
    <w:name w:val="xl124"/>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character" w:customStyle="1" w:styleId="markedcontent">
    <w:name w:val="markedcontent"/>
    <w:basedOn w:val="Domylnaczcionkaakapitu"/>
    <w:rsid w:val="008D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6660">
      <w:bodyDiv w:val="1"/>
      <w:marLeft w:val="0"/>
      <w:marRight w:val="0"/>
      <w:marTop w:val="0"/>
      <w:marBottom w:val="0"/>
      <w:divBdr>
        <w:top w:val="none" w:sz="0" w:space="0" w:color="auto"/>
        <w:left w:val="none" w:sz="0" w:space="0" w:color="auto"/>
        <w:bottom w:val="none" w:sz="0" w:space="0" w:color="auto"/>
        <w:right w:val="none" w:sz="0" w:space="0" w:color="auto"/>
      </w:divBdr>
      <w:divsChild>
        <w:div w:id="1133911622">
          <w:marLeft w:val="0"/>
          <w:marRight w:val="0"/>
          <w:marTop w:val="0"/>
          <w:marBottom w:val="0"/>
          <w:divBdr>
            <w:top w:val="none" w:sz="0" w:space="0" w:color="auto"/>
            <w:left w:val="none" w:sz="0" w:space="0" w:color="auto"/>
            <w:bottom w:val="none" w:sz="0" w:space="0" w:color="auto"/>
            <w:right w:val="none" w:sz="0" w:space="0" w:color="auto"/>
          </w:divBdr>
          <w:divsChild>
            <w:div w:id="725645506">
              <w:marLeft w:val="0"/>
              <w:marRight w:val="0"/>
              <w:marTop w:val="0"/>
              <w:marBottom w:val="0"/>
              <w:divBdr>
                <w:top w:val="none" w:sz="0" w:space="0" w:color="auto"/>
                <w:left w:val="none" w:sz="0" w:space="0" w:color="auto"/>
                <w:bottom w:val="none" w:sz="0" w:space="0" w:color="auto"/>
                <w:right w:val="none" w:sz="0" w:space="0" w:color="auto"/>
              </w:divBdr>
              <w:divsChild>
                <w:div w:id="1034227991">
                  <w:marLeft w:val="0"/>
                  <w:marRight w:val="0"/>
                  <w:marTop w:val="0"/>
                  <w:marBottom w:val="0"/>
                  <w:divBdr>
                    <w:top w:val="single" w:sz="2" w:space="2" w:color="B5CCC9"/>
                    <w:left w:val="single" w:sz="6" w:space="2" w:color="B5CCC9"/>
                    <w:bottom w:val="single" w:sz="2" w:space="2" w:color="B5CCC9"/>
                    <w:right w:val="single" w:sz="6" w:space="2" w:color="B5CCC9"/>
                  </w:divBdr>
                  <w:divsChild>
                    <w:div w:id="1823889959">
                      <w:marLeft w:val="0"/>
                      <w:marRight w:val="0"/>
                      <w:marTop w:val="0"/>
                      <w:marBottom w:val="0"/>
                      <w:divBdr>
                        <w:top w:val="none" w:sz="0" w:space="0" w:color="auto"/>
                        <w:left w:val="none" w:sz="0" w:space="0" w:color="auto"/>
                        <w:bottom w:val="none" w:sz="0" w:space="0" w:color="auto"/>
                        <w:right w:val="none" w:sz="0" w:space="0" w:color="auto"/>
                      </w:divBdr>
                      <w:divsChild>
                        <w:div w:id="222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6691">
      <w:bodyDiv w:val="1"/>
      <w:marLeft w:val="0"/>
      <w:marRight w:val="0"/>
      <w:marTop w:val="0"/>
      <w:marBottom w:val="0"/>
      <w:divBdr>
        <w:top w:val="none" w:sz="0" w:space="0" w:color="auto"/>
        <w:left w:val="none" w:sz="0" w:space="0" w:color="auto"/>
        <w:bottom w:val="none" w:sz="0" w:space="0" w:color="auto"/>
        <w:right w:val="none" w:sz="0" w:space="0" w:color="auto"/>
      </w:divBdr>
    </w:div>
    <w:div w:id="252473798">
      <w:bodyDiv w:val="1"/>
      <w:marLeft w:val="0"/>
      <w:marRight w:val="0"/>
      <w:marTop w:val="0"/>
      <w:marBottom w:val="0"/>
      <w:divBdr>
        <w:top w:val="none" w:sz="0" w:space="0" w:color="auto"/>
        <w:left w:val="none" w:sz="0" w:space="0" w:color="auto"/>
        <w:bottom w:val="none" w:sz="0" w:space="0" w:color="auto"/>
        <w:right w:val="none" w:sz="0" w:space="0" w:color="auto"/>
      </w:divBdr>
    </w:div>
    <w:div w:id="278873317">
      <w:bodyDiv w:val="1"/>
      <w:marLeft w:val="0"/>
      <w:marRight w:val="0"/>
      <w:marTop w:val="0"/>
      <w:marBottom w:val="0"/>
      <w:divBdr>
        <w:top w:val="none" w:sz="0" w:space="0" w:color="auto"/>
        <w:left w:val="none" w:sz="0" w:space="0" w:color="auto"/>
        <w:bottom w:val="none" w:sz="0" w:space="0" w:color="auto"/>
        <w:right w:val="none" w:sz="0" w:space="0" w:color="auto"/>
      </w:divBdr>
    </w:div>
    <w:div w:id="642468422">
      <w:bodyDiv w:val="1"/>
      <w:marLeft w:val="0"/>
      <w:marRight w:val="0"/>
      <w:marTop w:val="0"/>
      <w:marBottom w:val="0"/>
      <w:divBdr>
        <w:top w:val="none" w:sz="0" w:space="0" w:color="auto"/>
        <w:left w:val="none" w:sz="0" w:space="0" w:color="auto"/>
        <w:bottom w:val="none" w:sz="0" w:space="0" w:color="auto"/>
        <w:right w:val="none" w:sz="0" w:space="0" w:color="auto"/>
      </w:divBdr>
    </w:div>
    <w:div w:id="757562048">
      <w:bodyDiv w:val="1"/>
      <w:marLeft w:val="0"/>
      <w:marRight w:val="0"/>
      <w:marTop w:val="0"/>
      <w:marBottom w:val="0"/>
      <w:divBdr>
        <w:top w:val="none" w:sz="0" w:space="0" w:color="auto"/>
        <w:left w:val="none" w:sz="0" w:space="0" w:color="auto"/>
        <w:bottom w:val="none" w:sz="0" w:space="0" w:color="auto"/>
        <w:right w:val="none" w:sz="0" w:space="0" w:color="auto"/>
      </w:divBdr>
    </w:div>
    <w:div w:id="911088856">
      <w:bodyDiv w:val="1"/>
      <w:marLeft w:val="0"/>
      <w:marRight w:val="0"/>
      <w:marTop w:val="0"/>
      <w:marBottom w:val="0"/>
      <w:divBdr>
        <w:top w:val="none" w:sz="0" w:space="0" w:color="auto"/>
        <w:left w:val="none" w:sz="0" w:space="0" w:color="auto"/>
        <w:bottom w:val="none" w:sz="0" w:space="0" w:color="auto"/>
        <w:right w:val="none" w:sz="0" w:space="0" w:color="auto"/>
      </w:divBdr>
    </w:div>
    <w:div w:id="994919854">
      <w:bodyDiv w:val="1"/>
      <w:marLeft w:val="0"/>
      <w:marRight w:val="0"/>
      <w:marTop w:val="0"/>
      <w:marBottom w:val="0"/>
      <w:divBdr>
        <w:top w:val="none" w:sz="0" w:space="0" w:color="auto"/>
        <w:left w:val="none" w:sz="0" w:space="0" w:color="auto"/>
        <w:bottom w:val="none" w:sz="0" w:space="0" w:color="auto"/>
        <w:right w:val="none" w:sz="0" w:space="0" w:color="auto"/>
      </w:divBdr>
    </w:div>
    <w:div w:id="1025906241">
      <w:bodyDiv w:val="1"/>
      <w:marLeft w:val="0"/>
      <w:marRight w:val="0"/>
      <w:marTop w:val="0"/>
      <w:marBottom w:val="0"/>
      <w:divBdr>
        <w:top w:val="none" w:sz="0" w:space="0" w:color="auto"/>
        <w:left w:val="none" w:sz="0" w:space="0" w:color="auto"/>
        <w:bottom w:val="none" w:sz="0" w:space="0" w:color="auto"/>
        <w:right w:val="none" w:sz="0" w:space="0" w:color="auto"/>
      </w:divBdr>
    </w:div>
    <w:div w:id="1048526091">
      <w:bodyDiv w:val="1"/>
      <w:marLeft w:val="0"/>
      <w:marRight w:val="0"/>
      <w:marTop w:val="0"/>
      <w:marBottom w:val="0"/>
      <w:divBdr>
        <w:top w:val="none" w:sz="0" w:space="0" w:color="auto"/>
        <w:left w:val="none" w:sz="0" w:space="0" w:color="auto"/>
        <w:bottom w:val="none" w:sz="0" w:space="0" w:color="auto"/>
        <w:right w:val="none" w:sz="0" w:space="0" w:color="auto"/>
      </w:divBdr>
    </w:div>
    <w:div w:id="1287200740">
      <w:bodyDiv w:val="1"/>
      <w:marLeft w:val="0"/>
      <w:marRight w:val="0"/>
      <w:marTop w:val="0"/>
      <w:marBottom w:val="0"/>
      <w:divBdr>
        <w:top w:val="none" w:sz="0" w:space="0" w:color="auto"/>
        <w:left w:val="none" w:sz="0" w:space="0" w:color="auto"/>
        <w:bottom w:val="none" w:sz="0" w:space="0" w:color="auto"/>
        <w:right w:val="none" w:sz="0" w:space="0" w:color="auto"/>
      </w:divBdr>
    </w:div>
    <w:div w:id="1593010979">
      <w:bodyDiv w:val="1"/>
      <w:marLeft w:val="0"/>
      <w:marRight w:val="0"/>
      <w:marTop w:val="0"/>
      <w:marBottom w:val="0"/>
      <w:divBdr>
        <w:top w:val="none" w:sz="0" w:space="0" w:color="auto"/>
        <w:left w:val="none" w:sz="0" w:space="0" w:color="auto"/>
        <w:bottom w:val="none" w:sz="0" w:space="0" w:color="auto"/>
        <w:right w:val="none" w:sz="0" w:space="0" w:color="auto"/>
      </w:divBdr>
    </w:div>
    <w:div w:id="1932933002">
      <w:bodyDiv w:val="1"/>
      <w:marLeft w:val="0"/>
      <w:marRight w:val="0"/>
      <w:marTop w:val="0"/>
      <w:marBottom w:val="0"/>
      <w:divBdr>
        <w:top w:val="none" w:sz="0" w:space="0" w:color="auto"/>
        <w:left w:val="none" w:sz="0" w:space="0" w:color="auto"/>
        <w:bottom w:val="none" w:sz="0" w:space="0" w:color="auto"/>
        <w:right w:val="none" w:sz="0" w:space="0" w:color="auto"/>
      </w:divBdr>
    </w:div>
    <w:div w:id="1979651065">
      <w:bodyDiv w:val="1"/>
      <w:marLeft w:val="0"/>
      <w:marRight w:val="0"/>
      <w:marTop w:val="0"/>
      <w:marBottom w:val="0"/>
      <w:divBdr>
        <w:top w:val="none" w:sz="0" w:space="0" w:color="auto"/>
        <w:left w:val="none" w:sz="0" w:space="0" w:color="auto"/>
        <w:bottom w:val="none" w:sz="0" w:space="0" w:color="auto"/>
        <w:right w:val="none" w:sz="0" w:space="0" w:color="auto"/>
      </w:divBdr>
    </w:div>
    <w:div w:id="200816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lubuskie.uw.gov.pl" TargetMode="External"/><Relationship Id="rId21" Type="http://schemas.openxmlformats.org/officeDocument/2006/relationships/image" Target="media/image13.png"/><Relationship Id="rId34" Type="http://schemas.openxmlformats.org/officeDocument/2006/relationships/hyperlink" Target="https://www.power.gov.pl/" TargetMode="External"/><Relationship Id="rId42" Type="http://schemas.openxmlformats.org/officeDocument/2006/relationships/hyperlink" Target="http://www.lubuska.ohp.pl"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lubuskie.pl" TargetMode="External"/><Relationship Id="rId37" Type="http://schemas.openxmlformats.org/officeDocument/2006/relationships/hyperlink" Target="http://wupzielonagora.praca.gov.pl/" TargetMode="External"/><Relationship Id="rId40" Type="http://schemas.openxmlformats.org/officeDocument/2006/relationships/hyperlink" Target="http://www.ko-gorzow.edu.pl" TargetMode="External"/><Relationship Id="rId45" Type="http://schemas.openxmlformats.org/officeDocument/2006/relationships/hyperlink" Target="http://zielonagora.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polityka-spoleczna.lubuskie.p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hyperlink" Target="http://www.stat.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hyperlink" Target="http://ryby.lubuskie.pl/" TargetMode="External"/><Relationship Id="rId43" Type="http://schemas.openxmlformats.org/officeDocument/2006/relationships/hyperlink" Target="http://zielonagora.pip.gov.pl/" TargetMode="External"/><Relationship Id="rId48"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t.gov.p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rpo.lubuskie.pl//" TargetMode="External"/><Relationship Id="rId38" Type="http://schemas.openxmlformats.org/officeDocument/2006/relationships/hyperlink" Target="http://region.zgora.pl" TargetMode="External"/><Relationship Id="rId46"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hyperlink" Target="http://www.pfron.org.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64593-8073-4D9D-9AF2-830CFC82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41449</Words>
  <Characters>248696</Characters>
  <Application>Microsoft Office Word</Application>
  <DocSecurity>0</DocSecurity>
  <Lines>2072</Lines>
  <Paragraphs>579</Paragraphs>
  <ScaleCrop>false</ScaleCrop>
  <HeadingPairs>
    <vt:vector size="2" baseType="variant">
      <vt:variant>
        <vt:lpstr>Tytuł</vt:lpstr>
      </vt:variant>
      <vt:variant>
        <vt:i4>1</vt:i4>
      </vt:variant>
    </vt:vector>
  </HeadingPairs>
  <TitlesOfParts>
    <vt:vector size="1" baseType="lpstr">
      <vt:lpstr>Zarząd Województwa Lubuskiego</vt:lpstr>
    </vt:vector>
  </TitlesOfParts>
  <Company>Hewlett-Packard Company</Company>
  <LinksUpToDate>false</LinksUpToDate>
  <CharactersWithSpaces>289566</CharactersWithSpaces>
  <SharedDoc>false</SharedDoc>
  <HLinks>
    <vt:vector size="372" baseType="variant">
      <vt:variant>
        <vt:i4>3801137</vt:i4>
      </vt:variant>
      <vt:variant>
        <vt:i4>219</vt:i4>
      </vt:variant>
      <vt:variant>
        <vt:i4>0</vt:i4>
      </vt:variant>
      <vt:variant>
        <vt:i4>5</vt:i4>
      </vt:variant>
      <vt:variant>
        <vt:lpwstr>http://www.stat.gov.pl/</vt:lpwstr>
      </vt:variant>
      <vt:variant>
        <vt:lpwstr/>
      </vt:variant>
      <vt:variant>
        <vt:i4>1441818</vt:i4>
      </vt:variant>
      <vt:variant>
        <vt:i4>216</vt:i4>
      </vt:variant>
      <vt:variant>
        <vt:i4>0</vt:i4>
      </vt:variant>
      <vt:variant>
        <vt:i4>5</vt:i4>
      </vt:variant>
      <vt:variant>
        <vt:lpwstr>http://www.zielonagora.pip.gov.pl/pl/</vt:lpwstr>
      </vt:variant>
      <vt:variant>
        <vt:lpwstr/>
      </vt:variant>
      <vt:variant>
        <vt:i4>7798847</vt:i4>
      </vt:variant>
      <vt:variant>
        <vt:i4>213</vt:i4>
      </vt:variant>
      <vt:variant>
        <vt:i4>0</vt:i4>
      </vt:variant>
      <vt:variant>
        <vt:i4>5</vt:i4>
      </vt:variant>
      <vt:variant>
        <vt:lpwstr>http://www.lubuska.ohp.pl/</vt:lpwstr>
      </vt:variant>
      <vt:variant>
        <vt:lpwstr/>
      </vt:variant>
      <vt:variant>
        <vt:i4>1048647</vt:i4>
      </vt:variant>
      <vt:variant>
        <vt:i4>210</vt:i4>
      </vt:variant>
      <vt:variant>
        <vt:i4>0</vt:i4>
      </vt:variant>
      <vt:variant>
        <vt:i4>5</vt:i4>
      </vt:variant>
      <vt:variant>
        <vt:lpwstr>http://www.pfron.org.pl/</vt:lpwstr>
      </vt:variant>
      <vt:variant>
        <vt:lpwstr/>
      </vt:variant>
      <vt:variant>
        <vt:i4>4194381</vt:i4>
      </vt:variant>
      <vt:variant>
        <vt:i4>207</vt:i4>
      </vt:variant>
      <vt:variant>
        <vt:i4>0</vt:i4>
      </vt:variant>
      <vt:variant>
        <vt:i4>5</vt:i4>
      </vt:variant>
      <vt:variant>
        <vt:lpwstr>http://www.ko-gorzow.edu.pl/</vt:lpwstr>
      </vt:variant>
      <vt:variant>
        <vt:lpwstr/>
      </vt:variant>
      <vt:variant>
        <vt:i4>2621480</vt:i4>
      </vt:variant>
      <vt:variant>
        <vt:i4>204</vt:i4>
      </vt:variant>
      <vt:variant>
        <vt:i4>0</vt:i4>
      </vt:variant>
      <vt:variant>
        <vt:i4>5</vt:i4>
      </vt:variant>
      <vt:variant>
        <vt:lpwstr>http://www.lubuskie.uw.gov.pl/</vt:lpwstr>
      </vt:variant>
      <vt:variant>
        <vt:lpwstr/>
      </vt:variant>
      <vt:variant>
        <vt:i4>2621494</vt:i4>
      </vt:variant>
      <vt:variant>
        <vt:i4>201</vt:i4>
      </vt:variant>
      <vt:variant>
        <vt:i4>0</vt:i4>
      </vt:variant>
      <vt:variant>
        <vt:i4>5</vt:i4>
      </vt:variant>
      <vt:variant>
        <vt:lpwstr>http://www.region.zgora.pl/</vt:lpwstr>
      </vt:variant>
      <vt:variant>
        <vt:lpwstr/>
      </vt:variant>
      <vt:variant>
        <vt:i4>458844</vt:i4>
      </vt:variant>
      <vt:variant>
        <vt:i4>198</vt:i4>
      </vt:variant>
      <vt:variant>
        <vt:i4>0</vt:i4>
      </vt:variant>
      <vt:variant>
        <vt:i4>5</vt:i4>
      </vt:variant>
      <vt:variant>
        <vt:lpwstr>http://www.wup.zgora.pl/</vt:lpwstr>
      </vt:variant>
      <vt:variant>
        <vt:lpwstr/>
      </vt:variant>
      <vt:variant>
        <vt:i4>7012474</vt:i4>
      </vt:variant>
      <vt:variant>
        <vt:i4>195</vt:i4>
      </vt:variant>
      <vt:variant>
        <vt:i4>0</vt:i4>
      </vt:variant>
      <vt:variant>
        <vt:i4>5</vt:i4>
      </vt:variant>
      <vt:variant>
        <vt:lpwstr>http://www.polityka-spoleczna.lubuskie.pl/</vt:lpwstr>
      </vt:variant>
      <vt:variant>
        <vt:lpwstr/>
      </vt:variant>
      <vt:variant>
        <vt:i4>4456454</vt:i4>
      </vt:variant>
      <vt:variant>
        <vt:i4>192</vt:i4>
      </vt:variant>
      <vt:variant>
        <vt:i4>0</vt:i4>
      </vt:variant>
      <vt:variant>
        <vt:i4>5</vt:i4>
      </vt:variant>
      <vt:variant>
        <vt:lpwstr>http://www.ryby.lubuskie.pl/</vt:lpwstr>
      </vt:variant>
      <vt:variant>
        <vt:lpwstr/>
      </vt:variant>
      <vt:variant>
        <vt:i4>4915203</vt:i4>
      </vt:variant>
      <vt:variant>
        <vt:i4>189</vt:i4>
      </vt:variant>
      <vt:variant>
        <vt:i4>0</vt:i4>
      </vt:variant>
      <vt:variant>
        <vt:i4>5</vt:i4>
      </vt:variant>
      <vt:variant>
        <vt:lpwstr>http://www.prow.lubuskie.pl/</vt:lpwstr>
      </vt:variant>
      <vt:variant>
        <vt:lpwstr/>
      </vt:variant>
      <vt:variant>
        <vt:i4>7012454</vt:i4>
      </vt:variant>
      <vt:variant>
        <vt:i4>186</vt:i4>
      </vt:variant>
      <vt:variant>
        <vt:i4>0</vt:i4>
      </vt:variant>
      <vt:variant>
        <vt:i4>5</vt:i4>
      </vt:variant>
      <vt:variant>
        <vt:lpwstr>http://www.efs.lubuskie.pl/</vt:lpwstr>
      </vt:variant>
      <vt:variant>
        <vt:lpwstr/>
      </vt:variant>
      <vt:variant>
        <vt:i4>8192046</vt:i4>
      </vt:variant>
      <vt:variant>
        <vt:i4>183</vt:i4>
      </vt:variant>
      <vt:variant>
        <vt:i4>0</vt:i4>
      </vt:variant>
      <vt:variant>
        <vt:i4>5</vt:i4>
      </vt:variant>
      <vt:variant>
        <vt:lpwstr>http://www.lubuskie.pl/</vt:lpwstr>
      </vt:variant>
      <vt:variant>
        <vt:lpwstr/>
      </vt:variant>
      <vt:variant>
        <vt:i4>3735678</vt:i4>
      </vt:variant>
      <vt:variant>
        <vt:i4>180</vt:i4>
      </vt:variant>
      <vt:variant>
        <vt:i4>0</vt:i4>
      </vt:variant>
      <vt:variant>
        <vt:i4>5</vt:i4>
      </vt:variant>
      <vt:variant>
        <vt:lpwstr>http://lubuskie.coie.gov.pl/pl/</vt:lpwstr>
      </vt:variant>
      <vt:variant>
        <vt:lpwstr/>
      </vt:variant>
      <vt:variant>
        <vt:i4>3735678</vt:i4>
      </vt:variant>
      <vt:variant>
        <vt:i4>177</vt:i4>
      </vt:variant>
      <vt:variant>
        <vt:i4>0</vt:i4>
      </vt:variant>
      <vt:variant>
        <vt:i4>5</vt:i4>
      </vt:variant>
      <vt:variant>
        <vt:lpwstr>http://lubuskie.coie.gov.pl/pl/</vt:lpwstr>
      </vt:variant>
      <vt:variant>
        <vt:lpwstr/>
      </vt:variant>
      <vt:variant>
        <vt:i4>8192054</vt:i4>
      </vt:variant>
      <vt:variant>
        <vt:i4>174</vt:i4>
      </vt:variant>
      <vt:variant>
        <vt:i4>0</vt:i4>
      </vt:variant>
      <vt:variant>
        <vt:i4>5</vt:i4>
      </vt:variant>
      <vt:variant>
        <vt:lpwstr>http://www.grupaluzycka.pl/</vt:lpwstr>
      </vt:variant>
      <vt:variant>
        <vt:lpwstr/>
      </vt:variant>
      <vt:variant>
        <vt:i4>2424894</vt:i4>
      </vt:variant>
      <vt:variant>
        <vt:i4>171</vt:i4>
      </vt:variant>
      <vt:variant>
        <vt:i4>0</vt:i4>
      </vt:variant>
      <vt:variant>
        <vt:i4>5</vt:i4>
      </vt:variant>
      <vt:variant>
        <vt:lpwstr>http://www.bory.org.pl/</vt:lpwstr>
      </vt:variant>
      <vt:variant>
        <vt:lpwstr/>
      </vt:variant>
      <vt:variant>
        <vt:i4>262144</vt:i4>
      </vt:variant>
      <vt:variant>
        <vt:i4>168</vt:i4>
      </vt:variant>
      <vt:variant>
        <vt:i4>0</vt:i4>
      </vt:variant>
      <vt:variant>
        <vt:i4>5</vt:i4>
      </vt:variant>
      <vt:variant>
        <vt:lpwstr>http://www.wzgorzadalkowskie.pl/</vt:lpwstr>
      </vt:variant>
      <vt:variant>
        <vt:lpwstr/>
      </vt:variant>
      <vt:variant>
        <vt:i4>1769549</vt:i4>
      </vt:variant>
      <vt:variant>
        <vt:i4>165</vt:i4>
      </vt:variant>
      <vt:variant>
        <vt:i4>0</vt:i4>
      </vt:variant>
      <vt:variant>
        <vt:i4>5</vt:i4>
      </vt:variant>
      <vt:variant>
        <vt:lpwstr>http://www.lgddzn.pl/</vt:lpwstr>
      </vt:variant>
      <vt:variant>
        <vt:lpwstr/>
      </vt:variant>
      <vt:variant>
        <vt:i4>983055</vt:i4>
      </vt:variant>
      <vt:variant>
        <vt:i4>162</vt:i4>
      </vt:variant>
      <vt:variant>
        <vt:i4>0</vt:i4>
      </vt:variant>
      <vt:variant>
        <vt:i4>5</vt:i4>
      </vt:variant>
      <vt:variant>
        <vt:lpwstr>http://www.lgdzs.pl/</vt:lpwstr>
      </vt:variant>
      <vt:variant>
        <vt:lpwstr/>
      </vt:variant>
      <vt:variant>
        <vt:i4>8192034</vt:i4>
      </vt:variant>
      <vt:variant>
        <vt:i4>159</vt:i4>
      </vt:variant>
      <vt:variant>
        <vt:i4>0</vt:i4>
      </vt:variant>
      <vt:variant>
        <vt:i4>5</vt:i4>
      </vt:variant>
      <vt:variant>
        <vt:lpwstr>http://www.klj.org.pl/</vt:lpwstr>
      </vt:variant>
      <vt:variant>
        <vt:lpwstr/>
      </vt:variant>
      <vt:variant>
        <vt:i4>1507335</vt:i4>
      </vt:variant>
      <vt:variant>
        <vt:i4>156</vt:i4>
      </vt:variant>
      <vt:variant>
        <vt:i4>0</vt:i4>
      </vt:variant>
      <vt:variant>
        <vt:i4>5</vt:i4>
      </vt:variant>
      <vt:variant>
        <vt:lpwstr>http://www.lgdrk.pl/</vt:lpwstr>
      </vt:variant>
      <vt:variant>
        <vt:lpwstr/>
      </vt:variant>
      <vt:variant>
        <vt:i4>6488107</vt:i4>
      </vt:variant>
      <vt:variant>
        <vt:i4>153</vt:i4>
      </vt:variant>
      <vt:variant>
        <vt:i4>0</vt:i4>
      </vt:variant>
      <vt:variant>
        <vt:i4>5</vt:i4>
      </vt:variant>
      <vt:variant>
        <vt:lpwstr>http://www.kst-lgd.pl/</vt:lpwstr>
      </vt:variant>
      <vt:variant>
        <vt:lpwstr/>
      </vt:variant>
      <vt:variant>
        <vt:i4>655366</vt:i4>
      </vt:variant>
      <vt:variant>
        <vt:i4>150</vt:i4>
      </vt:variant>
      <vt:variant>
        <vt:i4>0</vt:i4>
      </vt:variant>
      <vt:variant>
        <vt:i4>5</vt:i4>
      </vt:variant>
      <vt:variant>
        <vt:lpwstr>http://www.miedzyodraabobrem.pl/</vt:lpwstr>
      </vt:variant>
      <vt:variant>
        <vt:lpwstr/>
      </vt:variant>
      <vt:variant>
        <vt:i4>65630</vt:i4>
      </vt:variant>
      <vt:variant>
        <vt:i4>147</vt:i4>
      </vt:variant>
      <vt:variant>
        <vt:i4>0</vt:i4>
      </vt:variant>
      <vt:variant>
        <vt:i4>5</vt:i4>
      </vt:variant>
      <vt:variant>
        <vt:lpwstr>http://fzdow.pl/</vt:lpwstr>
      </vt:variant>
      <vt:variant>
        <vt:lpwstr/>
      </vt:variant>
      <vt:variant>
        <vt:i4>720986</vt:i4>
      </vt:variant>
      <vt:variant>
        <vt:i4>144</vt:i4>
      </vt:variant>
      <vt:variant>
        <vt:i4>0</vt:i4>
      </vt:variant>
      <vt:variant>
        <vt:i4>5</vt:i4>
      </vt:variant>
      <vt:variant>
        <vt:lpwstr>http://www.doradcazawodowy.zgora.pl/</vt:lpwstr>
      </vt:variant>
      <vt:variant>
        <vt:lpwstr/>
      </vt:variant>
      <vt:variant>
        <vt:i4>720986</vt:i4>
      </vt:variant>
      <vt:variant>
        <vt:i4>141</vt:i4>
      </vt:variant>
      <vt:variant>
        <vt:i4>0</vt:i4>
      </vt:variant>
      <vt:variant>
        <vt:i4>5</vt:i4>
      </vt:variant>
      <vt:variant>
        <vt:lpwstr>http://www.doradcazawodowy.zgora.pl/</vt:lpwstr>
      </vt:variant>
      <vt:variant>
        <vt:lpwstr/>
      </vt:variant>
      <vt:variant>
        <vt:i4>94</vt:i4>
      </vt:variant>
      <vt:variant>
        <vt:i4>138</vt:i4>
      </vt:variant>
      <vt:variant>
        <vt:i4>0</vt:i4>
      </vt:variant>
      <vt:variant>
        <vt:i4>5</vt:i4>
      </vt:variant>
      <vt:variant>
        <vt:lpwstr>http://doradcazawodowy.zgora.pl/aktualnosci/vi-ogolnopolski-tydzien-kariery.html</vt:lpwstr>
      </vt:variant>
      <vt:variant>
        <vt:lpwstr/>
      </vt:variant>
      <vt:variant>
        <vt:i4>720986</vt:i4>
      </vt:variant>
      <vt:variant>
        <vt:i4>135</vt:i4>
      </vt:variant>
      <vt:variant>
        <vt:i4>0</vt:i4>
      </vt:variant>
      <vt:variant>
        <vt:i4>5</vt:i4>
      </vt:variant>
      <vt:variant>
        <vt:lpwstr>http://www.doradcazawodowy.zgora.pl/</vt:lpwstr>
      </vt:variant>
      <vt:variant>
        <vt:lpwstr/>
      </vt:variant>
      <vt:variant>
        <vt:i4>720986</vt:i4>
      </vt:variant>
      <vt:variant>
        <vt:i4>132</vt:i4>
      </vt:variant>
      <vt:variant>
        <vt:i4>0</vt:i4>
      </vt:variant>
      <vt:variant>
        <vt:i4>5</vt:i4>
      </vt:variant>
      <vt:variant>
        <vt:lpwstr>http://www.doradcazawodowy.zgora.pl/</vt:lpwstr>
      </vt:variant>
      <vt:variant>
        <vt:lpwstr/>
      </vt:variant>
      <vt:variant>
        <vt:i4>7798909</vt:i4>
      </vt:variant>
      <vt:variant>
        <vt:i4>129</vt:i4>
      </vt:variant>
      <vt:variant>
        <vt:i4>0</vt:i4>
      </vt:variant>
      <vt:variant>
        <vt:i4>5</vt:i4>
      </vt:variant>
      <vt:variant>
        <vt:lpwstr>http://www.ko-gorzow.edu.pl/images/stories/dokumenty/nadzor_pedagogiczny/20120423/Zmiany_w_systemie_owiaty.pdf</vt:lpwstr>
      </vt:variant>
      <vt:variant>
        <vt:lpwstr/>
      </vt:variant>
      <vt:variant>
        <vt:i4>65628</vt:i4>
      </vt:variant>
      <vt:variant>
        <vt:i4>126</vt:i4>
      </vt:variant>
      <vt:variant>
        <vt:i4>0</vt:i4>
      </vt:variant>
      <vt:variant>
        <vt:i4>5</vt:i4>
      </vt:variant>
      <vt:variant>
        <vt:lpwstr>http://informator.ko-gorzow.edu.pl/index.php?m=1&amp;t=7</vt:lpwstr>
      </vt:variant>
      <vt:variant>
        <vt:lpwstr/>
      </vt:variant>
      <vt:variant>
        <vt:i4>92</vt:i4>
      </vt:variant>
      <vt:variant>
        <vt:i4>123</vt:i4>
      </vt:variant>
      <vt:variant>
        <vt:i4>0</vt:i4>
      </vt:variant>
      <vt:variant>
        <vt:i4>5</vt:i4>
      </vt:variant>
      <vt:variant>
        <vt:lpwstr>http://informator.ko-gorzow.edu.pl/index.php?m=1&amp;t=6</vt:lpwstr>
      </vt:variant>
      <vt:variant>
        <vt:lpwstr/>
      </vt:variant>
      <vt:variant>
        <vt:i4>196700</vt:i4>
      </vt:variant>
      <vt:variant>
        <vt:i4>120</vt:i4>
      </vt:variant>
      <vt:variant>
        <vt:i4>0</vt:i4>
      </vt:variant>
      <vt:variant>
        <vt:i4>5</vt:i4>
      </vt:variant>
      <vt:variant>
        <vt:lpwstr>http://informator.ko-gorzow.edu.pl/index.php?m=1&amp;t=5</vt:lpwstr>
      </vt:variant>
      <vt:variant>
        <vt:lpwstr/>
      </vt:variant>
      <vt:variant>
        <vt:i4>5046342</vt:i4>
      </vt:variant>
      <vt:variant>
        <vt:i4>117</vt:i4>
      </vt:variant>
      <vt:variant>
        <vt:i4>0</vt:i4>
      </vt:variant>
      <vt:variant>
        <vt:i4>5</vt:i4>
      </vt:variant>
      <vt:variant>
        <vt:lpwstr>http://www.ko-gorzow.edu.pl/ksztacenie/2434-ksztacenie-ustawiczne-w-formach-pozaszkolnych</vt:lpwstr>
      </vt:variant>
      <vt:variant>
        <vt:lpwstr/>
      </vt:variant>
      <vt:variant>
        <vt:i4>7012478</vt:i4>
      </vt:variant>
      <vt:variant>
        <vt:i4>114</vt:i4>
      </vt:variant>
      <vt:variant>
        <vt:i4>0</vt:i4>
      </vt:variant>
      <vt:variant>
        <vt:i4>5</vt:i4>
      </vt:variant>
      <vt:variant>
        <vt:lpwstr>http://www.informator.ko-gorzow.edu.pl/</vt:lpwstr>
      </vt:variant>
      <vt:variant>
        <vt:lpwstr/>
      </vt:variant>
      <vt:variant>
        <vt:i4>7012478</vt:i4>
      </vt:variant>
      <vt:variant>
        <vt:i4>111</vt:i4>
      </vt:variant>
      <vt:variant>
        <vt:i4>0</vt:i4>
      </vt:variant>
      <vt:variant>
        <vt:i4>5</vt:i4>
      </vt:variant>
      <vt:variant>
        <vt:lpwstr>http://www.informator.ko-gorzow.edu.pl/</vt:lpwstr>
      </vt:variant>
      <vt:variant>
        <vt:lpwstr/>
      </vt:variant>
      <vt:variant>
        <vt:i4>720986</vt:i4>
      </vt:variant>
      <vt:variant>
        <vt:i4>108</vt:i4>
      </vt:variant>
      <vt:variant>
        <vt:i4>0</vt:i4>
      </vt:variant>
      <vt:variant>
        <vt:i4>5</vt:i4>
      </vt:variant>
      <vt:variant>
        <vt:lpwstr>http://www.doradcazawodowy.zgora.pl/</vt:lpwstr>
      </vt:variant>
      <vt:variant>
        <vt:lpwstr/>
      </vt:variant>
      <vt:variant>
        <vt:i4>458844</vt:i4>
      </vt:variant>
      <vt:variant>
        <vt:i4>105</vt:i4>
      </vt:variant>
      <vt:variant>
        <vt:i4>0</vt:i4>
      </vt:variant>
      <vt:variant>
        <vt:i4>5</vt:i4>
      </vt:variant>
      <vt:variant>
        <vt:lpwstr>http://www.wup.zgora.pl/</vt:lpwstr>
      </vt:variant>
      <vt:variant>
        <vt:lpwstr/>
      </vt:variant>
      <vt:variant>
        <vt:i4>720986</vt:i4>
      </vt:variant>
      <vt:variant>
        <vt:i4>102</vt:i4>
      </vt:variant>
      <vt:variant>
        <vt:i4>0</vt:i4>
      </vt:variant>
      <vt:variant>
        <vt:i4>5</vt:i4>
      </vt:variant>
      <vt:variant>
        <vt:lpwstr>http://www.doradcazawodowy.zgora.pl/</vt:lpwstr>
      </vt:variant>
      <vt:variant>
        <vt:lpwstr/>
      </vt:variant>
      <vt:variant>
        <vt:i4>458844</vt:i4>
      </vt:variant>
      <vt:variant>
        <vt:i4>99</vt:i4>
      </vt:variant>
      <vt:variant>
        <vt:i4>0</vt:i4>
      </vt:variant>
      <vt:variant>
        <vt:i4>5</vt:i4>
      </vt:variant>
      <vt:variant>
        <vt:lpwstr>http://www.wup.zgora.pl/</vt:lpwstr>
      </vt:variant>
      <vt:variant>
        <vt:lpwstr/>
      </vt:variant>
      <vt:variant>
        <vt:i4>4915265</vt:i4>
      </vt:variant>
      <vt:variant>
        <vt:i4>96</vt:i4>
      </vt:variant>
      <vt:variant>
        <vt:i4>0</vt:i4>
      </vt:variant>
      <vt:variant>
        <vt:i4>5</vt:i4>
      </vt:variant>
      <vt:variant>
        <vt:lpwstr>http://sip.legalis.pl/document-view.seam?documentId=mfrxilrtgiydqnjsg43dg</vt:lpwstr>
      </vt:variant>
      <vt:variant>
        <vt:lpwstr/>
      </vt:variant>
      <vt:variant>
        <vt:i4>3407998</vt:i4>
      </vt:variant>
      <vt:variant>
        <vt:i4>93</vt:i4>
      </vt:variant>
      <vt:variant>
        <vt:i4>0</vt:i4>
      </vt:variant>
      <vt:variant>
        <vt:i4>5</vt:i4>
      </vt:variant>
      <vt:variant>
        <vt:lpwstr>http://www.lfp.region.zgora.pl/</vt:lpwstr>
      </vt:variant>
      <vt:variant>
        <vt:lpwstr/>
      </vt:variant>
      <vt:variant>
        <vt:i4>1900570</vt:i4>
      </vt:variant>
      <vt:variant>
        <vt:i4>90</vt:i4>
      </vt:variant>
      <vt:variant>
        <vt:i4>0</vt:i4>
      </vt:variant>
      <vt:variant>
        <vt:i4>5</vt:i4>
      </vt:variant>
      <vt:variant>
        <vt:lpwstr>http://www.lgrow.pl/</vt:lpwstr>
      </vt:variant>
      <vt:variant>
        <vt:lpwstr/>
      </vt:variant>
      <vt:variant>
        <vt:i4>720986</vt:i4>
      </vt:variant>
      <vt:variant>
        <vt:i4>87</vt:i4>
      </vt:variant>
      <vt:variant>
        <vt:i4>0</vt:i4>
      </vt:variant>
      <vt:variant>
        <vt:i4>5</vt:i4>
      </vt:variant>
      <vt:variant>
        <vt:lpwstr>http://www.doradcazawodowy.zgora.pl/</vt:lpwstr>
      </vt:variant>
      <vt:variant>
        <vt:lpwstr/>
      </vt:variant>
      <vt:variant>
        <vt:i4>720986</vt:i4>
      </vt:variant>
      <vt:variant>
        <vt:i4>84</vt:i4>
      </vt:variant>
      <vt:variant>
        <vt:i4>0</vt:i4>
      </vt:variant>
      <vt:variant>
        <vt:i4>5</vt:i4>
      </vt:variant>
      <vt:variant>
        <vt:lpwstr>http://www.doradcazawodowy.zgora.pl/</vt:lpwstr>
      </vt:variant>
      <vt:variant>
        <vt:lpwstr/>
      </vt:variant>
      <vt:variant>
        <vt:i4>7012478</vt:i4>
      </vt:variant>
      <vt:variant>
        <vt:i4>81</vt:i4>
      </vt:variant>
      <vt:variant>
        <vt:i4>0</vt:i4>
      </vt:variant>
      <vt:variant>
        <vt:i4>5</vt:i4>
      </vt:variant>
      <vt:variant>
        <vt:lpwstr>http://www.informator.ko-gorzow.edu.pl/</vt:lpwstr>
      </vt:variant>
      <vt:variant>
        <vt:lpwstr/>
      </vt:variant>
      <vt:variant>
        <vt:i4>3801137</vt:i4>
      </vt:variant>
      <vt:variant>
        <vt:i4>66</vt:i4>
      </vt:variant>
      <vt:variant>
        <vt:i4>0</vt:i4>
      </vt:variant>
      <vt:variant>
        <vt:i4>5</vt:i4>
      </vt:variant>
      <vt:variant>
        <vt:lpwstr>http://www.stat.gov.pl/</vt:lpwstr>
      </vt:variant>
      <vt:variant>
        <vt:lpwstr/>
      </vt:variant>
      <vt:variant>
        <vt:i4>1900594</vt:i4>
      </vt:variant>
      <vt:variant>
        <vt:i4>56</vt:i4>
      </vt:variant>
      <vt:variant>
        <vt:i4>0</vt:i4>
      </vt:variant>
      <vt:variant>
        <vt:i4>5</vt:i4>
      </vt:variant>
      <vt:variant>
        <vt:lpwstr/>
      </vt:variant>
      <vt:variant>
        <vt:lpwstr>_Toc414258716</vt:lpwstr>
      </vt:variant>
      <vt:variant>
        <vt:i4>1900594</vt:i4>
      </vt:variant>
      <vt:variant>
        <vt:i4>53</vt:i4>
      </vt:variant>
      <vt:variant>
        <vt:i4>0</vt:i4>
      </vt:variant>
      <vt:variant>
        <vt:i4>5</vt:i4>
      </vt:variant>
      <vt:variant>
        <vt:lpwstr/>
      </vt:variant>
      <vt:variant>
        <vt:lpwstr>_Toc414258715</vt:lpwstr>
      </vt:variant>
      <vt:variant>
        <vt:i4>1900594</vt:i4>
      </vt:variant>
      <vt:variant>
        <vt:i4>47</vt:i4>
      </vt:variant>
      <vt:variant>
        <vt:i4>0</vt:i4>
      </vt:variant>
      <vt:variant>
        <vt:i4>5</vt:i4>
      </vt:variant>
      <vt:variant>
        <vt:lpwstr/>
      </vt:variant>
      <vt:variant>
        <vt:lpwstr>_Toc414258714</vt:lpwstr>
      </vt:variant>
      <vt:variant>
        <vt:i4>1900594</vt:i4>
      </vt:variant>
      <vt:variant>
        <vt:i4>44</vt:i4>
      </vt:variant>
      <vt:variant>
        <vt:i4>0</vt:i4>
      </vt:variant>
      <vt:variant>
        <vt:i4>5</vt:i4>
      </vt:variant>
      <vt:variant>
        <vt:lpwstr/>
      </vt:variant>
      <vt:variant>
        <vt:lpwstr>_Toc414258713</vt:lpwstr>
      </vt:variant>
      <vt:variant>
        <vt:i4>1900594</vt:i4>
      </vt:variant>
      <vt:variant>
        <vt:i4>38</vt:i4>
      </vt:variant>
      <vt:variant>
        <vt:i4>0</vt:i4>
      </vt:variant>
      <vt:variant>
        <vt:i4>5</vt:i4>
      </vt:variant>
      <vt:variant>
        <vt:lpwstr/>
      </vt:variant>
      <vt:variant>
        <vt:lpwstr>_Toc414258712</vt:lpwstr>
      </vt:variant>
      <vt:variant>
        <vt:i4>1900594</vt:i4>
      </vt:variant>
      <vt:variant>
        <vt:i4>35</vt:i4>
      </vt:variant>
      <vt:variant>
        <vt:i4>0</vt:i4>
      </vt:variant>
      <vt:variant>
        <vt:i4>5</vt:i4>
      </vt:variant>
      <vt:variant>
        <vt:lpwstr/>
      </vt:variant>
      <vt:variant>
        <vt:lpwstr>_Toc414258711</vt:lpwstr>
      </vt:variant>
      <vt:variant>
        <vt:i4>1900594</vt:i4>
      </vt:variant>
      <vt:variant>
        <vt:i4>29</vt:i4>
      </vt:variant>
      <vt:variant>
        <vt:i4>0</vt:i4>
      </vt:variant>
      <vt:variant>
        <vt:i4>5</vt:i4>
      </vt:variant>
      <vt:variant>
        <vt:lpwstr/>
      </vt:variant>
      <vt:variant>
        <vt:lpwstr>_Toc414258710</vt:lpwstr>
      </vt:variant>
      <vt:variant>
        <vt:i4>1835058</vt:i4>
      </vt:variant>
      <vt:variant>
        <vt:i4>26</vt:i4>
      </vt:variant>
      <vt:variant>
        <vt:i4>0</vt:i4>
      </vt:variant>
      <vt:variant>
        <vt:i4>5</vt:i4>
      </vt:variant>
      <vt:variant>
        <vt:lpwstr/>
      </vt:variant>
      <vt:variant>
        <vt:lpwstr>_Toc414258709</vt:lpwstr>
      </vt:variant>
      <vt:variant>
        <vt:i4>1835058</vt:i4>
      </vt:variant>
      <vt:variant>
        <vt:i4>20</vt:i4>
      </vt:variant>
      <vt:variant>
        <vt:i4>0</vt:i4>
      </vt:variant>
      <vt:variant>
        <vt:i4>5</vt:i4>
      </vt:variant>
      <vt:variant>
        <vt:lpwstr/>
      </vt:variant>
      <vt:variant>
        <vt:lpwstr>_Toc414258708</vt:lpwstr>
      </vt:variant>
      <vt:variant>
        <vt:i4>1835058</vt:i4>
      </vt:variant>
      <vt:variant>
        <vt:i4>14</vt:i4>
      </vt:variant>
      <vt:variant>
        <vt:i4>0</vt:i4>
      </vt:variant>
      <vt:variant>
        <vt:i4>5</vt:i4>
      </vt:variant>
      <vt:variant>
        <vt:lpwstr/>
      </vt:variant>
      <vt:variant>
        <vt:lpwstr>_Toc414258707</vt:lpwstr>
      </vt:variant>
      <vt:variant>
        <vt:i4>1835058</vt:i4>
      </vt:variant>
      <vt:variant>
        <vt:i4>8</vt:i4>
      </vt:variant>
      <vt:variant>
        <vt:i4>0</vt:i4>
      </vt:variant>
      <vt:variant>
        <vt:i4>5</vt:i4>
      </vt:variant>
      <vt:variant>
        <vt:lpwstr/>
      </vt:variant>
      <vt:variant>
        <vt:lpwstr>_Toc414258706</vt:lpwstr>
      </vt:variant>
      <vt:variant>
        <vt:i4>1835058</vt:i4>
      </vt:variant>
      <vt:variant>
        <vt:i4>2</vt:i4>
      </vt:variant>
      <vt:variant>
        <vt:i4>0</vt:i4>
      </vt:variant>
      <vt:variant>
        <vt:i4>5</vt:i4>
      </vt:variant>
      <vt:variant>
        <vt:lpwstr/>
      </vt:variant>
      <vt:variant>
        <vt:lpwstr>_Toc414258705</vt:lpwstr>
      </vt:variant>
      <vt:variant>
        <vt:i4>4194334</vt:i4>
      </vt:variant>
      <vt:variant>
        <vt:i4>3</vt:i4>
      </vt:variant>
      <vt:variant>
        <vt:i4>0</vt:i4>
      </vt:variant>
      <vt:variant>
        <vt:i4>5</vt:i4>
      </vt:variant>
      <vt:variant>
        <vt:lpwstr>http://www.stat.gov.pl/zg</vt:lpwstr>
      </vt:variant>
      <vt:variant>
        <vt:lpwstr/>
      </vt:variant>
      <vt:variant>
        <vt:i4>458844</vt:i4>
      </vt:variant>
      <vt:variant>
        <vt:i4>0</vt:i4>
      </vt:variant>
      <vt:variant>
        <vt:i4>0</vt:i4>
      </vt:variant>
      <vt:variant>
        <vt:i4>5</vt:i4>
      </vt:variant>
      <vt:variant>
        <vt:lpwstr>http://www.wup.zgora.pl/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Województwa Lubuskiego</dc:title>
  <dc:subject/>
  <dc:creator>Edwin Gierasimczuk</dc:creator>
  <cp:keywords/>
  <dc:description/>
  <cp:lastModifiedBy>Monika Grynkiewicz</cp:lastModifiedBy>
  <cp:revision>2</cp:revision>
  <cp:lastPrinted>2022-04-14T09:25:00Z</cp:lastPrinted>
  <dcterms:created xsi:type="dcterms:W3CDTF">2022-04-19T09:52:00Z</dcterms:created>
  <dcterms:modified xsi:type="dcterms:W3CDTF">2022-04-19T09:52:00Z</dcterms:modified>
</cp:coreProperties>
</file>