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A150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1E2CB2">
        <w:rPr>
          <w:rFonts w:ascii="Verdana" w:hAnsi="Verdana"/>
          <w:sz w:val="21"/>
          <w:szCs w:val="21"/>
        </w:rPr>
        <w:t>lutego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1E2CB2">
        <w:rPr>
          <w:rFonts w:ascii="Verdana" w:hAnsi="Verdana"/>
          <w:sz w:val="21"/>
          <w:szCs w:val="21"/>
        </w:rPr>
        <w:t xml:space="preserve"> 49241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1E2CB2">
        <w:rPr>
          <w:rFonts w:ascii="Verdana" w:hAnsi="Verdana"/>
          <w:sz w:val="21"/>
          <w:szCs w:val="21"/>
        </w:rPr>
        <w:t>w tym 25596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6F4833" w:rsidRPr="006F4833">
        <w:rPr>
          <w:rFonts w:ascii="Verdana" w:hAnsi="Verdana"/>
          <w:sz w:val="21"/>
          <w:szCs w:val="21"/>
        </w:rPr>
        <w:t>2</w:t>
      </w:r>
      <w:r w:rsidR="00874BDD" w:rsidRPr="006F4833">
        <w:rPr>
          <w:rFonts w:ascii="Verdana" w:hAnsi="Verdana"/>
          <w:sz w:val="21"/>
          <w:szCs w:val="21"/>
        </w:rPr>
        <w:t>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1E2CB2">
        <w:rPr>
          <w:rFonts w:ascii="Verdana" w:hAnsi="Verdana"/>
          <w:sz w:val="21"/>
          <w:szCs w:val="21"/>
        </w:rPr>
        <w:t>694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osoby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1E2CB2">
        <w:rPr>
          <w:rFonts w:ascii="Verdana" w:hAnsi="Verdana"/>
          <w:sz w:val="21"/>
          <w:szCs w:val="21"/>
        </w:rPr>
        <w:t>1,4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1E2CB2">
        <w:rPr>
          <w:rFonts w:ascii="Verdana" w:hAnsi="Verdana"/>
          <w:sz w:val="21"/>
          <w:szCs w:val="21"/>
        </w:rPr>
        <w:t>lutego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1E2CB2">
        <w:rPr>
          <w:rFonts w:ascii="Verdana" w:hAnsi="Verdana"/>
          <w:sz w:val="21"/>
          <w:szCs w:val="21"/>
        </w:rPr>
        <w:t xml:space="preserve"> o 13364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1E2CB2">
        <w:rPr>
          <w:rFonts w:ascii="Verdana" w:hAnsi="Verdana"/>
          <w:sz w:val="21"/>
          <w:szCs w:val="21"/>
        </w:rPr>
        <w:t>21,3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88075B">
        <w:rPr>
          <w:rFonts w:ascii="Verdana" w:hAnsi="Verdana"/>
          <w:sz w:val="21"/>
          <w:szCs w:val="21"/>
        </w:rPr>
        <w:t xml:space="preserve"> lutym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88075B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88075B">
        <w:rPr>
          <w:rFonts w:ascii="Verdana" w:hAnsi="Verdana"/>
          <w:sz w:val="21"/>
          <w:szCs w:val="21"/>
        </w:rPr>
        <w:t>596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88075B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88075B">
        <w:rPr>
          <w:rFonts w:ascii="Verdana" w:hAnsi="Verdana"/>
          <w:sz w:val="21"/>
          <w:szCs w:val="21"/>
        </w:rPr>
        <w:t xml:space="preserve"> 98</w:t>
      </w:r>
      <w:r w:rsidR="000E755F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dziesięciu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88075B" w:rsidRDefault="0088075B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190 osób,</w:t>
      </w:r>
    </w:p>
    <w:p w:rsidR="00A536C1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zi</w:t>
      </w:r>
      <w:r w:rsidR="0088075B">
        <w:rPr>
          <w:rFonts w:ascii="Verdana" w:hAnsi="Verdana"/>
          <w:sz w:val="21"/>
          <w:szCs w:val="21"/>
        </w:rPr>
        <w:t>elonogórskim (grodzkim) – o 174 osoby</w:t>
      </w:r>
      <w:r w:rsidRPr="00A536C1">
        <w:rPr>
          <w:rFonts w:ascii="Verdana" w:hAnsi="Verdana"/>
          <w:sz w:val="21"/>
          <w:szCs w:val="21"/>
        </w:rPr>
        <w:t>,</w:t>
      </w:r>
    </w:p>
    <w:p w:rsidR="00FE396C" w:rsidRDefault="0088075B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143 osoby</w:t>
      </w:r>
      <w:r w:rsidR="00550035" w:rsidRPr="00A536C1">
        <w:rPr>
          <w:rFonts w:ascii="Verdana" w:hAnsi="Verdana"/>
          <w:sz w:val="21"/>
          <w:szCs w:val="21"/>
        </w:rPr>
        <w:t>.</w:t>
      </w:r>
    </w:p>
    <w:p w:rsidR="0088075B" w:rsidRPr="00A536C1" w:rsidRDefault="0088075B" w:rsidP="0088075B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 w:rsidR="006C7242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w czterech powiatach, największy </w:t>
      </w:r>
      <w:r w:rsidR="006C7242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w strzelecko-drezdeneckim – o </w:t>
      </w:r>
      <w:r w:rsidR="006C7242">
        <w:rPr>
          <w:rFonts w:ascii="Verdana" w:hAnsi="Verdana"/>
          <w:sz w:val="21"/>
          <w:szCs w:val="21"/>
        </w:rPr>
        <w:t>67 osób.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6C7242">
        <w:rPr>
          <w:rFonts w:ascii="Verdana" w:hAnsi="Verdana"/>
          <w:sz w:val="21"/>
          <w:szCs w:val="21"/>
        </w:rPr>
        <w:t xml:space="preserve"> lutym 6140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6C7242">
        <w:rPr>
          <w:rFonts w:ascii="Verdana" w:hAnsi="Verdana"/>
          <w:sz w:val="21"/>
          <w:szCs w:val="21"/>
        </w:rPr>
        <w:t>1717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6C7242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6C7242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6C724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2865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(46,7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6C724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5122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83,4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6C724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2360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7160D4" w:rsidRPr="00843057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6C7242" w:rsidRDefault="006C724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452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(7,4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6C7242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3255B9">
        <w:rPr>
          <w:rFonts w:ascii="Verdana" w:hAnsi="Verdana"/>
          <w:sz w:val="21"/>
          <w:szCs w:val="21"/>
        </w:rPr>
        <w:t xml:space="preserve"> lutym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255B9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255B9">
        <w:rPr>
          <w:rFonts w:ascii="Verdana" w:hAnsi="Verdana"/>
          <w:sz w:val="21"/>
          <w:szCs w:val="21"/>
        </w:rPr>
        <w:t>wości do podjęcia pracy – ok. 17</w:t>
      </w:r>
      <w:r w:rsidRPr="00045847">
        <w:rPr>
          <w:rFonts w:ascii="Verdana" w:hAnsi="Verdana"/>
          <w:sz w:val="21"/>
          <w:szCs w:val="21"/>
        </w:rPr>
        <w:t>%,</w:t>
      </w:r>
    </w:p>
    <w:p w:rsidR="003B6B0B" w:rsidRPr="00477A7C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7% ogółu,</w:t>
      </w:r>
    </w:p>
    <w:p w:rsidR="00C042CE" w:rsidRPr="003B6B0B" w:rsidRDefault="00562AF1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B6B0B">
        <w:rPr>
          <w:rFonts w:ascii="Verdana" w:hAnsi="Verdana"/>
          <w:sz w:val="21"/>
          <w:szCs w:val="21"/>
        </w:rPr>
        <w:t>h po formach aktywnych – ok.</w:t>
      </w:r>
      <w:r w:rsidR="004A041A">
        <w:rPr>
          <w:rFonts w:ascii="Verdana" w:hAnsi="Verdana"/>
          <w:sz w:val="21"/>
          <w:szCs w:val="21"/>
        </w:rPr>
        <w:t xml:space="preserve"> </w:t>
      </w:r>
      <w:r w:rsidR="003B6B0B">
        <w:rPr>
          <w:rFonts w:ascii="Verdana" w:hAnsi="Verdana"/>
          <w:sz w:val="21"/>
          <w:szCs w:val="21"/>
        </w:rPr>
        <w:t>4%</w:t>
      </w:r>
      <w:r w:rsidR="00D47402" w:rsidRPr="003B6B0B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76FF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B76FF9">
        <w:rPr>
          <w:rFonts w:ascii="Verdana" w:hAnsi="Verdana"/>
          <w:sz w:val="21"/>
          <w:szCs w:val="21"/>
        </w:rPr>
        <w:t xml:space="preserve"> lutym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76FF9">
        <w:rPr>
          <w:rFonts w:ascii="Verdana" w:hAnsi="Verdana"/>
          <w:sz w:val="21"/>
          <w:szCs w:val="21"/>
        </w:rPr>
        <w:t>6834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6FF9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76FF9">
        <w:rPr>
          <w:rFonts w:ascii="Verdana" w:hAnsi="Verdana"/>
          <w:sz w:val="21"/>
          <w:szCs w:val="21"/>
        </w:rPr>
        <w:t>1797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6FF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76FF9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661F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3254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661F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(38,6%)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661FDB">
        <w:rPr>
          <w:rFonts w:ascii="Verdana" w:hAnsi="Verdana"/>
          <w:sz w:val="21"/>
          <w:szCs w:val="21"/>
        </w:rPr>
        <w:t>cy – 2840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661FDB">
        <w:rPr>
          <w:rFonts w:ascii="Verdana" w:hAnsi="Verdana"/>
          <w:sz w:val="21"/>
          <w:szCs w:val="21"/>
        </w:rPr>
        <w:t>41,6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661FDB">
        <w:rPr>
          <w:rFonts w:ascii="Verdana" w:hAnsi="Verdana"/>
          <w:sz w:val="21"/>
          <w:szCs w:val="21"/>
        </w:rPr>
        <w:t>17</w:t>
      </w:r>
      <w:r w:rsidR="001E73A6">
        <w:rPr>
          <w:rFonts w:ascii="Verdana" w:hAnsi="Verdana"/>
          <w:sz w:val="21"/>
          <w:szCs w:val="21"/>
        </w:rPr>
        <w:t>15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661FDB">
        <w:rPr>
          <w:rFonts w:ascii="Verdana" w:hAnsi="Verdana"/>
          <w:sz w:val="21"/>
          <w:szCs w:val="21"/>
        </w:rPr>
        <w:t>(25</w:t>
      </w:r>
      <w:r w:rsidR="001E73A6">
        <w:rPr>
          <w:rFonts w:ascii="Verdana" w:hAnsi="Verdana"/>
          <w:sz w:val="21"/>
          <w:szCs w:val="21"/>
        </w:rPr>
        <w:t>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661FDB">
        <w:rPr>
          <w:rFonts w:ascii="Verdana" w:hAnsi="Verdana"/>
          <w:sz w:val="21"/>
          <w:szCs w:val="21"/>
        </w:rPr>
        <w:t xml:space="preserve"> – 562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661FDB">
        <w:rPr>
          <w:rFonts w:ascii="Verdana" w:hAnsi="Verdana"/>
          <w:sz w:val="21"/>
          <w:szCs w:val="21"/>
        </w:rPr>
        <w:t>8,2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661FDB">
        <w:rPr>
          <w:rFonts w:ascii="Verdana" w:hAnsi="Verdana"/>
          <w:sz w:val="21"/>
          <w:szCs w:val="21"/>
        </w:rPr>
        <w:t>559 osób (8,2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Pr="00661FDB" w:rsidRDefault="00661FDB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469</w:t>
      </w:r>
      <w:r w:rsidR="00AA72C2" w:rsidRPr="00DA0618">
        <w:rPr>
          <w:rFonts w:ascii="Verdana" w:hAnsi="Verdana"/>
          <w:sz w:val="21"/>
          <w:szCs w:val="21"/>
        </w:rPr>
        <w:t xml:space="preserve"> </w:t>
      </w:r>
      <w:r w:rsidR="00CB3FDC" w:rsidRPr="00661FDB">
        <w:rPr>
          <w:rFonts w:ascii="Verdana" w:hAnsi="Verdana"/>
          <w:sz w:val="21"/>
          <w:szCs w:val="21"/>
        </w:rPr>
        <w:t>osób</w:t>
      </w:r>
      <w:r w:rsidR="00AA72C2" w:rsidRPr="00661FDB">
        <w:rPr>
          <w:rFonts w:ascii="Verdana" w:hAnsi="Verdana"/>
          <w:sz w:val="21"/>
          <w:szCs w:val="21"/>
        </w:rPr>
        <w:t xml:space="preserve"> </w:t>
      </w:r>
      <w:r w:rsidRPr="00661FDB">
        <w:rPr>
          <w:rFonts w:ascii="Verdana" w:hAnsi="Verdana"/>
          <w:sz w:val="21"/>
          <w:szCs w:val="21"/>
        </w:rPr>
        <w:t>(6,9</w:t>
      </w:r>
      <w:r w:rsidR="00AA72C2" w:rsidRPr="00661FDB">
        <w:rPr>
          <w:rFonts w:ascii="Verdana" w:hAnsi="Verdana"/>
          <w:sz w:val="21"/>
          <w:szCs w:val="21"/>
        </w:rPr>
        <w:t>%)</w:t>
      </w:r>
      <w:r w:rsidR="00CB3FDC" w:rsidRPr="00661FDB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F66506">
        <w:rPr>
          <w:rFonts w:ascii="Verdana" w:hAnsi="Verdana"/>
          <w:sz w:val="21"/>
          <w:szCs w:val="21"/>
        </w:rPr>
        <w:t>stycz</w:t>
      </w:r>
      <w:r w:rsidR="00FA6BD0">
        <w:rPr>
          <w:rFonts w:ascii="Verdana" w:hAnsi="Verdana"/>
          <w:sz w:val="21"/>
          <w:szCs w:val="21"/>
        </w:rPr>
        <w:t>nia</w:t>
      </w:r>
      <w:r w:rsidR="00CD6EFA" w:rsidRPr="00C443FA">
        <w:rPr>
          <w:rFonts w:ascii="Verdana" w:hAnsi="Verdana"/>
          <w:sz w:val="21"/>
          <w:szCs w:val="21"/>
        </w:rPr>
        <w:t xml:space="preserve"> </w:t>
      </w:r>
      <w:r w:rsidR="004A0ABF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F66506">
        <w:rPr>
          <w:rFonts w:ascii="Verdana" w:hAnsi="Verdana"/>
          <w:sz w:val="21"/>
          <w:szCs w:val="21"/>
        </w:rPr>
        <w:t>13,4</w:t>
      </w:r>
      <w:r w:rsidR="00CD6EFA" w:rsidRPr="00C443FA">
        <w:rPr>
          <w:rFonts w:ascii="Verdana" w:hAnsi="Verdana"/>
          <w:sz w:val="21"/>
          <w:szCs w:val="21"/>
        </w:rPr>
        <w:t xml:space="preserve">% w liczbie ludności </w:t>
      </w:r>
      <w:r w:rsidR="00CD6EFA" w:rsidRPr="00C443FA">
        <w:rPr>
          <w:rFonts w:ascii="Verdana" w:hAnsi="Verdana"/>
          <w:sz w:val="21"/>
          <w:szCs w:val="21"/>
        </w:rPr>
        <w:lastRenderedPageBreak/>
        <w:t xml:space="preserve">aktywnej zawodowo. Wojewódzki wskaźnik natężenia bezrobocia był wyższy o </w:t>
      </w:r>
      <w:r w:rsidR="00F66506">
        <w:rPr>
          <w:rFonts w:ascii="Verdana" w:hAnsi="Verdana"/>
          <w:sz w:val="21"/>
          <w:szCs w:val="21"/>
        </w:rPr>
        <w:t>1,4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F66506">
        <w:rPr>
          <w:rFonts w:ascii="Verdana" w:hAnsi="Verdana"/>
          <w:sz w:val="21"/>
          <w:szCs w:val="21"/>
        </w:rPr>
        <w:t>12,0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F66506">
        <w:rPr>
          <w:rFonts w:ascii="Verdana" w:hAnsi="Verdana"/>
          <w:sz w:val="21"/>
          <w:szCs w:val="21"/>
        </w:rPr>
        <w:t>1,6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F66506">
        <w:rPr>
          <w:rFonts w:ascii="Verdana" w:hAnsi="Verdana"/>
          <w:sz w:val="21"/>
          <w:szCs w:val="21"/>
        </w:rPr>
        <w:t>górskim 14,5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9A2776" w:rsidRDefault="00F66506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22,9</w:t>
      </w:r>
      <w:r w:rsidR="009A2776">
        <w:rPr>
          <w:rFonts w:ascii="Verdana" w:hAnsi="Verdana"/>
          <w:sz w:val="21"/>
          <w:szCs w:val="21"/>
        </w:rPr>
        <w:t>%,</w:t>
      </w:r>
    </w:p>
    <w:p w:rsidR="00B070F9" w:rsidRPr="00DB6904" w:rsidRDefault="00F66506" w:rsidP="00B070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22,0</w:t>
      </w:r>
      <w:r w:rsidR="00B070F9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F66506">
        <w:rPr>
          <w:rFonts w:ascii="Verdana" w:hAnsi="Verdana"/>
          <w:sz w:val="21"/>
          <w:szCs w:val="21"/>
        </w:rPr>
        <w:t>– 21,0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6,5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F66506">
        <w:rPr>
          <w:rFonts w:ascii="Verdana" w:hAnsi="Verdana"/>
          <w:sz w:val="21"/>
          <w:szCs w:val="21"/>
        </w:rPr>
        <w:t>(grodzkim) – 9,1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F66506">
        <w:rPr>
          <w:rFonts w:ascii="Verdana" w:hAnsi="Verdana"/>
          <w:sz w:val="21"/>
          <w:szCs w:val="21"/>
        </w:rPr>
        <w:t>– 9,3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46B81">
        <w:rPr>
          <w:rFonts w:ascii="Verdana" w:hAnsi="Verdana"/>
          <w:sz w:val="21"/>
          <w:szCs w:val="21"/>
        </w:rPr>
        <w:t xml:space="preserve">Na koniec </w:t>
      </w:r>
      <w:r w:rsidR="00346B81">
        <w:rPr>
          <w:rFonts w:ascii="Verdana" w:hAnsi="Verdana"/>
          <w:sz w:val="21"/>
          <w:szCs w:val="21"/>
        </w:rPr>
        <w:t>lutego</w:t>
      </w:r>
      <w:r w:rsidR="005B2236">
        <w:rPr>
          <w:rFonts w:ascii="Verdana" w:hAnsi="Verdana"/>
          <w:sz w:val="21"/>
          <w:szCs w:val="21"/>
        </w:rPr>
        <w:t xml:space="preserve"> 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346B81">
        <w:rPr>
          <w:rFonts w:ascii="Verdana" w:hAnsi="Verdana"/>
          <w:sz w:val="21"/>
          <w:szCs w:val="21"/>
        </w:rPr>
        <w:t xml:space="preserve"> 8165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346B81">
        <w:rPr>
          <w:rFonts w:ascii="Verdana" w:hAnsi="Verdana"/>
          <w:sz w:val="21"/>
          <w:szCs w:val="21"/>
        </w:rPr>
        <w:t>6,6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346B81">
        <w:rPr>
          <w:rFonts w:ascii="Verdana" w:hAnsi="Verdana"/>
          <w:sz w:val="21"/>
          <w:szCs w:val="21"/>
        </w:rPr>
        <w:t>16,3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346B81">
        <w:rPr>
          <w:rFonts w:ascii="Verdana" w:hAnsi="Verdana"/>
          <w:sz w:val="21"/>
          <w:szCs w:val="21"/>
        </w:rPr>
        <w:t>19,7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F44A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346B81">
        <w:rPr>
          <w:rFonts w:ascii="Verdana" w:hAnsi="Verdana"/>
          <w:sz w:val="21"/>
          <w:szCs w:val="21"/>
        </w:rPr>
        <w:t xml:space="preserve"> 18,7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3074DA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346B81" w:rsidRPr="003074DA">
        <w:rPr>
          <w:rFonts w:ascii="Verdana" w:hAnsi="Verdana"/>
          <w:sz w:val="21"/>
          <w:szCs w:val="21"/>
        </w:rPr>
        <w:t xml:space="preserve"> lutym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5B2236" w:rsidRPr="003074D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5B2236" w:rsidRPr="003074D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346B81" w:rsidRPr="003074DA">
        <w:rPr>
          <w:rFonts w:ascii="Verdana" w:hAnsi="Verdana"/>
          <w:sz w:val="21"/>
          <w:szCs w:val="21"/>
        </w:rPr>
        <w:t>25326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5B2236" w:rsidRPr="003074DA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346B81" w:rsidRPr="003074DA">
        <w:rPr>
          <w:rFonts w:ascii="Verdana" w:hAnsi="Verdana"/>
          <w:sz w:val="21"/>
          <w:szCs w:val="21"/>
        </w:rPr>
        <w:t>51,4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346B81" w:rsidRPr="003074DA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346B81" w:rsidRPr="003074DA">
        <w:rPr>
          <w:rFonts w:ascii="Verdana" w:hAnsi="Verdana"/>
          <w:sz w:val="21"/>
          <w:szCs w:val="21"/>
        </w:rPr>
        <w:t>2125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346B81" w:rsidRPr="003074DA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346B81" w:rsidRPr="003074DA">
        <w:rPr>
          <w:rFonts w:ascii="Verdana" w:hAnsi="Verdana"/>
          <w:sz w:val="21"/>
          <w:szCs w:val="21"/>
        </w:rPr>
        <w:t>2679</w:t>
      </w:r>
      <w:r w:rsidR="001E73A6" w:rsidRPr="003074DA">
        <w:rPr>
          <w:rFonts w:ascii="Verdana" w:hAnsi="Verdana"/>
          <w:sz w:val="21"/>
          <w:szCs w:val="21"/>
        </w:rPr>
        <w:t xml:space="preserve"> osób</w:t>
      </w:r>
      <w:r w:rsidR="003C78CE" w:rsidRPr="003074DA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346B81">
        <w:rPr>
          <w:rFonts w:ascii="Verdana" w:hAnsi="Verdana"/>
          <w:sz w:val="21"/>
          <w:szCs w:val="21"/>
        </w:rPr>
        <w:t>pracy – 900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346B81">
        <w:rPr>
          <w:rFonts w:ascii="Verdana" w:hAnsi="Verdana"/>
          <w:sz w:val="21"/>
          <w:szCs w:val="21"/>
        </w:rPr>
        <w:t>33,6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346B81">
        <w:rPr>
          <w:rFonts w:ascii="Verdana" w:hAnsi="Verdana"/>
          <w:sz w:val="21"/>
          <w:szCs w:val="21"/>
        </w:rPr>
        <w:t>cy – 637</w:t>
      </w:r>
      <w:r w:rsidR="00F44A69">
        <w:rPr>
          <w:rFonts w:ascii="Verdana" w:hAnsi="Verdana"/>
          <w:sz w:val="21"/>
          <w:szCs w:val="21"/>
        </w:rPr>
        <w:t xml:space="preserve"> osób</w:t>
      </w:r>
      <w:r w:rsidR="0034603C">
        <w:rPr>
          <w:rFonts w:ascii="Verdana" w:hAnsi="Verdana"/>
          <w:sz w:val="21"/>
          <w:szCs w:val="21"/>
        </w:rPr>
        <w:t xml:space="preserve"> </w:t>
      </w:r>
      <w:r w:rsidR="00346B81">
        <w:rPr>
          <w:rFonts w:ascii="Verdana" w:hAnsi="Verdana"/>
          <w:sz w:val="21"/>
          <w:szCs w:val="21"/>
        </w:rPr>
        <w:t>(23</w:t>
      </w:r>
      <w:r w:rsidR="001E73A6">
        <w:rPr>
          <w:rFonts w:ascii="Verdana" w:hAnsi="Verdana"/>
          <w:sz w:val="21"/>
          <w:szCs w:val="21"/>
        </w:rPr>
        <w:t>,8</w:t>
      </w:r>
      <w:r w:rsidR="005B2236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lastRenderedPageBreak/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346B81">
        <w:rPr>
          <w:rFonts w:ascii="Verdana" w:hAnsi="Verdana"/>
          <w:sz w:val="21"/>
          <w:szCs w:val="21"/>
        </w:rPr>
        <w:t xml:space="preserve"> – 60,0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346B81">
        <w:rPr>
          <w:rFonts w:ascii="Verdana" w:hAnsi="Verdana"/>
          <w:sz w:val="21"/>
          <w:szCs w:val="21"/>
        </w:rPr>
        <w:t>– 58,3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346B81">
        <w:rPr>
          <w:rFonts w:ascii="Verdana" w:hAnsi="Verdana"/>
          <w:sz w:val="21"/>
          <w:szCs w:val="21"/>
        </w:rPr>
        <w:t>lutego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346B81">
        <w:rPr>
          <w:rFonts w:ascii="Verdana" w:hAnsi="Verdana"/>
          <w:sz w:val="21"/>
          <w:szCs w:val="21"/>
        </w:rPr>
        <w:t>o 14098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2906CC">
        <w:rPr>
          <w:rFonts w:ascii="Verdana" w:hAnsi="Verdana"/>
          <w:sz w:val="21"/>
          <w:szCs w:val="21"/>
        </w:rPr>
        <w:t>28,6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346B81">
        <w:rPr>
          <w:rFonts w:ascii="Verdana" w:hAnsi="Verdana"/>
          <w:sz w:val="21"/>
          <w:szCs w:val="21"/>
        </w:rPr>
        <w:t>rowało się 2596</w:t>
      </w:r>
      <w:r w:rsidR="008A60DF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346B81">
        <w:rPr>
          <w:rFonts w:ascii="Verdana" w:hAnsi="Verdana"/>
          <w:sz w:val="21"/>
          <w:szCs w:val="21"/>
        </w:rPr>
        <w:t>o 2674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346B81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346B81">
        <w:rPr>
          <w:rFonts w:ascii="Verdana" w:hAnsi="Verdana"/>
          <w:sz w:val="21"/>
          <w:szCs w:val="21"/>
        </w:rPr>
        <w:t xml:space="preserve"> 112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2906CC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346B81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1148 osób (42,9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346B81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761 osób (28</w:t>
      </w:r>
      <w:r w:rsidR="002906CC">
        <w:rPr>
          <w:rFonts w:ascii="Verdana" w:hAnsi="Verdana"/>
          <w:sz w:val="21"/>
          <w:szCs w:val="21"/>
        </w:rPr>
        <w:t>,5%).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346B81">
        <w:rPr>
          <w:rFonts w:ascii="Verdana" w:hAnsi="Verdana"/>
          <w:sz w:val="21"/>
          <w:szCs w:val="21"/>
        </w:rPr>
        <w:t>34,3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C64F2D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31,9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C64F2D">
        <w:rPr>
          <w:rFonts w:ascii="Verdana" w:hAnsi="Verdana"/>
          <w:sz w:val="21"/>
          <w:szCs w:val="21"/>
        </w:rPr>
        <w:t>lutego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C64F2D">
        <w:rPr>
          <w:rFonts w:ascii="Verdana" w:hAnsi="Verdana"/>
          <w:sz w:val="21"/>
          <w:szCs w:val="21"/>
        </w:rPr>
        <w:t>14019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C64F2D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64F2D">
        <w:rPr>
          <w:rFonts w:ascii="Verdana" w:hAnsi="Verdana"/>
          <w:sz w:val="21"/>
          <w:szCs w:val="21"/>
        </w:rPr>
        <w:t>28,5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C64F2D">
        <w:rPr>
          <w:rFonts w:ascii="Verdana" w:hAnsi="Verdana"/>
          <w:sz w:val="21"/>
          <w:szCs w:val="21"/>
        </w:rPr>
        <w:t>1296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C64F2D">
        <w:rPr>
          <w:rFonts w:ascii="Verdana" w:hAnsi="Verdana"/>
          <w:sz w:val="21"/>
          <w:szCs w:val="21"/>
        </w:rPr>
        <w:t>ch 1449</w:t>
      </w:r>
      <w:r w:rsidR="00D12904">
        <w:rPr>
          <w:rFonts w:ascii="Verdana" w:hAnsi="Verdana"/>
          <w:sz w:val="21"/>
          <w:szCs w:val="21"/>
        </w:rPr>
        <w:t xml:space="preserve"> </w:t>
      </w:r>
      <w:r w:rsidR="00C64F2D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C64F2D">
        <w:rPr>
          <w:rFonts w:ascii="Verdana" w:hAnsi="Verdana"/>
          <w:sz w:val="21"/>
          <w:szCs w:val="21"/>
        </w:rPr>
        <w:t xml:space="preserve"> 482</w:t>
      </w:r>
      <w:r w:rsidR="00C13F4A">
        <w:rPr>
          <w:rFonts w:ascii="Verdana" w:hAnsi="Verdana"/>
          <w:sz w:val="21"/>
          <w:szCs w:val="21"/>
        </w:rPr>
        <w:t xml:space="preserve">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C64F2D">
        <w:rPr>
          <w:rFonts w:ascii="Verdana" w:hAnsi="Verdana"/>
          <w:sz w:val="21"/>
          <w:szCs w:val="21"/>
        </w:rPr>
        <w:t>(33</w:t>
      </w:r>
      <w:r w:rsidR="0003053C">
        <w:rPr>
          <w:rFonts w:ascii="Verdana" w:hAnsi="Verdana"/>
          <w:sz w:val="21"/>
          <w:szCs w:val="21"/>
        </w:rPr>
        <w:t>,3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C64F2D">
        <w:rPr>
          <w:rFonts w:ascii="Verdana" w:hAnsi="Verdana"/>
          <w:sz w:val="21"/>
          <w:szCs w:val="21"/>
        </w:rPr>
        <w:t xml:space="preserve"> 280 osób (19,3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C64F2D">
        <w:rPr>
          <w:rFonts w:ascii="Verdana" w:hAnsi="Verdana"/>
          <w:sz w:val="21"/>
          <w:szCs w:val="21"/>
        </w:rPr>
        <w:t>4,3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C64F2D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="007713F5" w:rsidRPr="000E40B8">
        <w:rPr>
          <w:rFonts w:ascii="Verdana" w:hAnsi="Verdana"/>
          <w:sz w:val="21"/>
          <w:szCs w:val="21"/>
        </w:rPr>
        <w:t xml:space="preserve">kim) </w:t>
      </w:r>
      <w:r>
        <w:rPr>
          <w:rFonts w:ascii="Verdana" w:hAnsi="Verdana"/>
          <w:sz w:val="21"/>
          <w:szCs w:val="21"/>
        </w:rPr>
        <w:t>– 32,6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660EF">
        <w:rPr>
          <w:rFonts w:ascii="Verdana" w:hAnsi="Verdana"/>
          <w:sz w:val="21"/>
          <w:szCs w:val="21"/>
        </w:rPr>
        <w:lastRenderedPageBreak/>
        <w:t>Na koniec</w:t>
      </w:r>
      <w:r w:rsidR="003C5884" w:rsidRPr="004660EF">
        <w:rPr>
          <w:rFonts w:ascii="Verdana" w:hAnsi="Verdana"/>
          <w:sz w:val="21"/>
          <w:szCs w:val="21"/>
        </w:rPr>
        <w:t xml:space="preserve"> </w:t>
      </w:r>
      <w:r w:rsidR="00C64F2D">
        <w:rPr>
          <w:rFonts w:ascii="Verdana" w:hAnsi="Verdana"/>
          <w:sz w:val="21"/>
          <w:szCs w:val="21"/>
        </w:rPr>
        <w:t>lutego</w:t>
      </w:r>
      <w:r w:rsidR="007A616F">
        <w:rPr>
          <w:rFonts w:ascii="Verdana" w:hAnsi="Verdana"/>
          <w:sz w:val="21"/>
          <w:szCs w:val="21"/>
        </w:rPr>
        <w:t xml:space="preserve"> 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A64C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7178 osób</w:t>
      </w:r>
      <w:r w:rsidR="007A616F">
        <w:rPr>
          <w:rFonts w:ascii="Verdana" w:hAnsi="Verdana"/>
          <w:sz w:val="21"/>
          <w:szCs w:val="21"/>
        </w:rPr>
        <w:t xml:space="preserve"> do 25 roku życia (14,6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A64C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 osób 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(0,6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A64C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7034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(14,3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A64C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382B4B"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A64C4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4275</w:t>
      </w:r>
      <w:r w:rsidR="00382B4B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382B4B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382B4B">
        <w:rPr>
          <w:rFonts w:ascii="Verdana" w:hAnsi="Verdana"/>
          <w:sz w:val="21"/>
          <w:szCs w:val="21"/>
        </w:rPr>
        <w:t>8,7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A64C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5802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A64C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15364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A64C4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9977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0,3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A64C49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A64C49">
        <w:rPr>
          <w:rFonts w:ascii="Verdana" w:hAnsi="Verdana"/>
          <w:sz w:val="21"/>
          <w:szCs w:val="21"/>
        </w:rPr>
        <w:t>1492 osoby ( w tym 260</w:t>
      </w:r>
      <w:r w:rsidR="00B86C11">
        <w:rPr>
          <w:rFonts w:ascii="Verdana" w:hAnsi="Verdana"/>
          <w:sz w:val="21"/>
          <w:szCs w:val="21"/>
        </w:rPr>
        <w:t xml:space="preserve"> osób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452 osoby,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A64C49">
        <w:rPr>
          <w:rFonts w:ascii="Verdana" w:hAnsi="Verdana"/>
          <w:sz w:val="21"/>
          <w:szCs w:val="21"/>
        </w:rPr>
        <w:t xml:space="preserve"> – 369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Pr="00326FBC" w:rsidRDefault="0011154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326FBC">
        <w:rPr>
          <w:rFonts w:ascii="Verdana" w:hAnsi="Verdana"/>
          <w:sz w:val="21"/>
          <w:szCs w:val="21"/>
        </w:rPr>
        <w:t xml:space="preserve"> – 104</w:t>
      </w:r>
      <w:r w:rsidR="00FD644A">
        <w:rPr>
          <w:rFonts w:ascii="Verdana" w:hAnsi="Verdana"/>
          <w:sz w:val="21"/>
          <w:szCs w:val="21"/>
        </w:rPr>
        <w:t xml:space="preserve"> osoby</w:t>
      </w:r>
      <w:r w:rsidR="00326FBC">
        <w:rPr>
          <w:rFonts w:ascii="Verdana" w:hAnsi="Verdana"/>
          <w:sz w:val="21"/>
          <w:szCs w:val="21"/>
        </w:rPr>
        <w:t xml:space="preserve"> ( w tym 21</w:t>
      </w:r>
      <w:r w:rsidR="00B86C11">
        <w:rPr>
          <w:rFonts w:ascii="Verdana" w:hAnsi="Verdana"/>
          <w:sz w:val="21"/>
          <w:szCs w:val="21"/>
        </w:rPr>
        <w:t xml:space="preserve"> osób w ramach bonu szkoleniowego)</w:t>
      </w:r>
      <w:r w:rsidR="00326FBC">
        <w:rPr>
          <w:rFonts w:ascii="Verdana" w:hAnsi="Verdana"/>
          <w:sz w:val="21"/>
          <w:szCs w:val="21"/>
        </w:rPr>
        <w:t>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FE7502">
        <w:rPr>
          <w:rFonts w:ascii="Verdana" w:hAnsi="Verdana"/>
          <w:sz w:val="21"/>
          <w:szCs w:val="21"/>
        </w:rPr>
        <w:t>końcu lutego odnotowano 792 osoby uprawnione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aktywizacyjnego. W tym miesiącu</w:t>
      </w:r>
      <w:r w:rsidR="009A6233" w:rsidRPr="00FE7502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9A6233" w:rsidRPr="00FE7502">
        <w:rPr>
          <w:rFonts w:ascii="Verdana" w:hAnsi="Verdana"/>
          <w:sz w:val="21"/>
          <w:szCs w:val="21"/>
        </w:rPr>
        <w:t>356</w:t>
      </w:r>
      <w:r w:rsidR="00FD644A" w:rsidRPr="00FE7502">
        <w:rPr>
          <w:rFonts w:ascii="Verdana" w:hAnsi="Verdana"/>
          <w:sz w:val="21"/>
          <w:szCs w:val="21"/>
        </w:rPr>
        <w:t xml:space="preserve"> osób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7E411C" w:rsidRPr="00FE7502">
        <w:rPr>
          <w:rFonts w:ascii="Verdana" w:hAnsi="Verdana"/>
          <w:sz w:val="21"/>
          <w:szCs w:val="21"/>
        </w:rPr>
        <w:t>które podjęły zatrudnienie z własnej inicjatywy.</w:t>
      </w:r>
    </w:p>
    <w:p w:rsidR="00285671" w:rsidRPr="00C318DD" w:rsidRDefault="005266E3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lutego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47278</w:t>
      </w:r>
      <w:r w:rsidR="00C47344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="00C47344">
        <w:rPr>
          <w:rFonts w:ascii="Verdana" w:hAnsi="Verdana"/>
          <w:sz w:val="21"/>
          <w:szCs w:val="21"/>
        </w:rPr>
        <w:lastRenderedPageBreak/>
        <w:t>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>
        <w:rPr>
          <w:rFonts w:ascii="Verdana" w:hAnsi="Verdana"/>
          <w:sz w:val="21"/>
          <w:szCs w:val="21"/>
        </w:rPr>
        <w:t>ych z II profilem pomocy – 29721</w:t>
      </w:r>
      <w:r w:rsidR="0028567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 (62,9</w:t>
      </w:r>
      <w:r w:rsidR="00387180">
        <w:rPr>
          <w:rFonts w:ascii="Verdana" w:hAnsi="Verdana"/>
          <w:sz w:val="21"/>
          <w:szCs w:val="21"/>
        </w:rPr>
        <w:t>%) or</w:t>
      </w:r>
      <w:r>
        <w:rPr>
          <w:rFonts w:ascii="Verdana" w:hAnsi="Verdana"/>
          <w:sz w:val="21"/>
          <w:szCs w:val="21"/>
        </w:rPr>
        <w:t xml:space="preserve">az z III profilem pomocy – 14343 </w:t>
      </w:r>
      <w:r w:rsidRPr="00C318DD">
        <w:rPr>
          <w:rFonts w:ascii="Verdana" w:hAnsi="Verdana"/>
          <w:sz w:val="21"/>
          <w:szCs w:val="21"/>
        </w:rPr>
        <w:t>osoby (30,3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50A23">
        <w:rPr>
          <w:rFonts w:ascii="Verdana" w:hAnsi="Verdana"/>
          <w:sz w:val="21"/>
          <w:szCs w:val="21"/>
        </w:rPr>
        <w:t>W</w:t>
      </w:r>
      <w:r w:rsidR="00F312DC">
        <w:rPr>
          <w:rFonts w:ascii="Verdana" w:hAnsi="Verdana"/>
          <w:sz w:val="21"/>
          <w:szCs w:val="21"/>
        </w:rPr>
        <w:t xml:space="preserve"> lutym</w:t>
      </w:r>
      <w:r w:rsidR="007E411C" w:rsidRPr="00C50A23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F312DC">
        <w:rPr>
          <w:rFonts w:ascii="Verdana" w:hAnsi="Verdana"/>
          <w:sz w:val="21"/>
          <w:szCs w:val="21"/>
        </w:rPr>
        <w:t xml:space="preserve"> 3218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F312DC">
        <w:rPr>
          <w:rFonts w:ascii="Verdana" w:hAnsi="Verdana"/>
          <w:sz w:val="21"/>
          <w:szCs w:val="21"/>
        </w:rPr>
        <w:t>613</w:t>
      </w:r>
      <w:r w:rsidR="00FD644A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F312DC">
        <w:rPr>
          <w:rFonts w:ascii="Verdana" w:hAnsi="Verdana"/>
          <w:sz w:val="21"/>
          <w:szCs w:val="21"/>
        </w:rPr>
        <w:t xml:space="preserve"> stycz</w:t>
      </w:r>
      <w:r w:rsidR="004D0A0C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F312D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1376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(42,8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F312D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2358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73,3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F312D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71098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586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1098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71098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237CA" w:rsidRDefault="0071098D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522</w:t>
      </w:r>
      <w:r w:rsidR="00E237CA">
        <w:rPr>
          <w:rFonts w:ascii="Verdana" w:hAnsi="Verdana"/>
          <w:sz w:val="21"/>
          <w:szCs w:val="21"/>
        </w:rPr>
        <w:t>,</w:t>
      </w:r>
    </w:p>
    <w:p w:rsidR="00123CC3" w:rsidRDefault="0071098D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</w:t>
      </w:r>
      <w:r w:rsidR="004D0A0C">
        <w:rPr>
          <w:rFonts w:ascii="Verdana" w:hAnsi="Verdana"/>
          <w:sz w:val="21"/>
          <w:szCs w:val="21"/>
        </w:rPr>
        <w:t>skim</w:t>
      </w:r>
      <w:r w:rsidR="00A57C00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414</w:t>
      </w:r>
      <w:r w:rsidR="00E237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71098D">
        <w:rPr>
          <w:rFonts w:ascii="Verdana" w:hAnsi="Verdana"/>
          <w:sz w:val="21"/>
          <w:szCs w:val="21"/>
        </w:rPr>
        <w:t xml:space="preserve"> lutym</w:t>
      </w:r>
      <w:r w:rsidR="000D13AE">
        <w:rPr>
          <w:rFonts w:ascii="Verdana" w:hAnsi="Verdana"/>
          <w:sz w:val="21"/>
          <w:szCs w:val="21"/>
        </w:rPr>
        <w:t xml:space="preserve"> </w:t>
      </w:r>
      <w:r w:rsidR="0071098D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71098D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71098D">
        <w:rPr>
          <w:rFonts w:ascii="Verdana" w:hAnsi="Verdana"/>
          <w:sz w:val="21"/>
          <w:szCs w:val="21"/>
        </w:rPr>
        <w:t xml:space="preserve">y </w:t>
      </w:r>
      <w:r w:rsidR="004D0A0C">
        <w:rPr>
          <w:rFonts w:ascii="Verdana" w:hAnsi="Verdana"/>
          <w:sz w:val="21"/>
          <w:szCs w:val="21"/>
        </w:rPr>
        <w:t>2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71098D">
        <w:rPr>
          <w:rFonts w:ascii="Verdana" w:hAnsi="Verdana"/>
          <w:sz w:val="21"/>
          <w:szCs w:val="21"/>
        </w:rPr>
        <w:t xml:space="preserve"> lutym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1098D">
        <w:rPr>
          <w:rFonts w:ascii="Verdana" w:hAnsi="Verdana"/>
          <w:sz w:val="21"/>
          <w:szCs w:val="21"/>
        </w:rPr>
        <w:t xml:space="preserve"> nie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71098D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71098D">
        <w:rPr>
          <w:rFonts w:ascii="Verdana" w:hAnsi="Verdana"/>
          <w:sz w:val="21"/>
          <w:szCs w:val="21"/>
        </w:rPr>
        <w:t>zwolnień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2CB2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6732-D646-41FA-9AC3-7AE55097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6945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159</cp:revision>
  <cp:lastPrinted>2015-03-10T07:32:00Z</cp:lastPrinted>
  <dcterms:created xsi:type="dcterms:W3CDTF">2014-03-12T07:58:00Z</dcterms:created>
  <dcterms:modified xsi:type="dcterms:W3CDTF">2015-03-11T11:07:00Z</dcterms:modified>
</cp:coreProperties>
</file>